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8.png" ContentType="image/png"/>
  <Override PartName="/word/media/rId62.png" ContentType="image/png"/>
  <Override PartName="/word/media/rId66.png" ContentType="image/png"/>
  <Override PartName="/word/media/rId70.png" ContentType="image/png"/>
  <Override PartName="/word/media/rId74.png" ContentType="image/png"/>
  <Override PartName="/word/media/rId78.png" ContentType="image/png"/>
  <Override PartName="/word/media/rId82.png" ContentType="image/png"/>
  <Override PartName="/word/media/rId86.png" ContentType="image/png"/>
  <Override PartName="/word/media/rId90.png" ContentType="image/png"/>
  <Override PartName="/word/media/rId94.png" ContentType="image/png"/>
  <Override PartName="/word/media/rId26.png" ContentType="image/png"/>
  <Override PartName="/word/media/rId98.png" ContentType="image/png"/>
  <Override PartName="/word/media/rId102.png" ContentType="image/png"/>
  <Override PartName="/word/media/rId106.png" ContentType="image/png"/>
  <Override PartName="/word/media/rId110.png" ContentType="image/png"/>
  <Override PartName="/word/media/rId114.png" ContentType="image/png"/>
  <Override PartName="/word/media/rId118.png" ContentType="image/png"/>
  <Override PartName="/word/media/rId122.png" ContentType="image/png"/>
  <Override PartName="/word/media/rId126.png" ContentType="image/png"/>
  <Override PartName="/word/media/rId130.png" ContentType="image/png"/>
  <Override PartName="/word/media/rId134.png" ContentType="image/png"/>
  <Override PartName="/word/media/rId30.png" ContentType="image/png"/>
  <Override PartName="/word/media/rId138.png" ContentType="image/png"/>
  <Override PartName="/word/media/rId146.png" ContentType="image/png"/>
  <Override PartName="/word/media/rId150.png" ContentType="image/png"/>
  <Override PartName="/word/media/rId142.jpg" ContentType="image/jpe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 работа №1</w:t>
      </w:r>
    </w:p>
    <w:p>
      <w:pPr>
        <w:pStyle w:val="Subtitle"/>
      </w:pPr>
      <w:r>
        <w:t xml:space="preserve">Операционные системы</w:t>
      </w:r>
    </w:p>
    <w:p>
      <w:pPr>
        <w:pStyle w:val="Author"/>
      </w:pPr>
      <w:r>
        <w:t xml:space="preserve">Кучмар София Игоревна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sdt>
      <w:sdtPr>
        <w:docPartObj>
          <w:docPartGallery w:val="List of Figures"/>
          <w:docPartUnique/>
        </w:docPartObj>
      </w:sdtPr>
      <w:sdtContent>
        <w:p>
          <w:pPr>
            <w:pStyle w:val="TOCHeading"/>
          </w:pPr>
          <w:r>
            <w:t xml:space="preserve">Список иллюстраций</w:t>
          </w:r>
        </w:p>
        <w:p>
          <w:r>
            <w:fldChar w:fldCharType="begin" w:dirty="true"/>
            <w:instrText xml:space="preserve">TOC \h \z \t "Image Caption" \c</w:instrText>
            <w:fldChar w:fldCharType="separate"/>
            <w:fldChar w:fldCharType="end"/>
          </w:r>
        </w:p>
      </w:sdtContent>
    </w:sdt>
    <w:sdt>
      <w:sdtPr>
        <w:docPartObj>
          <w:docPartGallery w:val="List of Tables"/>
          <w:docPartUnique/>
        </w:docPartObj>
      </w:sdtPr>
      <w:sdtContent>
        <w:p>
          <w:pPr>
            <w:pStyle w:val="TOCHeading"/>
          </w:pPr>
          <w:r>
            <w:t xml:space="preserve">Список таблиц</w:t>
          </w:r>
        </w:p>
        <w:p>
          <w:r>
            <w:fldChar w:fldCharType="begin" w:dirty="true"/>
            <w:instrText xml:space="preserve">TOC \h \z \t "Table Caption" \c</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В рамках данной лабораторной работы мы приобретем практические навыки установки и настройки операционной системы Linux на виртуальную машину Virtualbox.</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В процессе выполнения лабораторной работы мы научимся устанавливать операционную систему на диск, запустив соответствующее приложение для установки. После установки мы проведем необходимые обновления, повысим комфорт работы с системой, настроим автоматическое обновление и отключим SELinux. Мы также настроим раскладку клавиатуры, установим имя пользователя и название хоста. В заключение, мы установим необходимое программное обеспечение для создания документации, а именно научимся работать с языком разметки Markdown и инсталлируем пакет texlive. В результате мы сделаем рабочее окружение для дальнейших исследований и разработок.</w:t>
      </w:r>
    </w:p>
    <w:bookmarkEnd w:id="21"/>
    <w:bookmarkStart w:id="154" w:name="выполнение-лабораторной-работы"/>
    <w:p>
      <w:pPr>
        <w:pStyle w:val="Heading1"/>
      </w:pPr>
      <w:r>
        <w:rPr>
          <w:rStyle w:val="SectionNumber"/>
        </w:rPr>
        <w:t xml:space="preserve">3</w:t>
      </w:r>
      <w:r>
        <w:tab/>
      </w:r>
      <w:r>
        <w:t xml:space="preserve">Выполнение лабораторной работы</w:t>
      </w:r>
    </w:p>
    <w:p>
      <w:pPr>
        <w:pStyle w:val="FirstParagraph"/>
      </w:pPr>
      <w:r>
        <w:t xml:space="preserve">Проведём настройку папки в VirtualBox. В меню выберем Файл, Настройки. Выберем Общие, поле Папка для машин по умолчанию и зададим новое знчение (рис. 1).</w:t>
      </w:r>
    </w:p>
    <w:bookmarkStart w:id="25" w:name="fig:001"/>
    <w:p>
      <w:pPr>
        <w:pStyle w:val="CaptionedFigure"/>
      </w:pPr>
      <w:r>
        <w:drawing>
          <wp:inline>
            <wp:extent cx="3733800" cy="2236031"/>
            <wp:effectExtent b="0" l="0" r="0" t="0"/>
            <wp:docPr descr="Рис. 1: Настройка папки в VirtualBox"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3733800" cy="2236031"/>
                    </a:xfrm>
                    <a:prstGeom prst="rect">
                      <a:avLst/>
                    </a:prstGeom>
                    <a:noFill/>
                    <a:ln w="9525">
                      <a:noFill/>
                      <a:headEnd/>
                      <a:tailEnd/>
                    </a:ln>
                  </pic:spPr>
                </pic:pic>
              </a:graphicData>
            </a:graphic>
          </wp:inline>
        </w:drawing>
      </w:r>
    </w:p>
    <w:p>
      <w:pPr>
        <w:pStyle w:val="ImageCaption"/>
      </w:pPr>
      <w:r>
        <w:t xml:space="preserve">Рис. 1: Настройка папки в VirtualBox</w:t>
      </w:r>
    </w:p>
    <w:bookmarkEnd w:id="25"/>
    <w:p>
      <w:pPr>
        <w:pStyle w:val="BodyText"/>
      </w:pPr>
      <w:r>
        <w:t xml:space="preserve">Создадим виртуальную машину. Выберем нужный iso, зададим имя, папку и тип (рис. 2).</w:t>
      </w:r>
    </w:p>
    <w:bookmarkStart w:id="29" w:name="fig:002"/>
    <w:p>
      <w:pPr>
        <w:pStyle w:val="CaptionedFigure"/>
      </w:pPr>
      <w:r>
        <w:drawing>
          <wp:inline>
            <wp:extent cx="3733800" cy="2789620"/>
            <wp:effectExtent b="0" l="0" r="0" t="0"/>
            <wp:docPr descr="Рис. 2: Создание виртуальной машины. Часть 1"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2789620"/>
                    </a:xfrm>
                    <a:prstGeom prst="rect">
                      <a:avLst/>
                    </a:prstGeom>
                    <a:noFill/>
                    <a:ln w="9525">
                      <a:noFill/>
                      <a:headEnd/>
                      <a:tailEnd/>
                    </a:ln>
                  </pic:spPr>
                </pic:pic>
              </a:graphicData>
            </a:graphic>
          </wp:inline>
        </w:drawing>
      </w:r>
    </w:p>
    <w:p>
      <w:pPr>
        <w:pStyle w:val="ImageCaption"/>
      </w:pPr>
      <w:r>
        <w:t xml:space="preserve">Рис. 2: Создание виртуальной машины. Часть 1</w:t>
      </w:r>
    </w:p>
    <w:bookmarkEnd w:id="29"/>
    <w:p>
      <w:pPr>
        <w:pStyle w:val="BodyText"/>
      </w:pPr>
      <w:r>
        <w:t xml:space="preserve">Укажем размер основной памяти виртуальной машины — от 2048 МБ (рис. 3).</w:t>
      </w:r>
    </w:p>
    <w:bookmarkStart w:id="33" w:name="fig:003"/>
    <w:p>
      <w:pPr>
        <w:pStyle w:val="CaptionedFigure"/>
      </w:pPr>
      <w:r>
        <w:drawing>
          <wp:inline>
            <wp:extent cx="3733800" cy="2785008"/>
            <wp:effectExtent b="0" l="0" r="0" t="0"/>
            <wp:docPr descr="Рис. 3: Создание виртуальной машины. Часть 2" title="" id="31" name="Picture"/>
            <a:graphic>
              <a:graphicData uri="http://schemas.openxmlformats.org/drawingml/2006/picture">
                <pic:pic>
                  <pic:nvPicPr>
                    <pic:cNvPr descr="image/3.png" id="32" name="Picture"/>
                    <pic:cNvPicPr>
                      <a:picLocks noChangeArrowheads="1" noChangeAspect="1"/>
                    </pic:cNvPicPr>
                  </pic:nvPicPr>
                  <pic:blipFill>
                    <a:blip r:embed="rId30"/>
                    <a:stretch>
                      <a:fillRect/>
                    </a:stretch>
                  </pic:blipFill>
                  <pic:spPr bwMode="auto">
                    <a:xfrm>
                      <a:off x="0" y="0"/>
                      <a:ext cx="3733800" cy="2785008"/>
                    </a:xfrm>
                    <a:prstGeom prst="rect">
                      <a:avLst/>
                    </a:prstGeom>
                    <a:noFill/>
                    <a:ln w="9525">
                      <a:noFill/>
                      <a:headEnd/>
                      <a:tailEnd/>
                    </a:ln>
                  </pic:spPr>
                </pic:pic>
              </a:graphicData>
            </a:graphic>
          </wp:inline>
        </w:drawing>
      </w:r>
    </w:p>
    <w:p>
      <w:pPr>
        <w:pStyle w:val="ImageCaption"/>
      </w:pPr>
      <w:r>
        <w:t xml:space="preserve">Рис. 3: Создание виртуальной машины. Часть 2</w:t>
      </w:r>
    </w:p>
    <w:bookmarkEnd w:id="33"/>
    <w:p>
      <w:pPr>
        <w:pStyle w:val="BodyText"/>
      </w:pPr>
      <w:r>
        <w:t xml:space="preserve">Зададим размер диска — 80 ГБ, его расположение (рис. 4).</w:t>
      </w:r>
    </w:p>
    <w:bookmarkStart w:id="37" w:name="fig:004"/>
    <w:p>
      <w:pPr>
        <w:pStyle w:val="CaptionedFigure"/>
      </w:pPr>
      <w:r>
        <w:drawing>
          <wp:inline>
            <wp:extent cx="3733800" cy="2322414"/>
            <wp:effectExtent b="0" l="0" r="0" t="0"/>
            <wp:docPr descr="Рис. 4: Задание размера диска" title="" id="35" name="Picture"/>
            <a:graphic>
              <a:graphicData uri="http://schemas.openxmlformats.org/drawingml/2006/picture">
                <pic:pic>
                  <pic:nvPicPr>
                    <pic:cNvPr descr="image/4.png" id="36" name="Picture"/>
                    <pic:cNvPicPr>
                      <a:picLocks noChangeArrowheads="1" noChangeAspect="1"/>
                    </pic:cNvPicPr>
                  </pic:nvPicPr>
                  <pic:blipFill>
                    <a:blip r:embed="rId34"/>
                    <a:stretch>
                      <a:fillRect/>
                    </a:stretch>
                  </pic:blipFill>
                  <pic:spPr bwMode="auto">
                    <a:xfrm>
                      <a:off x="0" y="0"/>
                      <a:ext cx="3733800" cy="2322414"/>
                    </a:xfrm>
                    <a:prstGeom prst="rect">
                      <a:avLst/>
                    </a:prstGeom>
                    <a:noFill/>
                    <a:ln w="9525">
                      <a:noFill/>
                      <a:headEnd/>
                      <a:tailEnd/>
                    </a:ln>
                  </pic:spPr>
                </pic:pic>
              </a:graphicData>
            </a:graphic>
          </wp:inline>
        </w:drawing>
      </w:r>
    </w:p>
    <w:p>
      <w:pPr>
        <w:pStyle w:val="ImageCaption"/>
      </w:pPr>
      <w:r>
        <w:t xml:space="preserve">Рис. 4: Задание размера диска</w:t>
      </w:r>
    </w:p>
    <w:bookmarkEnd w:id="37"/>
    <w:p>
      <w:pPr>
        <w:pStyle w:val="BodyText"/>
      </w:pPr>
      <w:r>
        <w:t xml:space="preserve">Включим двунаправленный общий буфер обмена и функцию Drag’n’Drop (рис. 5).</w:t>
      </w:r>
    </w:p>
    <w:bookmarkStart w:id="41" w:name="fig:005"/>
    <w:p>
      <w:pPr>
        <w:pStyle w:val="CaptionedFigure"/>
      </w:pPr>
      <w:r>
        <w:drawing>
          <wp:inline>
            <wp:extent cx="3733800" cy="2322414"/>
            <wp:effectExtent b="0" l="0" r="0" t="0"/>
            <wp:docPr descr="Рис. 5: Настройка общего буфера обмена и функции Drag’n’Drop" title="" id="39" name="Picture"/>
            <a:graphic>
              <a:graphicData uri="http://schemas.openxmlformats.org/drawingml/2006/picture">
                <pic:pic>
                  <pic:nvPicPr>
                    <pic:cNvPr descr="image/5.png" id="40" name="Picture"/>
                    <pic:cNvPicPr>
                      <a:picLocks noChangeArrowheads="1" noChangeAspect="1"/>
                    </pic:cNvPicPr>
                  </pic:nvPicPr>
                  <pic:blipFill>
                    <a:blip r:embed="rId38"/>
                    <a:stretch>
                      <a:fillRect/>
                    </a:stretch>
                  </pic:blipFill>
                  <pic:spPr bwMode="auto">
                    <a:xfrm>
                      <a:off x="0" y="0"/>
                      <a:ext cx="3733800" cy="2322414"/>
                    </a:xfrm>
                    <a:prstGeom prst="rect">
                      <a:avLst/>
                    </a:prstGeom>
                    <a:noFill/>
                    <a:ln w="9525">
                      <a:noFill/>
                      <a:headEnd/>
                      <a:tailEnd/>
                    </a:ln>
                  </pic:spPr>
                </pic:pic>
              </a:graphicData>
            </a:graphic>
          </wp:inline>
        </w:drawing>
      </w:r>
    </w:p>
    <w:p>
      <w:pPr>
        <w:pStyle w:val="ImageCaption"/>
      </w:pPr>
      <w:r>
        <w:t xml:space="preserve">Рис. 5: Настройка общего буфера обмена и функции Drag’n’Drop</w:t>
      </w:r>
    </w:p>
    <w:bookmarkEnd w:id="41"/>
    <w:p>
      <w:pPr>
        <w:pStyle w:val="BodyText"/>
      </w:pPr>
      <w:r>
        <w:t xml:space="preserve">Включим поддержку UEFI (рис. 6).</w:t>
      </w:r>
    </w:p>
    <w:bookmarkStart w:id="45" w:name="fig:006"/>
    <w:p>
      <w:pPr>
        <w:pStyle w:val="CaptionedFigure"/>
      </w:pPr>
      <w:r>
        <w:drawing>
          <wp:inline>
            <wp:extent cx="3733800" cy="2322414"/>
            <wp:effectExtent b="0" l="0" r="0" t="0"/>
            <wp:docPr descr="Рис. 6: Поддержка UEFI" title="" id="43" name="Picture"/>
            <a:graphic>
              <a:graphicData uri="http://schemas.openxmlformats.org/drawingml/2006/picture">
                <pic:pic>
                  <pic:nvPicPr>
                    <pic:cNvPr descr="image/6.png" id="44" name="Picture"/>
                    <pic:cNvPicPr>
                      <a:picLocks noChangeArrowheads="1" noChangeAspect="1"/>
                    </pic:cNvPicPr>
                  </pic:nvPicPr>
                  <pic:blipFill>
                    <a:blip r:embed="rId42"/>
                    <a:stretch>
                      <a:fillRect/>
                    </a:stretch>
                  </pic:blipFill>
                  <pic:spPr bwMode="auto">
                    <a:xfrm>
                      <a:off x="0" y="0"/>
                      <a:ext cx="3733800" cy="2322414"/>
                    </a:xfrm>
                    <a:prstGeom prst="rect">
                      <a:avLst/>
                    </a:prstGeom>
                    <a:noFill/>
                    <a:ln w="9525">
                      <a:noFill/>
                      <a:headEnd/>
                      <a:tailEnd/>
                    </a:ln>
                  </pic:spPr>
                </pic:pic>
              </a:graphicData>
            </a:graphic>
          </wp:inline>
        </w:drawing>
      </w:r>
    </w:p>
    <w:p>
      <w:pPr>
        <w:pStyle w:val="ImageCaption"/>
      </w:pPr>
      <w:r>
        <w:t xml:space="preserve">Рис. 6: Поддержка UEFI</w:t>
      </w:r>
    </w:p>
    <w:bookmarkEnd w:id="45"/>
    <w:p>
      <w:pPr>
        <w:pStyle w:val="BodyText"/>
      </w:pPr>
      <w:r>
        <w:t xml:space="preserve">В качестве графического контроллера поставим VMSVGA и включим ускорение 3D (рис. 7).</w:t>
      </w:r>
    </w:p>
    <w:bookmarkStart w:id="49" w:name="fig:007"/>
    <w:p>
      <w:pPr>
        <w:pStyle w:val="CaptionedFigure"/>
      </w:pPr>
      <w:r>
        <w:drawing>
          <wp:inline>
            <wp:extent cx="3733800" cy="2322414"/>
            <wp:effectExtent b="0" l="0" r="0" t="0"/>
            <wp:docPr descr="Рис. 7: Поддержка UEFI" title="" id="47" name="Picture"/>
            <a:graphic>
              <a:graphicData uri="http://schemas.openxmlformats.org/drawingml/2006/picture">
                <pic:pic>
                  <pic:nvPicPr>
                    <pic:cNvPr descr="image/7.png" id="48" name="Picture"/>
                    <pic:cNvPicPr>
                      <a:picLocks noChangeArrowheads="1" noChangeAspect="1"/>
                    </pic:cNvPicPr>
                  </pic:nvPicPr>
                  <pic:blipFill>
                    <a:blip r:embed="rId46"/>
                    <a:stretch>
                      <a:fillRect/>
                    </a:stretch>
                  </pic:blipFill>
                  <pic:spPr bwMode="auto">
                    <a:xfrm>
                      <a:off x="0" y="0"/>
                      <a:ext cx="3733800" cy="2322414"/>
                    </a:xfrm>
                    <a:prstGeom prst="rect">
                      <a:avLst/>
                    </a:prstGeom>
                    <a:noFill/>
                    <a:ln w="9525">
                      <a:noFill/>
                      <a:headEnd/>
                      <a:tailEnd/>
                    </a:ln>
                  </pic:spPr>
                </pic:pic>
              </a:graphicData>
            </a:graphic>
          </wp:inline>
        </w:drawing>
      </w:r>
    </w:p>
    <w:p>
      <w:pPr>
        <w:pStyle w:val="ImageCaption"/>
      </w:pPr>
      <w:r>
        <w:t xml:space="preserve">Рис. 7: Поддержка UEFI</w:t>
      </w:r>
    </w:p>
    <w:bookmarkEnd w:id="49"/>
    <w:p>
      <w:pPr>
        <w:pStyle w:val="BodyText"/>
      </w:pPr>
      <w:r>
        <w:t xml:space="preserve">Добавим общую папку и сохраним (рис. 8).</w:t>
      </w:r>
    </w:p>
    <w:bookmarkStart w:id="53" w:name="fig:008"/>
    <w:p>
      <w:pPr>
        <w:pStyle w:val="CaptionedFigure"/>
      </w:pPr>
      <w:r>
        <w:drawing>
          <wp:inline>
            <wp:extent cx="3733800" cy="2322414"/>
            <wp:effectExtent b="0" l="0" r="0" t="0"/>
            <wp:docPr descr="Рис. 8: Общая папка" title="" id="51" name="Picture"/>
            <a:graphic>
              <a:graphicData uri="http://schemas.openxmlformats.org/drawingml/2006/picture">
                <pic:pic>
                  <pic:nvPicPr>
                    <pic:cNvPr descr="image/8.png" id="52" name="Picture"/>
                    <pic:cNvPicPr>
                      <a:picLocks noChangeArrowheads="1" noChangeAspect="1"/>
                    </pic:cNvPicPr>
                  </pic:nvPicPr>
                  <pic:blipFill>
                    <a:blip r:embed="rId50"/>
                    <a:stretch>
                      <a:fillRect/>
                    </a:stretch>
                  </pic:blipFill>
                  <pic:spPr bwMode="auto">
                    <a:xfrm>
                      <a:off x="0" y="0"/>
                      <a:ext cx="3733800" cy="2322414"/>
                    </a:xfrm>
                    <a:prstGeom prst="rect">
                      <a:avLst/>
                    </a:prstGeom>
                    <a:noFill/>
                    <a:ln w="9525">
                      <a:noFill/>
                      <a:headEnd/>
                      <a:tailEnd/>
                    </a:ln>
                  </pic:spPr>
                </pic:pic>
              </a:graphicData>
            </a:graphic>
          </wp:inline>
        </w:drawing>
      </w:r>
    </w:p>
    <w:p>
      <w:pPr>
        <w:pStyle w:val="ImageCaption"/>
      </w:pPr>
      <w:r>
        <w:t xml:space="preserve">Рис. 8: Общая папка</w:t>
      </w:r>
    </w:p>
    <w:bookmarkEnd w:id="53"/>
    <w:p>
      <w:pPr>
        <w:pStyle w:val="BodyText"/>
      </w:pPr>
      <w:r>
        <w:t xml:space="preserve">Запустим виртуальную машину. Выберем язык интерфейса (рис. 9).</w:t>
      </w:r>
    </w:p>
    <w:bookmarkStart w:id="57" w:name="fig:009"/>
    <w:p>
      <w:pPr>
        <w:pStyle w:val="CaptionedFigure"/>
      </w:pPr>
      <w:r>
        <w:drawing>
          <wp:inline>
            <wp:extent cx="3733800" cy="2604976"/>
            <wp:effectExtent b="0" l="0" r="0" t="0"/>
            <wp:docPr descr="Рис. 9: Язык интерфейса" title="" id="55" name="Picture"/>
            <a:graphic>
              <a:graphicData uri="http://schemas.openxmlformats.org/drawingml/2006/picture">
                <pic:pic>
                  <pic:nvPicPr>
                    <pic:cNvPr descr="image/9.png" id="56" name="Picture"/>
                    <pic:cNvPicPr>
                      <a:picLocks noChangeArrowheads="1" noChangeAspect="1"/>
                    </pic:cNvPicPr>
                  </pic:nvPicPr>
                  <pic:blipFill>
                    <a:blip r:embed="rId54"/>
                    <a:stretch>
                      <a:fillRect/>
                    </a:stretch>
                  </pic:blipFill>
                  <pic:spPr bwMode="auto">
                    <a:xfrm>
                      <a:off x="0" y="0"/>
                      <a:ext cx="3733800" cy="2604976"/>
                    </a:xfrm>
                    <a:prstGeom prst="rect">
                      <a:avLst/>
                    </a:prstGeom>
                    <a:noFill/>
                    <a:ln w="9525">
                      <a:noFill/>
                      <a:headEnd/>
                      <a:tailEnd/>
                    </a:ln>
                  </pic:spPr>
                </pic:pic>
              </a:graphicData>
            </a:graphic>
          </wp:inline>
        </w:drawing>
      </w:r>
    </w:p>
    <w:p>
      <w:pPr>
        <w:pStyle w:val="ImageCaption"/>
      </w:pPr>
      <w:r>
        <w:t xml:space="preserve">Рис. 9: Язык интерфейса</w:t>
      </w:r>
    </w:p>
    <w:bookmarkEnd w:id="57"/>
    <w:p>
      <w:pPr>
        <w:pStyle w:val="BodyText"/>
      </w:pPr>
      <w:r>
        <w:t xml:space="preserve">Место установки оставим по-умолчанию. Так же создадим имя пользователя и установим пароль (рис. 10).</w:t>
      </w:r>
    </w:p>
    <w:bookmarkStart w:id="61" w:name="fig:010"/>
    <w:p>
      <w:pPr>
        <w:pStyle w:val="CaptionedFigure"/>
      </w:pPr>
      <w:r>
        <w:drawing>
          <wp:inline>
            <wp:extent cx="3733800" cy="2604976"/>
            <wp:effectExtent b="0" l="0" r="0" t="0"/>
            <wp:docPr descr="Рис. 10: Место установки" title="" id="59" name="Picture"/>
            <a:graphic>
              <a:graphicData uri="http://schemas.openxmlformats.org/drawingml/2006/picture">
                <pic:pic>
                  <pic:nvPicPr>
                    <pic:cNvPr descr="image/10.png" id="60" name="Picture"/>
                    <pic:cNvPicPr>
                      <a:picLocks noChangeArrowheads="1" noChangeAspect="1"/>
                    </pic:cNvPicPr>
                  </pic:nvPicPr>
                  <pic:blipFill>
                    <a:blip r:embed="rId58"/>
                    <a:stretch>
                      <a:fillRect/>
                    </a:stretch>
                  </pic:blipFill>
                  <pic:spPr bwMode="auto">
                    <a:xfrm>
                      <a:off x="0" y="0"/>
                      <a:ext cx="3733800" cy="2604976"/>
                    </a:xfrm>
                    <a:prstGeom prst="rect">
                      <a:avLst/>
                    </a:prstGeom>
                    <a:noFill/>
                    <a:ln w="9525">
                      <a:noFill/>
                      <a:headEnd/>
                      <a:tailEnd/>
                    </a:ln>
                  </pic:spPr>
                </pic:pic>
              </a:graphicData>
            </a:graphic>
          </wp:inline>
        </w:drawing>
      </w:r>
    </w:p>
    <w:p>
      <w:pPr>
        <w:pStyle w:val="ImageCaption"/>
      </w:pPr>
      <w:r>
        <w:t xml:space="preserve">Рис. 10: Место установки</w:t>
      </w:r>
    </w:p>
    <w:bookmarkEnd w:id="61"/>
    <w:p>
      <w:pPr>
        <w:pStyle w:val="BodyText"/>
      </w:pPr>
      <w:r>
        <w:t xml:space="preserve">После установки переключимся на роль супер-пользователя (рис. 11).</w:t>
      </w:r>
    </w:p>
    <w:bookmarkStart w:id="65" w:name="fig:011"/>
    <w:p>
      <w:pPr>
        <w:pStyle w:val="CaptionedFigure"/>
      </w:pPr>
      <w:r>
        <w:drawing>
          <wp:inline>
            <wp:extent cx="3733800" cy="1737115"/>
            <wp:effectExtent b="0" l="0" r="0" t="0"/>
            <wp:docPr descr="Рис. 11: Переключаемся на роль супер-пользователя" title="" id="63" name="Picture"/>
            <a:graphic>
              <a:graphicData uri="http://schemas.openxmlformats.org/drawingml/2006/picture">
                <pic:pic>
                  <pic:nvPicPr>
                    <pic:cNvPr descr="image/11.png" id="64" name="Picture"/>
                    <pic:cNvPicPr>
                      <a:picLocks noChangeArrowheads="1" noChangeAspect="1"/>
                    </pic:cNvPicPr>
                  </pic:nvPicPr>
                  <pic:blipFill>
                    <a:blip r:embed="rId62"/>
                    <a:stretch>
                      <a:fillRect/>
                    </a:stretch>
                  </pic:blipFill>
                  <pic:spPr bwMode="auto">
                    <a:xfrm>
                      <a:off x="0" y="0"/>
                      <a:ext cx="3733800" cy="1737115"/>
                    </a:xfrm>
                    <a:prstGeom prst="rect">
                      <a:avLst/>
                    </a:prstGeom>
                    <a:noFill/>
                    <a:ln w="9525">
                      <a:noFill/>
                      <a:headEnd/>
                      <a:tailEnd/>
                    </a:ln>
                  </pic:spPr>
                </pic:pic>
              </a:graphicData>
            </a:graphic>
          </wp:inline>
        </w:drawing>
      </w:r>
    </w:p>
    <w:p>
      <w:pPr>
        <w:pStyle w:val="ImageCaption"/>
      </w:pPr>
      <w:r>
        <w:t xml:space="preserve">Рис. 11: Переключаемся на роль супер-пользователя</w:t>
      </w:r>
    </w:p>
    <w:bookmarkEnd w:id="65"/>
    <w:p>
      <w:pPr>
        <w:pStyle w:val="BodyText"/>
      </w:pPr>
      <w:r>
        <w:t xml:space="preserve">Обновим все пакеты (рис. 12).</w:t>
      </w:r>
    </w:p>
    <w:bookmarkStart w:id="69" w:name="fig:012"/>
    <w:p>
      <w:pPr>
        <w:pStyle w:val="CaptionedFigure"/>
      </w:pPr>
      <w:r>
        <w:drawing>
          <wp:inline>
            <wp:extent cx="3733800" cy="568387"/>
            <wp:effectExtent b="0" l="0" r="0" t="0"/>
            <wp:docPr descr="Рис. 12: Обновим все пакеты" title="" id="67" name="Picture"/>
            <a:graphic>
              <a:graphicData uri="http://schemas.openxmlformats.org/drawingml/2006/picture">
                <pic:pic>
                  <pic:nvPicPr>
                    <pic:cNvPr descr="image/12.png" id="68" name="Picture"/>
                    <pic:cNvPicPr>
                      <a:picLocks noChangeArrowheads="1" noChangeAspect="1"/>
                    </pic:cNvPicPr>
                  </pic:nvPicPr>
                  <pic:blipFill>
                    <a:blip r:embed="rId66"/>
                    <a:stretch>
                      <a:fillRect/>
                    </a:stretch>
                  </pic:blipFill>
                  <pic:spPr bwMode="auto">
                    <a:xfrm>
                      <a:off x="0" y="0"/>
                      <a:ext cx="3733800" cy="568387"/>
                    </a:xfrm>
                    <a:prstGeom prst="rect">
                      <a:avLst/>
                    </a:prstGeom>
                    <a:noFill/>
                    <a:ln w="9525">
                      <a:noFill/>
                      <a:headEnd/>
                      <a:tailEnd/>
                    </a:ln>
                  </pic:spPr>
                </pic:pic>
              </a:graphicData>
            </a:graphic>
          </wp:inline>
        </w:drawing>
      </w:r>
    </w:p>
    <w:p>
      <w:pPr>
        <w:pStyle w:val="ImageCaption"/>
      </w:pPr>
      <w:r>
        <w:t xml:space="preserve">Рис. 12: Обновим все пакеты</w:t>
      </w:r>
    </w:p>
    <w:bookmarkEnd w:id="69"/>
    <w:p>
      <w:pPr>
        <w:pStyle w:val="BodyText"/>
      </w:pPr>
      <w:r>
        <w:t xml:space="preserve">Установим программы для удобства работы в консоли (рис. 13).</w:t>
      </w:r>
    </w:p>
    <w:bookmarkStart w:id="73" w:name="fig:013"/>
    <w:p>
      <w:pPr>
        <w:pStyle w:val="CaptionedFigure"/>
      </w:pPr>
      <w:r>
        <w:drawing>
          <wp:inline>
            <wp:extent cx="3733800" cy="568387"/>
            <wp:effectExtent b="0" l="0" r="0" t="0"/>
            <wp:docPr descr="Рис. 13: Программы для удобства работы в консоли" title="" id="71" name="Picture"/>
            <a:graphic>
              <a:graphicData uri="http://schemas.openxmlformats.org/drawingml/2006/picture">
                <pic:pic>
                  <pic:nvPicPr>
                    <pic:cNvPr descr="image/13.png" id="72" name="Picture"/>
                    <pic:cNvPicPr>
                      <a:picLocks noChangeArrowheads="1" noChangeAspect="1"/>
                    </pic:cNvPicPr>
                  </pic:nvPicPr>
                  <pic:blipFill>
                    <a:blip r:embed="rId70"/>
                    <a:stretch>
                      <a:fillRect/>
                    </a:stretch>
                  </pic:blipFill>
                  <pic:spPr bwMode="auto">
                    <a:xfrm>
                      <a:off x="0" y="0"/>
                      <a:ext cx="3733800" cy="568387"/>
                    </a:xfrm>
                    <a:prstGeom prst="rect">
                      <a:avLst/>
                    </a:prstGeom>
                    <a:noFill/>
                    <a:ln w="9525">
                      <a:noFill/>
                      <a:headEnd/>
                      <a:tailEnd/>
                    </a:ln>
                  </pic:spPr>
                </pic:pic>
              </a:graphicData>
            </a:graphic>
          </wp:inline>
        </w:drawing>
      </w:r>
    </w:p>
    <w:p>
      <w:pPr>
        <w:pStyle w:val="ImageCaption"/>
      </w:pPr>
      <w:r>
        <w:t xml:space="preserve">Рис. 13: Программы для удобства работы в консоли</w:t>
      </w:r>
    </w:p>
    <w:bookmarkEnd w:id="73"/>
    <w:p>
      <w:pPr>
        <w:pStyle w:val="BodyText"/>
      </w:pPr>
      <w:r>
        <w:t xml:space="preserve">Для автоматического обновления установим программное обеспечение (рис. 14).</w:t>
      </w:r>
    </w:p>
    <w:bookmarkStart w:id="77" w:name="fig:014"/>
    <w:p>
      <w:pPr>
        <w:pStyle w:val="CaptionedFigure"/>
      </w:pPr>
      <w:r>
        <w:drawing>
          <wp:inline>
            <wp:extent cx="3733800" cy="678872"/>
            <wp:effectExtent b="0" l="0" r="0" t="0"/>
            <wp:docPr descr="Рис. 14: Программное обеспечение для автоматического обновления" title="" id="75" name="Picture"/>
            <a:graphic>
              <a:graphicData uri="http://schemas.openxmlformats.org/drawingml/2006/picture">
                <pic:pic>
                  <pic:nvPicPr>
                    <pic:cNvPr descr="image/14.png" id="76" name="Picture"/>
                    <pic:cNvPicPr>
                      <a:picLocks noChangeArrowheads="1" noChangeAspect="1"/>
                    </pic:cNvPicPr>
                  </pic:nvPicPr>
                  <pic:blipFill>
                    <a:blip r:embed="rId74"/>
                    <a:stretch>
                      <a:fillRect/>
                    </a:stretch>
                  </pic:blipFill>
                  <pic:spPr bwMode="auto">
                    <a:xfrm>
                      <a:off x="0" y="0"/>
                      <a:ext cx="3733800" cy="678872"/>
                    </a:xfrm>
                    <a:prstGeom prst="rect">
                      <a:avLst/>
                    </a:prstGeom>
                    <a:noFill/>
                    <a:ln w="9525">
                      <a:noFill/>
                      <a:headEnd/>
                      <a:tailEnd/>
                    </a:ln>
                  </pic:spPr>
                </pic:pic>
              </a:graphicData>
            </a:graphic>
          </wp:inline>
        </w:drawing>
      </w:r>
    </w:p>
    <w:p>
      <w:pPr>
        <w:pStyle w:val="ImageCaption"/>
      </w:pPr>
      <w:r>
        <w:t xml:space="preserve">Рис. 14: Программное обеспечение для автоматического обновления</w:t>
      </w:r>
    </w:p>
    <w:bookmarkEnd w:id="77"/>
    <w:p>
      <w:pPr>
        <w:pStyle w:val="BodyText"/>
      </w:pPr>
      <w:r>
        <w:t xml:space="preserve">Запустим таймер (рис. 15).</w:t>
      </w:r>
    </w:p>
    <w:bookmarkStart w:id="81" w:name="fig:015"/>
    <w:p>
      <w:pPr>
        <w:pStyle w:val="CaptionedFigure"/>
      </w:pPr>
      <w:r>
        <w:drawing>
          <wp:inline>
            <wp:extent cx="3733800" cy="354067"/>
            <wp:effectExtent b="0" l="0" r="0" t="0"/>
            <wp:docPr descr="Рис. 15: Запустим таймер" title="" id="79" name="Picture"/>
            <a:graphic>
              <a:graphicData uri="http://schemas.openxmlformats.org/drawingml/2006/picture">
                <pic:pic>
                  <pic:nvPicPr>
                    <pic:cNvPr descr="image/15.png" id="80" name="Picture"/>
                    <pic:cNvPicPr>
                      <a:picLocks noChangeArrowheads="1" noChangeAspect="1"/>
                    </pic:cNvPicPr>
                  </pic:nvPicPr>
                  <pic:blipFill>
                    <a:blip r:embed="rId78"/>
                    <a:stretch>
                      <a:fillRect/>
                    </a:stretch>
                  </pic:blipFill>
                  <pic:spPr bwMode="auto">
                    <a:xfrm>
                      <a:off x="0" y="0"/>
                      <a:ext cx="3733800" cy="354067"/>
                    </a:xfrm>
                    <a:prstGeom prst="rect">
                      <a:avLst/>
                    </a:prstGeom>
                    <a:noFill/>
                    <a:ln w="9525">
                      <a:noFill/>
                      <a:headEnd/>
                      <a:tailEnd/>
                    </a:ln>
                  </pic:spPr>
                </pic:pic>
              </a:graphicData>
            </a:graphic>
          </wp:inline>
        </w:drawing>
      </w:r>
    </w:p>
    <w:p>
      <w:pPr>
        <w:pStyle w:val="ImageCaption"/>
      </w:pPr>
      <w:r>
        <w:t xml:space="preserve">Рис. 15: Запустим таймер</w:t>
      </w:r>
    </w:p>
    <w:bookmarkEnd w:id="81"/>
    <w:p>
      <w:pPr>
        <w:pStyle w:val="BodyText"/>
      </w:pPr>
      <w:r>
        <w:t xml:space="preserve">Отключение SELinux. В файле /etc/selinux/config заменим значение SELinux с enforcing на permissive (рис. 16).</w:t>
      </w:r>
    </w:p>
    <w:bookmarkStart w:id="85" w:name="fig:016"/>
    <w:p>
      <w:pPr>
        <w:pStyle w:val="CaptionedFigure"/>
      </w:pPr>
      <w:r>
        <w:drawing>
          <wp:inline>
            <wp:extent cx="3733800" cy="2107502"/>
            <wp:effectExtent b="0" l="0" r="0" t="0"/>
            <wp:docPr descr="Рис. 16: Отключение SELinux" title="" id="83" name="Picture"/>
            <a:graphic>
              <a:graphicData uri="http://schemas.openxmlformats.org/drawingml/2006/picture">
                <pic:pic>
                  <pic:nvPicPr>
                    <pic:cNvPr descr="image/16.png" id="84" name="Picture"/>
                    <pic:cNvPicPr>
                      <a:picLocks noChangeArrowheads="1" noChangeAspect="1"/>
                    </pic:cNvPicPr>
                  </pic:nvPicPr>
                  <pic:blipFill>
                    <a:blip r:embed="rId82"/>
                    <a:stretch>
                      <a:fillRect/>
                    </a:stretch>
                  </pic:blipFill>
                  <pic:spPr bwMode="auto">
                    <a:xfrm>
                      <a:off x="0" y="0"/>
                      <a:ext cx="3733800" cy="2107502"/>
                    </a:xfrm>
                    <a:prstGeom prst="rect">
                      <a:avLst/>
                    </a:prstGeom>
                    <a:noFill/>
                    <a:ln w="9525">
                      <a:noFill/>
                      <a:headEnd/>
                      <a:tailEnd/>
                    </a:ln>
                  </pic:spPr>
                </pic:pic>
              </a:graphicData>
            </a:graphic>
          </wp:inline>
        </w:drawing>
      </w:r>
    </w:p>
    <w:p>
      <w:pPr>
        <w:pStyle w:val="ImageCaption"/>
      </w:pPr>
      <w:r>
        <w:t xml:space="preserve">Рис. 16: Отключение SELinux</w:t>
      </w:r>
    </w:p>
    <w:bookmarkEnd w:id="85"/>
    <w:p>
      <w:pPr>
        <w:pStyle w:val="BodyText"/>
      </w:pPr>
      <w:r>
        <w:t xml:space="preserve">Настройка раскладки клавиатуры. Создадим конфигурационный файл ~/.config/sway/config.d/95-system-keyboard-config.conf (рис. 17).</w:t>
      </w:r>
    </w:p>
    <w:bookmarkStart w:id="89" w:name="fig:017"/>
    <w:p>
      <w:pPr>
        <w:pStyle w:val="CaptionedFigure"/>
      </w:pPr>
      <w:r>
        <w:drawing>
          <wp:inline>
            <wp:extent cx="3733800" cy="268067"/>
            <wp:effectExtent b="0" l="0" r="0" t="0"/>
            <wp:docPr descr="Рис. 17: Создадим конфигурационный файл" title="" id="87" name="Picture"/>
            <a:graphic>
              <a:graphicData uri="http://schemas.openxmlformats.org/drawingml/2006/picture">
                <pic:pic>
                  <pic:nvPicPr>
                    <pic:cNvPr descr="image/17.png" id="88" name="Picture"/>
                    <pic:cNvPicPr>
                      <a:picLocks noChangeArrowheads="1" noChangeAspect="1"/>
                    </pic:cNvPicPr>
                  </pic:nvPicPr>
                  <pic:blipFill>
                    <a:blip r:embed="rId86"/>
                    <a:stretch>
                      <a:fillRect/>
                    </a:stretch>
                  </pic:blipFill>
                  <pic:spPr bwMode="auto">
                    <a:xfrm>
                      <a:off x="0" y="0"/>
                      <a:ext cx="3733800" cy="268067"/>
                    </a:xfrm>
                    <a:prstGeom prst="rect">
                      <a:avLst/>
                    </a:prstGeom>
                    <a:noFill/>
                    <a:ln w="9525">
                      <a:noFill/>
                      <a:headEnd/>
                      <a:tailEnd/>
                    </a:ln>
                  </pic:spPr>
                </pic:pic>
              </a:graphicData>
            </a:graphic>
          </wp:inline>
        </w:drawing>
      </w:r>
    </w:p>
    <w:p>
      <w:pPr>
        <w:pStyle w:val="ImageCaption"/>
      </w:pPr>
      <w:r>
        <w:t xml:space="preserve">Рис. 17: Создадим конфигурационный файл</w:t>
      </w:r>
    </w:p>
    <w:bookmarkEnd w:id="89"/>
    <w:p>
      <w:pPr>
        <w:pStyle w:val="BodyText"/>
      </w:pPr>
      <w:r>
        <w:t xml:space="preserve">Отредактируем конфигурационный файл 95-system-keyboard-config.conf и /etc/X11/xorg.conf.d/00-keyboard.conf (рис. 18).</w:t>
      </w:r>
    </w:p>
    <w:bookmarkStart w:id="93" w:name="fig:018"/>
    <w:p>
      <w:pPr>
        <w:pStyle w:val="CaptionedFigure"/>
      </w:pPr>
      <w:r>
        <w:drawing>
          <wp:inline>
            <wp:extent cx="3733800" cy="735586"/>
            <wp:effectExtent b="0" l="0" r="0" t="0"/>
            <wp:docPr descr="Рис. 18: Отредактируем конфигурационный файл" title="" id="91" name="Picture"/>
            <a:graphic>
              <a:graphicData uri="http://schemas.openxmlformats.org/drawingml/2006/picture">
                <pic:pic>
                  <pic:nvPicPr>
                    <pic:cNvPr descr="image/18.png" id="92" name="Picture"/>
                    <pic:cNvPicPr>
                      <a:picLocks noChangeArrowheads="1" noChangeAspect="1"/>
                    </pic:cNvPicPr>
                  </pic:nvPicPr>
                  <pic:blipFill>
                    <a:blip r:embed="rId90"/>
                    <a:stretch>
                      <a:fillRect/>
                    </a:stretch>
                  </pic:blipFill>
                  <pic:spPr bwMode="auto">
                    <a:xfrm>
                      <a:off x="0" y="0"/>
                      <a:ext cx="3733800" cy="735586"/>
                    </a:xfrm>
                    <a:prstGeom prst="rect">
                      <a:avLst/>
                    </a:prstGeom>
                    <a:noFill/>
                    <a:ln w="9525">
                      <a:noFill/>
                      <a:headEnd/>
                      <a:tailEnd/>
                    </a:ln>
                  </pic:spPr>
                </pic:pic>
              </a:graphicData>
            </a:graphic>
          </wp:inline>
        </w:drawing>
      </w:r>
    </w:p>
    <w:p>
      <w:pPr>
        <w:pStyle w:val="ImageCaption"/>
      </w:pPr>
      <w:r>
        <w:t xml:space="preserve">Рис. 18: Отредактируем конфигурационный файл</w:t>
      </w:r>
    </w:p>
    <w:bookmarkEnd w:id="93"/>
    <w:p>
      <w:pPr>
        <w:pStyle w:val="BodyText"/>
      </w:pPr>
      <w:r>
        <w:t xml:space="preserve">Установка имени пользователя и названия хоста. Создадим пользователя (рис. 19).</w:t>
      </w:r>
    </w:p>
    <w:bookmarkStart w:id="97" w:name="fig:019"/>
    <w:p>
      <w:pPr>
        <w:pStyle w:val="CaptionedFigure"/>
      </w:pPr>
      <w:r>
        <w:drawing>
          <wp:inline>
            <wp:extent cx="3733800" cy="795940"/>
            <wp:effectExtent b="0" l="0" r="0" t="0"/>
            <wp:docPr descr="Рис. 19: Создадим пользователя" title="" id="95" name="Picture"/>
            <a:graphic>
              <a:graphicData uri="http://schemas.openxmlformats.org/drawingml/2006/picture">
                <pic:pic>
                  <pic:nvPicPr>
                    <pic:cNvPr descr="image/19.png" id="96" name="Picture"/>
                    <pic:cNvPicPr>
                      <a:picLocks noChangeArrowheads="1" noChangeAspect="1"/>
                    </pic:cNvPicPr>
                  </pic:nvPicPr>
                  <pic:blipFill>
                    <a:blip r:embed="rId94"/>
                    <a:stretch>
                      <a:fillRect/>
                    </a:stretch>
                  </pic:blipFill>
                  <pic:spPr bwMode="auto">
                    <a:xfrm>
                      <a:off x="0" y="0"/>
                      <a:ext cx="3733800" cy="795940"/>
                    </a:xfrm>
                    <a:prstGeom prst="rect">
                      <a:avLst/>
                    </a:prstGeom>
                    <a:noFill/>
                    <a:ln w="9525">
                      <a:noFill/>
                      <a:headEnd/>
                      <a:tailEnd/>
                    </a:ln>
                  </pic:spPr>
                </pic:pic>
              </a:graphicData>
            </a:graphic>
          </wp:inline>
        </w:drawing>
      </w:r>
    </w:p>
    <w:p>
      <w:pPr>
        <w:pStyle w:val="ImageCaption"/>
      </w:pPr>
      <w:r>
        <w:t xml:space="preserve">Рис. 19: Создадим пользователя</w:t>
      </w:r>
    </w:p>
    <w:bookmarkEnd w:id="97"/>
    <w:p>
      <w:pPr>
        <w:pStyle w:val="BodyText"/>
      </w:pPr>
      <w:r>
        <w:t xml:space="preserve">Зададим пароль для пользователя (рис. 20).</w:t>
      </w:r>
    </w:p>
    <w:bookmarkStart w:id="101" w:name="fig:020"/>
    <w:p>
      <w:pPr>
        <w:pStyle w:val="CaptionedFigure"/>
      </w:pPr>
      <w:r>
        <w:drawing>
          <wp:inline>
            <wp:extent cx="3733800" cy="795940"/>
            <wp:effectExtent b="0" l="0" r="0" t="0"/>
            <wp:docPr descr="Рис. 20: Зададим пароль для пользователя" title="" id="99" name="Picture"/>
            <a:graphic>
              <a:graphicData uri="http://schemas.openxmlformats.org/drawingml/2006/picture">
                <pic:pic>
                  <pic:nvPicPr>
                    <pic:cNvPr descr="image/20.png" id="100" name="Picture"/>
                    <pic:cNvPicPr>
                      <a:picLocks noChangeArrowheads="1" noChangeAspect="1"/>
                    </pic:cNvPicPr>
                  </pic:nvPicPr>
                  <pic:blipFill>
                    <a:blip r:embed="rId98"/>
                    <a:stretch>
                      <a:fillRect/>
                    </a:stretch>
                  </pic:blipFill>
                  <pic:spPr bwMode="auto">
                    <a:xfrm>
                      <a:off x="0" y="0"/>
                      <a:ext cx="3733800" cy="795940"/>
                    </a:xfrm>
                    <a:prstGeom prst="rect">
                      <a:avLst/>
                    </a:prstGeom>
                    <a:noFill/>
                    <a:ln w="9525">
                      <a:noFill/>
                      <a:headEnd/>
                      <a:tailEnd/>
                    </a:ln>
                  </pic:spPr>
                </pic:pic>
              </a:graphicData>
            </a:graphic>
          </wp:inline>
        </w:drawing>
      </w:r>
    </w:p>
    <w:p>
      <w:pPr>
        <w:pStyle w:val="ImageCaption"/>
      </w:pPr>
      <w:r>
        <w:t xml:space="preserve">Рис. 20: Зададим пароль для пользователя</w:t>
      </w:r>
    </w:p>
    <w:bookmarkEnd w:id="101"/>
    <w:p>
      <w:pPr>
        <w:pStyle w:val="BodyText"/>
      </w:pPr>
      <w:r>
        <w:t xml:space="preserve">Установим имя хоста и проверим, что имя хоста установлено верно (рис. 21).</w:t>
      </w:r>
    </w:p>
    <w:bookmarkStart w:id="105" w:name="fig:021"/>
    <w:p>
      <w:pPr>
        <w:pStyle w:val="CaptionedFigure"/>
      </w:pPr>
      <w:r>
        <w:drawing>
          <wp:inline>
            <wp:extent cx="3733800" cy="2814365"/>
            <wp:effectExtent b="0" l="0" r="0" t="0"/>
            <wp:docPr descr="Рис. 21: Установим имя хоста" title="" id="103" name="Picture"/>
            <a:graphic>
              <a:graphicData uri="http://schemas.openxmlformats.org/drawingml/2006/picture">
                <pic:pic>
                  <pic:nvPicPr>
                    <pic:cNvPr descr="image/21.png" id="104" name="Picture"/>
                    <pic:cNvPicPr>
                      <a:picLocks noChangeArrowheads="1" noChangeAspect="1"/>
                    </pic:cNvPicPr>
                  </pic:nvPicPr>
                  <pic:blipFill>
                    <a:blip r:embed="rId102"/>
                    <a:stretch>
                      <a:fillRect/>
                    </a:stretch>
                  </pic:blipFill>
                  <pic:spPr bwMode="auto">
                    <a:xfrm>
                      <a:off x="0" y="0"/>
                      <a:ext cx="3733800" cy="2814365"/>
                    </a:xfrm>
                    <a:prstGeom prst="rect">
                      <a:avLst/>
                    </a:prstGeom>
                    <a:noFill/>
                    <a:ln w="9525">
                      <a:noFill/>
                      <a:headEnd/>
                      <a:tailEnd/>
                    </a:ln>
                  </pic:spPr>
                </pic:pic>
              </a:graphicData>
            </a:graphic>
          </wp:inline>
        </w:drawing>
      </w:r>
    </w:p>
    <w:p>
      <w:pPr>
        <w:pStyle w:val="ImageCaption"/>
      </w:pPr>
      <w:r>
        <w:t xml:space="preserve">Рис. 21: Установим имя хоста</w:t>
      </w:r>
    </w:p>
    <w:bookmarkEnd w:id="105"/>
    <w:p>
      <w:pPr>
        <w:pStyle w:val="BodyText"/>
      </w:pPr>
      <w:r>
        <w:t xml:space="preserve">Установка программного обеспечения для создания документации. Работа с языком разметки Markdown. Установим средство pandoc для работы с языком разметки Markdown (рис. 22).</w:t>
      </w:r>
    </w:p>
    <w:bookmarkStart w:id="109" w:name="fig:022"/>
    <w:p>
      <w:pPr>
        <w:pStyle w:val="CaptionedFigure"/>
      </w:pPr>
      <w:r>
        <w:drawing>
          <wp:inline>
            <wp:extent cx="3733800" cy="1801939"/>
            <wp:effectExtent b="0" l="0" r="0" t="0"/>
            <wp:docPr descr="Рис. 22: Установим средство pandoc" title="" id="107" name="Picture"/>
            <a:graphic>
              <a:graphicData uri="http://schemas.openxmlformats.org/drawingml/2006/picture">
                <pic:pic>
                  <pic:nvPicPr>
                    <pic:cNvPr descr="image/22.png" id="108" name="Picture"/>
                    <pic:cNvPicPr>
                      <a:picLocks noChangeArrowheads="1" noChangeAspect="1"/>
                    </pic:cNvPicPr>
                  </pic:nvPicPr>
                  <pic:blipFill>
                    <a:blip r:embed="rId106"/>
                    <a:stretch>
                      <a:fillRect/>
                    </a:stretch>
                  </pic:blipFill>
                  <pic:spPr bwMode="auto">
                    <a:xfrm>
                      <a:off x="0" y="0"/>
                      <a:ext cx="3733800" cy="1801939"/>
                    </a:xfrm>
                    <a:prstGeom prst="rect">
                      <a:avLst/>
                    </a:prstGeom>
                    <a:noFill/>
                    <a:ln w="9525">
                      <a:noFill/>
                      <a:headEnd/>
                      <a:tailEnd/>
                    </a:ln>
                  </pic:spPr>
                </pic:pic>
              </a:graphicData>
            </a:graphic>
          </wp:inline>
        </w:drawing>
      </w:r>
    </w:p>
    <w:p>
      <w:pPr>
        <w:pStyle w:val="ImageCaption"/>
      </w:pPr>
      <w:r>
        <w:t xml:space="preserve">Рис. 22: Установим средство pandoc</w:t>
      </w:r>
    </w:p>
    <w:bookmarkEnd w:id="109"/>
    <w:p>
      <w:pPr>
        <w:pStyle w:val="BodyText"/>
      </w:pPr>
      <w:r>
        <w:t xml:space="preserve">Установка ghcup (рис. 23).</w:t>
      </w:r>
    </w:p>
    <w:bookmarkStart w:id="113" w:name="fig:023"/>
    <w:p>
      <w:pPr>
        <w:pStyle w:val="CaptionedFigure"/>
      </w:pPr>
      <w:r>
        <w:drawing>
          <wp:inline>
            <wp:extent cx="3733800" cy="1801939"/>
            <wp:effectExtent b="0" l="0" r="0" t="0"/>
            <wp:docPr descr="Рис. 23: Установка ghcup" title="" id="111" name="Picture"/>
            <a:graphic>
              <a:graphicData uri="http://schemas.openxmlformats.org/drawingml/2006/picture">
                <pic:pic>
                  <pic:nvPicPr>
                    <pic:cNvPr descr="image/23.png" id="112" name="Picture"/>
                    <pic:cNvPicPr>
                      <a:picLocks noChangeArrowheads="1" noChangeAspect="1"/>
                    </pic:cNvPicPr>
                  </pic:nvPicPr>
                  <pic:blipFill>
                    <a:blip r:embed="rId110"/>
                    <a:stretch>
                      <a:fillRect/>
                    </a:stretch>
                  </pic:blipFill>
                  <pic:spPr bwMode="auto">
                    <a:xfrm>
                      <a:off x="0" y="0"/>
                      <a:ext cx="3733800" cy="1801939"/>
                    </a:xfrm>
                    <a:prstGeom prst="rect">
                      <a:avLst/>
                    </a:prstGeom>
                    <a:noFill/>
                    <a:ln w="9525">
                      <a:noFill/>
                      <a:headEnd/>
                      <a:tailEnd/>
                    </a:ln>
                  </pic:spPr>
                </pic:pic>
              </a:graphicData>
            </a:graphic>
          </wp:inline>
        </w:drawing>
      </w:r>
    </w:p>
    <w:p>
      <w:pPr>
        <w:pStyle w:val="ImageCaption"/>
      </w:pPr>
      <w:r>
        <w:t xml:space="preserve">Рис. 23: Установка ghcup</w:t>
      </w:r>
    </w:p>
    <w:bookmarkEnd w:id="113"/>
    <w:p>
      <w:pPr>
        <w:pStyle w:val="BodyText"/>
      </w:pPr>
      <w:r>
        <w:t xml:space="preserve">Установка ghc (рис. 24).</w:t>
      </w:r>
    </w:p>
    <w:bookmarkStart w:id="117" w:name="fig:024"/>
    <w:p>
      <w:pPr>
        <w:pStyle w:val="CaptionedFigure"/>
      </w:pPr>
      <w:r>
        <w:drawing>
          <wp:inline>
            <wp:extent cx="3733800" cy="425053"/>
            <wp:effectExtent b="0" l="0" r="0" t="0"/>
            <wp:docPr descr="Рис. 24: Установка ghc" title="" id="115" name="Picture"/>
            <a:graphic>
              <a:graphicData uri="http://schemas.openxmlformats.org/drawingml/2006/picture">
                <pic:pic>
                  <pic:nvPicPr>
                    <pic:cNvPr descr="image/24.png" id="116" name="Picture"/>
                    <pic:cNvPicPr>
                      <a:picLocks noChangeArrowheads="1" noChangeAspect="1"/>
                    </pic:cNvPicPr>
                  </pic:nvPicPr>
                  <pic:blipFill>
                    <a:blip r:embed="rId114"/>
                    <a:stretch>
                      <a:fillRect/>
                    </a:stretch>
                  </pic:blipFill>
                  <pic:spPr bwMode="auto">
                    <a:xfrm>
                      <a:off x="0" y="0"/>
                      <a:ext cx="3733800" cy="425053"/>
                    </a:xfrm>
                    <a:prstGeom prst="rect">
                      <a:avLst/>
                    </a:prstGeom>
                    <a:noFill/>
                    <a:ln w="9525">
                      <a:noFill/>
                      <a:headEnd/>
                      <a:tailEnd/>
                    </a:ln>
                  </pic:spPr>
                </pic:pic>
              </a:graphicData>
            </a:graphic>
          </wp:inline>
        </w:drawing>
      </w:r>
    </w:p>
    <w:p>
      <w:pPr>
        <w:pStyle w:val="ImageCaption"/>
      </w:pPr>
      <w:r>
        <w:t xml:space="preserve">Рис. 24: Установка ghc</w:t>
      </w:r>
    </w:p>
    <w:bookmarkEnd w:id="117"/>
    <w:p>
      <w:pPr>
        <w:pStyle w:val="BodyText"/>
      </w:pPr>
      <w:r>
        <w:t xml:space="preserve">Установка cabal (рис. 25).</w:t>
      </w:r>
    </w:p>
    <w:bookmarkStart w:id="121" w:name="fig:025"/>
    <w:p>
      <w:pPr>
        <w:pStyle w:val="CaptionedFigure"/>
      </w:pPr>
      <w:r>
        <w:drawing>
          <wp:inline>
            <wp:extent cx="3733800" cy="360228"/>
            <wp:effectExtent b="0" l="0" r="0" t="0"/>
            <wp:docPr descr="Рис. 25: Установка cabal" title="" id="119" name="Picture"/>
            <a:graphic>
              <a:graphicData uri="http://schemas.openxmlformats.org/drawingml/2006/picture">
                <pic:pic>
                  <pic:nvPicPr>
                    <pic:cNvPr descr="image/25.png" id="120" name="Picture"/>
                    <pic:cNvPicPr>
                      <a:picLocks noChangeArrowheads="1" noChangeAspect="1"/>
                    </pic:cNvPicPr>
                  </pic:nvPicPr>
                  <pic:blipFill>
                    <a:blip r:embed="rId118"/>
                    <a:stretch>
                      <a:fillRect/>
                    </a:stretch>
                  </pic:blipFill>
                  <pic:spPr bwMode="auto">
                    <a:xfrm>
                      <a:off x="0" y="0"/>
                      <a:ext cx="3733800" cy="360228"/>
                    </a:xfrm>
                    <a:prstGeom prst="rect">
                      <a:avLst/>
                    </a:prstGeom>
                    <a:noFill/>
                    <a:ln w="9525">
                      <a:noFill/>
                      <a:headEnd/>
                      <a:tailEnd/>
                    </a:ln>
                  </pic:spPr>
                </pic:pic>
              </a:graphicData>
            </a:graphic>
          </wp:inline>
        </w:drawing>
      </w:r>
    </w:p>
    <w:p>
      <w:pPr>
        <w:pStyle w:val="ImageCaption"/>
      </w:pPr>
      <w:r>
        <w:t xml:space="preserve">Рис. 25: Установка cabal</w:t>
      </w:r>
    </w:p>
    <w:bookmarkEnd w:id="121"/>
    <w:p>
      <w:pPr>
        <w:pStyle w:val="BodyText"/>
      </w:pPr>
      <w:r>
        <w:t xml:space="preserve">Обновление cabal (рис. 26).</w:t>
      </w:r>
    </w:p>
    <w:bookmarkStart w:id="125" w:name="fig:026"/>
    <w:p>
      <w:pPr>
        <w:pStyle w:val="CaptionedFigure"/>
      </w:pPr>
      <w:r>
        <w:drawing>
          <wp:inline>
            <wp:extent cx="3733800" cy="867169"/>
            <wp:effectExtent b="0" l="0" r="0" t="0"/>
            <wp:docPr descr="Рис. 26: Обновление cabal" title="" id="123" name="Picture"/>
            <a:graphic>
              <a:graphicData uri="http://schemas.openxmlformats.org/drawingml/2006/picture">
                <pic:pic>
                  <pic:nvPicPr>
                    <pic:cNvPr descr="image/26.png" id="124" name="Picture"/>
                    <pic:cNvPicPr>
                      <a:picLocks noChangeArrowheads="1" noChangeAspect="1"/>
                    </pic:cNvPicPr>
                  </pic:nvPicPr>
                  <pic:blipFill>
                    <a:blip r:embed="rId122"/>
                    <a:stretch>
                      <a:fillRect/>
                    </a:stretch>
                  </pic:blipFill>
                  <pic:spPr bwMode="auto">
                    <a:xfrm>
                      <a:off x="0" y="0"/>
                      <a:ext cx="3733800" cy="867169"/>
                    </a:xfrm>
                    <a:prstGeom prst="rect">
                      <a:avLst/>
                    </a:prstGeom>
                    <a:noFill/>
                    <a:ln w="9525">
                      <a:noFill/>
                      <a:headEnd/>
                      <a:tailEnd/>
                    </a:ln>
                  </pic:spPr>
                </pic:pic>
              </a:graphicData>
            </a:graphic>
          </wp:inline>
        </w:drawing>
      </w:r>
    </w:p>
    <w:p>
      <w:pPr>
        <w:pStyle w:val="ImageCaption"/>
      </w:pPr>
      <w:r>
        <w:t xml:space="preserve">Рис. 26: Обновление cabal</w:t>
      </w:r>
    </w:p>
    <w:bookmarkEnd w:id="125"/>
    <w:p>
      <w:pPr>
        <w:pStyle w:val="BodyText"/>
      </w:pPr>
      <w:r>
        <w:t xml:space="preserve">Установка pandoc-crossref (рис. 27).</w:t>
      </w:r>
    </w:p>
    <w:bookmarkStart w:id="129" w:name="fig:027"/>
    <w:p>
      <w:pPr>
        <w:pStyle w:val="CaptionedFigure"/>
      </w:pPr>
      <w:r>
        <w:drawing>
          <wp:inline>
            <wp:extent cx="3733800" cy="237875"/>
            <wp:effectExtent b="0" l="0" r="0" t="0"/>
            <wp:docPr descr="Рис. 27: Установка pandoc-crossref" title="" id="127" name="Picture"/>
            <a:graphic>
              <a:graphicData uri="http://schemas.openxmlformats.org/drawingml/2006/picture">
                <pic:pic>
                  <pic:nvPicPr>
                    <pic:cNvPr descr="image/27.png" id="128" name="Picture"/>
                    <pic:cNvPicPr>
                      <a:picLocks noChangeArrowheads="1" noChangeAspect="1"/>
                    </pic:cNvPicPr>
                  </pic:nvPicPr>
                  <pic:blipFill>
                    <a:blip r:embed="rId126"/>
                    <a:stretch>
                      <a:fillRect/>
                    </a:stretch>
                  </pic:blipFill>
                  <pic:spPr bwMode="auto">
                    <a:xfrm>
                      <a:off x="0" y="0"/>
                      <a:ext cx="3733800" cy="237875"/>
                    </a:xfrm>
                    <a:prstGeom prst="rect">
                      <a:avLst/>
                    </a:prstGeom>
                    <a:noFill/>
                    <a:ln w="9525">
                      <a:noFill/>
                      <a:headEnd/>
                      <a:tailEnd/>
                    </a:ln>
                  </pic:spPr>
                </pic:pic>
              </a:graphicData>
            </a:graphic>
          </wp:inline>
        </w:drawing>
      </w:r>
    </w:p>
    <w:p>
      <w:pPr>
        <w:pStyle w:val="ImageCaption"/>
      </w:pPr>
      <w:r>
        <w:t xml:space="preserve">Рис. 27: Установка pandoc-crossref</w:t>
      </w:r>
    </w:p>
    <w:bookmarkEnd w:id="129"/>
    <w:p>
      <w:pPr>
        <w:pStyle w:val="BodyText"/>
      </w:pPr>
      <w:r>
        <w:t xml:space="preserve">Установка texlive (рис. 28).</w:t>
      </w:r>
    </w:p>
    <w:bookmarkStart w:id="133" w:name="fig:028"/>
    <w:p>
      <w:pPr>
        <w:pStyle w:val="CaptionedFigure"/>
      </w:pPr>
      <w:r>
        <w:drawing>
          <wp:inline>
            <wp:extent cx="3733800" cy="630858"/>
            <wp:effectExtent b="0" l="0" r="0" t="0"/>
            <wp:docPr descr="Рис. 28: Установка texlive" title="" id="131" name="Picture"/>
            <a:graphic>
              <a:graphicData uri="http://schemas.openxmlformats.org/drawingml/2006/picture">
                <pic:pic>
                  <pic:nvPicPr>
                    <pic:cNvPr descr="image/28.png" id="132" name="Picture"/>
                    <pic:cNvPicPr>
                      <a:picLocks noChangeArrowheads="1" noChangeAspect="1"/>
                    </pic:cNvPicPr>
                  </pic:nvPicPr>
                  <pic:blipFill>
                    <a:blip r:embed="rId130"/>
                    <a:stretch>
                      <a:fillRect/>
                    </a:stretch>
                  </pic:blipFill>
                  <pic:spPr bwMode="auto">
                    <a:xfrm>
                      <a:off x="0" y="0"/>
                      <a:ext cx="3733800" cy="630858"/>
                    </a:xfrm>
                    <a:prstGeom prst="rect">
                      <a:avLst/>
                    </a:prstGeom>
                    <a:noFill/>
                    <a:ln w="9525">
                      <a:noFill/>
                      <a:headEnd/>
                      <a:tailEnd/>
                    </a:ln>
                  </pic:spPr>
                </pic:pic>
              </a:graphicData>
            </a:graphic>
          </wp:inline>
        </w:drawing>
      </w:r>
    </w:p>
    <w:p>
      <w:pPr>
        <w:pStyle w:val="ImageCaption"/>
      </w:pPr>
      <w:r>
        <w:t xml:space="preserve">Рис. 28: Установка texlive</w:t>
      </w:r>
    </w:p>
    <w:bookmarkEnd w:id="133"/>
    <w:p>
      <w:pPr>
        <w:pStyle w:val="BodyText"/>
      </w:pPr>
      <w:r>
        <w:t xml:space="preserve">Проверим, что всё установилось (рис. 29).</w:t>
      </w:r>
    </w:p>
    <w:bookmarkStart w:id="137" w:name="fig:029"/>
    <w:p>
      <w:pPr>
        <w:pStyle w:val="CaptionedFigure"/>
      </w:pPr>
      <w:r>
        <w:drawing>
          <wp:inline>
            <wp:extent cx="3733800" cy="1469406"/>
            <wp:effectExtent b="0" l="0" r="0" t="0"/>
            <wp:docPr descr="Рис. 29: Проверка после установки texlive" title="" id="135" name="Picture"/>
            <a:graphic>
              <a:graphicData uri="http://schemas.openxmlformats.org/drawingml/2006/picture">
                <pic:pic>
                  <pic:nvPicPr>
                    <pic:cNvPr descr="image/29.png" id="136" name="Picture"/>
                    <pic:cNvPicPr>
                      <a:picLocks noChangeArrowheads="1" noChangeAspect="1"/>
                    </pic:cNvPicPr>
                  </pic:nvPicPr>
                  <pic:blipFill>
                    <a:blip r:embed="rId134"/>
                    <a:stretch>
                      <a:fillRect/>
                    </a:stretch>
                  </pic:blipFill>
                  <pic:spPr bwMode="auto">
                    <a:xfrm>
                      <a:off x="0" y="0"/>
                      <a:ext cx="3733800" cy="1469406"/>
                    </a:xfrm>
                    <a:prstGeom prst="rect">
                      <a:avLst/>
                    </a:prstGeom>
                    <a:noFill/>
                    <a:ln w="9525">
                      <a:noFill/>
                      <a:headEnd/>
                      <a:tailEnd/>
                    </a:ln>
                  </pic:spPr>
                </pic:pic>
              </a:graphicData>
            </a:graphic>
          </wp:inline>
        </w:drawing>
      </w:r>
    </w:p>
    <w:p>
      <w:pPr>
        <w:pStyle w:val="ImageCaption"/>
      </w:pPr>
      <w:r>
        <w:t xml:space="preserve">Рис. 29: Проверка после установки texlive</w:t>
      </w:r>
    </w:p>
    <w:bookmarkEnd w:id="137"/>
    <w:p>
      <w:pPr>
        <w:pStyle w:val="BodyText"/>
      </w:pPr>
      <w:r>
        <w:t xml:space="preserve">Домашнее задание. С помощью grep получим информацию о версии ядра Linux и частоте процессора (рис. 30).</w:t>
      </w:r>
    </w:p>
    <w:bookmarkStart w:id="141" w:name="fig:030"/>
    <w:p>
      <w:pPr>
        <w:pStyle w:val="CaptionedFigure"/>
      </w:pPr>
      <w:r>
        <w:drawing>
          <wp:inline>
            <wp:extent cx="3733800" cy="514584"/>
            <wp:effectExtent b="0" l="0" r="0" t="0"/>
            <wp:docPr descr="Рис. 30: Версия ядра Linux и частота процессора" title="" id="139" name="Picture"/>
            <a:graphic>
              <a:graphicData uri="http://schemas.openxmlformats.org/drawingml/2006/picture">
                <pic:pic>
                  <pic:nvPicPr>
                    <pic:cNvPr descr="image/30.png" id="140" name="Picture"/>
                    <pic:cNvPicPr>
                      <a:picLocks noChangeArrowheads="1" noChangeAspect="1"/>
                    </pic:cNvPicPr>
                  </pic:nvPicPr>
                  <pic:blipFill>
                    <a:blip r:embed="rId138"/>
                    <a:stretch>
                      <a:fillRect/>
                    </a:stretch>
                  </pic:blipFill>
                  <pic:spPr bwMode="auto">
                    <a:xfrm>
                      <a:off x="0" y="0"/>
                      <a:ext cx="3733800" cy="514584"/>
                    </a:xfrm>
                    <a:prstGeom prst="rect">
                      <a:avLst/>
                    </a:prstGeom>
                    <a:noFill/>
                    <a:ln w="9525">
                      <a:noFill/>
                      <a:headEnd/>
                      <a:tailEnd/>
                    </a:ln>
                  </pic:spPr>
                </pic:pic>
              </a:graphicData>
            </a:graphic>
          </wp:inline>
        </w:drawing>
      </w:r>
    </w:p>
    <w:p>
      <w:pPr>
        <w:pStyle w:val="ImageCaption"/>
      </w:pPr>
      <w:r>
        <w:t xml:space="preserve">Рис. 30: Версия ядра Linux и частота процессора</w:t>
      </w:r>
    </w:p>
    <w:bookmarkEnd w:id="141"/>
    <w:p>
      <w:pPr>
        <w:pStyle w:val="BodyText"/>
      </w:pPr>
      <w:r>
        <w:t xml:space="preserve">С помощью grep получим информацию о модели процессора (рис. 31).</w:t>
      </w:r>
    </w:p>
    <w:bookmarkStart w:id="145" w:name="fig:031"/>
    <w:p>
      <w:pPr>
        <w:pStyle w:val="CaptionedFigure"/>
      </w:pPr>
      <w:r>
        <w:drawing>
          <wp:inline>
            <wp:extent cx="3733800" cy="213754"/>
            <wp:effectExtent b="0" l="0" r="0" t="0"/>
            <wp:docPr descr="Рис. 31: Модель процессора" title="" id="143" name="Picture"/>
            <a:graphic>
              <a:graphicData uri="http://schemas.openxmlformats.org/drawingml/2006/picture">
                <pic:pic>
                  <pic:nvPicPr>
                    <pic:cNvPr descr="image/33.jpg" id="144" name="Picture"/>
                    <pic:cNvPicPr>
                      <a:picLocks noChangeArrowheads="1" noChangeAspect="1"/>
                    </pic:cNvPicPr>
                  </pic:nvPicPr>
                  <pic:blipFill>
                    <a:blip r:embed="rId142"/>
                    <a:stretch>
                      <a:fillRect/>
                    </a:stretch>
                  </pic:blipFill>
                  <pic:spPr bwMode="auto">
                    <a:xfrm>
                      <a:off x="0" y="0"/>
                      <a:ext cx="3733800" cy="213754"/>
                    </a:xfrm>
                    <a:prstGeom prst="rect">
                      <a:avLst/>
                    </a:prstGeom>
                    <a:noFill/>
                    <a:ln w="9525">
                      <a:noFill/>
                      <a:headEnd/>
                      <a:tailEnd/>
                    </a:ln>
                  </pic:spPr>
                </pic:pic>
              </a:graphicData>
            </a:graphic>
          </wp:inline>
        </w:drawing>
      </w:r>
    </w:p>
    <w:p>
      <w:pPr>
        <w:pStyle w:val="ImageCaption"/>
      </w:pPr>
      <w:r>
        <w:t xml:space="preserve">Рис. 31: Модель процессора</w:t>
      </w:r>
    </w:p>
    <w:bookmarkEnd w:id="145"/>
    <w:p>
      <w:pPr>
        <w:pStyle w:val="BodyText"/>
      </w:pPr>
      <w:r>
        <w:t xml:space="preserve">С помощью grep получим информацию о объёме доступной оперативной памяти (рис. 32).</w:t>
      </w:r>
    </w:p>
    <w:bookmarkStart w:id="149" w:name="fig:032"/>
    <w:p>
      <w:pPr>
        <w:pStyle w:val="CaptionedFigure"/>
      </w:pPr>
      <w:r>
        <w:drawing>
          <wp:inline>
            <wp:extent cx="3733800" cy="514584"/>
            <wp:effectExtent b="0" l="0" r="0" t="0"/>
            <wp:docPr descr="Рис. 32: Объём доступной оперативной памяти" title="" id="147" name="Picture"/>
            <a:graphic>
              <a:graphicData uri="http://schemas.openxmlformats.org/drawingml/2006/picture">
                <pic:pic>
                  <pic:nvPicPr>
                    <pic:cNvPr descr="image/31.png" id="148" name="Picture"/>
                    <pic:cNvPicPr>
                      <a:picLocks noChangeArrowheads="1" noChangeAspect="1"/>
                    </pic:cNvPicPr>
                  </pic:nvPicPr>
                  <pic:blipFill>
                    <a:blip r:embed="rId146"/>
                    <a:stretch>
                      <a:fillRect/>
                    </a:stretch>
                  </pic:blipFill>
                  <pic:spPr bwMode="auto">
                    <a:xfrm>
                      <a:off x="0" y="0"/>
                      <a:ext cx="3733800" cy="514584"/>
                    </a:xfrm>
                    <a:prstGeom prst="rect">
                      <a:avLst/>
                    </a:prstGeom>
                    <a:noFill/>
                    <a:ln w="9525">
                      <a:noFill/>
                      <a:headEnd/>
                      <a:tailEnd/>
                    </a:ln>
                  </pic:spPr>
                </pic:pic>
              </a:graphicData>
            </a:graphic>
          </wp:inline>
        </w:drawing>
      </w:r>
    </w:p>
    <w:p>
      <w:pPr>
        <w:pStyle w:val="ImageCaption"/>
      </w:pPr>
      <w:r>
        <w:t xml:space="preserve">Рис. 32: Объём доступной оперативной памяти</w:t>
      </w:r>
    </w:p>
    <w:bookmarkEnd w:id="149"/>
    <w:p>
      <w:pPr>
        <w:pStyle w:val="BodyText"/>
      </w:pPr>
      <w:r>
        <w:t xml:space="preserve">С помощью grep получим информацию о типах обнаруженного гипервизора и файловой системы корневого раздела (рис. 33).</w:t>
      </w:r>
    </w:p>
    <w:bookmarkStart w:id="153" w:name="fig:033"/>
    <w:p>
      <w:pPr>
        <w:pStyle w:val="CaptionedFigure"/>
      </w:pPr>
      <w:r>
        <w:drawing>
          <wp:inline>
            <wp:extent cx="3733800" cy="640261"/>
            <wp:effectExtent b="0" l="0" r="0" t="0"/>
            <wp:docPr descr="Рис. 33: Тип обнаруженного гипервизора и файловой системы корневого раздела" title="" id="151" name="Picture"/>
            <a:graphic>
              <a:graphicData uri="http://schemas.openxmlformats.org/drawingml/2006/picture">
                <pic:pic>
                  <pic:nvPicPr>
                    <pic:cNvPr descr="image/32.png" id="152" name="Picture"/>
                    <pic:cNvPicPr>
                      <a:picLocks noChangeArrowheads="1" noChangeAspect="1"/>
                    </pic:cNvPicPr>
                  </pic:nvPicPr>
                  <pic:blipFill>
                    <a:blip r:embed="rId150"/>
                    <a:stretch>
                      <a:fillRect/>
                    </a:stretch>
                  </pic:blipFill>
                  <pic:spPr bwMode="auto">
                    <a:xfrm>
                      <a:off x="0" y="0"/>
                      <a:ext cx="3733800" cy="640261"/>
                    </a:xfrm>
                    <a:prstGeom prst="rect">
                      <a:avLst/>
                    </a:prstGeom>
                    <a:noFill/>
                    <a:ln w="9525">
                      <a:noFill/>
                      <a:headEnd/>
                      <a:tailEnd/>
                    </a:ln>
                  </pic:spPr>
                </pic:pic>
              </a:graphicData>
            </a:graphic>
          </wp:inline>
        </w:drawing>
      </w:r>
    </w:p>
    <w:p>
      <w:pPr>
        <w:pStyle w:val="ImageCaption"/>
      </w:pPr>
      <w:r>
        <w:t xml:space="preserve">Рис. 33: Тип обнаруженного гипервизора и файловой системы корневого раздела</w:t>
      </w:r>
    </w:p>
    <w:bookmarkEnd w:id="153"/>
    <w:bookmarkEnd w:id="154"/>
    <w:bookmarkStart w:id="155" w:name="контрольные-вопросы"/>
    <w:p>
      <w:pPr>
        <w:pStyle w:val="Heading1"/>
      </w:pPr>
      <w:r>
        <w:rPr>
          <w:rStyle w:val="SectionNumber"/>
        </w:rPr>
        <w:t xml:space="preserve">4</w:t>
      </w:r>
      <w:r>
        <w:tab/>
      </w:r>
      <w:r>
        <w:t xml:space="preserve">Контрольные вопросы</w:t>
      </w:r>
    </w:p>
    <w:p>
      <w:pPr>
        <w:pStyle w:val="FirstParagraph"/>
      </w:pPr>
      <w:r>
        <w:t xml:space="preserve">Какую информацию содержит учётная запись пользователя?</w:t>
      </w:r>
    </w:p>
    <w:p>
      <w:pPr>
        <w:pStyle w:val="Compact"/>
        <w:numPr>
          <w:ilvl w:val="0"/>
          <w:numId w:val="1001"/>
        </w:numPr>
      </w:pPr>
      <w:r>
        <w:t xml:space="preserve">Имя пользователя (username): Уникальный идентификатор пользователя.</w:t>
      </w:r>
    </w:p>
    <w:p>
      <w:pPr>
        <w:pStyle w:val="Compact"/>
        <w:numPr>
          <w:ilvl w:val="0"/>
          <w:numId w:val="1001"/>
        </w:numPr>
      </w:pPr>
      <w:r>
        <w:t xml:space="preserve">Идентификатор пользователя (UID): Числовой идентификатор.</w:t>
      </w:r>
    </w:p>
    <w:p>
      <w:pPr>
        <w:pStyle w:val="Compact"/>
        <w:numPr>
          <w:ilvl w:val="0"/>
          <w:numId w:val="1001"/>
        </w:numPr>
      </w:pPr>
      <w:r>
        <w:t xml:space="preserve">Идентификатор группы (GID): Основная группа пользователя.</w:t>
      </w:r>
    </w:p>
    <w:p>
      <w:pPr>
        <w:pStyle w:val="Compact"/>
        <w:numPr>
          <w:ilvl w:val="0"/>
          <w:numId w:val="1001"/>
        </w:numPr>
      </w:pPr>
      <w:r>
        <w:t xml:space="preserve">Домашний каталог: Каталог, в котором пользователь хранит свои файлы.</w:t>
      </w:r>
    </w:p>
    <w:p>
      <w:pPr>
        <w:pStyle w:val="Compact"/>
        <w:numPr>
          <w:ilvl w:val="0"/>
          <w:numId w:val="1001"/>
        </w:numPr>
      </w:pPr>
      <w:r>
        <w:t xml:space="preserve">Оболочка (shell): Интерпретатор команд, используемый пользователем.</w:t>
      </w:r>
    </w:p>
    <w:p>
      <w:pPr>
        <w:pStyle w:val="Compact"/>
        <w:numPr>
          <w:ilvl w:val="0"/>
          <w:numId w:val="1001"/>
        </w:numPr>
      </w:pPr>
      <w:r>
        <w:t xml:space="preserve">Пароль (зашифрованный): Для аутентификации.</w:t>
      </w:r>
    </w:p>
    <w:p>
      <w:pPr>
        <w:pStyle w:val="Compact"/>
        <w:numPr>
          <w:ilvl w:val="0"/>
          <w:numId w:val="1001"/>
        </w:numPr>
      </w:pPr>
      <w:r>
        <w:t xml:space="preserve">Полное имя (GECOS): Дополнительная информация (имя, телефон и т.п.).</w:t>
      </w:r>
    </w:p>
    <w:p>
      <w:pPr>
        <w:pStyle w:val="FirstParagraph"/>
      </w:pPr>
      <w:r>
        <w:t xml:space="preserve">Укажите команды терминала и приведите примеры:</w:t>
      </w:r>
    </w:p>
    <w:p>
      <w:pPr>
        <w:pStyle w:val="Compact"/>
        <w:numPr>
          <w:ilvl w:val="0"/>
          <w:numId w:val="1002"/>
        </w:numPr>
      </w:pPr>
      <w:r>
        <w:t xml:space="preserve">Справка по команде:</w:t>
      </w:r>
    </w:p>
    <w:p>
      <w:pPr>
        <w:pStyle w:val="Compact"/>
        <w:numPr>
          <w:ilvl w:val="1"/>
          <w:numId w:val="1003"/>
        </w:numPr>
      </w:pPr>
      <w:r>
        <w:t xml:space="preserve">man</w:t>
      </w:r>
      <w:r>
        <w:t xml:space="preserve"> </w:t>
      </w:r>
      <w:r>
        <w:t xml:space="preserve"> </w:t>
      </w:r>
      <w:r>
        <w:t xml:space="preserve">(например, man ls)</w:t>
      </w:r>
    </w:p>
    <w:p>
      <w:pPr>
        <w:pStyle w:val="Compact"/>
        <w:numPr>
          <w:ilvl w:val="1"/>
          <w:numId w:val="1003"/>
        </w:numPr>
      </w:pPr>
      <w:r>
        <w:t xml:space="preserve"> </w:t>
      </w:r>
      <w:r>
        <w:t xml:space="preserve">–help (например, ls –help)</w:t>
      </w:r>
    </w:p>
    <w:p>
      <w:pPr>
        <w:pStyle w:val="Compact"/>
        <w:numPr>
          <w:ilvl w:val="0"/>
          <w:numId w:val="1002"/>
        </w:numPr>
      </w:pPr>
      <w:r>
        <w:t xml:space="preserve">Перемещение по файловой системе:</w:t>
      </w:r>
    </w:p>
    <w:p>
      <w:pPr>
        <w:pStyle w:val="Compact"/>
        <w:numPr>
          <w:ilvl w:val="1"/>
          <w:numId w:val="1004"/>
        </w:numPr>
      </w:pPr>
      <w:r>
        <w:t xml:space="preserve">cd</w:t>
      </w:r>
      <w:r>
        <w:t xml:space="preserve"> </w:t>
      </w:r>
      <w:r>
        <w:t xml:space="preserve"> </w:t>
      </w:r>
      <w:r>
        <w:t xml:space="preserve">(например, cd /home/user/Documents)</w:t>
      </w:r>
    </w:p>
    <w:p>
      <w:pPr>
        <w:pStyle w:val="Compact"/>
        <w:numPr>
          <w:ilvl w:val="1"/>
          <w:numId w:val="1004"/>
        </w:numPr>
      </w:pPr>
      <w:r>
        <w:t xml:space="preserve">cd .. (на уровень выше)</w:t>
      </w:r>
    </w:p>
    <w:p>
      <w:pPr>
        <w:pStyle w:val="Compact"/>
        <w:numPr>
          <w:ilvl w:val="1"/>
          <w:numId w:val="1004"/>
        </w:numPr>
      </w:pPr>
      <w:r>
        <w:t xml:space="preserve">cd ~ (в домашний каталог)</w:t>
      </w:r>
    </w:p>
    <w:p>
      <w:pPr>
        <w:pStyle w:val="Compact"/>
        <w:numPr>
          <w:ilvl w:val="0"/>
          <w:numId w:val="1002"/>
        </w:numPr>
      </w:pPr>
      <w:r>
        <w:t xml:space="preserve">Просмотр содержимого каталога:</w:t>
      </w:r>
    </w:p>
    <w:p>
      <w:pPr>
        <w:pStyle w:val="Compact"/>
        <w:numPr>
          <w:ilvl w:val="1"/>
          <w:numId w:val="1005"/>
        </w:numPr>
      </w:pPr>
      <w:r>
        <w:t xml:space="preserve">ls (простой список)</w:t>
      </w:r>
    </w:p>
    <w:p>
      <w:pPr>
        <w:pStyle w:val="Compact"/>
        <w:numPr>
          <w:ilvl w:val="1"/>
          <w:numId w:val="1005"/>
        </w:numPr>
      </w:pPr>
      <w:r>
        <w:t xml:space="preserve">ls -l (подробный список)</w:t>
      </w:r>
    </w:p>
    <w:p>
      <w:pPr>
        <w:pStyle w:val="Compact"/>
        <w:numPr>
          <w:ilvl w:val="1"/>
          <w:numId w:val="1005"/>
        </w:numPr>
      </w:pPr>
      <w:r>
        <w:t xml:space="preserve">ls -a (включая скрытые файлы)</w:t>
      </w:r>
    </w:p>
    <w:p>
      <w:pPr>
        <w:pStyle w:val="Compact"/>
        <w:numPr>
          <w:ilvl w:val="0"/>
          <w:numId w:val="1002"/>
        </w:numPr>
      </w:pPr>
      <w:r>
        <w:t xml:space="preserve">Определение объёма каталога:</w:t>
      </w:r>
    </w:p>
    <w:p>
      <w:pPr>
        <w:pStyle w:val="Compact"/>
        <w:numPr>
          <w:ilvl w:val="1"/>
          <w:numId w:val="1006"/>
        </w:numPr>
      </w:pPr>
      <w:r>
        <w:t xml:space="preserve">du -sh</w:t>
      </w:r>
      <w:r>
        <w:t xml:space="preserve"> </w:t>
      </w:r>
      <w:r>
        <w:t xml:space="preserve"> </w:t>
      </w:r>
      <w:r>
        <w:t xml:space="preserve">(например, du -sh /home/user)</w:t>
      </w:r>
    </w:p>
    <w:p>
      <w:pPr>
        <w:pStyle w:val="Compact"/>
        <w:numPr>
          <w:ilvl w:val="0"/>
          <w:numId w:val="1002"/>
        </w:numPr>
      </w:pPr>
      <w:r>
        <w:t xml:space="preserve">Создание / удаление каталогов / файлов:</w:t>
      </w:r>
    </w:p>
    <w:p>
      <w:pPr>
        <w:pStyle w:val="Compact"/>
        <w:numPr>
          <w:ilvl w:val="1"/>
          <w:numId w:val="1007"/>
        </w:numPr>
      </w:pPr>
      <w:r>
        <w:t xml:space="preserve">mkdir</w:t>
      </w:r>
      <w:r>
        <w:t xml:space="preserve"> </w:t>
      </w:r>
      <w:r>
        <w:t xml:space="preserve"> </w:t>
      </w:r>
      <w:r>
        <w:t xml:space="preserve">(создать каталог)</w:t>
      </w:r>
    </w:p>
    <w:p>
      <w:pPr>
        <w:pStyle w:val="Compact"/>
        <w:numPr>
          <w:ilvl w:val="1"/>
          <w:numId w:val="1007"/>
        </w:numPr>
      </w:pPr>
      <w:r>
        <w:t xml:space="preserve">rmdir</w:t>
      </w:r>
      <w:r>
        <w:t xml:space="preserve"> </w:t>
      </w:r>
      <w:r>
        <w:t xml:space="preserve"> </w:t>
      </w:r>
      <w:r>
        <w:t xml:space="preserve">(удалить пустой каталог)</w:t>
      </w:r>
    </w:p>
    <w:p>
      <w:pPr>
        <w:pStyle w:val="Compact"/>
        <w:numPr>
          <w:ilvl w:val="1"/>
          <w:numId w:val="1007"/>
        </w:numPr>
      </w:pPr>
      <w:r>
        <w:t xml:space="preserve">touch</w:t>
      </w:r>
      <w:r>
        <w:t xml:space="preserve"> </w:t>
      </w:r>
      <w:r>
        <w:t xml:space="preserve"> </w:t>
      </w:r>
      <w:r>
        <w:t xml:space="preserve">(создать пустой файл)</w:t>
      </w:r>
    </w:p>
    <w:p>
      <w:pPr>
        <w:pStyle w:val="Compact"/>
        <w:numPr>
          <w:ilvl w:val="1"/>
          <w:numId w:val="1007"/>
        </w:numPr>
      </w:pPr>
      <w:r>
        <w:t xml:space="preserve">rm</w:t>
      </w:r>
      <w:r>
        <w:t xml:space="preserve"> </w:t>
      </w:r>
      <w:r>
        <w:t xml:space="preserve"> </w:t>
      </w:r>
      <w:r>
        <w:t xml:space="preserve">(удалить файл)</w:t>
      </w:r>
    </w:p>
    <w:p>
      <w:pPr>
        <w:pStyle w:val="Compact"/>
        <w:numPr>
          <w:ilvl w:val="1"/>
          <w:numId w:val="1007"/>
        </w:numPr>
      </w:pPr>
      <w:r>
        <w:t xml:space="preserve">rm -r</w:t>
      </w:r>
      <w:r>
        <w:t xml:space="preserve"> </w:t>
      </w:r>
      <w:r>
        <w:t xml:space="preserve"> </w:t>
      </w:r>
      <w:r>
        <w:t xml:space="preserve">(удалить каталог с содержимым)</w:t>
      </w:r>
    </w:p>
    <w:p>
      <w:pPr>
        <w:pStyle w:val="Compact"/>
        <w:numPr>
          <w:ilvl w:val="0"/>
          <w:numId w:val="1002"/>
        </w:numPr>
      </w:pPr>
      <w:r>
        <w:t xml:space="preserve">Задание прав на файл / каталог:</w:t>
      </w:r>
    </w:p>
    <w:p>
      <w:pPr>
        <w:pStyle w:val="Compact"/>
        <w:numPr>
          <w:ilvl w:val="1"/>
          <w:numId w:val="1008"/>
        </w:numPr>
      </w:pPr>
      <w:r>
        <w:t xml:space="preserve">chmod</w:t>
      </w:r>
      <w:r>
        <w:t xml:space="preserve"> </w:t>
      </w:r>
      <w:r>
        <w:t xml:space="preserve"> </w:t>
      </w:r>
      <w:r>
        <w:t xml:space="preserve"> </w:t>
      </w:r>
      <w:r>
        <w:t xml:space="preserve">(например, chmod 755 script.sh)</w:t>
      </w:r>
    </w:p>
    <w:p>
      <w:pPr>
        <w:pStyle w:val="Compact"/>
        <w:numPr>
          <w:ilvl w:val="0"/>
          <w:numId w:val="1002"/>
        </w:numPr>
      </w:pPr>
      <w:r>
        <w:t xml:space="preserve">Просмотр истории команд:</w:t>
      </w:r>
    </w:p>
    <w:p>
      <w:pPr>
        <w:pStyle w:val="Compact"/>
        <w:numPr>
          <w:ilvl w:val="1"/>
          <w:numId w:val="1009"/>
        </w:numPr>
      </w:pPr>
      <w:r>
        <w:t xml:space="preserve">history</w:t>
      </w:r>
    </w:p>
    <w:p>
      <w:pPr>
        <w:pStyle w:val="FirstParagraph"/>
      </w:pPr>
      <w:r>
        <w:t xml:space="preserve">Что такое файловая система? Приведите примеры с краткой характеристикой.</w:t>
      </w:r>
    </w:p>
    <w:p>
      <w:pPr>
        <w:pStyle w:val="BodyText"/>
      </w:pPr>
      <w:r>
        <w:t xml:space="preserve">Файловая система - способ организации и хранения файлов на диске.</w:t>
      </w:r>
      <w:r>
        <w:t xml:space="preserve"> </w:t>
      </w:r>
      <w:r>
        <w:t xml:space="preserve">- ext4: Журналируемая файловая система, стандартная для Linux. Надёжная, быстрая.</w:t>
      </w:r>
      <w:r>
        <w:t xml:space="preserve"> </w:t>
      </w:r>
      <w:r>
        <w:t xml:space="preserve">- NTFS: Используется в Windows. Поддерживает права доступа, журналирование.</w:t>
      </w:r>
      <w:r>
        <w:t xml:space="preserve"> </w:t>
      </w:r>
      <w:r>
        <w:t xml:space="preserve">- FAT32: Устаревшая, но совместимая с многими ОС. Ограничение на размер файла (4 ГБ).</w:t>
      </w:r>
      <w:r>
        <w:t xml:space="preserve"> </w:t>
      </w:r>
      <w:r>
        <w:t xml:space="preserve">- XFS: Производительная, хорошо подходит для больших файлов.</w:t>
      </w:r>
    </w:p>
    <w:p>
      <w:pPr>
        <w:pStyle w:val="BodyText"/>
      </w:pPr>
      <w:r>
        <w:t xml:space="preserve">Как посмотреть, какие файловые системы подмонтированы в ОС?</w:t>
      </w:r>
      <w:r>
        <w:t xml:space="preserve"> </w:t>
      </w:r>
      <w:r>
        <w:t xml:space="preserve">- df -h</w:t>
      </w:r>
      <w:r>
        <w:t xml:space="preserve"> </w:t>
      </w:r>
      <w:r>
        <w:t xml:space="preserve">- mount</w:t>
      </w:r>
    </w:p>
    <w:p>
      <w:pPr>
        <w:pStyle w:val="BodyText"/>
      </w:pPr>
      <w:r>
        <w:t xml:space="preserve">Как удалить зависший процесс?</w:t>
      </w:r>
      <w:r>
        <w:t xml:space="preserve"> </w:t>
      </w:r>
      <w:r>
        <w:t xml:space="preserve">1. Найти PID (идентификатор процесса): ps aux | grep</w:t>
      </w:r>
      <w:r>
        <w:t xml:space="preserve"> </w:t>
      </w:r>
      <w:r>
        <w:t xml:space="preserve"> </w:t>
      </w:r>
      <w:r>
        <w:t xml:space="preserve">или top.</w:t>
      </w:r>
      <w:r>
        <w:t xml:space="preserve"> </w:t>
      </w:r>
      <w:r>
        <w:t xml:space="preserve">2. Удалить процесс: kill</w:t>
      </w:r>
      <w:r>
        <w:t xml:space="preserve"> </w:t>
      </w:r>
      <w:r>
        <w:t xml:space="preserve"> </w:t>
      </w:r>
      <w:r>
        <w:t xml:space="preserve">(мягкое завершение) или kill -9</w:t>
      </w:r>
      <w:r>
        <w:t xml:space="preserve"> </w:t>
      </w:r>
      <w:r>
        <w:t xml:space="preserve"> </w:t>
      </w:r>
      <w:r>
        <w:t xml:space="preserve">(принудительное завершение).</w:t>
      </w:r>
    </w:p>
    <w:bookmarkEnd w:id="155"/>
    <w:bookmarkStart w:id="156" w:name="выводы"/>
    <w:p>
      <w:pPr>
        <w:pStyle w:val="Heading1"/>
      </w:pPr>
      <w:r>
        <w:rPr>
          <w:rStyle w:val="SectionNumber"/>
        </w:rPr>
        <w:t xml:space="preserve">5</w:t>
      </w:r>
      <w:r>
        <w:tab/>
      </w:r>
      <w:r>
        <w:t xml:space="preserve">Выводы</w:t>
      </w:r>
    </w:p>
    <w:p>
      <w:pPr>
        <w:pStyle w:val="FirstParagraph"/>
      </w:pPr>
      <w:r>
        <w:t xml:space="preserve">В рамках лабораторной работы мы установили Linux на Virtualbox, получив практические навыки по установке ОС на диск, запуску инсталлятора, проведению обновлений, повышению удобства работы, настройке автоматического обновления, отключению SELinux, настройке раскладки клавиатуры, установке имени пользователя и хоста, а также установке необходимого ПО для работы с Markdown и пакета texlive, что позволит создать полноценное рабочее окружение для дальнейших исследований и разработок.</w:t>
      </w:r>
    </w:p>
    <w:bookmarkEnd w:id="156"/>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26" Target="media/rId2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30" Target="media/rId30.png" /><Relationship Type="http://schemas.openxmlformats.org/officeDocument/2006/relationships/image" Id="rId138" Target="media/rId138.png"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142" Target="media/rId142.jp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dc:title>
  <dc:creator>Кучмар София Игоревна</dc:creator>
  <dc:language>ru-RU</dc:language>
  <cp:keywords/>
  <dcterms:created xsi:type="dcterms:W3CDTF">2025-03-08T10:18:06Z</dcterms:created>
  <dcterms:modified xsi:type="dcterms:W3CDTF">2025-03-08T10:18:06Z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DisplayTemplate">
    <vt:lpwstr>e</vt:lpwstr>
  </property>
  <property fmtid="{D5CDD505-2E9C-101B-9397-08002B2CF9AE}" pid="25" name="eqnIndexTemplate">
    <vt:lpwstr>(i)</vt:lpwstr>
  </property>
  <property fmtid="{D5CDD505-2E9C-101B-9397-08002B2CF9AE}" pid="26" name="eqnInlineTableTemplate">
    <vt:lpwstr>e</vt:lpwstr>
  </property>
  <property fmtid="{D5CDD505-2E9C-101B-9397-08002B2CF9AE}" pid="27" name="eqnInlineTemplate">
    <vt:lpwstr>eequationNumberTeX{i}</vt:lpwstr>
  </property>
  <property fmtid="{D5CDD505-2E9C-101B-9397-08002B2CF9AE}" pid="28" name="eqnPrefix">
    <vt:lpwstr/>
  </property>
  <property fmtid="{D5CDD505-2E9C-101B-9397-08002B2CF9AE}" pid="29" name="eqnPrefixTemplate">
    <vt:lpwstr>p i</vt:lpwstr>
  </property>
  <property fmtid="{D5CDD505-2E9C-101B-9397-08002B2CF9AE}" pid="30" name="equationNumberTeX">
    <vt:lpwstr>\qquad</vt:lpwstr>
  </property>
  <property fmtid="{D5CDD505-2E9C-101B-9397-08002B2CF9AE}" pid="31" name="figLabels">
    <vt:lpwstr>arabic</vt:lpwstr>
  </property>
  <property fmtid="{D5CDD505-2E9C-101B-9397-08002B2CF9AE}" pid="32" name="figPrefix">
    <vt:lpwstr/>
  </property>
  <property fmtid="{D5CDD505-2E9C-101B-9397-08002B2CF9AE}" pid="33" name="figPrefixTemplate">
    <vt:lpwstr>p i</vt:lpwstr>
  </property>
  <property fmtid="{D5CDD505-2E9C-101B-9397-08002B2CF9AE}" pid="34" name="figureTemplate">
    <vt:lpwstr>figureTitle ititleDelim t</vt:lpwstr>
  </property>
  <property fmtid="{D5CDD505-2E9C-101B-9397-08002B2CF9AE}" pid="35" name="figureTitle">
    <vt:lpwstr>Рис.</vt:lpwstr>
  </property>
  <property fmtid="{D5CDD505-2E9C-101B-9397-08002B2CF9AE}" pid="36" name="fontsize">
    <vt:lpwstr>12pt</vt:lpwstr>
  </property>
  <property fmtid="{D5CDD505-2E9C-101B-9397-08002B2CF9AE}" pid="37" name="header-includes">
    <vt:lpwstr/>
  </property>
  <property fmtid="{D5CDD505-2E9C-101B-9397-08002B2CF9AE}" pid="38" name="indent">
    <vt:lpwstr>True</vt:lpwstr>
  </property>
  <property fmtid="{D5CDD505-2E9C-101B-9397-08002B2CF9AE}" pid="39" name="lastDelim">
    <vt:lpwstr>, </vt:lpwstr>
  </property>
  <property fmtid="{D5CDD505-2E9C-101B-9397-08002B2CF9AE}" pid="40" name="linestretch">
    <vt:lpwstr>1.5</vt:lpwstr>
  </property>
  <property fmtid="{D5CDD505-2E9C-101B-9397-08002B2CF9AE}" pid="41" name="linkReferences">
    <vt:lpwstr>False</vt:lpwstr>
  </property>
  <property fmtid="{D5CDD505-2E9C-101B-9397-08002B2CF9AE}" pid="42" name="listItemTitleDelim">
    <vt:lpwstr>.</vt:lpwstr>
  </property>
  <property fmtid="{D5CDD505-2E9C-101B-9397-08002B2CF9AE}" pid="43" name="listingTemplate">
    <vt:lpwstr>listingTitle ititleDelim t</vt:lpwstr>
  </property>
  <property fmtid="{D5CDD505-2E9C-101B-9397-08002B2CF9AE}" pid="44" name="listingTitle">
    <vt:lpwstr>Листинг</vt:lpwstr>
  </property>
  <property fmtid="{D5CDD505-2E9C-101B-9397-08002B2CF9AE}" pid="45" name="listings">
    <vt:lpwstr>False</vt:lpwstr>
  </property>
  <property fmtid="{D5CDD505-2E9C-101B-9397-08002B2CF9AE}" pid="46" name="lof">
    <vt:lpwstr>True</vt:lpwstr>
  </property>
  <property fmtid="{D5CDD505-2E9C-101B-9397-08002B2CF9AE}" pid="47" name="lofItemTemplate">
    <vt:lpwstr>lofItemTitleilistItemTitleDelimt </vt:lpwstr>
  </property>
  <property fmtid="{D5CDD505-2E9C-101B-9397-08002B2CF9AE}" pid="48" name="lofItemTitle">
    <vt:lpwstr/>
  </property>
  <property fmtid="{D5CDD505-2E9C-101B-9397-08002B2CF9AE}" pid="49" name="lofTitle">
    <vt:lpwstr>Список иллюстраций</vt:lpwstr>
  </property>
  <property fmtid="{D5CDD505-2E9C-101B-9397-08002B2CF9AE}" pid="50" name="lolItemTemplate">
    <vt:lpwstr>lolItemTitleilistItemTitleDelimt </vt:lpwstr>
  </property>
  <property fmtid="{D5CDD505-2E9C-101B-9397-08002B2CF9AE}" pid="51" name="lolItemTitle">
    <vt:lpwstr/>
  </property>
  <property fmtid="{D5CDD505-2E9C-101B-9397-08002B2CF9AE}" pid="52" name="lolTitle">
    <vt:lpwstr>Листинги</vt:lpwstr>
  </property>
  <property fmtid="{D5CDD505-2E9C-101B-9397-08002B2CF9AE}" pid="53" name="lot">
    <vt:lpwstr>True</vt:lpwstr>
  </property>
  <property fmtid="{D5CDD505-2E9C-101B-9397-08002B2CF9AE}" pid="54" name="lotItemTemplate">
    <vt:lpwstr>lotItemTitleilistItemTitleDelimt </vt:lpwstr>
  </property>
  <property fmtid="{D5CDD505-2E9C-101B-9397-08002B2CF9AE}" pid="55" name="lotItemTitle">
    <vt:lpwstr/>
  </property>
  <property fmtid="{D5CDD505-2E9C-101B-9397-08002B2CF9AE}" pid="56" name="lotTitle">
    <vt:lpwstr>Список таблиц</vt:lpwstr>
  </property>
  <property fmtid="{D5CDD505-2E9C-101B-9397-08002B2CF9AE}" pid="57" name="lstLabels">
    <vt:lpwstr>arabic</vt:lpwstr>
  </property>
  <property fmtid="{D5CDD505-2E9C-101B-9397-08002B2CF9AE}" pid="58" name="lstPrefix">
    <vt:lpwstr/>
  </property>
  <property fmtid="{D5CDD505-2E9C-101B-9397-08002B2CF9AE}" pid="59" name="lstPrefixTemplate">
    <vt:lpwstr>p i</vt:lpwstr>
  </property>
  <property fmtid="{D5CDD505-2E9C-101B-9397-08002B2CF9AE}" pid="60" name="mainfont">
    <vt:lpwstr>IBM Plex Serif</vt:lpwstr>
  </property>
  <property fmtid="{D5CDD505-2E9C-101B-9397-08002B2CF9AE}" pid="61" name="mainfontoptions">
    <vt:lpwstr>Ligatures=Common,Ligatures=TeX,Scale=0.94</vt:lpwstr>
  </property>
  <property fmtid="{D5CDD505-2E9C-101B-9397-08002B2CF9AE}" pid="62" name="mathfont">
    <vt:lpwstr>STIX Two Math</vt:lpwstr>
  </property>
  <property fmtid="{D5CDD505-2E9C-101B-9397-08002B2CF9AE}" pid="63" name="mathfontoptions">
    <vt:lpwstr/>
  </property>
  <property fmtid="{D5CDD505-2E9C-101B-9397-08002B2CF9AE}" pid="64" name="monofont">
    <vt:lpwstr>IBM Plex Mono</vt:lpwstr>
  </property>
  <property fmtid="{D5CDD505-2E9C-101B-9397-08002B2CF9AE}" pid="65" name="monofontoptions">
    <vt:lpwstr>Scale=MatchLowercase,Scale=0.94,FakeStretch=0.9</vt:lpwstr>
  </property>
  <property fmtid="{D5CDD505-2E9C-101B-9397-08002B2CF9AE}" pid="66" name="nameInLink">
    <vt:lpwstr>False</vt:lpwstr>
  </property>
  <property fmtid="{D5CDD505-2E9C-101B-9397-08002B2CF9AE}" pid="67" name="numberSections">
    <vt:lpwstr>False</vt:lpwstr>
  </property>
  <property fmtid="{D5CDD505-2E9C-101B-9397-08002B2CF9AE}" pid="68" name="pairDelim">
    <vt:lpwstr>, </vt:lpwstr>
  </property>
  <property fmtid="{D5CDD505-2E9C-101B-9397-08002B2CF9AE}" pid="69" name="papersize">
    <vt:lpwstr>a4</vt:lpwstr>
  </property>
  <property fmtid="{D5CDD505-2E9C-101B-9397-08002B2CF9AE}" pid="70" name="polyglossia-lang">
    <vt:lpwstr/>
  </property>
  <property fmtid="{D5CDD505-2E9C-101B-9397-08002B2CF9AE}" pid="71" name="polyglossia-otherlangs">
    <vt:lpwstr/>
  </property>
  <property fmtid="{D5CDD505-2E9C-101B-9397-08002B2CF9AE}" pid="72" name="rangeDelim">
    <vt:lpwstr>-</vt:lpwstr>
  </property>
  <property fmtid="{D5CDD505-2E9C-101B-9397-08002B2CF9AE}" pid="73" name="refDelim">
    <vt:lpwstr>, </vt:lpwstr>
  </property>
  <property fmtid="{D5CDD505-2E9C-101B-9397-08002B2CF9AE}" pid="74" name="refIndexTemplate">
    <vt:lpwstr>isuf</vt:lpwstr>
  </property>
  <property fmtid="{D5CDD505-2E9C-101B-9397-08002B2CF9AE}" pid="75" name="romanfont">
    <vt:lpwstr>IBM Plex Serif</vt:lpwstr>
  </property>
  <property fmtid="{D5CDD505-2E9C-101B-9397-08002B2CF9AE}" pid="76" name="romanfontoptions">
    <vt:lpwstr>Ligatures=Common,Ligatures=TeX,Scale=0.94</vt:lpwstr>
  </property>
  <property fmtid="{D5CDD505-2E9C-101B-9397-08002B2CF9AE}" pid="77" name="sansfont">
    <vt:lpwstr>IBM Plex Sans</vt:lpwstr>
  </property>
  <property fmtid="{D5CDD505-2E9C-101B-9397-08002B2CF9AE}" pid="78" name="sansfontoptions">
    <vt:lpwstr>Ligatures=Common,Ligatures=TeX,Scale=MatchLowercase,Scale=0.94</vt:lpwstr>
  </property>
  <property fmtid="{D5CDD505-2E9C-101B-9397-08002B2CF9AE}" pid="79" name="secHeaderDelim">
    <vt:lpwstr> </vt:lpwstr>
  </property>
  <property fmtid="{D5CDD505-2E9C-101B-9397-08002B2CF9AE}" pid="80" name="secHeaderTemplate">
    <vt:lpwstr>isecHeaderDelim[n]t</vt:lpwstr>
  </property>
  <property fmtid="{D5CDD505-2E9C-101B-9397-08002B2CF9AE}" pid="81" name="secLabels">
    <vt:lpwstr>arabic</vt:lpwstr>
  </property>
  <property fmtid="{D5CDD505-2E9C-101B-9397-08002B2CF9AE}" pid="82" name="secPrefix">
    <vt:lpwstr/>
  </property>
  <property fmtid="{D5CDD505-2E9C-101B-9397-08002B2CF9AE}" pid="83" name="secPrefixTemplate">
    <vt:lpwstr>p i</vt:lpwstr>
  </property>
  <property fmtid="{D5CDD505-2E9C-101B-9397-08002B2CF9AE}" pid="84" name="sectionsDepth">
    <vt:lpwstr>0</vt:lpwstr>
  </property>
  <property fmtid="{D5CDD505-2E9C-101B-9397-08002B2CF9AE}" pid="85" name="subfigGrid">
    <vt:lpwstr>False</vt:lpwstr>
  </property>
  <property fmtid="{D5CDD505-2E9C-101B-9397-08002B2CF9AE}" pid="86" name="subfigLabels">
    <vt:lpwstr>alpha a</vt:lpwstr>
  </property>
  <property fmtid="{D5CDD505-2E9C-101B-9397-08002B2CF9AE}" pid="87" name="subfigureChildTemplate">
    <vt:lpwstr>i</vt:lpwstr>
  </property>
  <property fmtid="{D5CDD505-2E9C-101B-9397-08002B2CF9AE}" pid="88" name="subfigureRefIndexTemplate">
    <vt:lpwstr>isuf (s)</vt:lpwstr>
  </property>
  <property fmtid="{D5CDD505-2E9C-101B-9397-08002B2CF9AE}" pid="89" name="subfigureTemplate">
    <vt:lpwstr>figureTitle ititleDelim t. ccs</vt:lpwstr>
  </property>
  <property fmtid="{D5CDD505-2E9C-101B-9397-08002B2CF9AE}" pid="90" name="subtitle">
    <vt:lpwstr>Операционные системы</vt:lpwstr>
  </property>
  <property fmtid="{D5CDD505-2E9C-101B-9397-08002B2CF9AE}" pid="91" name="tableEqns">
    <vt:lpwstr>False</vt:lpwstr>
  </property>
  <property fmtid="{D5CDD505-2E9C-101B-9397-08002B2CF9AE}" pid="92" name="tableTemplate">
    <vt:lpwstr>tableTitle ititleDelim t</vt:lpwstr>
  </property>
  <property fmtid="{D5CDD505-2E9C-101B-9397-08002B2CF9AE}" pid="93" name="tableTitle">
    <vt:lpwstr>Таблица</vt:lpwstr>
  </property>
  <property fmtid="{D5CDD505-2E9C-101B-9397-08002B2CF9AE}" pid="94" name="tblLabels">
    <vt:lpwstr>arabic</vt:lpwstr>
  </property>
  <property fmtid="{D5CDD505-2E9C-101B-9397-08002B2CF9AE}" pid="95" name="tblPrefix">
    <vt:lpwstr/>
  </property>
  <property fmtid="{D5CDD505-2E9C-101B-9397-08002B2CF9AE}" pid="96" name="tblPrefixTemplate">
    <vt:lpwstr>p i</vt:lpwstr>
  </property>
  <property fmtid="{D5CDD505-2E9C-101B-9397-08002B2CF9AE}" pid="97" name="titleDelim">
    <vt:lpwstr>:</vt:lpwstr>
  </property>
  <property fmtid="{D5CDD505-2E9C-101B-9397-08002B2CF9AE}" pid="98" name="toc">
    <vt:lpwstr>True</vt:lpwstr>
  </property>
  <property fmtid="{D5CDD505-2E9C-101B-9397-08002B2CF9AE}" pid="99" name="toc-depth">
    <vt:lpwstr>2</vt:lpwstr>
  </property>
  <property fmtid="{D5CDD505-2E9C-101B-9397-08002B2CF9AE}" pid="100" name="toc-title">
    <vt:lpwstr>Содержание</vt:lpwstr>
  </property>
</Properties>
</file>