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94.png" ContentType="image/png"/>
  <Override PartName="/word/media/rId26.png" ContentType="image/png"/>
  <Override PartName="/word/media/rId98.png" ContentType="image/png"/>
  <Override PartName="/word/media/rId102.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30.png" ContentType="image/png"/>
  <Override PartName="/word/media/rId138.png" ContentType="image/png"/>
  <Override PartName="/word/media/rId146.png" ContentType="image/png"/>
  <Override PartName="/word/media/rId150.png" ContentType="image/png"/>
  <Override PartName="/word/media/rId142.jpg" ContentType="image/jpe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№1</w:t>
      </w:r>
    </w:p>
    <w:p>
      <w:pPr>
        <w:pStyle w:val="Subtitle"/>
      </w:pPr>
      <w:r>
        <w:t xml:space="preserve">Операционные системы</w:t>
      </w:r>
    </w:p>
    <w:p>
      <w:pPr>
        <w:pStyle w:val="Author"/>
      </w:pPr>
      <w:r>
        <w:t xml:space="preserve">Кучмар София Игоревна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В рамках данной лабораторной работы мы приобретем практические навыки установки и настройки операционной системы Linux на виртуальную машину Virtualbox.</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В процессе выполнения лабораторной работы мы научимся устанавливать операционную систему на диск, запустив соответствующее приложение для установки. После установки мы проведем необходимые обновления, повысим комфорт работы с системой, настроим автоматическое обновление и отключим SELinux. Мы также настроим раскладку клавиатуры, установим имя пользователя и название хоста. В заключение, мы установим необходимое программное обеспечение для создания документации, а именно научимся работать с языком разметки Markdown и инсталлируем пакет texlive. В результате мы сделаем рабочее окружение для дальнейших исследований и разработок.</w:t>
      </w:r>
    </w:p>
    <w:bookmarkEnd w:id="21"/>
    <w:bookmarkStart w:id="154"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Проведём настройку папки в VirtualBox. В меню выберем Файл, Настройки. Выберем Общие, поле Папка для машин по умолчанию и зададим новое знчение (рис. 1).</w:t>
      </w:r>
    </w:p>
    <w:bookmarkStart w:id="25" w:name="fig:001"/>
    <w:p>
      <w:pPr>
        <w:pStyle w:val="CaptionedFigure"/>
      </w:pPr>
      <w:r>
        <w:drawing>
          <wp:inline>
            <wp:extent cx="3733800" cy="2236031"/>
            <wp:effectExtent b="0" l="0" r="0" t="0"/>
            <wp:docPr descr="Рис. 1: Настройка папки в VirtualBox"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3733800" cy="2236031"/>
                    </a:xfrm>
                    <a:prstGeom prst="rect">
                      <a:avLst/>
                    </a:prstGeom>
                    <a:noFill/>
                    <a:ln w="9525">
                      <a:noFill/>
                      <a:headEnd/>
                      <a:tailEnd/>
                    </a:ln>
                  </pic:spPr>
                </pic:pic>
              </a:graphicData>
            </a:graphic>
          </wp:inline>
        </w:drawing>
      </w:r>
    </w:p>
    <w:p>
      <w:pPr>
        <w:pStyle w:val="ImageCaption"/>
      </w:pPr>
      <w:r>
        <w:t xml:space="preserve">Рис. 1: Настройка папки в VirtualBox</w:t>
      </w:r>
    </w:p>
    <w:bookmarkEnd w:id="25"/>
    <w:p>
      <w:pPr>
        <w:pStyle w:val="BodyText"/>
      </w:pPr>
      <w:r>
        <w:t xml:space="preserve">Создадим виртуальную машину. Выберем нужный iso, зададим имя, папку и тип (рис. 2).</w:t>
      </w:r>
    </w:p>
    <w:bookmarkStart w:id="29" w:name="fig:002"/>
    <w:p>
      <w:pPr>
        <w:pStyle w:val="CaptionedFigure"/>
      </w:pPr>
      <w:r>
        <w:drawing>
          <wp:inline>
            <wp:extent cx="3733800" cy="2789620"/>
            <wp:effectExtent b="0" l="0" r="0" t="0"/>
            <wp:docPr descr="Рис. 2: Создание виртуальной машины. Часть 1"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2789620"/>
                    </a:xfrm>
                    <a:prstGeom prst="rect">
                      <a:avLst/>
                    </a:prstGeom>
                    <a:noFill/>
                    <a:ln w="9525">
                      <a:noFill/>
                      <a:headEnd/>
                      <a:tailEnd/>
                    </a:ln>
                  </pic:spPr>
                </pic:pic>
              </a:graphicData>
            </a:graphic>
          </wp:inline>
        </w:drawing>
      </w:r>
    </w:p>
    <w:p>
      <w:pPr>
        <w:pStyle w:val="ImageCaption"/>
      </w:pPr>
      <w:r>
        <w:t xml:space="preserve">Рис. 2: Создание виртуальной машины. Часть 1</w:t>
      </w:r>
    </w:p>
    <w:bookmarkEnd w:id="29"/>
    <w:p>
      <w:pPr>
        <w:pStyle w:val="BodyText"/>
      </w:pPr>
      <w:r>
        <w:t xml:space="preserve">Укажем размер основной памяти виртуальной машины — от 2048 МБ (рис. 3).</w:t>
      </w:r>
    </w:p>
    <w:bookmarkStart w:id="33" w:name="fig:003"/>
    <w:p>
      <w:pPr>
        <w:pStyle w:val="CaptionedFigure"/>
      </w:pPr>
      <w:r>
        <w:drawing>
          <wp:inline>
            <wp:extent cx="3733800" cy="2785008"/>
            <wp:effectExtent b="0" l="0" r="0" t="0"/>
            <wp:docPr descr="Рис. 3: Создание виртуальной машины. Часть 2"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2785008"/>
                    </a:xfrm>
                    <a:prstGeom prst="rect">
                      <a:avLst/>
                    </a:prstGeom>
                    <a:noFill/>
                    <a:ln w="9525">
                      <a:noFill/>
                      <a:headEnd/>
                      <a:tailEnd/>
                    </a:ln>
                  </pic:spPr>
                </pic:pic>
              </a:graphicData>
            </a:graphic>
          </wp:inline>
        </w:drawing>
      </w:r>
    </w:p>
    <w:p>
      <w:pPr>
        <w:pStyle w:val="ImageCaption"/>
      </w:pPr>
      <w:r>
        <w:t xml:space="preserve">Рис. 3: Создание виртуальной машины. Часть 2</w:t>
      </w:r>
    </w:p>
    <w:bookmarkEnd w:id="33"/>
    <w:p>
      <w:pPr>
        <w:pStyle w:val="BodyText"/>
      </w:pPr>
      <w:r>
        <w:t xml:space="preserve">Зададим размер диска — 80 ГБ, его расположение (рис. 4).</w:t>
      </w:r>
    </w:p>
    <w:bookmarkStart w:id="37" w:name="fig:004"/>
    <w:p>
      <w:pPr>
        <w:pStyle w:val="CaptionedFigure"/>
      </w:pPr>
      <w:r>
        <w:drawing>
          <wp:inline>
            <wp:extent cx="3733800" cy="2322414"/>
            <wp:effectExtent b="0" l="0" r="0" t="0"/>
            <wp:docPr descr="Рис. 4: Задание размера диска" title="" id="35" name="Picture"/>
            <a:graphic>
              <a:graphicData uri="http://schemas.openxmlformats.org/drawingml/2006/picture">
                <pic:pic>
                  <pic:nvPicPr>
                    <pic:cNvPr descr="image/4.png" id="36" name="Picture"/>
                    <pic:cNvPicPr>
                      <a:picLocks noChangeArrowheads="1" noChangeAspect="1"/>
                    </pic:cNvPicPr>
                  </pic:nvPicPr>
                  <pic:blipFill>
                    <a:blip r:embed="rId34"/>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4: Задание размера диска</w:t>
      </w:r>
    </w:p>
    <w:bookmarkEnd w:id="37"/>
    <w:p>
      <w:pPr>
        <w:pStyle w:val="BodyText"/>
      </w:pPr>
      <w:r>
        <w:t xml:space="preserve">Включим двунаправленный общий буфер обмена и функцию Drag’n’Drop (рис. 5).</w:t>
      </w:r>
    </w:p>
    <w:bookmarkStart w:id="41" w:name="fig:005"/>
    <w:p>
      <w:pPr>
        <w:pStyle w:val="CaptionedFigure"/>
      </w:pPr>
      <w:r>
        <w:drawing>
          <wp:inline>
            <wp:extent cx="3733800" cy="2322414"/>
            <wp:effectExtent b="0" l="0" r="0" t="0"/>
            <wp:docPr descr="Рис. 5: Настройка общего буфера обмена и функции Drag’n’Drop" title="" id="39" name="Picture"/>
            <a:graphic>
              <a:graphicData uri="http://schemas.openxmlformats.org/drawingml/2006/picture">
                <pic:pic>
                  <pic:nvPicPr>
                    <pic:cNvPr descr="image/5.png" id="40" name="Picture"/>
                    <pic:cNvPicPr>
                      <a:picLocks noChangeArrowheads="1" noChangeAspect="1"/>
                    </pic:cNvPicPr>
                  </pic:nvPicPr>
                  <pic:blipFill>
                    <a:blip r:embed="rId38"/>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5: Настройка общего буфера обмена и функции Drag’n’Drop</w:t>
      </w:r>
    </w:p>
    <w:bookmarkEnd w:id="41"/>
    <w:p>
      <w:pPr>
        <w:pStyle w:val="BodyText"/>
      </w:pPr>
      <w:r>
        <w:t xml:space="preserve">Включим поддержку UEFI (рис. 6).</w:t>
      </w:r>
    </w:p>
    <w:bookmarkStart w:id="45" w:name="fig:006"/>
    <w:p>
      <w:pPr>
        <w:pStyle w:val="CaptionedFigure"/>
      </w:pPr>
      <w:r>
        <w:drawing>
          <wp:inline>
            <wp:extent cx="3733800" cy="2322414"/>
            <wp:effectExtent b="0" l="0" r="0" t="0"/>
            <wp:docPr descr="Рис. 6: Поддержка UEFI" title="" id="43" name="Picture"/>
            <a:graphic>
              <a:graphicData uri="http://schemas.openxmlformats.org/drawingml/2006/picture">
                <pic:pic>
                  <pic:nvPicPr>
                    <pic:cNvPr descr="image/6.png" id="44" name="Picture"/>
                    <pic:cNvPicPr>
                      <a:picLocks noChangeArrowheads="1" noChangeAspect="1"/>
                    </pic:cNvPicPr>
                  </pic:nvPicPr>
                  <pic:blipFill>
                    <a:blip r:embed="rId42"/>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6: Поддержка UEFI</w:t>
      </w:r>
    </w:p>
    <w:bookmarkEnd w:id="45"/>
    <w:p>
      <w:pPr>
        <w:pStyle w:val="BodyText"/>
      </w:pPr>
      <w:r>
        <w:t xml:space="preserve">В качестве графического контроллера поставим VMSVGA и включим ускорение 3D (рис. 7).</w:t>
      </w:r>
    </w:p>
    <w:bookmarkStart w:id="49" w:name="fig:007"/>
    <w:p>
      <w:pPr>
        <w:pStyle w:val="CaptionedFigure"/>
      </w:pPr>
      <w:r>
        <w:drawing>
          <wp:inline>
            <wp:extent cx="3733800" cy="2322414"/>
            <wp:effectExtent b="0" l="0" r="0" t="0"/>
            <wp:docPr descr="Рис. 7: Поддержка UEFI" title="" id="47" name="Picture"/>
            <a:graphic>
              <a:graphicData uri="http://schemas.openxmlformats.org/drawingml/2006/picture">
                <pic:pic>
                  <pic:nvPicPr>
                    <pic:cNvPr descr="image/7.png" id="48" name="Picture"/>
                    <pic:cNvPicPr>
                      <a:picLocks noChangeArrowheads="1" noChangeAspect="1"/>
                    </pic:cNvPicPr>
                  </pic:nvPicPr>
                  <pic:blipFill>
                    <a:blip r:embed="rId46"/>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7: Поддержка UEFI</w:t>
      </w:r>
    </w:p>
    <w:bookmarkEnd w:id="49"/>
    <w:p>
      <w:pPr>
        <w:pStyle w:val="BodyText"/>
      </w:pPr>
      <w:r>
        <w:t xml:space="preserve">Добавим общую папку и сохраним (рис. 8).</w:t>
      </w:r>
    </w:p>
    <w:bookmarkStart w:id="53" w:name="fig:008"/>
    <w:p>
      <w:pPr>
        <w:pStyle w:val="CaptionedFigure"/>
      </w:pPr>
      <w:r>
        <w:drawing>
          <wp:inline>
            <wp:extent cx="3733800" cy="2322414"/>
            <wp:effectExtent b="0" l="0" r="0" t="0"/>
            <wp:docPr descr="Рис. 8: Общая папка" title="" id="51" name="Picture"/>
            <a:graphic>
              <a:graphicData uri="http://schemas.openxmlformats.org/drawingml/2006/picture">
                <pic:pic>
                  <pic:nvPicPr>
                    <pic:cNvPr descr="image/8.png" id="52" name="Picture"/>
                    <pic:cNvPicPr>
                      <a:picLocks noChangeArrowheads="1" noChangeAspect="1"/>
                    </pic:cNvPicPr>
                  </pic:nvPicPr>
                  <pic:blipFill>
                    <a:blip r:embed="rId50"/>
                    <a:stretch>
                      <a:fillRect/>
                    </a:stretch>
                  </pic:blipFill>
                  <pic:spPr bwMode="auto">
                    <a:xfrm>
                      <a:off x="0" y="0"/>
                      <a:ext cx="3733800" cy="2322414"/>
                    </a:xfrm>
                    <a:prstGeom prst="rect">
                      <a:avLst/>
                    </a:prstGeom>
                    <a:noFill/>
                    <a:ln w="9525">
                      <a:noFill/>
                      <a:headEnd/>
                      <a:tailEnd/>
                    </a:ln>
                  </pic:spPr>
                </pic:pic>
              </a:graphicData>
            </a:graphic>
          </wp:inline>
        </w:drawing>
      </w:r>
    </w:p>
    <w:p>
      <w:pPr>
        <w:pStyle w:val="ImageCaption"/>
      </w:pPr>
      <w:r>
        <w:t xml:space="preserve">Рис. 8: Общая папка</w:t>
      </w:r>
    </w:p>
    <w:bookmarkEnd w:id="53"/>
    <w:p>
      <w:pPr>
        <w:pStyle w:val="BodyText"/>
      </w:pPr>
      <w:r>
        <w:t xml:space="preserve">Запустим виртуальную машину. Выберем язык интерфейса (рис. 9).</w:t>
      </w:r>
    </w:p>
    <w:bookmarkStart w:id="57" w:name="fig:009"/>
    <w:p>
      <w:pPr>
        <w:pStyle w:val="CaptionedFigure"/>
      </w:pPr>
      <w:r>
        <w:drawing>
          <wp:inline>
            <wp:extent cx="3733800" cy="2604976"/>
            <wp:effectExtent b="0" l="0" r="0" t="0"/>
            <wp:docPr descr="Рис. 9: Язык интерфейса" title="" id="55" name="Picture"/>
            <a:graphic>
              <a:graphicData uri="http://schemas.openxmlformats.org/drawingml/2006/picture">
                <pic:pic>
                  <pic:nvPicPr>
                    <pic:cNvPr descr="image/9.png" id="56" name="Picture"/>
                    <pic:cNvPicPr>
                      <a:picLocks noChangeArrowheads="1" noChangeAspect="1"/>
                    </pic:cNvPicPr>
                  </pic:nvPicPr>
                  <pic:blipFill>
                    <a:blip r:embed="rId54"/>
                    <a:stretch>
                      <a:fillRect/>
                    </a:stretch>
                  </pic:blipFill>
                  <pic:spPr bwMode="auto">
                    <a:xfrm>
                      <a:off x="0" y="0"/>
                      <a:ext cx="3733800" cy="2604976"/>
                    </a:xfrm>
                    <a:prstGeom prst="rect">
                      <a:avLst/>
                    </a:prstGeom>
                    <a:noFill/>
                    <a:ln w="9525">
                      <a:noFill/>
                      <a:headEnd/>
                      <a:tailEnd/>
                    </a:ln>
                  </pic:spPr>
                </pic:pic>
              </a:graphicData>
            </a:graphic>
          </wp:inline>
        </w:drawing>
      </w:r>
    </w:p>
    <w:p>
      <w:pPr>
        <w:pStyle w:val="ImageCaption"/>
      </w:pPr>
      <w:r>
        <w:t xml:space="preserve">Рис. 9: Язык интерфейса</w:t>
      </w:r>
    </w:p>
    <w:bookmarkEnd w:id="57"/>
    <w:p>
      <w:pPr>
        <w:pStyle w:val="BodyText"/>
      </w:pPr>
      <w:r>
        <w:t xml:space="preserve">Место установки оставим по-умолчанию. Так же создадим имя пользователя и установим пароль (рис. 10).</w:t>
      </w:r>
    </w:p>
    <w:bookmarkStart w:id="61" w:name="fig:010"/>
    <w:p>
      <w:pPr>
        <w:pStyle w:val="CaptionedFigure"/>
      </w:pPr>
      <w:r>
        <w:drawing>
          <wp:inline>
            <wp:extent cx="3733800" cy="2604976"/>
            <wp:effectExtent b="0" l="0" r="0" t="0"/>
            <wp:docPr descr="Рис. 10: Место установки" title="" id="59" name="Picture"/>
            <a:graphic>
              <a:graphicData uri="http://schemas.openxmlformats.org/drawingml/2006/picture">
                <pic:pic>
                  <pic:nvPicPr>
                    <pic:cNvPr descr="image/10.png" id="60" name="Picture"/>
                    <pic:cNvPicPr>
                      <a:picLocks noChangeArrowheads="1" noChangeAspect="1"/>
                    </pic:cNvPicPr>
                  </pic:nvPicPr>
                  <pic:blipFill>
                    <a:blip r:embed="rId58"/>
                    <a:stretch>
                      <a:fillRect/>
                    </a:stretch>
                  </pic:blipFill>
                  <pic:spPr bwMode="auto">
                    <a:xfrm>
                      <a:off x="0" y="0"/>
                      <a:ext cx="3733800" cy="2604976"/>
                    </a:xfrm>
                    <a:prstGeom prst="rect">
                      <a:avLst/>
                    </a:prstGeom>
                    <a:noFill/>
                    <a:ln w="9525">
                      <a:noFill/>
                      <a:headEnd/>
                      <a:tailEnd/>
                    </a:ln>
                  </pic:spPr>
                </pic:pic>
              </a:graphicData>
            </a:graphic>
          </wp:inline>
        </w:drawing>
      </w:r>
    </w:p>
    <w:p>
      <w:pPr>
        <w:pStyle w:val="ImageCaption"/>
      </w:pPr>
      <w:r>
        <w:t xml:space="preserve">Рис. 10: Место установки</w:t>
      </w:r>
    </w:p>
    <w:bookmarkEnd w:id="61"/>
    <w:p>
      <w:pPr>
        <w:pStyle w:val="BodyText"/>
      </w:pPr>
      <w:r>
        <w:t xml:space="preserve">После установки переключимся на роль супер-пользователя (рис. 11).</w:t>
      </w:r>
    </w:p>
    <w:bookmarkStart w:id="65" w:name="fig:011"/>
    <w:p>
      <w:pPr>
        <w:pStyle w:val="CaptionedFigure"/>
      </w:pPr>
      <w:r>
        <w:drawing>
          <wp:inline>
            <wp:extent cx="3733800" cy="1737115"/>
            <wp:effectExtent b="0" l="0" r="0" t="0"/>
            <wp:docPr descr="Рис. 11: Переключаемся на роль супер-пользователя" title="" id="63" name="Picture"/>
            <a:graphic>
              <a:graphicData uri="http://schemas.openxmlformats.org/drawingml/2006/picture">
                <pic:pic>
                  <pic:nvPicPr>
                    <pic:cNvPr descr="image/11.png" id="64" name="Picture"/>
                    <pic:cNvPicPr>
                      <a:picLocks noChangeArrowheads="1" noChangeAspect="1"/>
                    </pic:cNvPicPr>
                  </pic:nvPicPr>
                  <pic:blipFill>
                    <a:blip r:embed="rId62"/>
                    <a:stretch>
                      <a:fillRect/>
                    </a:stretch>
                  </pic:blipFill>
                  <pic:spPr bwMode="auto">
                    <a:xfrm>
                      <a:off x="0" y="0"/>
                      <a:ext cx="3733800" cy="1737115"/>
                    </a:xfrm>
                    <a:prstGeom prst="rect">
                      <a:avLst/>
                    </a:prstGeom>
                    <a:noFill/>
                    <a:ln w="9525">
                      <a:noFill/>
                      <a:headEnd/>
                      <a:tailEnd/>
                    </a:ln>
                  </pic:spPr>
                </pic:pic>
              </a:graphicData>
            </a:graphic>
          </wp:inline>
        </w:drawing>
      </w:r>
    </w:p>
    <w:p>
      <w:pPr>
        <w:pStyle w:val="ImageCaption"/>
      </w:pPr>
      <w:r>
        <w:t xml:space="preserve">Рис. 11: Переключаемся на роль супер-пользователя</w:t>
      </w:r>
    </w:p>
    <w:bookmarkEnd w:id="65"/>
    <w:p>
      <w:pPr>
        <w:pStyle w:val="BodyText"/>
      </w:pPr>
      <w:r>
        <w:t xml:space="preserve">Обновим все пакеты (рис. 12).</w:t>
      </w:r>
    </w:p>
    <w:bookmarkStart w:id="69" w:name="fig:012"/>
    <w:p>
      <w:pPr>
        <w:pStyle w:val="CaptionedFigure"/>
      </w:pPr>
      <w:r>
        <w:drawing>
          <wp:inline>
            <wp:extent cx="3733800" cy="568387"/>
            <wp:effectExtent b="0" l="0" r="0" t="0"/>
            <wp:docPr descr="Рис. 12: Обновим все пакеты" title="" id="67" name="Picture"/>
            <a:graphic>
              <a:graphicData uri="http://schemas.openxmlformats.org/drawingml/2006/picture">
                <pic:pic>
                  <pic:nvPicPr>
                    <pic:cNvPr descr="image/12.png" id="68" name="Picture"/>
                    <pic:cNvPicPr>
                      <a:picLocks noChangeArrowheads="1" noChangeAspect="1"/>
                    </pic:cNvPicPr>
                  </pic:nvPicPr>
                  <pic:blipFill>
                    <a:blip r:embed="rId66"/>
                    <a:stretch>
                      <a:fillRect/>
                    </a:stretch>
                  </pic:blipFill>
                  <pic:spPr bwMode="auto">
                    <a:xfrm>
                      <a:off x="0" y="0"/>
                      <a:ext cx="3733800" cy="568387"/>
                    </a:xfrm>
                    <a:prstGeom prst="rect">
                      <a:avLst/>
                    </a:prstGeom>
                    <a:noFill/>
                    <a:ln w="9525">
                      <a:noFill/>
                      <a:headEnd/>
                      <a:tailEnd/>
                    </a:ln>
                  </pic:spPr>
                </pic:pic>
              </a:graphicData>
            </a:graphic>
          </wp:inline>
        </w:drawing>
      </w:r>
    </w:p>
    <w:p>
      <w:pPr>
        <w:pStyle w:val="ImageCaption"/>
      </w:pPr>
      <w:r>
        <w:t xml:space="preserve">Рис. 12: Обновим все пакеты</w:t>
      </w:r>
    </w:p>
    <w:bookmarkEnd w:id="69"/>
    <w:p>
      <w:pPr>
        <w:pStyle w:val="BodyText"/>
      </w:pPr>
      <w:r>
        <w:t xml:space="preserve">Установим программы для удобства работы в консоли (рис. 13).</w:t>
      </w:r>
    </w:p>
    <w:bookmarkStart w:id="73" w:name="fig:013"/>
    <w:p>
      <w:pPr>
        <w:pStyle w:val="CaptionedFigure"/>
      </w:pPr>
      <w:r>
        <w:drawing>
          <wp:inline>
            <wp:extent cx="3733800" cy="568387"/>
            <wp:effectExtent b="0" l="0" r="0" t="0"/>
            <wp:docPr descr="Рис. 13: Программы для удобства работы в консоли" title="" id="71" name="Picture"/>
            <a:graphic>
              <a:graphicData uri="http://schemas.openxmlformats.org/drawingml/2006/picture">
                <pic:pic>
                  <pic:nvPicPr>
                    <pic:cNvPr descr="image/13.png" id="72" name="Picture"/>
                    <pic:cNvPicPr>
                      <a:picLocks noChangeArrowheads="1" noChangeAspect="1"/>
                    </pic:cNvPicPr>
                  </pic:nvPicPr>
                  <pic:blipFill>
                    <a:blip r:embed="rId70"/>
                    <a:stretch>
                      <a:fillRect/>
                    </a:stretch>
                  </pic:blipFill>
                  <pic:spPr bwMode="auto">
                    <a:xfrm>
                      <a:off x="0" y="0"/>
                      <a:ext cx="3733800" cy="568387"/>
                    </a:xfrm>
                    <a:prstGeom prst="rect">
                      <a:avLst/>
                    </a:prstGeom>
                    <a:noFill/>
                    <a:ln w="9525">
                      <a:noFill/>
                      <a:headEnd/>
                      <a:tailEnd/>
                    </a:ln>
                  </pic:spPr>
                </pic:pic>
              </a:graphicData>
            </a:graphic>
          </wp:inline>
        </w:drawing>
      </w:r>
    </w:p>
    <w:p>
      <w:pPr>
        <w:pStyle w:val="ImageCaption"/>
      </w:pPr>
      <w:r>
        <w:t xml:space="preserve">Рис. 13: Программы для удобства работы в консоли</w:t>
      </w:r>
    </w:p>
    <w:bookmarkEnd w:id="73"/>
    <w:p>
      <w:pPr>
        <w:pStyle w:val="BodyText"/>
      </w:pPr>
      <w:r>
        <w:t xml:space="preserve">Для автоматического обновления установим программное обеспечение (рис. 14).</w:t>
      </w:r>
    </w:p>
    <w:bookmarkStart w:id="77" w:name="fig:014"/>
    <w:p>
      <w:pPr>
        <w:pStyle w:val="CaptionedFigure"/>
      </w:pPr>
      <w:r>
        <w:drawing>
          <wp:inline>
            <wp:extent cx="3733800" cy="678872"/>
            <wp:effectExtent b="0" l="0" r="0" t="0"/>
            <wp:docPr descr="Рис. 14: Программное обеспечение для автоматического обновления" title="" id="75" name="Picture"/>
            <a:graphic>
              <a:graphicData uri="http://schemas.openxmlformats.org/drawingml/2006/picture">
                <pic:pic>
                  <pic:nvPicPr>
                    <pic:cNvPr descr="image/14.png" id="76" name="Picture"/>
                    <pic:cNvPicPr>
                      <a:picLocks noChangeArrowheads="1" noChangeAspect="1"/>
                    </pic:cNvPicPr>
                  </pic:nvPicPr>
                  <pic:blipFill>
                    <a:blip r:embed="rId74"/>
                    <a:stretch>
                      <a:fillRect/>
                    </a:stretch>
                  </pic:blipFill>
                  <pic:spPr bwMode="auto">
                    <a:xfrm>
                      <a:off x="0" y="0"/>
                      <a:ext cx="3733800" cy="678872"/>
                    </a:xfrm>
                    <a:prstGeom prst="rect">
                      <a:avLst/>
                    </a:prstGeom>
                    <a:noFill/>
                    <a:ln w="9525">
                      <a:noFill/>
                      <a:headEnd/>
                      <a:tailEnd/>
                    </a:ln>
                  </pic:spPr>
                </pic:pic>
              </a:graphicData>
            </a:graphic>
          </wp:inline>
        </w:drawing>
      </w:r>
    </w:p>
    <w:p>
      <w:pPr>
        <w:pStyle w:val="ImageCaption"/>
      </w:pPr>
      <w:r>
        <w:t xml:space="preserve">Рис. 14: Программное обеспечение для автоматического обновления</w:t>
      </w:r>
    </w:p>
    <w:bookmarkEnd w:id="77"/>
    <w:p>
      <w:pPr>
        <w:pStyle w:val="BodyText"/>
      </w:pPr>
      <w:r>
        <w:t xml:space="preserve">Запустим таймер (рис. 15).</w:t>
      </w:r>
    </w:p>
    <w:bookmarkStart w:id="81" w:name="fig:015"/>
    <w:p>
      <w:pPr>
        <w:pStyle w:val="CaptionedFigure"/>
      </w:pPr>
      <w:r>
        <w:drawing>
          <wp:inline>
            <wp:extent cx="3733800" cy="354067"/>
            <wp:effectExtent b="0" l="0" r="0" t="0"/>
            <wp:docPr descr="Рис. 15: Запустим таймер" title="" id="79" name="Picture"/>
            <a:graphic>
              <a:graphicData uri="http://schemas.openxmlformats.org/drawingml/2006/picture">
                <pic:pic>
                  <pic:nvPicPr>
                    <pic:cNvPr descr="image/15.png" id="80" name="Picture"/>
                    <pic:cNvPicPr>
                      <a:picLocks noChangeArrowheads="1" noChangeAspect="1"/>
                    </pic:cNvPicPr>
                  </pic:nvPicPr>
                  <pic:blipFill>
                    <a:blip r:embed="rId78"/>
                    <a:stretch>
                      <a:fillRect/>
                    </a:stretch>
                  </pic:blipFill>
                  <pic:spPr bwMode="auto">
                    <a:xfrm>
                      <a:off x="0" y="0"/>
                      <a:ext cx="3733800" cy="354067"/>
                    </a:xfrm>
                    <a:prstGeom prst="rect">
                      <a:avLst/>
                    </a:prstGeom>
                    <a:noFill/>
                    <a:ln w="9525">
                      <a:noFill/>
                      <a:headEnd/>
                      <a:tailEnd/>
                    </a:ln>
                  </pic:spPr>
                </pic:pic>
              </a:graphicData>
            </a:graphic>
          </wp:inline>
        </w:drawing>
      </w:r>
    </w:p>
    <w:p>
      <w:pPr>
        <w:pStyle w:val="ImageCaption"/>
      </w:pPr>
      <w:r>
        <w:t xml:space="preserve">Рис. 15: Запустим таймер</w:t>
      </w:r>
    </w:p>
    <w:bookmarkEnd w:id="81"/>
    <w:p>
      <w:pPr>
        <w:pStyle w:val="BodyText"/>
      </w:pPr>
      <w:r>
        <w:t xml:space="preserve">Отключение SELinux. В файле /etc/selinux/config заменим значение SELinux с enforcing на permissive (рис. 16).</w:t>
      </w:r>
    </w:p>
    <w:bookmarkStart w:id="85" w:name="fig:016"/>
    <w:p>
      <w:pPr>
        <w:pStyle w:val="CaptionedFigure"/>
      </w:pPr>
      <w:r>
        <w:drawing>
          <wp:inline>
            <wp:extent cx="3733800" cy="2107502"/>
            <wp:effectExtent b="0" l="0" r="0" t="0"/>
            <wp:docPr descr="Рис. 16: Отключение SELinux" title="" id="83" name="Picture"/>
            <a:graphic>
              <a:graphicData uri="http://schemas.openxmlformats.org/drawingml/2006/picture">
                <pic:pic>
                  <pic:nvPicPr>
                    <pic:cNvPr descr="image/16.png" id="84" name="Picture"/>
                    <pic:cNvPicPr>
                      <a:picLocks noChangeArrowheads="1" noChangeAspect="1"/>
                    </pic:cNvPicPr>
                  </pic:nvPicPr>
                  <pic:blipFill>
                    <a:blip r:embed="rId82"/>
                    <a:stretch>
                      <a:fillRect/>
                    </a:stretch>
                  </pic:blipFill>
                  <pic:spPr bwMode="auto">
                    <a:xfrm>
                      <a:off x="0" y="0"/>
                      <a:ext cx="3733800" cy="2107502"/>
                    </a:xfrm>
                    <a:prstGeom prst="rect">
                      <a:avLst/>
                    </a:prstGeom>
                    <a:noFill/>
                    <a:ln w="9525">
                      <a:noFill/>
                      <a:headEnd/>
                      <a:tailEnd/>
                    </a:ln>
                  </pic:spPr>
                </pic:pic>
              </a:graphicData>
            </a:graphic>
          </wp:inline>
        </w:drawing>
      </w:r>
    </w:p>
    <w:p>
      <w:pPr>
        <w:pStyle w:val="ImageCaption"/>
      </w:pPr>
      <w:r>
        <w:t xml:space="preserve">Рис. 16: Отключение SELinux</w:t>
      </w:r>
    </w:p>
    <w:bookmarkEnd w:id="85"/>
    <w:p>
      <w:pPr>
        <w:pStyle w:val="BodyText"/>
      </w:pPr>
      <w:r>
        <w:t xml:space="preserve">Настройка раскладки клавиатуры. Создадим конфигурационный файл ~/.config/sway/config.d/95-system-keyboard-config.conf (рис. 17).</w:t>
      </w:r>
    </w:p>
    <w:bookmarkStart w:id="89" w:name="fig:017"/>
    <w:p>
      <w:pPr>
        <w:pStyle w:val="CaptionedFigure"/>
      </w:pPr>
      <w:r>
        <w:drawing>
          <wp:inline>
            <wp:extent cx="3733800" cy="268067"/>
            <wp:effectExtent b="0" l="0" r="0" t="0"/>
            <wp:docPr descr="Рис. 17: Создадим конфигурационный файл" title="" id="87" name="Picture"/>
            <a:graphic>
              <a:graphicData uri="http://schemas.openxmlformats.org/drawingml/2006/picture">
                <pic:pic>
                  <pic:nvPicPr>
                    <pic:cNvPr descr="image/17.png" id="88" name="Picture"/>
                    <pic:cNvPicPr>
                      <a:picLocks noChangeArrowheads="1" noChangeAspect="1"/>
                    </pic:cNvPicPr>
                  </pic:nvPicPr>
                  <pic:blipFill>
                    <a:blip r:embed="rId86"/>
                    <a:stretch>
                      <a:fillRect/>
                    </a:stretch>
                  </pic:blipFill>
                  <pic:spPr bwMode="auto">
                    <a:xfrm>
                      <a:off x="0" y="0"/>
                      <a:ext cx="3733800" cy="268067"/>
                    </a:xfrm>
                    <a:prstGeom prst="rect">
                      <a:avLst/>
                    </a:prstGeom>
                    <a:noFill/>
                    <a:ln w="9525">
                      <a:noFill/>
                      <a:headEnd/>
                      <a:tailEnd/>
                    </a:ln>
                  </pic:spPr>
                </pic:pic>
              </a:graphicData>
            </a:graphic>
          </wp:inline>
        </w:drawing>
      </w:r>
    </w:p>
    <w:p>
      <w:pPr>
        <w:pStyle w:val="ImageCaption"/>
      </w:pPr>
      <w:r>
        <w:t xml:space="preserve">Рис. 17: Создадим конфигурационный файл</w:t>
      </w:r>
    </w:p>
    <w:bookmarkEnd w:id="89"/>
    <w:p>
      <w:pPr>
        <w:pStyle w:val="BodyText"/>
      </w:pPr>
      <w:r>
        <w:t xml:space="preserve">Отредактируем конфигурационный файл 95-system-keyboard-config.conf и /etc/X11/xorg.conf.d/00-keyboard.conf (рис. 18).</w:t>
      </w:r>
    </w:p>
    <w:bookmarkStart w:id="93" w:name="fig:018"/>
    <w:p>
      <w:pPr>
        <w:pStyle w:val="CaptionedFigure"/>
      </w:pPr>
      <w:r>
        <w:drawing>
          <wp:inline>
            <wp:extent cx="3733800" cy="735586"/>
            <wp:effectExtent b="0" l="0" r="0" t="0"/>
            <wp:docPr descr="Рис. 18: Отредактируем конфигурационный файл" title="" id="91" name="Picture"/>
            <a:graphic>
              <a:graphicData uri="http://schemas.openxmlformats.org/drawingml/2006/picture">
                <pic:pic>
                  <pic:nvPicPr>
                    <pic:cNvPr descr="image/18.png" id="92" name="Picture"/>
                    <pic:cNvPicPr>
                      <a:picLocks noChangeArrowheads="1" noChangeAspect="1"/>
                    </pic:cNvPicPr>
                  </pic:nvPicPr>
                  <pic:blipFill>
                    <a:blip r:embed="rId90"/>
                    <a:stretch>
                      <a:fillRect/>
                    </a:stretch>
                  </pic:blipFill>
                  <pic:spPr bwMode="auto">
                    <a:xfrm>
                      <a:off x="0" y="0"/>
                      <a:ext cx="3733800" cy="735586"/>
                    </a:xfrm>
                    <a:prstGeom prst="rect">
                      <a:avLst/>
                    </a:prstGeom>
                    <a:noFill/>
                    <a:ln w="9525">
                      <a:noFill/>
                      <a:headEnd/>
                      <a:tailEnd/>
                    </a:ln>
                  </pic:spPr>
                </pic:pic>
              </a:graphicData>
            </a:graphic>
          </wp:inline>
        </w:drawing>
      </w:r>
    </w:p>
    <w:p>
      <w:pPr>
        <w:pStyle w:val="ImageCaption"/>
      </w:pPr>
      <w:r>
        <w:t xml:space="preserve">Рис. 18: Отредактируем конфигурационный файл</w:t>
      </w:r>
    </w:p>
    <w:bookmarkEnd w:id="93"/>
    <w:p>
      <w:pPr>
        <w:pStyle w:val="BodyText"/>
      </w:pPr>
      <w:r>
        <w:t xml:space="preserve">Установка имени пользователя и названия хоста. Создадим пользователя (рис. 19).</w:t>
      </w:r>
    </w:p>
    <w:bookmarkStart w:id="97" w:name="fig:019"/>
    <w:p>
      <w:pPr>
        <w:pStyle w:val="CaptionedFigure"/>
      </w:pPr>
      <w:r>
        <w:drawing>
          <wp:inline>
            <wp:extent cx="3733800" cy="795940"/>
            <wp:effectExtent b="0" l="0" r="0" t="0"/>
            <wp:docPr descr="Рис. 19: Создадим пользователя" title="" id="95" name="Picture"/>
            <a:graphic>
              <a:graphicData uri="http://schemas.openxmlformats.org/drawingml/2006/picture">
                <pic:pic>
                  <pic:nvPicPr>
                    <pic:cNvPr descr="image/19.png" id="96" name="Picture"/>
                    <pic:cNvPicPr>
                      <a:picLocks noChangeArrowheads="1" noChangeAspect="1"/>
                    </pic:cNvPicPr>
                  </pic:nvPicPr>
                  <pic:blipFill>
                    <a:blip r:embed="rId94"/>
                    <a:stretch>
                      <a:fillRect/>
                    </a:stretch>
                  </pic:blipFill>
                  <pic:spPr bwMode="auto">
                    <a:xfrm>
                      <a:off x="0" y="0"/>
                      <a:ext cx="3733800" cy="795940"/>
                    </a:xfrm>
                    <a:prstGeom prst="rect">
                      <a:avLst/>
                    </a:prstGeom>
                    <a:noFill/>
                    <a:ln w="9525">
                      <a:noFill/>
                      <a:headEnd/>
                      <a:tailEnd/>
                    </a:ln>
                  </pic:spPr>
                </pic:pic>
              </a:graphicData>
            </a:graphic>
          </wp:inline>
        </w:drawing>
      </w:r>
    </w:p>
    <w:p>
      <w:pPr>
        <w:pStyle w:val="ImageCaption"/>
      </w:pPr>
      <w:r>
        <w:t xml:space="preserve">Рис. 19: Создадим пользователя</w:t>
      </w:r>
    </w:p>
    <w:bookmarkEnd w:id="97"/>
    <w:p>
      <w:pPr>
        <w:pStyle w:val="BodyText"/>
      </w:pPr>
      <w:r>
        <w:t xml:space="preserve">Зададим пароль для пользователя (рис. 20).</w:t>
      </w:r>
    </w:p>
    <w:bookmarkStart w:id="101" w:name="fig:020"/>
    <w:p>
      <w:pPr>
        <w:pStyle w:val="CaptionedFigure"/>
      </w:pPr>
      <w:r>
        <w:drawing>
          <wp:inline>
            <wp:extent cx="3733800" cy="795940"/>
            <wp:effectExtent b="0" l="0" r="0" t="0"/>
            <wp:docPr descr="Рис. 20: Зададим пароль для пользователя" title="" id="99" name="Picture"/>
            <a:graphic>
              <a:graphicData uri="http://schemas.openxmlformats.org/drawingml/2006/picture">
                <pic:pic>
                  <pic:nvPicPr>
                    <pic:cNvPr descr="image/20.png" id="100" name="Picture"/>
                    <pic:cNvPicPr>
                      <a:picLocks noChangeArrowheads="1" noChangeAspect="1"/>
                    </pic:cNvPicPr>
                  </pic:nvPicPr>
                  <pic:blipFill>
                    <a:blip r:embed="rId98"/>
                    <a:stretch>
                      <a:fillRect/>
                    </a:stretch>
                  </pic:blipFill>
                  <pic:spPr bwMode="auto">
                    <a:xfrm>
                      <a:off x="0" y="0"/>
                      <a:ext cx="3733800" cy="795940"/>
                    </a:xfrm>
                    <a:prstGeom prst="rect">
                      <a:avLst/>
                    </a:prstGeom>
                    <a:noFill/>
                    <a:ln w="9525">
                      <a:noFill/>
                      <a:headEnd/>
                      <a:tailEnd/>
                    </a:ln>
                  </pic:spPr>
                </pic:pic>
              </a:graphicData>
            </a:graphic>
          </wp:inline>
        </w:drawing>
      </w:r>
    </w:p>
    <w:p>
      <w:pPr>
        <w:pStyle w:val="ImageCaption"/>
      </w:pPr>
      <w:r>
        <w:t xml:space="preserve">Рис. 20: Зададим пароль для пользователя</w:t>
      </w:r>
    </w:p>
    <w:bookmarkEnd w:id="101"/>
    <w:p>
      <w:pPr>
        <w:pStyle w:val="BodyText"/>
      </w:pPr>
      <w:r>
        <w:t xml:space="preserve">Установим имя хоста и проверим, что имя хоста установлено верно (рис. 21).</w:t>
      </w:r>
    </w:p>
    <w:bookmarkStart w:id="105" w:name="fig:021"/>
    <w:p>
      <w:pPr>
        <w:pStyle w:val="CaptionedFigure"/>
      </w:pPr>
      <w:r>
        <w:drawing>
          <wp:inline>
            <wp:extent cx="3733800" cy="2814365"/>
            <wp:effectExtent b="0" l="0" r="0" t="0"/>
            <wp:docPr descr="Рис. 21: Установим имя хоста" title="" id="103" name="Picture"/>
            <a:graphic>
              <a:graphicData uri="http://schemas.openxmlformats.org/drawingml/2006/picture">
                <pic:pic>
                  <pic:nvPicPr>
                    <pic:cNvPr descr="image/21.png" id="104" name="Picture"/>
                    <pic:cNvPicPr>
                      <a:picLocks noChangeArrowheads="1" noChangeAspect="1"/>
                    </pic:cNvPicPr>
                  </pic:nvPicPr>
                  <pic:blipFill>
                    <a:blip r:embed="rId102"/>
                    <a:stretch>
                      <a:fillRect/>
                    </a:stretch>
                  </pic:blipFill>
                  <pic:spPr bwMode="auto">
                    <a:xfrm>
                      <a:off x="0" y="0"/>
                      <a:ext cx="3733800" cy="2814365"/>
                    </a:xfrm>
                    <a:prstGeom prst="rect">
                      <a:avLst/>
                    </a:prstGeom>
                    <a:noFill/>
                    <a:ln w="9525">
                      <a:noFill/>
                      <a:headEnd/>
                      <a:tailEnd/>
                    </a:ln>
                  </pic:spPr>
                </pic:pic>
              </a:graphicData>
            </a:graphic>
          </wp:inline>
        </w:drawing>
      </w:r>
    </w:p>
    <w:p>
      <w:pPr>
        <w:pStyle w:val="ImageCaption"/>
      </w:pPr>
      <w:r>
        <w:t xml:space="preserve">Рис. 21: Установим имя хоста</w:t>
      </w:r>
    </w:p>
    <w:bookmarkEnd w:id="105"/>
    <w:p>
      <w:pPr>
        <w:pStyle w:val="BodyText"/>
      </w:pPr>
      <w:r>
        <w:t xml:space="preserve">Установка программного обеспечения для создания документации. Работа с языком разметки Markdown. Установим средство pandoc для работы с языком разметки Markdown (рис. 22).</w:t>
      </w:r>
    </w:p>
    <w:bookmarkStart w:id="109" w:name="fig:022"/>
    <w:p>
      <w:pPr>
        <w:pStyle w:val="CaptionedFigure"/>
      </w:pPr>
      <w:r>
        <w:drawing>
          <wp:inline>
            <wp:extent cx="3733800" cy="1801939"/>
            <wp:effectExtent b="0" l="0" r="0" t="0"/>
            <wp:docPr descr="Рис. 22: Установим средство pandoc" title="" id="107" name="Picture"/>
            <a:graphic>
              <a:graphicData uri="http://schemas.openxmlformats.org/drawingml/2006/picture">
                <pic:pic>
                  <pic:nvPicPr>
                    <pic:cNvPr descr="image/22.png" id="108" name="Picture"/>
                    <pic:cNvPicPr>
                      <a:picLocks noChangeArrowheads="1" noChangeAspect="1"/>
                    </pic:cNvPicPr>
                  </pic:nvPicPr>
                  <pic:blipFill>
                    <a:blip r:embed="rId106"/>
                    <a:stretch>
                      <a:fillRect/>
                    </a:stretch>
                  </pic:blipFill>
                  <pic:spPr bwMode="auto">
                    <a:xfrm>
                      <a:off x="0" y="0"/>
                      <a:ext cx="3733800" cy="1801939"/>
                    </a:xfrm>
                    <a:prstGeom prst="rect">
                      <a:avLst/>
                    </a:prstGeom>
                    <a:noFill/>
                    <a:ln w="9525">
                      <a:noFill/>
                      <a:headEnd/>
                      <a:tailEnd/>
                    </a:ln>
                  </pic:spPr>
                </pic:pic>
              </a:graphicData>
            </a:graphic>
          </wp:inline>
        </w:drawing>
      </w:r>
    </w:p>
    <w:p>
      <w:pPr>
        <w:pStyle w:val="ImageCaption"/>
      </w:pPr>
      <w:r>
        <w:t xml:space="preserve">Рис. 22: Установим средство pandoc</w:t>
      </w:r>
    </w:p>
    <w:bookmarkEnd w:id="109"/>
    <w:p>
      <w:pPr>
        <w:pStyle w:val="BodyText"/>
      </w:pPr>
      <w:r>
        <w:t xml:space="preserve">Установка ghcup (рис. 23).</w:t>
      </w:r>
    </w:p>
    <w:bookmarkStart w:id="113" w:name="fig:023"/>
    <w:p>
      <w:pPr>
        <w:pStyle w:val="CaptionedFigure"/>
      </w:pPr>
      <w:r>
        <w:drawing>
          <wp:inline>
            <wp:extent cx="3733800" cy="1801939"/>
            <wp:effectExtent b="0" l="0" r="0" t="0"/>
            <wp:docPr descr="Рис. 23: Установка ghcup" title="" id="111" name="Picture"/>
            <a:graphic>
              <a:graphicData uri="http://schemas.openxmlformats.org/drawingml/2006/picture">
                <pic:pic>
                  <pic:nvPicPr>
                    <pic:cNvPr descr="image/23.png" id="112" name="Picture"/>
                    <pic:cNvPicPr>
                      <a:picLocks noChangeArrowheads="1" noChangeAspect="1"/>
                    </pic:cNvPicPr>
                  </pic:nvPicPr>
                  <pic:blipFill>
                    <a:blip r:embed="rId110"/>
                    <a:stretch>
                      <a:fillRect/>
                    </a:stretch>
                  </pic:blipFill>
                  <pic:spPr bwMode="auto">
                    <a:xfrm>
                      <a:off x="0" y="0"/>
                      <a:ext cx="3733800" cy="1801939"/>
                    </a:xfrm>
                    <a:prstGeom prst="rect">
                      <a:avLst/>
                    </a:prstGeom>
                    <a:noFill/>
                    <a:ln w="9525">
                      <a:noFill/>
                      <a:headEnd/>
                      <a:tailEnd/>
                    </a:ln>
                  </pic:spPr>
                </pic:pic>
              </a:graphicData>
            </a:graphic>
          </wp:inline>
        </w:drawing>
      </w:r>
    </w:p>
    <w:p>
      <w:pPr>
        <w:pStyle w:val="ImageCaption"/>
      </w:pPr>
      <w:r>
        <w:t xml:space="preserve">Рис. 23: Установка ghcup</w:t>
      </w:r>
    </w:p>
    <w:bookmarkEnd w:id="113"/>
    <w:p>
      <w:pPr>
        <w:pStyle w:val="BodyText"/>
      </w:pPr>
      <w:r>
        <w:t xml:space="preserve">Установка ghc (рис. 24).</w:t>
      </w:r>
    </w:p>
    <w:bookmarkStart w:id="117" w:name="fig:024"/>
    <w:p>
      <w:pPr>
        <w:pStyle w:val="CaptionedFigure"/>
      </w:pPr>
      <w:r>
        <w:drawing>
          <wp:inline>
            <wp:extent cx="3733800" cy="425053"/>
            <wp:effectExtent b="0" l="0" r="0" t="0"/>
            <wp:docPr descr="Рис. 24: Установка ghc" title="" id="115" name="Picture"/>
            <a:graphic>
              <a:graphicData uri="http://schemas.openxmlformats.org/drawingml/2006/picture">
                <pic:pic>
                  <pic:nvPicPr>
                    <pic:cNvPr descr="image/24.png" id="116" name="Picture"/>
                    <pic:cNvPicPr>
                      <a:picLocks noChangeArrowheads="1" noChangeAspect="1"/>
                    </pic:cNvPicPr>
                  </pic:nvPicPr>
                  <pic:blipFill>
                    <a:blip r:embed="rId114"/>
                    <a:stretch>
                      <a:fillRect/>
                    </a:stretch>
                  </pic:blipFill>
                  <pic:spPr bwMode="auto">
                    <a:xfrm>
                      <a:off x="0" y="0"/>
                      <a:ext cx="3733800" cy="425053"/>
                    </a:xfrm>
                    <a:prstGeom prst="rect">
                      <a:avLst/>
                    </a:prstGeom>
                    <a:noFill/>
                    <a:ln w="9525">
                      <a:noFill/>
                      <a:headEnd/>
                      <a:tailEnd/>
                    </a:ln>
                  </pic:spPr>
                </pic:pic>
              </a:graphicData>
            </a:graphic>
          </wp:inline>
        </w:drawing>
      </w:r>
    </w:p>
    <w:p>
      <w:pPr>
        <w:pStyle w:val="ImageCaption"/>
      </w:pPr>
      <w:r>
        <w:t xml:space="preserve">Рис. 24: Установка ghc</w:t>
      </w:r>
    </w:p>
    <w:bookmarkEnd w:id="117"/>
    <w:p>
      <w:pPr>
        <w:pStyle w:val="BodyText"/>
      </w:pPr>
      <w:r>
        <w:t xml:space="preserve">Установка cabal (рис. 25).</w:t>
      </w:r>
    </w:p>
    <w:bookmarkStart w:id="121" w:name="fig:025"/>
    <w:p>
      <w:pPr>
        <w:pStyle w:val="CaptionedFigure"/>
      </w:pPr>
      <w:r>
        <w:drawing>
          <wp:inline>
            <wp:extent cx="3733800" cy="360228"/>
            <wp:effectExtent b="0" l="0" r="0" t="0"/>
            <wp:docPr descr="Рис. 25: Установка cabal" title="" id="119" name="Picture"/>
            <a:graphic>
              <a:graphicData uri="http://schemas.openxmlformats.org/drawingml/2006/picture">
                <pic:pic>
                  <pic:nvPicPr>
                    <pic:cNvPr descr="image/25.png" id="120" name="Picture"/>
                    <pic:cNvPicPr>
                      <a:picLocks noChangeArrowheads="1" noChangeAspect="1"/>
                    </pic:cNvPicPr>
                  </pic:nvPicPr>
                  <pic:blipFill>
                    <a:blip r:embed="rId118"/>
                    <a:stretch>
                      <a:fillRect/>
                    </a:stretch>
                  </pic:blipFill>
                  <pic:spPr bwMode="auto">
                    <a:xfrm>
                      <a:off x="0" y="0"/>
                      <a:ext cx="3733800" cy="360228"/>
                    </a:xfrm>
                    <a:prstGeom prst="rect">
                      <a:avLst/>
                    </a:prstGeom>
                    <a:noFill/>
                    <a:ln w="9525">
                      <a:noFill/>
                      <a:headEnd/>
                      <a:tailEnd/>
                    </a:ln>
                  </pic:spPr>
                </pic:pic>
              </a:graphicData>
            </a:graphic>
          </wp:inline>
        </w:drawing>
      </w:r>
    </w:p>
    <w:p>
      <w:pPr>
        <w:pStyle w:val="ImageCaption"/>
      </w:pPr>
      <w:r>
        <w:t xml:space="preserve">Рис. 25: Установка cabal</w:t>
      </w:r>
    </w:p>
    <w:bookmarkEnd w:id="121"/>
    <w:p>
      <w:pPr>
        <w:pStyle w:val="BodyText"/>
      </w:pPr>
      <w:r>
        <w:t xml:space="preserve">Обновление cabal (рис. 26).</w:t>
      </w:r>
    </w:p>
    <w:bookmarkStart w:id="125" w:name="fig:026"/>
    <w:p>
      <w:pPr>
        <w:pStyle w:val="CaptionedFigure"/>
      </w:pPr>
      <w:r>
        <w:drawing>
          <wp:inline>
            <wp:extent cx="3733800" cy="867169"/>
            <wp:effectExtent b="0" l="0" r="0" t="0"/>
            <wp:docPr descr="Рис. 26: Обновление cabal" title="" id="123" name="Picture"/>
            <a:graphic>
              <a:graphicData uri="http://schemas.openxmlformats.org/drawingml/2006/picture">
                <pic:pic>
                  <pic:nvPicPr>
                    <pic:cNvPr descr="image/26.png" id="124" name="Picture"/>
                    <pic:cNvPicPr>
                      <a:picLocks noChangeArrowheads="1" noChangeAspect="1"/>
                    </pic:cNvPicPr>
                  </pic:nvPicPr>
                  <pic:blipFill>
                    <a:blip r:embed="rId122"/>
                    <a:stretch>
                      <a:fillRect/>
                    </a:stretch>
                  </pic:blipFill>
                  <pic:spPr bwMode="auto">
                    <a:xfrm>
                      <a:off x="0" y="0"/>
                      <a:ext cx="3733800" cy="867169"/>
                    </a:xfrm>
                    <a:prstGeom prst="rect">
                      <a:avLst/>
                    </a:prstGeom>
                    <a:noFill/>
                    <a:ln w="9525">
                      <a:noFill/>
                      <a:headEnd/>
                      <a:tailEnd/>
                    </a:ln>
                  </pic:spPr>
                </pic:pic>
              </a:graphicData>
            </a:graphic>
          </wp:inline>
        </w:drawing>
      </w:r>
    </w:p>
    <w:p>
      <w:pPr>
        <w:pStyle w:val="ImageCaption"/>
      </w:pPr>
      <w:r>
        <w:t xml:space="preserve">Рис. 26: Обновление cabal</w:t>
      </w:r>
    </w:p>
    <w:bookmarkEnd w:id="125"/>
    <w:p>
      <w:pPr>
        <w:pStyle w:val="BodyText"/>
      </w:pPr>
      <w:r>
        <w:t xml:space="preserve">Установка pandoc-crossref (рис. 27).</w:t>
      </w:r>
    </w:p>
    <w:bookmarkStart w:id="129" w:name="fig:027"/>
    <w:p>
      <w:pPr>
        <w:pStyle w:val="CaptionedFigure"/>
      </w:pPr>
      <w:r>
        <w:drawing>
          <wp:inline>
            <wp:extent cx="3733800" cy="237875"/>
            <wp:effectExtent b="0" l="0" r="0" t="0"/>
            <wp:docPr descr="Рис. 27: Установка pandoc-crossref" title="" id="127" name="Picture"/>
            <a:graphic>
              <a:graphicData uri="http://schemas.openxmlformats.org/drawingml/2006/picture">
                <pic:pic>
                  <pic:nvPicPr>
                    <pic:cNvPr descr="image/27.png" id="128" name="Picture"/>
                    <pic:cNvPicPr>
                      <a:picLocks noChangeArrowheads="1" noChangeAspect="1"/>
                    </pic:cNvPicPr>
                  </pic:nvPicPr>
                  <pic:blipFill>
                    <a:blip r:embed="rId126"/>
                    <a:stretch>
                      <a:fillRect/>
                    </a:stretch>
                  </pic:blipFill>
                  <pic:spPr bwMode="auto">
                    <a:xfrm>
                      <a:off x="0" y="0"/>
                      <a:ext cx="3733800" cy="237875"/>
                    </a:xfrm>
                    <a:prstGeom prst="rect">
                      <a:avLst/>
                    </a:prstGeom>
                    <a:noFill/>
                    <a:ln w="9525">
                      <a:noFill/>
                      <a:headEnd/>
                      <a:tailEnd/>
                    </a:ln>
                  </pic:spPr>
                </pic:pic>
              </a:graphicData>
            </a:graphic>
          </wp:inline>
        </w:drawing>
      </w:r>
    </w:p>
    <w:p>
      <w:pPr>
        <w:pStyle w:val="ImageCaption"/>
      </w:pPr>
      <w:r>
        <w:t xml:space="preserve">Рис. 27: Установка pandoc-crossref</w:t>
      </w:r>
    </w:p>
    <w:bookmarkEnd w:id="129"/>
    <w:p>
      <w:pPr>
        <w:pStyle w:val="BodyText"/>
      </w:pPr>
      <w:r>
        <w:t xml:space="preserve">Установка texlive (рис. 28).</w:t>
      </w:r>
    </w:p>
    <w:bookmarkStart w:id="133" w:name="fig:028"/>
    <w:p>
      <w:pPr>
        <w:pStyle w:val="CaptionedFigure"/>
      </w:pPr>
      <w:r>
        <w:drawing>
          <wp:inline>
            <wp:extent cx="3733800" cy="630858"/>
            <wp:effectExtent b="0" l="0" r="0" t="0"/>
            <wp:docPr descr="Рис. 28: Установка texlive" title="" id="131" name="Picture"/>
            <a:graphic>
              <a:graphicData uri="http://schemas.openxmlformats.org/drawingml/2006/picture">
                <pic:pic>
                  <pic:nvPicPr>
                    <pic:cNvPr descr="image/28.png" id="132" name="Picture"/>
                    <pic:cNvPicPr>
                      <a:picLocks noChangeArrowheads="1" noChangeAspect="1"/>
                    </pic:cNvPicPr>
                  </pic:nvPicPr>
                  <pic:blipFill>
                    <a:blip r:embed="rId130"/>
                    <a:stretch>
                      <a:fillRect/>
                    </a:stretch>
                  </pic:blipFill>
                  <pic:spPr bwMode="auto">
                    <a:xfrm>
                      <a:off x="0" y="0"/>
                      <a:ext cx="3733800" cy="630858"/>
                    </a:xfrm>
                    <a:prstGeom prst="rect">
                      <a:avLst/>
                    </a:prstGeom>
                    <a:noFill/>
                    <a:ln w="9525">
                      <a:noFill/>
                      <a:headEnd/>
                      <a:tailEnd/>
                    </a:ln>
                  </pic:spPr>
                </pic:pic>
              </a:graphicData>
            </a:graphic>
          </wp:inline>
        </w:drawing>
      </w:r>
    </w:p>
    <w:p>
      <w:pPr>
        <w:pStyle w:val="ImageCaption"/>
      </w:pPr>
      <w:r>
        <w:t xml:space="preserve">Рис. 28: Установка texlive</w:t>
      </w:r>
    </w:p>
    <w:bookmarkEnd w:id="133"/>
    <w:p>
      <w:pPr>
        <w:pStyle w:val="BodyText"/>
      </w:pPr>
      <w:r>
        <w:t xml:space="preserve">Проверим, что всё установилось (рис. 29).</w:t>
      </w:r>
    </w:p>
    <w:bookmarkStart w:id="137" w:name="fig:029"/>
    <w:p>
      <w:pPr>
        <w:pStyle w:val="CaptionedFigure"/>
      </w:pPr>
      <w:r>
        <w:drawing>
          <wp:inline>
            <wp:extent cx="3733800" cy="1469406"/>
            <wp:effectExtent b="0" l="0" r="0" t="0"/>
            <wp:docPr descr="Рис. 29: Проверка после установки texlive" title="" id="135" name="Picture"/>
            <a:graphic>
              <a:graphicData uri="http://schemas.openxmlformats.org/drawingml/2006/picture">
                <pic:pic>
                  <pic:nvPicPr>
                    <pic:cNvPr descr="image/29.png" id="136" name="Picture"/>
                    <pic:cNvPicPr>
                      <a:picLocks noChangeArrowheads="1" noChangeAspect="1"/>
                    </pic:cNvPicPr>
                  </pic:nvPicPr>
                  <pic:blipFill>
                    <a:blip r:embed="rId134"/>
                    <a:stretch>
                      <a:fillRect/>
                    </a:stretch>
                  </pic:blipFill>
                  <pic:spPr bwMode="auto">
                    <a:xfrm>
                      <a:off x="0" y="0"/>
                      <a:ext cx="3733800" cy="1469406"/>
                    </a:xfrm>
                    <a:prstGeom prst="rect">
                      <a:avLst/>
                    </a:prstGeom>
                    <a:noFill/>
                    <a:ln w="9525">
                      <a:noFill/>
                      <a:headEnd/>
                      <a:tailEnd/>
                    </a:ln>
                  </pic:spPr>
                </pic:pic>
              </a:graphicData>
            </a:graphic>
          </wp:inline>
        </w:drawing>
      </w:r>
    </w:p>
    <w:p>
      <w:pPr>
        <w:pStyle w:val="ImageCaption"/>
      </w:pPr>
      <w:r>
        <w:t xml:space="preserve">Рис. 29: Проверка после установки texlive</w:t>
      </w:r>
    </w:p>
    <w:bookmarkEnd w:id="137"/>
    <w:p>
      <w:pPr>
        <w:pStyle w:val="BodyText"/>
      </w:pPr>
      <w:r>
        <w:t xml:space="preserve">Домашнее задание. С помощью grep получим информацию о версии ядра Linux и частоте процессора (рис. 30).</w:t>
      </w:r>
    </w:p>
    <w:bookmarkStart w:id="141" w:name="fig:030"/>
    <w:p>
      <w:pPr>
        <w:pStyle w:val="CaptionedFigure"/>
      </w:pPr>
      <w:r>
        <w:drawing>
          <wp:inline>
            <wp:extent cx="3733800" cy="514584"/>
            <wp:effectExtent b="0" l="0" r="0" t="0"/>
            <wp:docPr descr="Рис. 30: Версия ядра Linux и частота процессора" title="" id="139" name="Picture"/>
            <a:graphic>
              <a:graphicData uri="http://schemas.openxmlformats.org/drawingml/2006/picture">
                <pic:pic>
                  <pic:nvPicPr>
                    <pic:cNvPr descr="image/30.png" id="140" name="Picture"/>
                    <pic:cNvPicPr>
                      <a:picLocks noChangeArrowheads="1" noChangeAspect="1"/>
                    </pic:cNvPicPr>
                  </pic:nvPicPr>
                  <pic:blipFill>
                    <a:blip r:embed="rId138"/>
                    <a:stretch>
                      <a:fillRect/>
                    </a:stretch>
                  </pic:blipFill>
                  <pic:spPr bwMode="auto">
                    <a:xfrm>
                      <a:off x="0" y="0"/>
                      <a:ext cx="3733800" cy="514584"/>
                    </a:xfrm>
                    <a:prstGeom prst="rect">
                      <a:avLst/>
                    </a:prstGeom>
                    <a:noFill/>
                    <a:ln w="9525">
                      <a:noFill/>
                      <a:headEnd/>
                      <a:tailEnd/>
                    </a:ln>
                  </pic:spPr>
                </pic:pic>
              </a:graphicData>
            </a:graphic>
          </wp:inline>
        </w:drawing>
      </w:r>
    </w:p>
    <w:p>
      <w:pPr>
        <w:pStyle w:val="ImageCaption"/>
      </w:pPr>
      <w:r>
        <w:t xml:space="preserve">Рис. 30: Версия ядра Linux и частота процессора</w:t>
      </w:r>
    </w:p>
    <w:bookmarkEnd w:id="141"/>
    <w:p>
      <w:pPr>
        <w:pStyle w:val="BodyText"/>
      </w:pPr>
      <w:r>
        <w:t xml:space="preserve">С помощью grep получим информацию о модели процессора (рис. 31).</w:t>
      </w:r>
    </w:p>
    <w:bookmarkStart w:id="145" w:name="fig:031"/>
    <w:p>
      <w:pPr>
        <w:pStyle w:val="CaptionedFigure"/>
      </w:pPr>
      <w:r>
        <w:drawing>
          <wp:inline>
            <wp:extent cx="3733800" cy="213754"/>
            <wp:effectExtent b="0" l="0" r="0" t="0"/>
            <wp:docPr descr="Рис. 31: Модель процессора" title="" id="143" name="Picture"/>
            <a:graphic>
              <a:graphicData uri="http://schemas.openxmlformats.org/drawingml/2006/picture">
                <pic:pic>
                  <pic:nvPicPr>
                    <pic:cNvPr descr="image/33.jpg" id="144" name="Picture"/>
                    <pic:cNvPicPr>
                      <a:picLocks noChangeArrowheads="1" noChangeAspect="1"/>
                    </pic:cNvPicPr>
                  </pic:nvPicPr>
                  <pic:blipFill>
                    <a:blip r:embed="rId142"/>
                    <a:stretch>
                      <a:fillRect/>
                    </a:stretch>
                  </pic:blipFill>
                  <pic:spPr bwMode="auto">
                    <a:xfrm>
                      <a:off x="0" y="0"/>
                      <a:ext cx="3733800" cy="213754"/>
                    </a:xfrm>
                    <a:prstGeom prst="rect">
                      <a:avLst/>
                    </a:prstGeom>
                    <a:noFill/>
                    <a:ln w="9525">
                      <a:noFill/>
                      <a:headEnd/>
                      <a:tailEnd/>
                    </a:ln>
                  </pic:spPr>
                </pic:pic>
              </a:graphicData>
            </a:graphic>
          </wp:inline>
        </w:drawing>
      </w:r>
    </w:p>
    <w:p>
      <w:pPr>
        <w:pStyle w:val="ImageCaption"/>
      </w:pPr>
      <w:r>
        <w:t xml:space="preserve">Рис. 31: Модель процессора</w:t>
      </w:r>
    </w:p>
    <w:bookmarkEnd w:id="145"/>
    <w:p>
      <w:pPr>
        <w:pStyle w:val="BodyText"/>
      </w:pPr>
      <w:r>
        <w:t xml:space="preserve">С помощью grep получим информацию о объёме доступной оперативной памяти (рис. 32).</w:t>
      </w:r>
    </w:p>
    <w:bookmarkStart w:id="149" w:name="fig:032"/>
    <w:p>
      <w:pPr>
        <w:pStyle w:val="CaptionedFigure"/>
      </w:pPr>
      <w:r>
        <w:drawing>
          <wp:inline>
            <wp:extent cx="3733800" cy="514584"/>
            <wp:effectExtent b="0" l="0" r="0" t="0"/>
            <wp:docPr descr="Рис. 32: Объём доступной оперативной памяти" title="" id="147" name="Picture"/>
            <a:graphic>
              <a:graphicData uri="http://schemas.openxmlformats.org/drawingml/2006/picture">
                <pic:pic>
                  <pic:nvPicPr>
                    <pic:cNvPr descr="image/31.png" id="148" name="Picture"/>
                    <pic:cNvPicPr>
                      <a:picLocks noChangeArrowheads="1" noChangeAspect="1"/>
                    </pic:cNvPicPr>
                  </pic:nvPicPr>
                  <pic:blipFill>
                    <a:blip r:embed="rId146"/>
                    <a:stretch>
                      <a:fillRect/>
                    </a:stretch>
                  </pic:blipFill>
                  <pic:spPr bwMode="auto">
                    <a:xfrm>
                      <a:off x="0" y="0"/>
                      <a:ext cx="3733800" cy="514584"/>
                    </a:xfrm>
                    <a:prstGeom prst="rect">
                      <a:avLst/>
                    </a:prstGeom>
                    <a:noFill/>
                    <a:ln w="9525">
                      <a:noFill/>
                      <a:headEnd/>
                      <a:tailEnd/>
                    </a:ln>
                  </pic:spPr>
                </pic:pic>
              </a:graphicData>
            </a:graphic>
          </wp:inline>
        </w:drawing>
      </w:r>
    </w:p>
    <w:p>
      <w:pPr>
        <w:pStyle w:val="ImageCaption"/>
      </w:pPr>
      <w:r>
        <w:t xml:space="preserve">Рис. 32: Объём доступной оперативной памяти</w:t>
      </w:r>
    </w:p>
    <w:bookmarkEnd w:id="149"/>
    <w:p>
      <w:pPr>
        <w:pStyle w:val="BodyText"/>
      </w:pPr>
      <w:r>
        <w:t xml:space="preserve">С помощью grep получим информацию о типах обнаруженного гипервизора и файловой системы корневого раздела (рис. 33).</w:t>
      </w:r>
    </w:p>
    <w:bookmarkStart w:id="153" w:name="fig:033"/>
    <w:p>
      <w:pPr>
        <w:pStyle w:val="CaptionedFigure"/>
      </w:pPr>
      <w:r>
        <w:drawing>
          <wp:inline>
            <wp:extent cx="3733800" cy="640261"/>
            <wp:effectExtent b="0" l="0" r="0" t="0"/>
            <wp:docPr descr="Рис. 33: Тип обнаруженного гипервизора и файловой системы корневого раздела" title="" id="151" name="Picture"/>
            <a:graphic>
              <a:graphicData uri="http://schemas.openxmlformats.org/drawingml/2006/picture">
                <pic:pic>
                  <pic:nvPicPr>
                    <pic:cNvPr descr="image/32.png" id="152" name="Picture"/>
                    <pic:cNvPicPr>
                      <a:picLocks noChangeArrowheads="1" noChangeAspect="1"/>
                    </pic:cNvPicPr>
                  </pic:nvPicPr>
                  <pic:blipFill>
                    <a:blip r:embed="rId150"/>
                    <a:stretch>
                      <a:fillRect/>
                    </a:stretch>
                  </pic:blipFill>
                  <pic:spPr bwMode="auto">
                    <a:xfrm>
                      <a:off x="0" y="0"/>
                      <a:ext cx="3733800" cy="640261"/>
                    </a:xfrm>
                    <a:prstGeom prst="rect">
                      <a:avLst/>
                    </a:prstGeom>
                    <a:noFill/>
                    <a:ln w="9525">
                      <a:noFill/>
                      <a:headEnd/>
                      <a:tailEnd/>
                    </a:ln>
                  </pic:spPr>
                </pic:pic>
              </a:graphicData>
            </a:graphic>
          </wp:inline>
        </w:drawing>
      </w:r>
    </w:p>
    <w:p>
      <w:pPr>
        <w:pStyle w:val="ImageCaption"/>
      </w:pPr>
      <w:r>
        <w:t xml:space="preserve">Рис. 33: Тип обнаруженного гипервизора и файловой системы корневого раздела</w:t>
      </w:r>
    </w:p>
    <w:bookmarkEnd w:id="153"/>
    <w:bookmarkEnd w:id="154"/>
    <w:bookmarkStart w:id="155" w:name="выводы"/>
    <w:p>
      <w:pPr>
        <w:pStyle w:val="Heading1"/>
      </w:pPr>
      <w:r>
        <w:rPr>
          <w:rStyle w:val="SectionNumber"/>
        </w:rPr>
        <w:t xml:space="preserve">4</w:t>
      </w:r>
      <w:r>
        <w:tab/>
      </w:r>
      <w:r>
        <w:t xml:space="preserve">Выводы</w:t>
      </w:r>
    </w:p>
    <w:p>
      <w:pPr>
        <w:pStyle w:val="FirstParagraph"/>
      </w:pPr>
      <w:r>
        <w:t xml:space="preserve">В рамках лабораторной работы мы установили Linux на Virtualbox, получив практические навыки по установке ОС на диск, запуску инсталлятора, проведению обновлений, повышению удобства работы, настройке автоматического обновления, отключению SELinux, настройке раскладки клавиатуры, установке имени пользователя и хоста, а также установке необходимого ПО для работы с Markdown и пакета texlive, что позволит создать полноценное рабочее окружение для дальнейших исследований и разработок.</w:t>
      </w:r>
    </w:p>
    <w:bookmarkEnd w:id="15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26" Target="media/rId26.png" /><Relationship Type="http://schemas.openxmlformats.org/officeDocument/2006/relationships/image" Id="rId98" Target="media/rId98.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30" Target="media/rId30.png" /><Relationship Type="http://schemas.openxmlformats.org/officeDocument/2006/relationships/image" Id="rId138" Target="media/rId138.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42" Target="media/rId142.jp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dc:title>
  <dc:creator>Кучмар София Игоревна</dc:creator>
  <dc:language>ru-RU</dc:language>
  <cp:keywords/>
  <dcterms:created xsi:type="dcterms:W3CDTF">2025-03-04T21:24:30Z</dcterms:created>
  <dcterms:modified xsi:type="dcterms:W3CDTF">2025-03-04T21:24:30Z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