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Кучмар София 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рамках данной лабораторной работы мы выполним установку необходимого программного обеспечения, а именно установим Git и GitHub CLI (gh).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процессе выполнения лабораторной работы мы произведем базовую настройку Git, сгенерируем SSH и PGP ключи для безопасной аутентификации. После этого мы настроим GitHub, добавив сгенерированный PGP ключ в нашу учетную запись и настроив автоматические подписи коммитов Git. Затем мы произведем настройку GitHub CLI (gh) для удобной работы с репозиториями. В завершение, мы создадим шаблон для рабочего пространства, создадим репозиторий курса на основе этого шаблона и настроим каталог курса для организации файлов. В итоге мы получим полностью настроенное окружение для контроля версий и совместной работы с кодом на платформе GitHub.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Проведём установку программного обеспечения. Установим Git (рис. 1).</w:t>
      </w:r>
    </w:p>
    <w:bookmarkStart w:id="25" w:name="fig:001"/>
    <w:p>
      <w:pPr>
        <w:pStyle w:val="CaptionedFigure"/>
      </w:pPr>
      <w:r>
        <w:drawing>
          <wp:inline>
            <wp:extent cx="3733800" cy="570157"/>
            <wp:effectExtent b="0" l="0" r="0" t="0"/>
            <wp:docPr descr="Рис. 1: Установим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Установим Git</w:t>
      </w:r>
    </w:p>
    <w:bookmarkEnd w:id="25"/>
    <w:p>
      <w:pPr>
        <w:pStyle w:val="BodyText"/>
      </w:pPr>
      <w:r>
        <w:t xml:space="preserve">Установим gh (рис. 2).</w:t>
      </w:r>
    </w:p>
    <w:bookmarkStart w:id="29" w:name="fig:002"/>
    <w:p>
      <w:pPr>
        <w:pStyle w:val="CaptionedFigure"/>
      </w:pPr>
      <w:r>
        <w:drawing>
          <wp:inline>
            <wp:extent cx="3733800" cy="570157"/>
            <wp:effectExtent b="0" l="0" r="0" t="0"/>
            <wp:docPr descr="Рис. 2: Установим gh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Установим gh</w:t>
      </w:r>
    </w:p>
    <w:bookmarkEnd w:id="29"/>
    <w:p>
      <w:pPr>
        <w:pStyle w:val="BodyText"/>
      </w:pPr>
      <w:r>
        <w:t xml:space="preserve">Зададим имя и email владельца репозитория. Настроим utf-8 в выводе сообщений git. Зададим имя начальной ветки (будем называть её master). Установим параметр autocrlf и safecrlf (рис. 3).</w:t>
      </w:r>
    </w:p>
    <w:bookmarkStart w:id="33" w:name="fig:003"/>
    <w:p>
      <w:pPr>
        <w:pStyle w:val="CaptionedFigure"/>
      </w:pPr>
      <w:r>
        <w:drawing>
          <wp:inline>
            <wp:extent cx="3733800" cy="749884"/>
            <wp:effectExtent b="0" l="0" r="0" t="0"/>
            <wp:docPr descr="Рис. 3: Базовая настройка git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9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Базовая настройка git</w:t>
      </w:r>
    </w:p>
    <w:bookmarkEnd w:id="33"/>
    <w:p>
      <w:pPr>
        <w:pStyle w:val="BodyText"/>
      </w:pPr>
      <w:r>
        <w:t xml:space="preserve">Сгенерируем ключи по алгоритму RSA с ключом размером 4096 бит (рис. 4).</w:t>
      </w:r>
    </w:p>
    <w:bookmarkStart w:id="37" w:name="fig:004"/>
    <w:p>
      <w:pPr>
        <w:pStyle w:val="CaptionedFigure"/>
      </w:pPr>
      <w:r>
        <w:drawing>
          <wp:inline>
            <wp:extent cx="3733800" cy="2374716"/>
            <wp:effectExtent b="0" l="0" r="0" t="0"/>
            <wp:docPr descr="Рис. 4: Сгенерируем ключи по алгоритму RSA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Сгенерируем ключи по алгоритму RSA</w:t>
      </w:r>
    </w:p>
    <w:bookmarkEnd w:id="37"/>
    <w:p>
      <w:pPr>
        <w:pStyle w:val="BodyText"/>
      </w:pPr>
      <w:r>
        <w:t xml:space="preserve">Сгенерируем ключи по алгоритму ed25519 (рис. 5).</w:t>
      </w:r>
    </w:p>
    <w:bookmarkStart w:id="41" w:name="fig:005"/>
    <w:p>
      <w:pPr>
        <w:pStyle w:val="CaptionedFigure"/>
      </w:pPr>
      <w:r>
        <w:drawing>
          <wp:inline>
            <wp:extent cx="3733800" cy="2156514"/>
            <wp:effectExtent b="0" l="0" r="0" t="0"/>
            <wp:docPr descr="Рис. 5: Сгенерируем ключи по алгоритму ed25519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6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Сгенерируем ключи по алгоритму ed25519</w:t>
      </w:r>
    </w:p>
    <w:bookmarkEnd w:id="41"/>
    <w:p>
      <w:pPr>
        <w:pStyle w:val="BodyText"/>
      </w:pPr>
      <w:r>
        <w:t xml:space="preserve">Сгенерируем PGP ключ (рис. 6).</w:t>
      </w:r>
    </w:p>
    <w:bookmarkStart w:id="45" w:name="fig:006"/>
    <w:p>
      <w:pPr>
        <w:pStyle w:val="CaptionedFigure"/>
      </w:pPr>
      <w:r>
        <w:drawing>
          <wp:inline>
            <wp:extent cx="3733800" cy="791141"/>
            <wp:effectExtent b="0" l="0" r="0" t="0"/>
            <wp:docPr descr="Рис. 6: Сгенерируем PGP ключ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1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Сгенерируем PGP ключ</w:t>
      </w:r>
    </w:p>
    <w:bookmarkEnd w:id="45"/>
    <w:p>
      <w:pPr>
        <w:pStyle w:val="BodyText"/>
      </w:pPr>
      <w:r>
        <w:t xml:space="preserve">Добавим его в наш github (рис. 7).</w:t>
      </w:r>
    </w:p>
    <w:bookmarkStart w:id="49" w:name="fig:007"/>
    <w:p>
      <w:pPr>
        <w:pStyle w:val="CaptionedFigure"/>
      </w:pPr>
      <w:r>
        <w:drawing>
          <wp:inline>
            <wp:extent cx="3733800" cy="1150506"/>
            <wp:effectExtent b="0" l="0" r="0" t="0"/>
            <wp:docPr descr="Рис. 7: Добавим его в наш github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Добавим его в наш github</w:t>
      </w:r>
    </w:p>
    <w:bookmarkEnd w:id="49"/>
    <w:p>
      <w:pPr>
        <w:pStyle w:val="BodyText"/>
      </w:pPr>
      <w:r>
        <w:t xml:space="preserve">Настройка автоматических подписей коммитов Git. Используя введённый email, укажем Git применять его при подписи коммитов (рис. 8).</w:t>
      </w:r>
    </w:p>
    <w:bookmarkStart w:id="53" w:name="fig:008"/>
    <w:p>
      <w:pPr>
        <w:pStyle w:val="CaptionedFigure"/>
      </w:pPr>
      <w:r>
        <w:drawing>
          <wp:inline>
            <wp:extent cx="3733800" cy="388352"/>
            <wp:effectExtent b="0" l="0" r="0" t="0"/>
            <wp:docPr descr="Рис. 8: Настройка автоматических подписей коммитов Git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автоматических подписей коммитов Git</w:t>
      </w:r>
    </w:p>
    <w:bookmarkEnd w:id="53"/>
    <w:p>
      <w:pPr>
        <w:pStyle w:val="BodyText"/>
      </w:pPr>
      <w:r>
        <w:t xml:space="preserve">Для начала авторизуемся (рис. 9).</w:t>
      </w:r>
    </w:p>
    <w:bookmarkStart w:id="57" w:name="fig:009"/>
    <w:p>
      <w:pPr>
        <w:pStyle w:val="CaptionedFigure"/>
      </w:pPr>
      <w:r>
        <w:drawing>
          <wp:inline>
            <wp:extent cx="3733800" cy="1302592"/>
            <wp:effectExtent b="0" l="0" r="0" t="0"/>
            <wp:docPr descr="Рис. 9: Авторизаци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Авторизация</w:t>
      </w:r>
    </w:p>
    <w:bookmarkEnd w:id="57"/>
    <w:p>
      <w:pPr>
        <w:pStyle w:val="BodyText"/>
      </w:pPr>
      <w:r>
        <w:t xml:space="preserve">Необходимо создать шаблон рабочего пространства. Для этого создадим папку (рис. 10).</w:t>
      </w:r>
    </w:p>
    <w:bookmarkStart w:id="61" w:name="fig:010"/>
    <w:p>
      <w:pPr>
        <w:pStyle w:val="CaptionedFigure"/>
      </w:pPr>
      <w:r>
        <w:drawing>
          <wp:inline>
            <wp:extent cx="3733800" cy="174734"/>
            <wp:effectExtent b="0" l="0" r="0" t="0"/>
            <wp:docPr descr="Рис. 10: Создадим папку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Создадим папку</w:t>
      </w:r>
    </w:p>
    <w:bookmarkEnd w:id="61"/>
    <w:p>
      <w:pPr>
        <w:pStyle w:val="BodyText"/>
      </w:pPr>
      <w:r>
        <w:t xml:space="preserve">Перейдём туда и создадим репозиторий (рис. 11).</w:t>
      </w:r>
    </w:p>
    <w:bookmarkStart w:id="65" w:name="fig:011"/>
    <w:p>
      <w:pPr>
        <w:pStyle w:val="CaptionedFigure"/>
      </w:pPr>
      <w:r>
        <w:drawing>
          <wp:inline>
            <wp:extent cx="3733800" cy="278138"/>
            <wp:effectExtent b="0" l="0" r="0" t="0"/>
            <wp:docPr descr="Рис. 11: Создадим репозиторий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Создадим репозиторий</w:t>
      </w:r>
    </w:p>
    <w:bookmarkEnd w:id="65"/>
    <w:p>
      <w:pPr>
        <w:pStyle w:val="BodyText"/>
      </w:pPr>
      <w:r>
        <w:t xml:space="preserve">После склонируем репозиторий (рис. 12).</w:t>
      </w:r>
    </w:p>
    <w:bookmarkStart w:id="69" w:name="fig:012"/>
    <w:p>
      <w:pPr>
        <w:pStyle w:val="CaptionedFigure"/>
      </w:pPr>
      <w:r>
        <w:drawing>
          <wp:inline>
            <wp:extent cx="3733800" cy="581562"/>
            <wp:effectExtent b="0" l="0" r="0" t="0"/>
            <wp:docPr descr="Рис. 12: Склонируем репозитори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Склонируем репозиторий</w:t>
      </w:r>
    </w:p>
    <w:bookmarkEnd w:id="69"/>
    <w:p>
      <w:pPr>
        <w:pStyle w:val="BodyText"/>
      </w:pPr>
      <w:r>
        <w:t xml:space="preserve">Перейдем в каталог курса. Удалим лишние файлы и создадим необходимые каталоги (рис. 13).</w:t>
      </w:r>
    </w:p>
    <w:bookmarkStart w:id="73" w:name="fig:013"/>
    <w:p>
      <w:pPr>
        <w:pStyle w:val="CaptionedFigure"/>
      </w:pPr>
      <w:r>
        <w:drawing>
          <wp:inline>
            <wp:extent cx="3733800" cy="879367"/>
            <wp:effectExtent b="0" l="0" r="0" t="0"/>
            <wp:docPr descr="Рис. 13: Настройка каталога курс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каталога курса</w:t>
      </w:r>
    </w:p>
    <w:bookmarkEnd w:id="73"/>
    <w:p>
      <w:pPr>
        <w:pStyle w:val="BodyText"/>
      </w:pPr>
      <w:r>
        <w:t xml:space="preserve">Отправим файлы на сервер (рис. 14) и (рис. 15).</w:t>
      </w:r>
    </w:p>
    <w:bookmarkStart w:id="77" w:name="fig:014"/>
    <w:p>
      <w:pPr>
        <w:pStyle w:val="CaptionedFigure"/>
      </w:pPr>
      <w:r>
        <w:drawing>
          <wp:inline>
            <wp:extent cx="3733800" cy="224084"/>
            <wp:effectExtent b="0" l="0" r="0" t="0"/>
            <wp:docPr descr="Рис. 14: git add и git commit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git add и git commit</w:t>
      </w:r>
    </w:p>
    <w:bookmarkEnd w:id="77"/>
    <w:bookmarkStart w:id="81" w:name="fig:015"/>
    <w:p>
      <w:pPr>
        <w:pStyle w:val="CaptionedFigure"/>
      </w:pPr>
      <w:r>
        <w:drawing>
          <wp:inline>
            <wp:extent cx="3733800" cy="759659"/>
            <wp:effectExtent b="0" l="0" r="0" t="0"/>
            <wp:docPr descr="Рис. 15: git push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9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git push</w:t>
      </w:r>
    </w:p>
    <w:bookmarkEnd w:id="81"/>
    <w:bookmarkEnd w:id="82"/>
    <w:bookmarkStart w:id="8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Что такое системы контроля версий (VCS) и для решения каких задач они предназначаются?:</w:t>
      </w:r>
    </w:p>
    <w:p>
      <w:pPr>
        <w:pStyle w:val="Compact"/>
        <w:numPr>
          <w:ilvl w:val="0"/>
          <w:numId w:val="1001"/>
        </w:numPr>
      </w:pPr>
      <w:r>
        <w:t xml:space="preserve">VCS: Инструменты для отслеживания изменений файлов во времени.</w:t>
      </w:r>
    </w:p>
    <w:p>
      <w:pPr>
        <w:pStyle w:val="Compact"/>
        <w:numPr>
          <w:ilvl w:val="0"/>
          <w:numId w:val="1001"/>
        </w:numPr>
      </w:pPr>
      <w:r>
        <w:t xml:space="preserve">Задачи: Отслеживание, возврат, сравнение версий, совместная работа, ветвление, резервное копирование.</w:t>
      </w:r>
    </w:p>
    <w:p>
      <w:pPr>
        <w:pStyle w:val="FirstParagraph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Compact"/>
        <w:numPr>
          <w:ilvl w:val="0"/>
          <w:numId w:val="1002"/>
        </w:numPr>
      </w:pPr>
      <w:r>
        <w:t xml:space="preserve">Хранилище: Все версии проекта + история.</w:t>
      </w:r>
    </w:p>
    <w:p>
      <w:pPr>
        <w:pStyle w:val="Compact"/>
        <w:numPr>
          <w:ilvl w:val="0"/>
          <w:numId w:val="1002"/>
        </w:numPr>
      </w:pPr>
      <w:r>
        <w:t xml:space="preserve">Commit: Снимок состояния проекта в момент времени.</w:t>
      </w:r>
    </w:p>
    <w:p>
      <w:pPr>
        <w:pStyle w:val="Compact"/>
        <w:numPr>
          <w:ilvl w:val="0"/>
          <w:numId w:val="1002"/>
        </w:numPr>
      </w:pPr>
      <w:r>
        <w:t xml:space="preserve">История: Последовательность коммитов.</w:t>
      </w:r>
    </w:p>
    <w:p>
      <w:pPr>
        <w:pStyle w:val="Compact"/>
        <w:numPr>
          <w:ilvl w:val="0"/>
          <w:numId w:val="1002"/>
        </w:numPr>
      </w:pPr>
      <w:r>
        <w:t xml:space="preserve">Рабочая копия: Локальная копия для работы.</w:t>
      </w:r>
    </w:p>
    <w:p>
      <w:pPr>
        <w:pStyle w:val="FirstParagraph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Compact"/>
        <w:numPr>
          <w:ilvl w:val="0"/>
          <w:numId w:val="1003"/>
        </w:numPr>
      </w:pPr>
      <w:r>
        <w:t xml:space="preserve">Централизованные: Единое хранилище (SVN, CVS).</w:t>
      </w:r>
    </w:p>
    <w:p>
      <w:pPr>
        <w:pStyle w:val="Compact"/>
        <w:numPr>
          <w:ilvl w:val="0"/>
          <w:numId w:val="1003"/>
        </w:numPr>
      </w:pPr>
      <w:r>
        <w:t xml:space="preserve">Децентрализованные: Полная копия хранилища у каждого (Git, Mercurial).</w:t>
      </w:r>
    </w:p>
    <w:p>
      <w:pPr>
        <w:pStyle w:val="FirstParagraph"/>
      </w:pPr>
      <w:r>
        <w:t xml:space="preserve">Опишите действия с VCS при единоличной работе с хранилищем.</w:t>
      </w:r>
    </w:p>
    <w:p>
      <w:pPr>
        <w:pStyle w:val="Compact"/>
        <w:numPr>
          <w:ilvl w:val="0"/>
          <w:numId w:val="1004"/>
        </w:numPr>
      </w:pPr>
      <w:r>
        <w:t xml:space="preserve">Создать/Клонировать.</w:t>
      </w:r>
    </w:p>
    <w:p>
      <w:pPr>
        <w:pStyle w:val="Compact"/>
        <w:numPr>
          <w:ilvl w:val="0"/>
          <w:numId w:val="1004"/>
        </w:numPr>
      </w:pPr>
      <w:r>
        <w:t xml:space="preserve">Изменить.</w:t>
      </w:r>
    </w:p>
    <w:p>
      <w:pPr>
        <w:pStyle w:val="Compact"/>
        <w:numPr>
          <w:ilvl w:val="0"/>
          <w:numId w:val="1004"/>
        </w:numPr>
      </w:pPr>
      <w:r>
        <w:t xml:space="preserve">Проверить.</w:t>
      </w:r>
    </w:p>
    <w:p>
      <w:pPr>
        <w:pStyle w:val="Compact"/>
        <w:numPr>
          <w:ilvl w:val="0"/>
          <w:numId w:val="1004"/>
        </w:numPr>
      </w:pPr>
      <w:r>
        <w:t xml:space="preserve">Добавить в индекс.</w:t>
      </w:r>
    </w:p>
    <w:p>
      <w:pPr>
        <w:pStyle w:val="Compact"/>
        <w:numPr>
          <w:ilvl w:val="0"/>
          <w:numId w:val="1004"/>
        </w:numPr>
      </w:pPr>
      <w:r>
        <w:t xml:space="preserve">Закоммитить.</w:t>
      </w:r>
    </w:p>
    <w:p>
      <w:pPr>
        <w:pStyle w:val="Compact"/>
        <w:numPr>
          <w:ilvl w:val="0"/>
          <w:numId w:val="1004"/>
        </w:numPr>
      </w:pPr>
      <w:r>
        <w:t xml:space="preserve">(Push для удаленного).</w:t>
      </w:r>
    </w:p>
    <w:p>
      <w:pPr>
        <w:pStyle w:val="FirstParagraph"/>
      </w:pPr>
      <w:r>
        <w:t xml:space="preserve">Опишите порядок работы с общим хранилищем VCS.</w:t>
      </w:r>
    </w:p>
    <w:p>
      <w:pPr>
        <w:pStyle w:val="Compact"/>
        <w:numPr>
          <w:ilvl w:val="0"/>
          <w:numId w:val="1005"/>
        </w:numPr>
      </w:pPr>
      <w:r>
        <w:t xml:space="preserve">Клонировать.</w:t>
      </w:r>
    </w:p>
    <w:p>
      <w:pPr>
        <w:pStyle w:val="Compact"/>
        <w:numPr>
          <w:ilvl w:val="0"/>
          <w:numId w:val="1005"/>
        </w:numPr>
      </w:pPr>
      <w:r>
        <w:t xml:space="preserve">Создать ветку.</w:t>
      </w:r>
    </w:p>
    <w:p>
      <w:pPr>
        <w:pStyle w:val="Compact"/>
        <w:numPr>
          <w:ilvl w:val="0"/>
          <w:numId w:val="1005"/>
        </w:numPr>
      </w:pPr>
      <w:r>
        <w:t xml:space="preserve">Изменить.</w:t>
      </w:r>
    </w:p>
    <w:p>
      <w:pPr>
        <w:pStyle w:val="Compact"/>
        <w:numPr>
          <w:ilvl w:val="0"/>
          <w:numId w:val="1005"/>
        </w:numPr>
      </w:pPr>
      <w:r>
        <w:t xml:space="preserve">Проверить.</w:t>
      </w:r>
    </w:p>
    <w:p>
      <w:pPr>
        <w:pStyle w:val="Compact"/>
        <w:numPr>
          <w:ilvl w:val="0"/>
          <w:numId w:val="1005"/>
        </w:numPr>
      </w:pPr>
      <w:r>
        <w:t xml:space="preserve">Добавить в индекс.</w:t>
      </w:r>
    </w:p>
    <w:p>
      <w:pPr>
        <w:pStyle w:val="Compact"/>
        <w:numPr>
          <w:ilvl w:val="0"/>
          <w:numId w:val="1005"/>
        </w:numPr>
      </w:pPr>
      <w:r>
        <w:t xml:space="preserve">Закоммитить.</w:t>
      </w:r>
    </w:p>
    <w:p>
      <w:pPr>
        <w:pStyle w:val="Compact"/>
        <w:numPr>
          <w:ilvl w:val="0"/>
          <w:numId w:val="1005"/>
        </w:numPr>
      </w:pPr>
      <w:r>
        <w:t xml:space="preserve">Push.</w:t>
      </w:r>
    </w:p>
    <w:p>
      <w:pPr>
        <w:pStyle w:val="Compact"/>
        <w:numPr>
          <w:ilvl w:val="0"/>
          <w:numId w:val="1005"/>
        </w:numPr>
      </w:pPr>
      <w:r>
        <w:t xml:space="preserve">Pull Request.</w:t>
      </w:r>
    </w:p>
    <w:p>
      <w:pPr>
        <w:pStyle w:val="Compact"/>
        <w:numPr>
          <w:ilvl w:val="0"/>
          <w:numId w:val="1005"/>
        </w:numPr>
      </w:pPr>
      <w:r>
        <w:t xml:space="preserve">Ревью.</w:t>
      </w:r>
    </w:p>
    <w:p>
      <w:pPr>
        <w:pStyle w:val="Compact"/>
        <w:numPr>
          <w:ilvl w:val="0"/>
          <w:numId w:val="1005"/>
        </w:numPr>
      </w:pPr>
      <w:r>
        <w:t xml:space="preserve">Слияние.</w:t>
      </w:r>
    </w:p>
    <w:p>
      <w:pPr>
        <w:pStyle w:val="Compact"/>
        <w:numPr>
          <w:ilvl w:val="0"/>
          <w:numId w:val="1005"/>
        </w:numPr>
      </w:pPr>
      <w:r>
        <w:t xml:space="preserve">Удалить ветку.</w:t>
      </w:r>
    </w:p>
    <w:p>
      <w:pPr>
        <w:pStyle w:val="Compact"/>
        <w:numPr>
          <w:ilvl w:val="0"/>
          <w:numId w:val="1005"/>
        </w:numPr>
      </w:pPr>
      <w:r>
        <w:t xml:space="preserve">Pull.</w:t>
      </w:r>
    </w:p>
    <w:p>
      <w:pPr>
        <w:pStyle w:val="FirstParagraph"/>
      </w:pPr>
      <w:r>
        <w:t xml:space="preserve">Каковы основные задачи, решаемые инструментальным средством git?</w:t>
      </w:r>
    </w:p>
    <w:p>
      <w:pPr>
        <w:pStyle w:val="Compact"/>
        <w:numPr>
          <w:ilvl w:val="0"/>
          <w:numId w:val="1006"/>
        </w:numPr>
      </w:pPr>
      <w:r>
        <w:t xml:space="preserve">Версионный контроль, совместная работа, управление ветками, отслеживание изменений, разрешение конфликтов, возврат к версиям.</w:t>
      </w:r>
    </w:p>
    <w:p>
      <w:pPr>
        <w:pStyle w:val="FirstParagraph"/>
      </w:pPr>
      <w:r>
        <w:t xml:space="preserve">Назовите и дайте краткую характеристику командам git.</w:t>
      </w:r>
    </w:p>
    <w:p>
      <w:pPr>
        <w:pStyle w:val="Compact"/>
        <w:numPr>
          <w:ilvl w:val="0"/>
          <w:numId w:val="1007"/>
        </w:numPr>
      </w:pPr>
      <w:r>
        <w:t xml:space="preserve">git init: Создать репо локально.</w:t>
      </w:r>
    </w:p>
    <w:p>
      <w:pPr>
        <w:pStyle w:val="Compact"/>
        <w:numPr>
          <w:ilvl w:val="0"/>
          <w:numId w:val="1007"/>
        </w:numPr>
      </w:pPr>
      <w:r>
        <w:t xml:space="preserve">git clone: Скачать репо удаленно.</w:t>
      </w:r>
    </w:p>
    <w:p>
      <w:pPr>
        <w:pStyle w:val="Compact"/>
        <w:numPr>
          <w:ilvl w:val="0"/>
          <w:numId w:val="1007"/>
        </w:numPr>
      </w:pPr>
      <w:r>
        <w:t xml:space="preserve">git add: Добавить в индекс сейчас.</w:t>
      </w:r>
    </w:p>
    <w:p>
      <w:pPr>
        <w:pStyle w:val="Compact"/>
        <w:numPr>
          <w:ilvl w:val="0"/>
          <w:numId w:val="1007"/>
        </w:numPr>
      </w:pPr>
      <w:r>
        <w:t xml:space="preserve">git commit: Зафиксировать изменения локально.</w:t>
      </w:r>
    </w:p>
    <w:p>
      <w:pPr>
        <w:pStyle w:val="Compact"/>
        <w:numPr>
          <w:ilvl w:val="0"/>
          <w:numId w:val="1007"/>
        </w:numPr>
      </w:pPr>
      <w:r>
        <w:t xml:space="preserve">git push: Отправить на сервер вверх.</w:t>
      </w:r>
    </w:p>
    <w:p>
      <w:pPr>
        <w:pStyle w:val="Compact"/>
        <w:numPr>
          <w:ilvl w:val="0"/>
          <w:numId w:val="1007"/>
        </w:numPr>
      </w:pPr>
      <w:r>
        <w:t xml:space="preserve">git pull: Получить с сервера вниз.</w:t>
      </w:r>
    </w:p>
    <w:p>
      <w:pPr>
        <w:pStyle w:val="Compact"/>
        <w:numPr>
          <w:ilvl w:val="0"/>
          <w:numId w:val="1007"/>
        </w:numPr>
      </w:pPr>
      <w:r>
        <w:t xml:space="preserve">git status: Состояние сейчас показывает.</w:t>
      </w:r>
    </w:p>
    <w:p>
      <w:pPr>
        <w:pStyle w:val="Compact"/>
        <w:numPr>
          <w:ilvl w:val="0"/>
          <w:numId w:val="1007"/>
        </w:numPr>
      </w:pPr>
      <w:r>
        <w:t xml:space="preserve">git log: История коммитов отображается.</w:t>
      </w:r>
    </w:p>
    <w:p>
      <w:pPr>
        <w:pStyle w:val="Compact"/>
        <w:numPr>
          <w:ilvl w:val="0"/>
          <w:numId w:val="1007"/>
        </w:numPr>
      </w:pPr>
      <w:r>
        <w:t xml:space="preserve">git branch: Ветки создать, переключить.</w:t>
      </w:r>
    </w:p>
    <w:p>
      <w:pPr>
        <w:pStyle w:val="Compact"/>
        <w:numPr>
          <w:ilvl w:val="0"/>
          <w:numId w:val="1007"/>
        </w:numPr>
      </w:pPr>
      <w:r>
        <w:t xml:space="preserve">git checkout: Переключиться между ветками.</w:t>
      </w:r>
    </w:p>
    <w:p>
      <w:pPr>
        <w:pStyle w:val="Compact"/>
        <w:numPr>
          <w:ilvl w:val="0"/>
          <w:numId w:val="1007"/>
        </w:numPr>
      </w:pPr>
      <w:r>
        <w:t xml:space="preserve">git merge: Объединить ветки вместе.</w:t>
      </w:r>
    </w:p>
    <w:p>
      <w:pPr>
        <w:pStyle w:val="Compact"/>
        <w:numPr>
          <w:ilvl w:val="0"/>
          <w:numId w:val="1007"/>
        </w:numPr>
      </w:pPr>
      <w:r>
        <w:t xml:space="preserve">git diff: Различия файлы покажет.</w:t>
      </w:r>
    </w:p>
    <w:p>
      <w:pPr>
        <w:pStyle w:val="FirstParagraph"/>
      </w:pPr>
      <w:r>
        <w:t xml:space="preserve">Приведите примеры использования при работе с локальным и удалённым репозиториями</w:t>
      </w:r>
    </w:p>
    <w:p>
      <w:pPr>
        <w:pStyle w:val="Compact"/>
        <w:numPr>
          <w:ilvl w:val="0"/>
          <w:numId w:val="1008"/>
        </w:numPr>
      </w:pPr>
      <w:r>
        <w:t xml:space="preserve">(Локально): git init, git add file.txt, git commit -m</w:t>
      </w:r>
      <w:r>
        <w:t xml:space="preserve"> </w:t>
      </w:r>
      <w:r>
        <w:t xml:space="preserve">“Initial”</w:t>
      </w:r>
      <w:r>
        <w:t xml:space="preserve">, git log.</w:t>
      </w:r>
    </w:p>
    <w:p>
      <w:pPr>
        <w:pStyle w:val="Compact"/>
        <w:numPr>
          <w:ilvl w:val="0"/>
          <w:numId w:val="1008"/>
        </w:numPr>
      </w:pPr>
      <w:r>
        <w:t xml:space="preserve">(Удаленно): git clone URL, git remote add origin URL, git push origin main, git pull origin main.</w:t>
      </w:r>
    </w:p>
    <w:p>
      <w:pPr>
        <w:pStyle w:val="FirstParagraph"/>
      </w:pPr>
      <w:r>
        <w:t xml:space="preserve">Что такое и зачем могут быть нужны ветви (branches)?</w:t>
      </w:r>
    </w:p>
    <w:p>
      <w:pPr>
        <w:pStyle w:val="Compact"/>
        <w:numPr>
          <w:ilvl w:val="0"/>
          <w:numId w:val="1009"/>
        </w:numPr>
      </w:pPr>
      <w:r>
        <w:t xml:space="preserve">Независимые линии разработки.</w:t>
      </w:r>
    </w:p>
    <w:p>
      <w:pPr>
        <w:pStyle w:val="Compact"/>
        <w:numPr>
          <w:ilvl w:val="0"/>
          <w:numId w:val="1009"/>
        </w:numPr>
      </w:pPr>
      <w:r>
        <w:t xml:space="preserve">Нужны для: параллельной работы, экспериментов, разделения задач.</w:t>
      </w:r>
    </w:p>
    <w:p>
      <w:pPr>
        <w:pStyle w:val="FirstParagraph"/>
      </w:pPr>
      <w:r>
        <w:t xml:space="preserve">Как и зачем можно игнорировать некоторые файлы при commit?</w:t>
      </w:r>
    </w:p>
    <w:p>
      <w:pPr>
        <w:pStyle w:val="Compact"/>
        <w:numPr>
          <w:ilvl w:val="0"/>
          <w:numId w:val="1010"/>
        </w:numPr>
      </w:pPr>
      <w:r>
        <w:t xml:space="preserve">Исключение из коммитов временных, конфиденциальных и больших файлов.</w:t>
      </w:r>
    </w:p>
    <w:p>
      <w:pPr>
        <w:pStyle w:val="Compact"/>
        <w:numPr>
          <w:ilvl w:val="0"/>
          <w:numId w:val="1010"/>
        </w:numPr>
      </w:pPr>
      <w:r>
        <w:t xml:space="preserve">Сокращение размера репозитория и предотвращение конфликтов.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было успешно создано и настроено окружение для эффективной работы с системой контроля версий Git и платформой GitHub. В частности, были выполнены следующие задачи:</w:t>
      </w:r>
    </w:p>
    <w:p>
      <w:pPr>
        <w:pStyle w:val="Compact"/>
        <w:numPr>
          <w:ilvl w:val="0"/>
          <w:numId w:val="1011"/>
        </w:numPr>
      </w:pPr>
      <w:r>
        <w:t xml:space="preserve">Установлены необходимые инструменты: Git и GitHub CLI (gh).</w:t>
      </w:r>
    </w:p>
    <w:p>
      <w:pPr>
        <w:pStyle w:val="Compact"/>
        <w:numPr>
          <w:ilvl w:val="0"/>
          <w:numId w:val="1011"/>
        </w:numPr>
      </w:pPr>
      <w:r>
        <w:t xml:space="preserve">Выполнена базовая настройка Git и сгенерированы ключи SSH и PGP для безопасной аутентификации.</w:t>
      </w:r>
    </w:p>
    <w:p>
      <w:pPr>
        <w:pStyle w:val="Compact"/>
        <w:numPr>
          <w:ilvl w:val="0"/>
          <w:numId w:val="1011"/>
        </w:numPr>
      </w:pPr>
      <w:r>
        <w:t xml:space="preserve">Настроен аккаунт GitHub с добавлением PGP-ключа и включены автоматические подписи коммитов.</w:t>
      </w:r>
    </w:p>
    <w:p>
      <w:pPr>
        <w:pStyle w:val="Compact"/>
        <w:numPr>
          <w:ilvl w:val="0"/>
          <w:numId w:val="1011"/>
        </w:numPr>
      </w:pPr>
      <w:r>
        <w:t xml:space="preserve">Настроен GitHub CLI для удобного взаимодействия с репозиториями.</w:t>
      </w:r>
    </w:p>
    <w:p>
      <w:pPr>
        <w:pStyle w:val="Compact"/>
        <w:numPr>
          <w:ilvl w:val="0"/>
          <w:numId w:val="1011"/>
        </w:numPr>
      </w:pPr>
      <w:r>
        <w:t xml:space="preserve">Создан шаблон рабочего пространства, создан на его основе репозиторий курса и настроена структура каталогов для организации файлов.</w:t>
      </w:r>
    </w:p>
    <w:p>
      <w:pPr>
        <w:pStyle w:val="FirstParagraph"/>
      </w:pPr>
      <w:r>
        <w:t xml:space="preserve">В результате получено полностью готовое к использованию окружение для контроля версий и совместной разработки кода на платформе GitHub.</w:t>
      </w:r>
    </w:p>
    <w:bookmarkEnd w:id="8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Кучмар София Игоревна</dc:creator>
  <dc:language>ru-RU</dc:language>
  <cp:keywords/>
  <dcterms:created xsi:type="dcterms:W3CDTF">2025-03-08T16:29:01Z</dcterms:created>
  <dcterms:modified xsi:type="dcterms:W3CDTF">2025-03-08T16:29:01Z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