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BharatVoice — Server &amp; Deployment Documentation</w:t>
      </w:r>
    </w:p>
    <w:p>
      <w:pPr>
        <w:jc w:val="center"/>
      </w:pPr>
      <w:r>
        <w:rPr>
          <w:i/>
        </w:rPr>
        <w:t>Local Development • Family/Private Pilot • Public SaaS</w:t>
      </w:r>
    </w:p>
    <w:p>
      <w:pPr>
        <w:pStyle w:val="Heading1"/>
      </w:pPr>
      <w:r>
        <w:t>1. Purpose</w:t>
      </w:r>
    </w:p>
    <w:p>
      <w:r>
        <w:t>This document defines the recommended infrastructure, server profiles, deployment architecture, networking, security, operations, and migration path for BharatVoice. The design is intentionally cost-conscious so development can start on the existing desktop and a small family/relative pilot can be exposed safely without immediately renting a GPU server.</w:t>
      </w:r>
    </w:p>
    <w:p>
      <w:pPr>
        <w:pStyle w:val="Heading1"/>
      </w:pPr>
      <w:r>
        <w:t>2. Recommended Strategy</w:t>
      </w:r>
    </w:p>
    <w:p>
      <w:r>
        <w:t>Use the desktop with the NVIDIA GTX 1650 Super 4 GB as the primary AI development and inference machine. Use the laptop as the secondary development/client machine. For an early family pilot, keep the AI models on the desktop and publish only the required web application through Cloudflare Tunnel. Do not expose the desktop directly with port forwarding.</w:t>
      </w:r>
    </w:p>
    <w:p>
      <w:pPr>
        <w:pStyle w:val="Heading1"/>
      </w:pPr>
      <w:r>
        <w:t>3. Hardware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Profile</w:t>
            </w:r>
          </w:p>
        </w:tc>
        <w:tc>
          <w:tcPr>
            <w:tcW w:type="dxa" w:w="2160"/>
          </w:tcPr>
          <w:p>
            <w:r>
              <w:t>Hardware</w:t>
            </w:r>
          </w:p>
        </w:tc>
        <w:tc>
          <w:tcPr>
            <w:tcW w:type="dxa" w:w="2160"/>
          </w:tcPr>
          <w:p>
            <w:r>
              <w:t>Role</w:t>
            </w:r>
          </w:p>
        </w:tc>
        <w:tc>
          <w:tcPr>
            <w:tcW w:type="dxa" w:w="2160"/>
          </w:tcPr>
          <w:p>
            <w:r>
              <w:t>Recommendation</w:t>
            </w:r>
          </w:p>
        </w:tc>
      </w:tr>
      <w:tr>
        <w:tc>
          <w:tcPr>
            <w:tcW w:type="dxa" w:w="2160"/>
          </w:tcPr>
          <w:p>
            <w:r>
              <w:t>A — Laptop</w:t>
            </w:r>
          </w:p>
        </w:tc>
        <w:tc>
          <w:tcPr>
            <w:tcW w:type="dxa" w:w="2160"/>
          </w:tcPr>
          <w:p>
            <w:r>
              <w:t>10th-gen i5, 12 GB RAM, effectively no useful CUDA GPU</w:t>
            </w:r>
          </w:p>
        </w:tc>
        <w:tc>
          <w:tcPr>
            <w:tcW w:type="dxa" w:w="2160"/>
          </w:tcPr>
          <w:p>
            <w:r>
              <w:t>Angular/NestJS/FastAPI development, browser, API testing</w:t>
            </w:r>
          </w:p>
        </w:tc>
        <w:tc>
          <w:tcPr>
            <w:tcW w:type="dxa" w:w="2160"/>
          </w:tcPr>
          <w:p>
            <w:r>
              <w:t>Use as client/development workstation; CPU inference only</w:t>
            </w:r>
          </w:p>
        </w:tc>
      </w:tr>
      <w:tr>
        <w:tc>
          <w:tcPr>
            <w:tcW w:type="dxa" w:w="2160"/>
          </w:tcPr>
          <w:p>
            <w:r>
              <w:t>B — Developer Desktop</w:t>
            </w:r>
          </w:p>
        </w:tc>
        <w:tc>
          <w:tcPr>
            <w:tcW w:type="dxa" w:w="2160"/>
          </w:tcPr>
          <w:p>
            <w:r>
              <w:t>i5-11400, 16 GB RAM, GTX 1650 Super 4 GB</w:t>
            </w:r>
          </w:p>
        </w:tc>
        <w:tc>
          <w:tcPr>
            <w:tcW w:type="dxa" w:w="2160"/>
          </w:tcPr>
          <w:p>
            <w:r>
              <w:t>AI inference + complete local stack</w:t>
            </w:r>
          </w:p>
        </w:tc>
        <w:tc>
          <w:tcPr>
            <w:tcW w:type="dxa" w:w="2160"/>
          </w:tcPr>
          <w:p>
            <w:r>
              <w:t>Primary development server; recommended starting point</w:t>
            </w:r>
          </w:p>
        </w:tc>
      </w:tr>
      <w:tr>
        <w:tc>
          <w:tcPr>
            <w:tcW w:type="dxa" w:w="2160"/>
          </w:tcPr>
          <w:p>
            <w:r>
              <w:t>C — Production AI</w:t>
            </w:r>
          </w:p>
        </w:tc>
        <w:tc>
          <w:tcPr>
            <w:tcW w:type="dxa" w:w="2160"/>
          </w:tcPr>
          <w:p>
            <w:r>
              <w:t>8+ vCPU, 32 GB RAM, 8–16+ GB VRAM</w:t>
            </w:r>
          </w:p>
        </w:tc>
        <w:tc>
          <w:tcPr>
            <w:tcW w:type="dxa" w:w="2160"/>
          </w:tcPr>
          <w:p>
            <w:r>
              <w:t>Public SaaS inference</w:t>
            </w:r>
          </w:p>
        </w:tc>
        <w:tc>
          <w:tcPr>
            <w:tcW w:type="dxa" w:w="2160"/>
          </w:tcPr>
          <w:p>
            <w:r>
              <w:t>Move here when concurrent usage justifies it</w:t>
            </w:r>
          </w:p>
        </w:tc>
      </w:tr>
    </w:tbl>
    <w:p>
      <w:pPr>
        <w:pStyle w:val="Heading1"/>
      </w:pPr>
      <w:r>
        <w:t>4. Software Stack</w:t>
      </w:r>
    </w:p>
    <w:p>
      <w:pPr>
        <w:pStyle w:val="ListBullet"/>
      </w:pPr>
      <w:r>
        <w:t>Ubuntu Server 24.04 LTS preferred for the deployment host. Windows can be used for development, but Linux is the cleaner long-term server environment.</w:t>
      </w:r>
    </w:p>
    <w:p>
      <w:pPr>
        <w:pStyle w:val="ListBullet"/>
      </w:pPr>
      <w:r>
        <w:t>Docker Engine + Docker Compose for repeatable service deployment.</w:t>
      </w:r>
    </w:p>
    <w:p>
      <w:pPr>
        <w:pStyle w:val="ListBullet"/>
      </w:pPr>
      <w:r>
        <w:t>NVIDIA driver + NVIDIA Container Toolkit for GPU-enabled containers. Docker can expose selected NVIDIA GPUs to containers.</w:t>
      </w:r>
    </w:p>
    <w:p>
      <w:pPr>
        <w:pStyle w:val="ListBullet"/>
      </w:pPr>
      <w:r>
        <w:t>Angular for the web frontend.</w:t>
      </w:r>
    </w:p>
    <w:p>
      <w:pPr>
        <w:pStyle w:val="ListBullet"/>
      </w:pPr>
      <w:r>
        <w:t>NestJS for application API, authentication, history, rate limiting, and business logic.</w:t>
      </w:r>
    </w:p>
    <w:p>
      <w:pPr>
        <w:pStyle w:val="ListBullet"/>
      </w:pPr>
      <w:r>
        <w:t>FastAPI for Python model inference.</w:t>
      </w:r>
    </w:p>
    <w:p>
      <w:pPr>
        <w:pStyle w:val="ListBullet"/>
      </w:pPr>
      <w:r>
        <w:t>IndicTrans2 for translation.</w:t>
      </w:r>
    </w:p>
    <w:p>
      <w:pPr>
        <w:pStyle w:val="ListBullet"/>
      </w:pPr>
      <w:r>
        <w:t>IndicConformer for speech-to-text.</w:t>
      </w:r>
    </w:p>
    <w:p>
      <w:pPr>
        <w:pStyle w:val="ListBullet"/>
      </w:pPr>
      <w:r>
        <w:t>Indic-TTS for text-to-speech.</w:t>
      </w:r>
    </w:p>
    <w:p>
      <w:pPr>
        <w:pStyle w:val="ListBullet"/>
      </w:pPr>
      <w:r>
        <w:t>IndicXlit for transliteration.</w:t>
      </w:r>
    </w:p>
    <w:p>
      <w:pPr>
        <w:pStyle w:val="ListBullet"/>
      </w:pPr>
      <w:r>
        <w:t>Small Gemma model only as an orchestration/normalization layer after benchmarking.</w:t>
      </w:r>
    </w:p>
    <w:p>
      <w:pPr>
        <w:pStyle w:val="ListBullet"/>
      </w:pPr>
      <w:r>
        <w:t>PostgreSQL for application data.</w:t>
      </w:r>
    </w:p>
    <w:p>
      <w:pPr>
        <w:pStyle w:val="ListBullet"/>
      </w:pPr>
      <w:r>
        <w:t>Redis for caching, rate limiting, queues, and short-lived session state.</w:t>
      </w:r>
    </w:p>
    <w:p>
      <w:pPr>
        <w:pStyle w:val="ListBullet"/>
      </w:pPr>
      <w:r>
        <w:t>S3-compatible object storage for audio files and other larger objects.</w:t>
      </w:r>
    </w:p>
    <w:p>
      <w:pPr>
        <w:pStyle w:val="ListBullet"/>
      </w:pPr>
      <w:r>
        <w:t>Nginx or Caddy can be used as an internal reverse proxy; Cloudflare Tunnel is recommended for the family pilot's public ingress.</w:t>
      </w:r>
    </w:p>
    <w:p>
      <w:pPr>
        <w:pStyle w:val="ListBullet"/>
      </w:pPr>
      <w:r>
        <w:t>GitHub for source control and CI/CD.</w:t>
      </w:r>
    </w:p>
    <w:p>
      <w:pPr>
        <w:pStyle w:val="Heading1"/>
      </w:pPr>
      <w:r>
        <w:t>5. Local Development Architecture</w:t>
      </w:r>
    </w:p>
    <w:p>
      <w:r>
        <w:t>Recommended initial topology:</w:t>
      </w:r>
    </w:p>
    <w:p>
      <w:r>
        <w:t>Laptop</w:t>
        <w:br/>
        <w:t xml:space="preserve">  └── Angular / IDE / Browser / Postman</w:t>
        <w:br/>
        <w:t xml:space="preserve">          │</w:t>
        <w:br/>
        <w:t xml:space="preserve">          │ LAN</w:t>
        <w:br/>
        <w:t xml:space="preserve">          ▼</w:t>
        <w:br/>
        <w:t>Desktop (AI Development Server)</w:t>
        <w:br/>
        <w:t xml:space="preserve">  ├── Angular (optional local serving)</w:t>
        <w:br/>
        <w:t xml:space="preserve">  ├── NestJS API</w:t>
        <w:br/>
        <w:t xml:space="preserve">  ├── FastAPI AI service</w:t>
        <w:br/>
        <w:t xml:space="preserve">  │    ├── IndicTrans2</w:t>
        <w:br/>
        <w:t xml:space="preserve">  │    ├── IndicConformer</w:t>
        <w:br/>
        <w:t xml:space="preserve">  │    ├── Indic-TTS</w:t>
        <w:br/>
        <w:t xml:space="preserve">  │    ├── IndicXlit</w:t>
        <w:br/>
        <w:t xml:space="preserve">  │    └── small Gemma</w:t>
        <w:br/>
        <w:t xml:space="preserve">  ├── PostgreSQL</w:t>
        <w:br/>
        <w:t xml:space="preserve">  ├── Redis</w:t>
        <w:br/>
        <w:t xml:space="preserve">  └── Docker</w:t>
      </w:r>
    </w:p>
    <w:p>
      <w:pPr>
        <w:pStyle w:val="Heading1"/>
      </w:pPr>
      <w:r>
        <w:t>6. Family / Relative Pilot — Recommended Deployment</w:t>
      </w:r>
    </w:p>
    <w:p>
      <w:r>
        <w:t>For a small private pilot, the simplest architecture is to run the application on the desktop at the relative's location or at your own home/office and connect it to Cloudflare through an outbound tunnel. The user visits a normal HTTPS hostname; the desktop remains behind the router/firewall.</w:t>
      </w:r>
    </w:p>
    <w:p>
      <w:r>
        <w:t>Internet</w:t>
        <w:br/>
        <w:t xml:space="preserve">   │</w:t>
        <w:br/>
        <w:t xml:space="preserve">   ▼</w:t>
        <w:br/>
        <w:t>Cloudflare DNS / HTTPS / WAF</w:t>
        <w:br/>
        <w:t xml:space="preserve">   │</w:t>
        <w:br/>
        <w:t xml:space="preserve">   ▼</w:t>
        <w:br/>
        <w:t>Cloudflare Tunnel (outbound from desktop)</w:t>
        <w:br/>
        <w:t xml:space="preserve">   │</w:t>
        <w:br/>
        <w:t xml:space="preserve">   ▼</w:t>
        <w:br/>
        <w:t>Desktop Linux Server</w:t>
        <w:br/>
        <w:t xml:space="preserve">   ├── Reverse Proxy</w:t>
        <w:br/>
        <w:t xml:space="preserve">   ├── Angular</w:t>
        <w:br/>
        <w:t xml:space="preserve">   ├── NestJS</w:t>
        <w:br/>
        <w:t xml:space="preserve">   ├── FastAPI + AI models</w:t>
        <w:br/>
        <w:t xml:space="preserve">   ├── PostgreSQL</w:t>
        <w:br/>
        <w:t xml:space="preserve">   └── Redis</w:t>
      </w:r>
    </w:p>
    <w:p>
      <w:r>
        <w:t>Cloudflare Tunnel is suitable here because it creates an outbound-only connection and does not require a public IP or inbound port forwarding. A published hostname can map to a local service. Keep the tunnel limited to the application endpoints you actually want to expose.</w:t>
      </w:r>
    </w:p>
    <w:p>
      <w:pPr>
        <w:pStyle w:val="Heading1"/>
      </w:pPr>
      <w:r>
        <w:t>7. What You Need for the Family Pilot</w:t>
      </w:r>
    </w:p>
    <w:p>
      <w:pPr>
        <w:pStyle w:val="ListBullet"/>
      </w:pPr>
      <w:r>
        <w:t>A reliable desktop/server that stays powered on.</w:t>
      </w:r>
    </w:p>
    <w:p>
      <w:pPr>
        <w:pStyle w:val="ListBullet"/>
      </w:pPr>
      <w:r>
        <w:t>Preferably Ubuntu Server or Ubuntu Desktop configured as a server.</w:t>
      </w:r>
    </w:p>
    <w:p>
      <w:pPr>
        <w:pStyle w:val="ListBullet"/>
      </w:pPr>
      <w:r>
        <w:t>Stable broadband with reasonable upload bandwidth and no restrictive outbound firewall.</w:t>
      </w:r>
    </w:p>
    <w:p>
      <w:pPr>
        <w:pStyle w:val="ListBullet"/>
      </w:pPr>
      <w:r>
        <w:t>A domain name, for example bharatvoice.example.com.</w:t>
      </w:r>
    </w:p>
    <w:p>
      <w:pPr>
        <w:pStyle w:val="ListBullet"/>
      </w:pPr>
      <w:r>
        <w:t>A Cloudflare account with the domain managed in Cloudflare.</w:t>
      </w:r>
    </w:p>
    <w:p>
      <w:pPr>
        <w:pStyle w:val="ListBullet"/>
      </w:pPr>
      <w:r>
        <w:t>cloudflared installed as a service or container.</w:t>
      </w:r>
    </w:p>
    <w:p>
      <w:pPr>
        <w:pStyle w:val="ListBullet"/>
      </w:pPr>
      <w:r>
        <w:t>Docker + Docker Compose.</w:t>
      </w:r>
    </w:p>
    <w:p>
      <w:pPr>
        <w:pStyle w:val="ListBullet"/>
      </w:pPr>
      <w:r>
        <w:t>NVIDIA driver + NVIDIA Container Toolkit if GPU inference is used.</w:t>
      </w:r>
    </w:p>
    <w:p>
      <w:pPr>
        <w:pStyle w:val="ListBullet"/>
      </w:pPr>
      <w:r>
        <w:t>Automated database backups.</w:t>
      </w:r>
    </w:p>
    <w:p>
      <w:pPr>
        <w:pStyle w:val="ListBullet"/>
      </w:pPr>
      <w:r>
        <w:t>Application authentication if the site is not intended to be public.</w:t>
      </w:r>
    </w:p>
    <w:p>
      <w:pPr>
        <w:pStyle w:val="ListBullet"/>
      </w:pPr>
      <w:r>
        <w:t>Basic monitoring and log rotation.</w:t>
      </w:r>
    </w:p>
    <w:p>
      <w:pPr>
        <w:pStyle w:val="ListBullet"/>
      </w:pPr>
      <w:r>
        <w:t>UPS if the machine/network is in a location with unreliable electricity.</w:t>
      </w:r>
    </w:p>
    <w:p>
      <w:pPr>
        <w:pStyle w:val="Heading1"/>
      </w:pPr>
      <w:r>
        <w:t>8. Do Not Do This for the Pilot</w:t>
      </w:r>
    </w:p>
    <w:p>
      <w:pPr>
        <w:pStyle w:val="ListBullet"/>
      </w:pPr>
      <w:r>
        <w:t>Do not expose ports 80/443/3000/8000/5432/6379 directly to the Internet.</w:t>
      </w:r>
    </w:p>
    <w:p>
      <w:pPr>
        <w:pStyle w:val="ListBullet"/>
      </w:pPr>
      <w:r>
        <w:t>Do not expose PostgreSQL or Redis publicly.</w:t>
      </w:r>
    </w:p>
    <w:p>
      <w:pPr>
        <w:pStyle w:val="ListBullet"/>
      </w:pPr>
      <w:r>
        <w:t>Do not put database credentials in Angular.</w:t>
      </w:r>
    </w:p>
    <w:p>
      <w:pPr>
        <w:pStyle w:val="ListBullet"/>
      </w:pPr>
      <w:r>
        <w:t>Do not allow arbitrary model/tool execution from Gemma output.</w:t>
      </w:r>
    </w:p>
    <w:p>
      <w:pPr>
        <w:pStyle w:val="ListBullet"/>
      </w:pPr>
      <w:r>
        <w:t>Do not store permanent audio files without a retention policy.</w:t>
      </w:r>
    </w:p>
    <w:p>
      <w:pPr>
        <w:pStyle w:val="ListBullet"/>
      </w:pPr>
      <w:r>
        <w:t>Do not run every large model simultaneously on the 4 GB GPU.</w:t>
      </w:r>
    </w:p>
    <w:p>
      <w:pPr>
        <w:pStyle w:val="ListBullet"/>
      </w:pPr>
      <w:r>
        <w:t>Do not treat a home desktop as a highly available production service.</w:t>
      </w:r>
    </w:p>
    <w:p>
      <w:pPr>
        <w:pStyle w:val="Heading1"/>
      </w:pPr>
      <w:r>
        <w:t>9. GPU Strategy for GTX 1650 Super 4 GB</w:t>
      </w:r>
    </w:p>
    <w:p>
      <w:r>
        <w:t>The 4 GB VRAM card is sufficient to start development, especially with the smaller IndicTrans2 distilled models, but it is not a comfortable production AI GPU. Avoid loading all models simultaneously. Use a provider/model manager and load or unload heavyweight models as required. Keep PostgreSQL, Redis, NestJS and other non-AI services in CPU/RAM rather than consuming GPU memory.</w:t>
      </w:r>
    </w:p>
    <w:p>
      <w:r>
        <w:t>The first milestone should be text translation only. Add ASR, TTS, and the orchestration LLM incrementally after measuring VRAM, RAM, latency, and concurrent requests.</w:t>
      </w:r>
    </w:p>
    <w:p>
      <w:pPr>
        <w:pStyle w:val="Heading1"/>
      </w:pPr>
      <w:r>
        <w:t>10. Deployment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Tool</w:t>
            </w:r>
          </w:p>
        </w:tc>
        <w:tc>
          <w:tcPr>
            <w:tcW w:type="dxa" w:w="2160"/>
          </w:tcPr>
          <w:p>
            <w:r>
              <w:t>Purpose</w:t>
            </w:r>
          </w:p>
        </w:tc>
        <w:tc>
          <w:tcPr>
            <w:tcW w:type="dxa" w:w="2160"/>
          </w:tcPr>
          <w:p>
            <w:r>
              <w:t>Pilot Priority</w:t>
            </w:r>
          </w:p>
        </w:tc>
      </w:tr>
      <w:tr>
        <w:tc>
          <w:tcPr>
            <w:tcW w:type="dxa" w:w="2160"/>
          </w:tcPr>
          <w:p>
            <w:r>
              <w:t>Frontend</w:t>
            </w:r>
          </w:p>
        </w:tc>
        <w:tc>
          <w:tcPr>
            <w:tcW w:type="dxa" w:w="2160"/>
          </w:tcPr>
          <w:p>
            <w:r>
              <w:t>Angular + Nginx</w:t>
            </w:r>
          </w:p>
        </w:tc>
        <w:tc>
          <w:tcPr>
            <w:tcW w:type="dxa" w:w="2160"/>
          </w:tcPr>
          <w:p>
            <w:r>
              <w:t>Serve web application</w:t>
            </w:r>
          </w:p>
        </w:tc>
        <w:tc>
          <w:tcPr>
            <w:tcW w:type="dxa" w:w="2160"/>
          </w:tcPr>
          <w:p>
            <w:r>
              <w:t>Required</w:t>
            </w:r>
          </w:p>
        </w:tc>
      </w:tr>
      <w:tr>
        <w:tc>
          <w:tcPr>
            <w:tcW w:type="dxa" w:w="2160"/>
          </w:tcPr>
          <w:p>
            <w:r>
              <w:t>API</w:t>
            </w:r>
          </w:p>
        </w:tc>
        <w:tc>
          <w:tcPr>
            <w:tcW w:type="dxa" w:w="2160"/>
          </w:tcPr>
          <w:p>
            <w:r>
              <w:t>NestJS</w:t>
            </w:r>
          </w:p>
        </w:tc>
        <w:tc>
          <w:tcPr>
            <w:tcW w:type="dxa" w:w="2160"/>
          </w:tcPr>
          <w:p>
            <w:r>
              <w:t>Auth, users, history, business API</w:t>
            </w:r>
          </w:p>
        </w:tc>
        <w:tc>
          <w:tcPr>
            <w:tcW w:type="dxa" w:w="2160"/>
          </w:tcPr>
          <w:p>
            <w:r>
              <w:t>Required</w:t>
            </w:r>
          </w:p>
        </w:tc>
      </w:tr>
      <w:tr>
        <w:tc>
          <w:tcPr>
            <w:tcW w:type="dxa" w:w="2160"/>
          </w:tcPr>
          <w:p>
            <w:r>
              <w:t>AI</w:t>
            </w:r>
          </w:p>
        </w:tc>
        <w:tc>
          <w:tcPr>
            <w:tcW w:type="dxa" w:w="2160"/>
          </w:tcPr>
          <w:p>
            <w:r>
              <w:t>FastAPI</w:t>
            </w:r>
          </w:p>
        </w:tc>
        <w:tc>
          <w:tcPr>
            <w:tcW w:type="dxa" w:w="2160"/>
          </w:tcPr>
          <w:p>
            <w:r>
              <w:t>Model inference endpoints</w:t>
            </w:r>
          </w:p>
        </w:tc>
        <w:tc>
          <w:tcPr>
            <w:tcW w:type="dxa" w:w="2160"/>
          </w:tcPr>
          <w:p>
            <w:r>
              <w:t>Required</w:t>
            </w:r>
          </w:p>
        </w:tc>
      </w:tr>
      <w:tr>
        <w:tc>
          <w:tcPr>
            <w:tcW w:type="dxa" w:w="2160"/>
          </w:tcPr>
          <w:p>
            <w:r>
              <w:t>Translation</w:t>
            </w:r>
          </w:p>
        </w:tc>
        <w:tc>
          <w:tcPr>
            <w:tcW w:type="dxa" w:w="2160"/>
          </w:tcPr>
          <w:p>
            <w:r>
              <w:t>IndicTrans2</w:t>
            </w:r>
          </w:p>
        </w:tc>
        <w:tc>
          <w:tcPr>
            <w:tcW w:type="dxa" w:w="2160"/>
          </w:tcPr>
          <w:p>
            <w:r>
              <w:t>English/Odia/Hindi translation</w:t>
            </w:r>
          </w:p>
        </w:tc>
        <w:tc>
          <w:tcPr>
            <w:tcW w:type="dxa" w:w="2160"/>
          </w:tcPr>
          <w:p>
            <w:r>
              <w:t>Required</w:t>
            </w:r>
          </w:p>
        </w:tc>
      </w:tr>
      <w:tr>
        <w:tc>
          <w:tcPr>
            <w:tcW w:type="dxa" w:w="2160"/>
          </w:tcPr>
          <w:p>
            <w:r>
              <w:t>ASR</w:t>
            </w:r>
          </w:p>
        </w:tc>
        <w:tc>
          <w:tcPr>
            <w:tcW w:type="dxa" w:w="2160"/>
          </w:tcPr>
          <w:p>
            <w:r>
              <w:t>IndicConformer</w:t>
            </w:r>
          </w:p>
        </w:tc>
        <w:tc>
          <w:tcPr>
            <w:tcW w:type="dxa" w:w="2160"/>
          </w:tcPr>
          <w:p>
            <w:r>
              <w:t>Speech-to-text</w:t>
            </w:r>
          </w:p>
        </w:tc>
        <w:tc>
          <w:tcPr>
            <w:tcW w:type="dxa" w:w="2160"/>
          </w:tcPr>
          <w:p>
            <w:r>
              <w:t>Phase 1 later</w:t>
            </w:r>
          </w:p>
        </w:tc>
      </w:tr>
      <w:tr>
        <w:tc>
          <w:tcPr>
            <w:tcW w:type="dxa" w:w="2160"/>
          </w:tcPr>
          <w:p>
            <w:r>
              <w:t>TTS</w:t>
            </w:r>
          </w:p>
        </w:tc>
        <w:tc>
          <w:tcPr>
            <w:tcW w:type="dxa" w:w="2160"/>
          </w:tcPr>
          <w:p>
            <w:r>
              <w:t>Indic-TTS</w:t>
            </w:r>
          </w:p>
        </w:tc>
        <w:tc>
          <w:tcPr>
            <w:tcW w:type="dxa" w:w="2160"/>
          </w:tcPr>
          <w:p>
            <w:r>
              <w:t>Text-to-speech</w:t>
            </w:r>
          </w:p>
        </w:tc>
        <w:tc>
          <w:tcPr>
            <w:tcW w:type="dxa" w:w="2160"/>
          </w:tcPr>
          <w:p>
            <w:r>
              <w:t>Phase 1 later</w:t>
            </w:r>
          </w:p>
        </w:tc>
      </w:tr>
      <w:tr>
        <w:tc>
          <w:tcPr>
            <w:tcW w:type="dxa" w:w="2160"/>
          </w:tcPr>
          <w:p>
            <w:r>
              <w:t>LLM</w:t>
            </w:r>
          </w:p>
        </w:tc>
        <w:tc>
          <w:tcPr>
            <w:tcW w:type="dxa" w:w="2160"/>
          </w:tcPr>
          <w:p>
            <w:r>
              <w:t>Small Gemma</w:t>
            </w:r>
          </w:p>
        </w:tc>
        <w:tc>
          <w:tcPr>
            <w:tcW w:type="dxa" w:w="2160"/>
          </w:tcPr>
          <w:p>
            <w:r>
              <w:t>Normalization/orchestration</w:t>
            </w:r>
          </w:p>
        </w:tc>
        <w:tc>
          <w:tcPr>
            <w:tcW w:type="dxa" w:w="2160"/>
          </w:tcPr>
          <w:p>
            <w:r>
              <w:t>After baseline</w:t>
            </w:r>
          </w:p>
        </w:tc>
      </w:tr>
      <w:tr>
        <w:tc>
          <w:tcPr>
            <w:tcW w:type="dxa" w:w="2160"/>
          </w:tcPr>
          <w:p>
            <w:r>
              <w:t>Database</w:t>
            </w:r>
          </w:p>
        </w:tc>
        <w:tc>
          <w:tcPr>
            <w:tcW w:type="dxa" w:w="2160"/>
          </w:tcPr>
          <w:p>
            <w:r>
              <w:t>PostgreSQL</w:t>
            </w:r>
          </w:p>
        </w:tc>
        <w:tc>
          <w:tcPr>
            <w:tcW w:type="dxa" w:w="2160"/>
          </w:tcPr>
          <w:p>
            <w:r>
              <w:t>Persistent application data</w:t>
            </w:r>
          </w:p>
        </w:tc>
        <w:tc>
          <w:tcPr>
            <w:tcW w:type="dxa" w:w="2160"/>
          </w:tcPr>
          <w:p>
            <w:r>
              <w:t>Required</w:t>
            </w:r>
          </w:p>
        </w:tc>
      </w:tr>
      <w:tr>
        <w:tc>
          <w:tcPr>
            <w:tcW w:type="dxa" w:w="2160"/>
          </w:tcPr>
          <w:p>
            <w:r>
              <w:t>Cache/Queue</w:t>
            </w:r>
          </w:p>
        </w:tc>
        <w:tc>
          <w:tcPr>
            <w:tcW w:type="dxa" w:w="2160"/>
          </w:tcPr>
          <w:p>
            <w:r>
              <w:t>Redis</w:t>
            </w:r>
          </w:p>
        </w:tc>
        <w:tc>
          <w:tcPr>
            <w:tcW w:type="dxa" w:w="2160"/>
          </w:tcPr>
          <w:p>
            <w:r>
              <w:t>Caching, rate limiting, jobs</w:t>
            </w:r>
          </w:p>
        </w:tc>
        <w:tc>
          <w:tcPr>
            <w:tcW w:type="dxa" w:w="2160"/>
          </w:tcPr>
          <w:p>
            <w:r>
              <w:t>Recommended</w:t>
            </w:r>
          </w:p>
        </w:tc>
      </w:tr>
      <w:tr>
        <w:tc>
          <w:tcPr>
            <w:tcW w:type="dxa" w:w="2160"/>
          </w:tcPr>
          <w:p>
            <w:r>
              <w:t>Storage</w:t>
            </w:r>
          </w:p>
        </w:tc>
        <w:tc>
          <w:tcPr>
            <w:tcW w:type="dxa" w:w="2160"/>
          </w:tcPr>
          <w:p>
            <w:r>
              <w:t>S3-compatible</w:t>
            </w:r>
          </w:p>
        </w:tc>
        <w:tc>
          <w:tcPr>
            <w:tcW w:type="dxa" w:w="2160"/>
          </w:tcPr>
          <w:p>
            <w:r>
              <w:t>Audio/object storage</w:t>
            </w:r>
          </w:p>
        </w:tc>
        <w:tc>
          <w:tcPr>
            <w:tcW w:type="dxa" w:w="2160"/>
          </w:tcPr>
          <w:p>
            <w:r>
              <w:t>Recommended</w:t>
            </w:r>
          </w:p>
        </w:tc>
      </w:tr>
      <w:tr>
        <w:tc>
          <w:tcPr>
            <w:tcW w:type="dxa" w:w="2160"/>
          </w:tcPr>
          <w:p>
            <w:r>
              <w:t>Containers</w:t>
            </w:r>
          </w:p>
        </w:tc>
        <w:tc>
          <w:tcPr>
            <w:tcW w:type="dxa" w:w="2160"/>
          </w:tcPr>
          <w:p>
            <w:r>
              <w:t>Docker Compose</w:t>
            </w:r>
          </w:p>
        </w:tc>
        <w:tc>
          <w:tcPr>
            <w:tcW w:type="dxa" w:w="2160"/>
          </w:tcPr>
          <w:p>
            <w:r>
              <w:t>Deployment/reproducibility</w:t>
            </w:r>
          </w:p>
        </w:tc>
        <w:tc>
          <w:tcPr>
            <w:tcW w:type="dxa" w:w="2160"/>
          </w:tcPr>
          <w:p>
            <w:r>
              <w:t>Required</w:t>
            </w:r>
          </w:p>
        </w:tc>
      </w:tr>
      <w:tr>
        <w:tc>
          <w:tcPr>
            <w:tcW w:type="dxa" w:w="2160"/>
          </w:tcPr>
          <w:p>
            <w:r>
              <w:t>Ingress</w:t>
            </w:r>
          </w:p>
        </w:tc>
        <w:tc>
          <w:tcPr>
            <w:tcW w:type="dxa" w:w="2160"/>
          </w:tcPr>
          <w:p>
            <w:r>
              <w:t>Cloudflare Tunnel</w:t>
            </w:r>
          </w:p>
        </w:tc>
        <w:tc>
          <w:tcPr>
            <w:tcW w:type="dxa" w:w="2160"/>
          </w:tcPr>
          <w:p>
            <w:r>
              <w:t>Secure public access</w:t>
            </w:r>
          </w:p>
        </w:tc>
        <w:tc>
          <w:tcPr>
            <w:tcW w:type="dxa" w:w="2160"/>
          </w:tcPr>
          <w:p>
            <w:r>
              <w:t>Pilot recommended</w:t>
            </w:r>
          </w:p>
        </w:tc>
      </w:tr>
      <w:tr>
        <w:tc>
          <w:tcPr>
            <w:tcW w:type="dxa" w:w="2160"/>
          </w:tcPr>
          <w:p>
            <w:r>
              <w:t>Source</w:t>
            </w:r>
          </w:p>
        </w:tc>
        <w:tc>
          <w:tcPr>
            <w:tcW w:type="dxa" w:w="2160"/>
          </w:tcPr>
          <w:p>
            <w:r>
              <w:t>GitHub</w:t>
            </w:r>
          </w:p>
        </w:tc>
        <w:tc>
          <w:tcPr>
            <w:tcW w:type="dxa" w:w="2160"/>
          </w:tcPr>
          <w:p>
            <w:r>
              <w:t>Version control/CI</w:t>
            </w:r>
          </w:p>
        </w:tc>
        <w:tc>
          <w:tcPr>
            <w:tcW w:type="dxa" w:w="2160"/>
          </w:tcPr>
          <w:p>
            <w:r>
              <w:t>Required</w:t>
            </w:r>
          </w:p>
        </w:tc>
      </w:tr>
      <w:tr>
        <w:tc>
          <w:tcPr>
            <w:tcW w:type="dxa" w:w="2160"/>
          </w:tcPr>
          <w:p>
            <w:r>
              <w:t>Monitoring</w:t>
            </w:r>
          </w:p>
        </w:tc>
        <w:tc>
          <w:tcPr>
            <w:tcW w:type="dxa" w:w="2160"/>
          </w:tcPr>
          <w:p>
            <w:r>
              <w:t>Uptime Kuma + logs initially</w:t>
            </w:r>
          </w:p>
        </w:tc>
        <w:tc>
          <w:tcPr>
            <w:tcW w:type="dxa" w:w="2160"/>
          </w:tcPr>
          <w:p>
            <w:r>
              <w:t>Availability/health monitoring</w:t>
            </w:r>
          </w:p>
        </w:tc>
        <w:tc>
          <w:tcPr>
            <w:tcW w:type="dxa" w:w="2160"/>
          </w:tcPr>
          <w:p>
            <w:r>
              <w:t>Recommended</w:t>
            </w:r>
          </w:p>
        </w:tc>
      </w:tr>
    </w:tbl>
    <w:p>
      <w:pPr>
        <w:pStyle w:val="Heading1"/>
      </w:pPr>
      <w:r>
        <w:t>11. Suggested Docker Services</w:t>
      </w:r>
    </w:p>
    <w:p>
      <w:r>
        <w:t>docker-compose.yml</w:t>
        <w:br/>
        <w:t>├── web</w:t>
        <w:br/>
        <w:t>├── api</w:t>
        <w:br/>
        <w:t>├── ai</w:t>
        <w:br/>
        <w:t>├── postgres</w:t>
        <w:br/>
        <w:t>├── redis</w:t>
        <w:br/>
        <w:t>├── nginx</w:t>
        <w:br/>
        <w:t>└── cloudflared</w:t>
      </w:r>
    </w:p>
    <w:p>
      <w:r>
        <w:t>The AI service should receive GPU access. Other services should not receive GPU access unless there is a specific reason.</w:t>
      </w:r>
    </w:p>
    <w:p>
      <w:pPr>
        <w:pStyle w:val="Heading1"/>
      </w:pPr>
      <w:r>
        <w:t>12. Environment Separation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w:t>
            </w:r>
          </w:p>
        </w:tc>
        <w:tc>
          <w:tcPr>
            <w:tcW w:type="dxa" w:w="2160"/>
          </w:tcPr>
          <w:p>
            <w:r>
              <w:t>Where</w:t>
            </w:r>
          </w:p>
        </w:tc>
        <w:tc>
          <w:tcPr>
            <w:tcW w:type="dxa" w:w="2160"/>
          </w:tcPr>
          <w:p>
            <w:r>
              <w:t>Purpose</w:t>
            </w:r>
          </w:p>
        </w:tc>
        <w:tc>
          <w:tcPr>
            <w:tcW w:type="dxa" w:w="2160"/>
          </w:tcPr>
          <w:p>
            <w:r>
              <w:t>Exposure</w:t>
            </w:r>
          </w:p>
        </w:tc>
      </w:tr>
      <w:tr>
        <w:tc>
          <w:tcPr>
            <w:tcW w:type="dxa" w:w="2160"/>
          </w:tcPr>
          <w:p>
            <w:r>
              <w:t>local</w:t>
            </w:r>
          </w:p>
        </w:tc>
        <w:tc>
          <w:tcPr>
            <w:tcW w:type="dxa" w:w="2160"/>
          </w:tcPr>
          <w:p>
            <w:r>
              <w:t>Laptop/Desktop</w:t>
            </w:r>
          </w:p>
        </w:tc>
        <w:tc>
          <w:tcPr>
            <w:tcW w:type="dxa" w:w="2160"/>
          </w:tcPr>
          <w:p>
            <w:r>
              <w:t>Feature development</w:t>
            </w:r>
          </w:p>
        </w:tc>
        <w:tc>
          <w:tcPr>
            <w:tcW w:type="dxa" w:w="2160"/>
          </w:tcPr>
          <w:p>
            <w:r>
              <w:t>LAN/local only</w:t>
            </w:r>
          </w:p>
        </w:tc>
      </w:tr>
      <w:tr>
        <w:tc>
          <w:tcPr>
            <w:tcW w:type="dxa" w:w="2160"/>
          </w:tcPr>
          <w:p>
            <w:r>
              <w:t>dev-ai</w:t>
            </w:r>
          </w:p>
        </w:tc>
        <w:tc>
          <w:tcPr>
            <w:tcW w:type="dxa" w:w="2160"/>
          </w:tcPr>
          <w:p>
            <w:r>
              <w:t>Desktop</w:t>
            </w:r>
          </w:p>
        </w:tc>
        <w:tc>
          <w:tcPr>
            <w:tcW w:type="dxa" w:w="2160"/>
          </w:tcPr>
          <w:p>
            <w:r>
              <w:t>Model testing and evaluation</w:t>
            </w:r>
          </w:p>
        </w:tc>
        <w:tc>
          <w:tcPr>
            <w:tcW w:type="dxa" w:w="2160"/>
          </w:tcPr>
          <w:p>
            <w:r>
              <w:t>LAN/private</w:t>
            </w:r>
          </w:p>
        </w:tc>
      </w:tr>
      <w:tr>
        <w:tc>
          <w:tcPr>
            <w:tcW w:type="dxa" w:w="2160"/>
          </w:tcPr>
          <w:p>
            <w:r>
              <w:t>pilot</w:t>
            </w:r>
          </w:p>
        </w:tc>
        <w:tc>
          <w:tcPr>
            <w:tcW w:type="dxa" w:w="2160"/>
          </w:tcPr>
          <w:p>
            <w:r>
              <w:t>Desktop or small VM + desktop AI</w:t>
            </w:r>
          </w:p>
        </w:tc>
        <w:tc>
          <w:tcPr>
            <w:tcW w:type="dxa" w:w="2160"/>
          </w:tcPr>
          <w:p>
            <w:r>
              <w:t>Family/limited users</w:t>
            </w:r>
          </w:p>
        </w:tc>
        <w:tc>
          <w:tcPr>
            <w:tcW w:type="dxa" w:w="2160"/>
          </w:tcPr>
          <w:p>
            <w:r>
              <w:t>HTTPS via Cloudflare</w:t>
            </w:r>
          </w:p>
        </w:tc>
      </w:tr>
      <w:tr>
        <w:tc>
          <w:tcPr>
            <w:tcW w:type="dxa" w:w="2160"/>
          </w:tcPr>
          <w:p>
            <w:r>
              <w:t>production</w:t>
            </w:r>
          </w:p>
        </w:tc>
        <w:tc>
          <w:tcPr>
            <w:tcW w:type="dxa" w:w="2160"/>
          </w:tcPr>
          <w:p>
            <w:r>
              <w:t>Cloud application server + dedicated GPU inference</w:t>
            </w:r>
          </w:p>
        </w:tc>
        <w:tc>
          <w:tcPr>
            <w:tcW w:type="dxa" w:w="2160"/>
          </w:tcPr>
          <w:p>
            <w:r>
              <w:t>Public SaaS</w:t>
            </w:r>
          </w:p>
        </w:tc>
        <w:tc>
          <w:tcPr>
            <w:tcW w:type="dxa" w:w="2160"/>
          </w:tcPr>
          <w:p>
            <w:r>
              <w:t>Public HTTPS</w:t>
            </w:r>
          </w:p>
        </w:tc>
      </w:tr>
    </w:tbl>
    <w:p>
      <w:pPr>
        <w:pStyle w:val="Heading1"/>
      </w:pPr>
      <w:r>
        <w:t>13. Public SaaS Architecture</w:t>
      </w:r>
    </w:p>
    <w:p>
      <w:r>
        <w:t>When BharatVoice starts getting real traffic, separate the public application layer from AI inference.</w:t>
      </w:r>
    </w:p>
    <w:p>
      <w:r>
        <w:t>Users</w:t>
        <w:br/>
        <w:t xml:space="preserve">  │</w:t>
        <w:br/>
        <w:t xml:space="preserve">  ▼</w:t>
        <w:br/>
        <w:t>Cloudflare</w:t>
        <w:br/>
        <w:t xml:space="preserve">  │</w:t>
        <w:br/>
        <w:t xml:space="preserve">  ▼</w:t>
        <w:br/>
        <w:t>App Server</w:t>
        <w:br/>
        <w:t xml:space="preserve">  ├── Nginx/Caddy</w:t>
        <w:br/>
        <w:t xml:space="preserve">  ├── Angular</w:t>
        <w:br/>
        <w:t xml:space="preserve">  ├── NestJS</w:t>
        <w:br/>
        <w:t xml:space="preserve">  ├── PostgreSQL</w:t>
        <w:br/>
        <w:t xml:space="preserve">  └── Redis</w:t>
        <w:br/>
        <w:t xml:space="preserve">          │</w:t>
        <w:br/>
        <w:t xml:space="preserve">          ▼</w:t>
        <w:br/>
        <w:t xml:space="preserve">    Internal AI Network</w:t>
        <w:br/>
        <w:t xml:space="preserve">          │</w:t>
        <w:br/>
        <w:t xml:space="preserve">          ▼</w:t>
        <w:br/>
        <w:t xml:space="preserve">      GPU Server</w:t>
        <w:br/>
        <w:t xml:space="preserve">        └── FastAPI</w:t>
        <w:br/>
        <w:t xml:space="preserve">             ├── IndicTrans2</w:t>
        <w:br/>
        <w:t xml:space="preserve">             ├── IndicConformer</w:t>
        <w:br/>
        <w:t xml:space="preserve">             ├── Indic-TTS</w:t>
        <w:br/>
        <w:t xml:space="preserve">             ├── IndicXlit</w:t>
        <w:br/>
        <w:t xml:space="preserve">             └── Gemma</w:t>
      </w:r>
    </w:p>
    <w:p>
      <w:r>
        <w:t>This separation allows the application server to remain inexpensive while AI capacity can be scaled independently.</w:t>
      </w:r>
    </w:p>
    <w:p>
      <w:pPr>
        <w:pStyle w:val="Heading1"/>
      </w:pPr>
      <w:r>
        <w:t>14. Low-Cost Cloud Options</w:t>
      </w:r>
    </w:p>
    <w:p>
      <w:r>
        <w:t>For an early non-GPU application server, Oracle Cloud currently advertises Always Free compute and storage resources, including up to 2 OCPUs and 12 GB RAM on an Ampere A1 shape under the Always Free allowance. Availability can depend on region capacity, so this should be treated as an option rather than a guarantee.</w:t>
      </w:r>
    </w:p>
    <w:p>
      <w:r>
        <w:t>For paid low-cost general-purpose servers, Hetzner publishes current cloud pricing, but GPU inference should be evaluated separately because the AI workload is the expensive part.</w:t>
      </w:r>
    </w:p>
    <w:p>
      <w:pPr>
        <w:pStyle w:val="Heading1"/>
      </w:pPr>
      <w:r>
        <w:t>15. Cost Strategy</w:t>
      </w:r>
    </w:p>
    <w:p>
      <w:pPr>
        <w:pStyle w:val="ListBullet"/>
      </w:pPr>
      <w:r>
        <w:t>Stage 1 — ₹0 additional infrastructure: develop on the existing desktop/laptop.</w:t>
      </w:r>
    </w:p>
    <w:p>
      <w:pPr>
        <w:pStyle w:val="ListBullet"/>
      </w:pPr>
      <w:r>
        <w:t>Stage 2 — Family pilot: keep AI inference on the desktop; domain + optional storage are the main external costs.</w:t>
      </w:r>
    </w:p>
    <w:p>
      <w:pPr>
        <w:pStyle w:val="ListBullet"/>
      </w:pPr>
      <w:r>
        <w:t>Stage 3 — Small SaaS: use a low-cost CPU VM for Angular/NestJS/PostgreSQL/Redis and keep GPU inference separate.</w:t>
      </w:r>
    </w:p>
    <w:p>
      <w:pPr>
        <w:pStyle w:val="ListBullet"/>
      </w:pPr>
      <w:r>
        <w:t>Stage 4 — Growing SaaS: use dedicated GPU inference, object storage, managed backups, monitoring and autoscaling where justified.</w:t>
      </w:r>
    </w:p>
    <w:p>
      <w:pPr>
        <w:pStyle w:val="ListBullet"/>
      </w:pPr>
      <w:r>
        <w:t>Do not rent an expensive GPU continuously until measured traffic demonstrates the need.</w:t>
      </w:r>
    </w:p>
    <w:p>
      <w:pPr>
        <w:pStyle w:val="Heading1"/>
      </w:pPr>
      <w:r>
        <w:t>16. Security Baseline</w:t>
      </w:r>
    </w:p>
    <w:p>
      <w:pPr>
        <w:pStyle w:val="ListBullet"/>
      </w:pPr>
      <w:r>
        <w:t>HTTPS everywhere.</w:t>
      </w:r>
    </w:p>
    <w:p>
      <w:pPr>
        <w:pStyle w:val="ListBullet"/>
      </w:pPr>
      <w:r>
        <w:t>Cloudflare Tunnel instead of router port forwarding for the family pilot.</w:t>
      </w:r>
    </w:p>
    <w:p>
      <w:pPr>
        <w:pStyle w:val="ListBullet"/>
      </w:pPr>
      <w:r>
        <w:t>JWT/session authentication for application users.</w:t>
      </w:r>
    </w:p>
    <w:p>
      <w:pPr>
        <w:pStyle w:val="ListBullet"/>
      </w:pPr>
      <w:r>
        <w:t>Rate limiting in NestJS/Redis.</w:t>
      </w:r>
    </w:p>
    <w:p>
      <w:pPr>
        <w:pStyle w:val="ListBullet"/>
      </w:pPr>
      <w:r>
        <w:t>Input size and MIME validation for audio uploads.</w:t>
      </w:r>
    </w:p>
    <w:p>
      <w:pPr>
        <w:pStyle w:val="ListBullet"/>
      </w:pPr>
      <w:r>
        <w:t>Signed/temporary URLs for object storage.</w:t>
      </w:r>
    </w:p>
    <w:p>
      <w:pPr>
        <w:pStyle w:val="ListBullet"/>
      </w:pPr>
      <w:r>
        <w:t>Separate secrets from source control using environment variables or a secrets manager.</w:t>
      </w:r>
    </w:p>
    <w:p>
      <w:pPr>
        <w:pStyle w:val="ListBullet"/>
      </w:pPr>
      <w:r>
        <w:t>Least-privilege database user for the application.</w:t>
      </w:r>
    </w:p>
    <w:p>
      <w:pPr>
        <w:pStyle w:val="ListBullet"/>
      </w:pPr>
      <w:r>
        <w:t>Regular PostgreSQL backups and periodic restore tests.</w:t>
      </w:r>
    </w:p>
    <w:p>
      <w:pPr>
        <w:pStyle w:val="ListBullet"/>
      </w:pPr>
      <w:r>
        <w:t>Automatic cleanup of temporary audio.</w:t>
      </w:r>
    </w:p>
    <w:p>
      <w:pPr>
        <w:pStyle w:val="ListBullet"/>
      </w:pPr>
      <w:r>
        <w:t>Do not log raw audio or sensitive user text unnecessarily.</w:t>
      </w:r>
    </w:p>
    <w:p>
      <w:pPr>
        <w:pStyle w:val="ListBullet"/>
      </w:pPr>
      <w:r>
        <w:t>Health endpoints for API and AI services.</w:t>
      </w:r>
    </w:p>
    <w:p>
      <w:pPr>
        <w:pStyle w:val="ListBullet"/>
      </w:pPr>
      <w:r>
        <w:t>Model/version metadata recorded with generated results.</w:t>
      </w:r>
    </w:p>
    <w:p>
      <w:pPr>
        <w:pStyle w:val="Heading1"/>
      </w:pPr>
      <w:r>
        <w:t>17. Backup Plan</w:t>
      </w:r>
    </w:p>
    <w:p>
      <w:r>
        <w:t>Back up PostgreSQL daily and retain multiple restore points. Audio should be treated separately: store only what the product requires and apply a defined retention period. A backup is useful only if a restore has been tested.</w:t>
      </w:r>
    </w:p>
    <w:p>
      <w:pPr>
        <w:pStyle w:val="Heading1"/>
      </w:pPr>
      <w:r>
        <w:t>18. Monitoring</w:t>
      </w:r>
    </w:p>
    <w:p>
      <w:pPr>
        <w:pStyle w:val="ListBullet"/>
      </w:pPr>
      <w:r>
        <w:t>API health: /health</w:t>
      </w:r>
    </w:p>
    <w:p>
      <w:pPr>
        <w:pStyle w:val="ListBullet"/>
      </w:pPr>
      <w:r>
        <w:t>AI health: /health and model readiness endpoint</w:t>
      </w:r>
    </w:p>
    <w:p>
      <w:pPr>
        <w:pStyle w:val="ListBullet"/>
      </w:pPr>
      <w:r>
        <w:t>CPU/RAM/GPU utilization</w:t>
      </w:r>
    </w:p>
    <w:p>
      <w:pPr>
        <w:pStyle w:val="ListBullet"/>
      </w:pPr>
      <w:r>
        <w:t>GPU VRAM usage</w:t>
      </w:r>
    </w:p>
    <w:p>
      <w:pPr>
        <w:pStyle w:val="ListBullet"/>
      </w:pPr>
      <w:r>
        <w:t>Translation latency</w:t>
      </w:r>
    </w:p>
    <w:p>
      <w:pPr>
        <w:pStyle w:val="ListBullet"/>
      </w:pPr>
      <w:r>
        <w:t>ASR processing time</w:t>
      </w:r>
    </w:p>
    <w:p>
      <w:pPr>
        <w:pStyle w:val="ListBullet"/>
      </w:pPr>
      <w:r>
        <w:t>TTS processing time</w:t>
      </w:r>
    </w:p>
    <w:p>
      <w:pPr>
        <w:pStyle w:val="ListBullet"/>
      </w:pPr>
      <w:r>
        <w:t>Request count and error rate</w:t>
      </w:r>
    </w:p>
    <w:p>
      <w:pPr>
        <w:pStyle w:val="ListBullet"/>
      </w:pPr>
      <w:r>
        <w:t>Disk usage</w:t>
      </w:r>
    </w:p>
    <w:p>
      <w:pPr>
        <w:pStyle w:val="ListBullet"/>
      </w:pPr>
      <w:r>
        <w:t>Database backup success</w:t>
      </w:r>
    </w:p>
    <w:p>
      <w:pPr>
        <w:pStyle w:val="ListBullet"/>
      </w:pPr>
      <w:r>
        <w:t>Tunnel/service availability</w:t>
      </w:r>
    </w:p>
    <w:p>
      <w:pPr>
        <w:pStyle w:val="Heading1"/>
      </w:pPr>
      <w:r>
        <w:t>19. Recommended Implementation Order</w:t>
      </w:r>
    </w:p>
    <w:p>
      <w:r>
        <w:t>1. Prepare desktop Linux/server environment.</w:t>
      </w:r>
    </w:p>
    <w:p>
      <w:r>
        <w:t>2. Install NVIDIA driver and NVIDIA Container Toolkit.</w:t>
      </w:r>
    </w:p>
    <w:p>
      <w:r>
        <w:t>3. Install Docker and Docker Compose.</w:t>
      </w:r>
    </w:p>
    <w:p>
      <w:r>
        <w:t>4. Create the BharatVoice monorepo and environment files.</w:t>
      </w:r>
    </w:p>
    <w:p>
      <w:r>
        <w:t>5. Run PostgreSQL and Redis.</w:t>
      </w:r>
    </w:p>
    <w:p>
      <w:r>
        <w:t>6. Run FastAPI with IndicTrans2 200M.</w:t>
      </w:r>
    </w:p>
    <w:p>
      <w:r>
        <w:t>7. Expose English → Odia translation through NestJS.</w:t>
      </w:r>
    </w:p>
    <w:p>
      <w:r>
        <w:t>8. Add Odia → English and English ↔ Hindi.</w:t>
      </w:r>
    </w:p>
    <w:p>
      <w:r>
        <w:t>9. Build Angular translation UI.</w:t>
      </w:r>
    </w:p>
    <w:p>
      <w:r>
        <w:t>10. Add evaluation tests and latency measurements.</w:t>
      </w:r>
    </w:p>
    <w:p>
      <w:r>
        <w:t>11. Add Gemma normalization/orchestration only after baseline benchmarking.</w:t>
      </w:r>
    </w:p>
    <w:p>
      <w:r>
        <w:t>12. Add IndicConformer ASR.</w:t>
      </w:r>
    </w:p>
    <w:p>
      <w:r>
        <w:t>13. Add Indic-TTS.</w:t>
      </w:r>
    </w:p>
    <w:p>
      <w:r>
        <w:t>14. Complete speech-to-speech translation flow.</w:t>
      </w:r>
    </w:p>
    <w:p>
      <w:r>
        <w:t>15. Add Cloudflare Tunnel for the family pilot.</w:t>
      </w:r>
    </w:p>
    <w:p>
      <w:r>
        <w:t>16. Add authentication, rate limiting, backups and monitoring.</w:t>
      </w:r>
    </w:p>
    <w:p>
      <w:r>
        <w:t>17. Move the application layer to a cloud VM when uptime becomes important.</w:t>
      </w:r>
    </w:p>
    <w:p>
      <w:r>
        <w:t>18. Move GPU inference to dedicated cloud GPU hardware when concurrency requires it.</w:t>
      </w:r>
    </w:p>
    <w:p>
      <w:pPr>
        <w:pStyle w:val="Heading1"/>
      </w:pPr>
      <w:r>
        <w:t>20. Family Pilot Final Recommendation</w:t>
      </w:r>
    </w:p>
    <w:p>
      <w:r>
        <w:t>For the first real users in your family/relatives, I recommend: Desktop GTX 1650 Super → Docker Compose → FastAPI/NestJS/Angular/PostgreSQL/Redis → Cloudflare Tunnel → custom HTTPS domain. Keep the AI service and database on the same machine initially, but isolate them as separate containers. This gives you a realistic SaaS deployment without paying for a GPU server before you have actual usage.</w:t>
      </w:r>
    </w:p>
    <w:p>
      <w:pPr>
        <w:pStyle w:val="Heading1"/>
      </w:pPr>
      <w:r>
        <w:t>21. References</w:t>
      </w:r>
    </w:p>
    <w:p>
      <w:r>
        <w:t>Cloudflare Tunnel documentation: https://developers.cloudflare.com/tunnel/</w:t>
      </w:r>
    </w:p>
    <w:p>
      <w:r>
        <w:t>Cloudflare Tunnel setup: https://developers.cloudflare.com/tunnel/get-started/</w:t>
      </w:r>
    </w:p>
    <w:p>
      <w:r>
        <w:t>NVIDIA Container Toolkit — Docker GPU support: https://docs.nvidia.com/datacenter/cloud-native/container-toolkit/latest/docker-specialized.html</w:t>
      </w:r>
    </w:p>
    <w:p>
      <w:r>
        <w:t>Oracle Cloud Free Tier: https://www.oracle.com/in/cloud/compute/</w:t>
      </w:r>
    </w:p>
    <w:p>
      <w:r>
        <w:t>Oracle Always Free resources: https://docs.oracle.com/en-us/iaas/Content/FreeTier/freetier_topic-Always_Free_Resources.htm</w:t>
      </w:r>
    </w:p>
    <w:p>
      <w:r>
        <w:t>Hetzner 2026 pricing adjustment: https://docs.hetzner.com/general/infrastructure-and-availability/price-adjustment/</w:t>
      </w:r>
    </w:p>
    <w:p>
      <w:pPr>
        <w:pStyle w:val="Heading1"/>
      </w:pPr>
      <w:r>
        <w:t>22. Key Decision</w:t>
      </w:r>
    </w:p>
    <w:p>
      <w:r>
        <w:t>Do not design BharatVoice around the assumption that the cheapest server can run every AI model at once. Design around separable inference providers, model lifecycle management, queues, and independent scaling. That lets the same codebase run on your desktop today and on dedicated GPU infrastructure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