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BAC" w:rsidRPr="000A4AA9" w:rsidRDefault="00F0358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A4AA9">
        <w:rPr>
          <w:rFonts w:asciiTheme="majorHAnsi" w:hAnsiTheme="majorHAnsi" w:cstheme="majorHAnsi"/>
          <w:sz w:val="28"/>
          <w:szCs w:val="28"/>
          <w:lang w:val="en-US"/>
        </w:rPr>
        <w:t>239-254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Let’s consider 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StockLevel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 xml:space="preserve">property. At irst, the integer used </w:t>
      </w:r>
      <w:r w:rsidR="000A4AA9">
        <w:rPr>
          <w:rFonts w:asciiTheme="majorHAnsi" w:eastAsia="Segoe-Identity-H" w:hAnsiTheme="majorHAnsi" w:cstheme="majorHAnsi"/>
          <w:color w:val="000000"/>
          <w:sz w:val="28"/>
          <w:szCs w:val="18"/>
        </w:rPr>
        <w:t>to deine the stock level can be</w:t>
      </w:r>
      <w:r w:rsidR="000A4AA9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changed into an unsigned integer because negative values are not expected to be valid values for</w:t>
      </w:r>
      <w:r w:rsidR="000A4AA9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what the property represents. Even better, an ad hoc value object can be created to represent a</w:t>
      </w:r>
      <w:r w:rsidR="000A4AA9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quantity as a natural number.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As you can see, though, 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>StockLevel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, like all properties in the code snippet, has a private setter.</w:t>
      </w:r>
      <w:r w:rsidR="000A4AA9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This means that the property is read-only and, subsequently, reading it as an integer is ine. Who’s</w:t>
      </w:r>
      <w:r w:rsidR="000A4AA9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going to set 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StockLevel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property? There are two possible scenarios: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The object is materialized only from the persistence layer.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The object has a factory method if it’s allowed to be instantiated from client code.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Actually, the second option is not credible businesswise, though a factory method might be helpful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to have for implementation purposes.</w:t>
      </w:r>
    </w:p>
    <w:p w:rsidR="00F03580" w:rsidRPr="00F03580" w:rsidRDefault="00F03580" w:rsidP="009D679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StockLevel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property indicates in this simple model the number of items of a given product we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have in store. This number is decreased as orders are placed and increased when the store manager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reills the stock by placing orders to vendors. Subsequently, a method is necessary to programmatically</w:t>
      </w:r>
      <w:r w:rsidR="009D6797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modify the stock level of a product. The store manager is part of the back ofice, which is a dif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ferent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bounded context.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36"/>
          <w:szCs w:val="23"/>
        </w:rPr>
        <w:t xml:space="preserve">Order </w:t>
      </w:r>
      <w:r w:rsidRPr="00F03580">
        <w:rPr>
          <w:rFonts w:asciiTheme="majorHAnsi" w:hAnsiTheme="majorHAnsi" w:cstheme="majorHAnsi"/>
          <w:sz w:val="36"/>
          <w:szCs w:val="23"/>
        </w:rPr>
        <w:t>aggregate</w:t>
      </w:r>
    </w:p>
    <w:p w:rsidR="00F03580" w:rsidRPr="00F03580" w:rsidRDefault="00F03580" w:rsidP="009D679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I-Buy-Stuff, an order is created when processing the content of a shopping cart, which is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represented by an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ShoppingCart </w:t>
      </w:r>
      <w:r w:rsidRPr="00F03580">
        <w:rPr>
          <w:rFonts w:asciiTheme="majorHAnsi" w:hAnsiTheme="majorHAnsi" w:cstheme="majorHAnsi"/>
          <w:sz w:val="28"/>
          <w:szCs w:val="18"/>
        </w:rPr>
        <w:t>class. The skeleton of the class is shown here: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class Order : IAggregateRoot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int OrderId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Customer Buyer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OrderState State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DateTime Date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Money Total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ICollection&lt;OrderItem&gt; Items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...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class needs to have a public factory method because at some point business logic needs to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create an order while processing a request. When creating an order, you specify the ID and reference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customer. The date is set automatically, so it is the state of the order.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the example, we assume that the order is created when the customer clicks to check out. There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will likely be a domain service to orchestrate the checkout process; one of the steps is the creation of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order. The factory of the order can be marked internal and can use a nonpublic constructor: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internal static Order CreateFromShoppingCart(ShoppingCart cart)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order = new Order(cart.CustomerId, cart.Customer);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lastRenderedPageBreak/>
        <w:t>return order;</w:t>
      </w:r>
    </w:p>
    <w:p w:rsidR="00F03580" w:rsidRPr="00F03580" w:rsidRDefault="00F03580" w:rsidP="00F03580">
      <w:pPr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>
      <w:pPr>
        <w:rPr>
          <w:rFonts w:asciiTheme="majorHAnsi" w:hAnsiTheme="majorHAnsi" w:cstheme="majorHAnsi"/>
          <w:szCs w:val="14"/>
        </w:rPr>
      </w:pP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protected Order(int orderId, Customer customer)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OrderId = orderId;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State = OrderState.Pending;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Total = Money.Zero;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Date = DateTime.Today;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Items = new Collection&lt;OrderItem&gt;();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Buyer = customer;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To modify the state of the order and add items, you need ad hoc methods. Here are some methods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that change the state: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void Cancel()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if (State != OrderState.Pending)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throw new InvalidOperationException(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“Can’t cancel an order that is not pending.”);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State = OrderState.Canceled;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void MarkAsShipped()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if (State != OrderState.Pending)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throw new InvalidOperationException(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“Can’t mark as shipped an order that is not pending.”);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State = OrderState.Shipped;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As you can see, it’s not rocket science, but using these methods instead of plain setters improves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readability of the code and, more importantly, keeps it aligned to the ubiquitous language.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conventions used here to name methods, in fact, cannot be arbitrary. Terms like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Archive </w:t>
      </w:r>
      <w:r w:rsidRPr="00F03580">
        <w:rPr>
          <w:rFonts w:asciiTheme="majorHAnsi" w:hAnsiTheme="majorHAnsi" w:cstheme="majorHAnsi"/>
          <w:sz w:val="28"/>
          <w:szCs w:val="18"/>
        </w:rPr>
        <w:t>and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MarkAsShipped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should be taken from the ubiquitous language and relect the terminology used</w:t>
      </w:r>
      <w:r w:rsidR="009D679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within the business.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Such methods are often implemented as void methods. This makes total sense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because they just represent actions. However, depending on the context it might be inter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esting</w:t>
      </w:r>
      <w:r w:rsidR="009D6797">
        <w:rPr>
          <w:rFonts w:asciiTheme="majorHAnsi" w:eastAsia="Segoe-Identity-H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 xml:space="preserve">to consider a luent interface. You just make the method return </w:t>
      </w:r>
      <w:r w:rsidRPr="00F03580">
        <w:rPr>
          <w:rFonts w:asciiTheme="majorHAnsi" w:hAnsiTheme="majorHAnsi" w:cstheme="majorHAnsi"/>
          <w:i/>
          <w:iCs/>
          <w:sz w:val="28"/>
          <w:szCs w:val="19"/>
        </w:rPr>
        <w:t>this</w:t>
      </w:r>
      <w:r w:rsidRPr="00F03580">
        <w:rPr>
          <w:rFonts w:asciiTheme="majorHAnsi" w:hAnsiTheme="majorHAnsi" w:cstheme="majorHAnsi"/>
          <w:sz w:val="28"/>
          <w:szCs w:val="19"/>
        </w:rPr>
        <w:t>, and it enables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chaining calls and makes the whole thing more readable. It’s a possibility to consider.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There are a few interesting things to say about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Items </w:t>
      </w:r>
      <w:r w:rsidRPr="00F03580">
        <w:rPr>
          <w:rFonts w:asciiTheme="majorHAnsi" w:hAnsiTheme="majorHAnsi" w:cstheme="majorHAnsi"/>
          <w:sz w:val="28"/>
          <w:szCs w:val="18"/>
        </w:rPr>
        <w:t xml:space="preserve">and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Total </w:t>
      </w:r>
      <w:r w:rsidRPr="00F03580">
        <w:rPr>
          <w:rFonts w:asciiTheme="majorHAnsi" w:hAnsiTheme="majorHAnsi" w:cstheme="majorHAnsi"/>
          <w:sz w:val="28"/>
          <w:szCs w:val="18"/>
        </w:rPr>
        <w:t>properties. Let’s start with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bringing up some issues related to having collections in an aggregate. We describe the issues and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provide some suggestions. The deinitive answer, though, will come in the next chapter and from the</w:t>
      </w:r>
      <w:r w:rsidR="009D679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use of a different DDD supporting architecture—CQRS instead of Domain Model.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Items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 xml:space="preserve">property is deined as a collection. This means that any code that receives an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Order</w:t>
      </w:r>
      <w:r w:rsidR="009D6797">
        <w:rPr>
          <w:rFonts w:asciiTheme="majorHAnsi" w:hAnsiTheme="majorHAnsi" w:cstheme="majorHAnsi"/>
          <w:i/>
          <w:iCs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instance can enumerate the content of the collection but can’t add or remove items. Unfortunately,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there’s no easy way to prevent that client </w:t>
      </w:r>
      <w:r w:rsidRPr="00F03580">
        <w:rPr>
          <w:rFonts w:asciiTheme="majorHAnsi" w:hAnsiTheme="majorHAnsi" w:cstheme="majorHAnsi"/>
          <w:sz w:val="28"/>
          <w:szCs w:val="18"/>
        </w:rPr>
        <w:lastRenderedPageBreak/>
        <w:t>code from accessing and updating content within the collection.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Even worse, this aspect remains unaltered even if you further restrict the collection to a basic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i/>
          <w:iCs/>
          <w:sz w:val="28"/>
          <w:szCs w:val="18"/>
        </w:rPr>
        <w:t>IEnumerable&lt;T&gt;</w:t>
      </w:r>
      <w:r w:rsidRPr="00F03580">
        <w:rPr>
          <w:rFonts w:asciiTheme="majorHAnsi" w:hAnsiTheme="majorHAnsi" w:cstheme="majorHAnsi"/>
          <w:sz w:val="28"/>
          <w:szCs w:val="18"/>
        </w:rPr>
        <w:t>. The following code is always allowed and, in addition, you can always use LINQ to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select a particular order within the collection: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someOrder.Items.First().Quantity++;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our scenario, an order is read-only. It gets created out of the checkout process; it can’t be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 xml:space="preserve">modiied, but it can be viewed. So you want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Items </w:t>
      </w:r>
      <w:r w:rsidRPr="00F03580">
        <w:rPr>
          <w:rFonts w:asciiTheme="majorHAnsi" w:hAnsiTheme="majorHAnsi" w:cstheme="majorHAnsi"/>
          <w:sz w:val="28"/>
          <w:szCs w:val="18"/>
        </w:rPr>
        <w:t>collection to be consumed as read-only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content. How can you prevent changes on the objects within the collection? Unfortunately, even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following won’t work: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class Order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private Collection&lt;OrderItem&gt; _items = new Collection&lt;OrderItem&gt;();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ICollection&lt;OrderItem&gt; Items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get { return _items.AsReadOnly();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Items </w:t>
      </w:r>
      <w:r w:rsidRPr="00F03580">
        <w:rPr>
          <w:rFonts w:asciiTheme="majorHAnsi" w:hAnsiTheme="majorHAnsi" w:cstheme="majorHAnsi"/>
          <w:sz w:val="28"/>
          <w:szCs w:val="18"/>
        </w:rPr>
        <w:t>collection is read-only, but you can still retrieve individual elements and change them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programmatically.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The deinitive solution to this problem comes with the separation between queries and commands</w:t>
      </w:r>
      <w:r w:rsidR="009D679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and with the provision of different models for reading and writing operations. We’ll cover this in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next two chapters.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Total </w:t>
      </w:r>
      <w:r w:rsidRPr="00F03580">
        <w:rPr>
          <w:rFonts w:asciiTheme="majorHAnsi" w:hAnsiTheme="majorHAnsi" w:cstheme="majorHAnsi"/>
          <w:sz w:val="28"/>
          <w:szCs w:val="18"/>
        </w:rPr>
        <w:t>property indicates the total value of the order. How should you deal with that?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property is there to please code that consumes the content of the order. In theory, the total of an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order can be calculated on demand, iterating on the order items graph with an ad hoc method: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Money GetTotal()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amount = Items.Sum(item =&gt; item.GetTotal().Value);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new Money(Currency.Default, amount);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 xml:space="preserve">This solution, though, has a signiicant drawback. It forces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Order </w:t>
      </w:r>
      <w:r w:rsidRPr="00F03580">
        <w:rPr>
          <w:rFonts w:asciiTheme="majorHAnsi" w:hAnsiTheme="majorHAnsi" w:cstheme="majorHAnsi"/>
          <w:sz w:val="28"/>
          <w:szCs w:val="18"/>
        </w:rPr>
        <w:t>instance to have in memory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entire graph of items. There might be scenarios in which you just want to know the about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total of the order, without all the details. A method like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GetTotal </w:t>
      </w:r>
      <w:r w:rsidRPr="00F03580">
        <w:rPr>
          <w:rFonts w:asciiTheme="majorHAnsi" w:hAnsiTheme="majorHAnsi" w:cstheme="majorHAnsi"/>
          <w:sz w:val="28"/>
          <w:szCs w:val="18"/>
        </w:rPr>
        <w:t>will force the deserialization of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entire graph and create much more trafic to and from the database.</w:t>
      </w:r>
    </w:p>
    <w:p w:rsidR="00F03580" w:rsidRPr="00F03580" w:rsidRDefault="00F03580" w:rsidP="009D679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By having a simple property on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Order</w:t>
      </w:r>
      <w:r w:rsidRPr="00F03580">
        <w:rPr>
          <w:rFonts w:asciiTheme="majorHAnsi" w:hAnsiTheme="majorHAnsi" w:cstheme="majorHAnsi"/>
          <w:sz w:val="28"/>
          <w:szCs w:val="18"/>
        </w:rPr>
        <w:t>, you can decide intelligently whether or not to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deserialize the entire graph.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Total </w:t>
      </w:r>
      <w:r w:rsidRPr="00F03580">
        <w:rPr>
          <w:rFonts w:asciiTheme="majorHAnsi" w:hAnsiTheme="majorHAnsi" w:cstheme="majorHAnsi"/>
          <w:sz w:val="28"/>
          <w:szCs w:val="18"/>
        </w:rPr>
        <w:t>property can be set by the order repository when it returns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an instance (which could be a simple SUM operation at the SQL level), or it can be the result of some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redundancy in the relational schema of the database. Whenever the order is persisted, the current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total is calculated and saved for further queries.</w:t>
      </w:r>
    </w:p>
    <w:p w:rsidR="00F03580" w:rsidRPr="00F03580" w:rsidRDefault="00F03580">
      <w:pPr>
        <w:rPr>
          <w:rFonts w:asciiTheme="majorHAnsi" w:hAnsiTheme="majorHAnsi" w:cstheme="majorHAnsi"/>
          <w:sz w:val="28"/>
          <w:szCs w:val="18"/>
        </w:rPr>
      </w:pP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36"/>
          <w:szCs w:val="23"/>
        </w:rPr>
        <w:t xml:space="preserve">FidelityCard </w:t>
      </w:r>
      <w:r w:rsidRPr="00F03580">
        <w:rPr>
          <w:rFonts w:asciiTheme="majorHAnsi" w:hAnsiTheme="majorHAnsi" w:cstheme="majorHAnsi"/>
          <w:sz w:val="36"/>
          <w:szCs w:val="23"/>
        </w:rPr>
        <w:t>aggregate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lastRenderedPageBreak/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FidelityCard </w:t>
      </w:r>
      <w:r w:rsidRPr="00F03580">
        <w:rPr>
          <w:rFonts w:asciiTheme="majorHAnsi" w:hAnsiTheme="majorHAnsi" w:cstheme="majorHAnsi"/>
          <w:sz w:val="28"/>
          <w:szCs w:val="18"/>
        </w:rPr>
        <w:t>aggregate is an extremely simple class that summarizes through the accrual of points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activity of a customer within the site.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class FidelityCard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static FidelityCard CreateNewCard(string number, Customer customer)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card = new FidelityCard {Number = number, Owner = customer};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card;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protected FidelityCard()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Number = “”;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Owner = UnknownCustomer.Instance;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Points = 0;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string Number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Customer Owner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int Points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int AddPoints(int points)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Points += points;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Points;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Each order a customer places increases the total points on the card, and those points are then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used to determine a reward status the customer can use to get additional discounts. All the logic of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discounts and levels is inspired by the business domain and can be as complex and varying as the real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world requires.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content of a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FidelityCard </w:t>
      </w:r>
      <w:r w:rsidRPr="00F03580">
        <w:rPr>
          <w:rFonts w:asciiTheme="majorHAnsi" w:hAnsiTheme="majorHAnsi" w:cstheme="majorHAnsi"/>
          <w:sz w:val="28"/>
          <w:szCs w:val="18"/>
        </w:rPr>
        <w:t>object is used by domain services to calculate reward levels and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discounts.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>Special cases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the context of a domain model, one of the most commonly used accessory design patterns is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 xml:space="preserve">Special Case pattern, which is deined here: </w:t>
      </w:r>
      <w:r w:rsidR="009D679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h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ttp://martinfowler.com/eaaCatalog/specialCase.html</w:t>
      </w:r>
      <w:r w:rsidRPr="00F03580">
        <w:rPr>
          <w:rFonts w:asciiTheme="majorHAnsi" w:hAnsiTheme="majorHAnsi" w:cstheme="majorHAnsi"/>
          <w:sz w:val="28"/>
          <w:szCs w:val="18"/>
        </w:rPr>
        <w:t>. The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pattern addresses a simple question: when some code needs to return, say, a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Customer </w:t>
      </w:r>
      <w:r w:rsidRPr="00F03580">
        <w:rPr>
          <w:rFonts w:asciiTheme="majorHAnsi" w:hAnsiTheme="majorHAnsi" w:cstheme="majorHAnsi"/>
          <w:sz w:val="28"/>
          <w:szCs w:val="18"/>
        </w:rPr>
        <w:t>object but no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suitable object is found, what is the best practice? Should you return NULL? Should you return odd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values? Should you make an otherwise clean API overly complex and make it distinguish whether or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not a result exists? Have a look at this code. It belongs to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OrderRepository </w:t>
      </w:r>
      <w:r w:rsidRPr="00F03580">
        <w:rPr>
          <w:rFonts w:asciiTheme="majorHAnsi" w:hAnsiTheme="majorHAnsi" w:cstheme="majorHAnsi"/>
          <w:sz w:val="28"/>
          <w:szCs w:val="18"/>
        </w:rPr>
        <w:t>class of I-Buy-Stuff and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retrieves an order by ID while restricting the search to a particular customer ID: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Order FindByCustomerAndId(int id, string customerId)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using (var db = new DomainModelFacade())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try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var order = (from o in db.Orders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where o.OrderId == id &amp;&amp;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o.Buyer.CustomerId == customerId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lastRenderedPageBreak/>
        <w:t>select o).First();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return order;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catch (InvalidOperationException)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return new NotFoundOrder();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First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method throws if the order is not found. In this case, the code returns a newly created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instance of the class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>NotFoundOrder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public class NotFoundOrder : Order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public static NotFoundOrder Instance = new NotFoundOrder();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public NotFoundOrder() : base(0, UnknownCustomer.Instance)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NotFoundOrder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is just a derived class that sets all properties to their default values. Any code that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expects an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Order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can deal with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NotFoundOrder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as well; and type checking helps you igure out if</w:t>
      </w:r>
      <w:r w:rsidR="009D6797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something went wrong: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if(order is NotFoundOrder)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...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This is the gist of 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Special Case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pattern. On top of this basic implementation, you can add as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many additional features as you want, including a singleton instance.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44"/>
          <w:szCs w:val="28"/>
        </w:rPr>
      </w:pPr>
      <w:r w:rsidRPr="00F03580">
        <w:rPr>
          <w:rFonts w:asciiTheme="majorHAnsi" w:hAnsiTheme="majorHAnsi" w:cstheme="majorHAnsi"/>
          <w:color w:val="000000"/>
          <w:sz w:val="44"/>
          <w:szCs w:val="28"/>
        </w:rPr>
        <w:t>Persisting the model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A domain model exists to be persisted, and typically an O/RM will do the job. All that an O/RM does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as far as persistence is concerned is map properties to columns of a database table and manage reads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and writes. This is only a 10,000-foot, bird’s-eye view, though.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36"/>
          <w:szCs w:val="23"/>
        </w:rPr>
      </w:pPr>
      <w:r w:rsidRPr="00F03580">
        <w:rPr>
          <w:rFonts w:asciiTheme="majorHAnsi" w:hAnsiTheme="majorHAnsi" w:cstheme="majorHAnsi"/>
          <w:color w:val="000000"/>
          <w:sz w:val="36"/>
          <w:szCs w:val="23"/>
        </w:rPr>
        <w:t>What an O/RM does for you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Generally speaking, an O/RM has responsibilities that can be summarized in four points:</w:t>
      </w:r>
    </w:p>
    <w:p w:rsidR="009D6797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="009D6797">
        <w:rPr>
          <w:rFonts w:asciiTheme="majorHAnsi" w:hAnsiTheme="majorHAnsi" w:cstheme="majorHAnsi"/>
          <w:color w:val="000000"/>
          <w:sz w:val="28"/>
          <w:szCs w:val="18"/>
        </w:rPr>
        <w:t>CRUD</w:t>
      </w:r>
    </w:p>
    <w:p w:rsidR="009D6797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Query engine</w:t>
      </w:r>
    </w:p>
    <w:p w:rsidR="009D6797" w:rsidRDefault="009D6797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>■</w:t>
      </w:r>
      <w:r>
        <w:rPr>
          <w:rFonts w:asciiTheme="majorHAnsi" w:hAnsiTheme="majorHAnsi" w:cstheme="majorHAnsi"/>
          <w:color w:val="000000"/>
          <w:sz w:val="28"/>
          <w:szCs w:val="18"/>
        </w:rPr>
        <w:t>Transactional engine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Concurrency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The query and transactional engines refer to two speciic design patterns: the Query Object</w:t>
      </w:r>
      <w:r w:rsidR="009D6797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pattern (which you can see at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>http://martinfowler.com/eaaCatalog/queryObject.html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), and the Unit of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Work pattern (which you can see at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>http://martinfowler.com/eaaCatalog/unitOfWork.html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).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lastRenderedPageBreak/>
        <w:t>Today, on the .NET platform nearly all O/RMs offer an idiomatic implementation of the Query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Object pattern based on the LINQ syntax. The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Unit of Work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is offered through the capabilities of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the O/RM root object. In Entity Framework, this object is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ObjectContext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in its various lavors, such as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>DbContext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An O/RM is an excellent productivity tool. It doesn’t really do magical things, but it saves you a lot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of cumbersome and error-prone coding. All that it requires is instructions on how to map properties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of objects in the domain model to columns of relational database tables.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When it comes to this, you realize that the database is really important even if you do domaindriven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design and build a model that is persistence ignorant and stay as agnostic as possible with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regard to databases. In a nutshell, the database and the O/RM are two constraints that typically force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you to make concessions and introduce in the model features that only serve the need of persistence.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36"/>
          <w:szCs w:val="23"/>
        </w:rPr>
      </w:pPr>
      <w:r w:rsidRPr="00F03580">
        <w:rPr>
          <w:rFonts w:asciiTheme="majorHAnsi" w:hAnsiTheme="majorHAnsi" w:cstheme="majorHAnsi"/>
          <w:color w:val="000000"/>
          <w:sz w:val="36"/>
          <w:szCs w:val="23"/>
        </w:rPr>
        <w:t>Making concessions to persistence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The most common concession that you, as a Domain Model architect, have to make to an O/RM is the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availability of default constructors on all persistent classes.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protected Customer()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// Place here any initialization code you may need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...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Cs w:val="14"/>
        </w:rPr>
      </w:pPr>
      <w:r w:rsidRPr="00F03580">
        <w:rPr>
          <w:rFonts w:asciiTheme="majorHAnsi" w:hAnsiTheme="majorHAnsi" w:cstheme="majorHAnsi"/>
          <w:color w:val="000000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The constructor is required for the O/RM to materialize an entity from the database. In other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words, it still needs low-level tools to create an instance of that class. Factory methods are an abstraction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that serves the purpose of the ubiquitous language. The constructor, on the other hand, is the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only known way that compilers in C# (and other object-oriented languages) allow you to create fresh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instances of a class.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Nicely enough, though, you can use O/RM tools to hide the default parameterless constructor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from public view. When materializing an entity from databases, an O/RM usually returns the instance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of a dynamically created class that inherits from the real entity. In this way, the dynamically generated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code gains access to the protected constructor.</w:t>
      </w:r>
    </w:p>
    <w:p w:rsidR="00F03580" w:rsidRPr="00F03580" w:rsidRDefault="00F03580" w:rsidP="009D679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Beyond this point, other changes you might be forced to do to make the model persistent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depend on the capabilities and quirks of the O/RM of choice. For example, up until version 5, Entity</w:t>
      </w:r>
      <w:r w:rsidR="009D6797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Framework was unable to deal with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enum </w:t>
      </w:r>
      <w:r w:rsidRPr="00F03580">
        <w:rPr>
          <w:rFonts w:asciiTheme="majorHAnsi" w:hAnsiTheme="majorHAnsi" w:cstheme="majorHAnsi"/>
          <w:sz w:val="28"/>
          <w:szCs w:val="18"/>
        </w:rPr>
        <w:t>types. In version 6.1, it is still unable to handle, at least in a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default way, arrays of primitive types.</w:t>
      </w:r>
    </w:p>
    <w:p w:rsid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When it comes to arrays, database experts might tell you that arrays do not it nicely</w:t>
      </w:r>
      <w:r w:rsidR="009D6797">
        <w:rPr>
          <w:rFonts w:asciiTheme="majorHAnsi" w:eastAsia="Segoe-Identity-H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in the world of databases and that you should ideally ind a solution that doesn’t require ar</w:t>
      </w:r>
      <w:r w:rsidRPr="00F03580">
        <w:rPr>
          <w:rFonts w:asciiTheme="majorHAnsi" w:hAnsiTheme="majorHAnsi" w:cstheme="majorHAnsi"/>
          <w:sz w:val="28"/>
          <w:szCs w:val="19"/>
        </w:rPr>
        <w:t>rays.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The point is that relational databases don’t offer a way to read and write arrays directly.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 xml:space="preserve">As a result, storing arrays requires </w:t>
      </w:r>
      <w:r w:rsidRPr="00F03580">
        <w:rPr>
          <w:rFonts w:asciiTheme="majorHAnsi" w:hAnsiTheme="majorHAnsi" w:cstheme="majorHAnsi"/>
          <w:sz w:val="28"/>
          <w:szCs w:val="19"/>
        </w:rPr>
        <w:lastRenderedPageBreak/>
        <w:t>workarounds, but it is neither impossible nor particularly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hard. Yet, when you think about the model in a database-agnostic way, arrays might be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excellent modeling tools for business aspects that require sequences of related data.</w:t>
      </w:r>
    </w:p>
    <w:p w:rsidR="009D6797" w:rsidRPr="00F03580" w:rsidRDefault="009D6797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All this is to say that irst you should strive to get an ideal domain model that matches the features</w:t>
      </w:r>
      <w:r w:rsidR="009D679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of the ubiquitous language; next, you should strive to make it suitable to the O/RM of choice (notably</w:t>
      </w:r>
      <w:r w:rsidR="009D679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Entity Framework) to persist it.</w:t>
      </w:r>
    </w:p>
    <w:p w:rsidR="009D6797" w:rsidRDefault="009D6797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Entity Framework is certainly not the only O/RM available for the .NET Framework. A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popular competitor is NHibernate. The perception, however, is that the ierce debate about</w:t>
      </w:r>
      <w:r w:rsidR="009D6797">
        <w:rPr>
          <w:rFonts w:asciiTheme="majorHAnsi" w:eastAsia="Segoe-Identity-H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which of the two to use no longer matters. And because it is tightly integrated with Visual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Studio, Entity Framework is the irst option that many consider. In addition, there’s a long</w:t>
      </w:r>
      <w:r w:rsidR="009D6797">
        <w:rPr>
          <w:rFonts w:asciiTheme="majorHAnsi" w:eastAsia="Segoe-Identity-H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list of products available from vendors such as Devxpress and Telerik. It’s really mostly a</w:t>
      </w:r>
      <w:r w:rsidR="009D6797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matter of preference.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>The Entity Framework Code-First approach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Entity Framework is the O/RM provided by Microsoft .NET. It was not even released when we wrote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the irst edition of this book. It can be considered the most natural choice today for any .NET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project—nearly a de facto standard.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Essentially, Entity Framework comes in two lavors: Database First and Code First. There’s also a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third lavor, called Model First, but it’s a hybrid, middle-way approach that uses the visual diagram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model and was soon superseded by Code First. The Database-First approach reads the structure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of an existing database and returns a set of anemic classes you can extend with methods using the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partial class mechanism. The Code-First approach consists of writing a set of classes—for example, a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Domain Model, as discussed so far. Next, you add an extra layer of code (or data annotations) to map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properties to tables. This mapping layer tells the O/RM about the database to create (or expect), its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relationships, its constraints and tables and, more importantly, it tells the O/RM where to save or read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property values.</w:t>
      </w:r>
    </w:p>
    <w:p w:rsidR="00F03580" w:rsidRPr="00F03580" w:rsidRDefault="00F03580" w:rsidP="00F03580">
      <w:pPr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I-Buy-Stuff example uses the Code-First approach.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Code-First delivers a persistence layer centered on a class that inherits from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DbContext</w:t>
      </w:r>
      <w:r w:rsidRPr="00F03580">
        <w:rPr>
          <w:rFonts w:asciiTheme="majorHAnsi" w:hAnsiTheme="majorHAnsi" w:cstheme="majorHAnsi"/>
          <w:sz w:val="28"/>
          <w:szCs w:val="18"/>
        </w:rPr>
        <w:t>. Here’s an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example: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class DomainModelFacade : DbContext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static DomainModelFacade()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Database.SetInitializer(new SampleAppInitializer());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DomainModelFacade() : base(“naa4e-09”)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Products = base.Set&lt;Product&gt;();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Customers = base.Set&lt;Customer&gt;();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Orders = base.Set&lt;Order&gt;();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FidelityCards = base.Set&lt;FidelityCard&gt;();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lastRenderedPageBreak/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DbSet&lt;Order&gt; Orders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DbSet&lt;Customer&gt; Customers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DbSet&lt;Product&gt; Products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DbSet&lt;FidelityCard&gt; FidelityCards { get; private set; 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protected override void OnModelCreating(DbModelBuilder modelBuilder)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...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string passed to the constructor is the name of the database or the name of an entry in the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coniguration ile indicating where to read details about the connection string and the data provider.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When you install Code First via NuGet, you get the SQL Server engine as the default data provider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and the LocalDb engine for storage.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DbSet </w:t>
      </w:r>
      <w:r w:rsidRPr="00F03580">
        <w:rPr>
          <w:rFonts w:asciiTheme="majorHAnsi" w:hAnsiTheme="majorHAnsi" w:cstheme="majorHAnsi"/>
          <w:sz w:val="28"/>
          <w:szCs w:val="18"/>
        </w:rPr>
        <w:t>properties abstract the tables being created, and the initializer class can be used to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automate the creation, dropping, and illing of the database mostly for the purposes of an initial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setup or for debugging.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>Mapping properties to columns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Code First, there are two ways to map properties to columns. You can use data annotation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attributes in the source code of domain classes, or you can use the luent Code-First API and write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 xml:space="preserve">coniguration classes bound together in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OnModelCreating </w:t>
      </w:r>
      <w:r w:rsidRPr="00F03580">
        <w:rPr>
          <w:rFonts w:asciiTheme="majorHAnsi" w:hAnsiTheme="majorHAnsi" w:cstheme="majorHAnsi"/>
          <w:sz w:val="28"/>
          <w:szCs w:val="18"/>
        </w:rPr>
        <w:t>overridable method.</w:t>
      </w:r>
    </w:p>
    <w:p w:rsidR="00F03580" w:rsidRPr="00F03580" w:rsidRDefault="00F03580" w:rsidP="0090605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Overall, we recommend the luent API rather than data annotations. The reason is that data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annotations are intrusive and add noise to an otherwise persistent ignorant domain model isolated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from infrastructure technologies.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Here’s some code you want to have in the mapping layer: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modelBuilder.ComplexType&lt;Money&gt;();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modelBuilder.ComplexType&lt;Address&gt;();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modelBuilder.ComplexType&lt;CreditCard&gt;();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modelBuilder.Configurations.Add(new FidelityCardMap());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modelBuilder.Configurations.Add(new OrderMap());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modelBuilder.Configurations.Add(new CustomerMap());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modelBuilder.Configurations.Add(new OrderItemMap());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modelBuilder.Configurations.Add(new CurrencyMap());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ComplexType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method lets you tell the O/RM that the speciied type is a complex type in the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Entity Framework jargon, which is a concept close to what a value object is in a domain model. The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remaining code in the snippet shows mapping classes each taking care of the coniguration of an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entity. Note, though, that in case of need you also can have a mapping class for a complex type. It all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depends on the instructions you have for the O/RM. Let’s look at a couple of examples: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class OrderMap : EntityTypeConfiguration&lt;Order&gt;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OrderMap()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ToTable(“Orders”);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HasKey(t =&gt; t.OrderId);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lastRenderedPageBreak/>
        <w:t>HasRequired(o =&gt; o.Buyer);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HasMany(o =&gt; o.Items);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method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HasKey </w:t>
      </w:r>
      <w:r w:rsidRPr="00F03580">
        <w:rPr>
          <w:rFonts w:asciiTheme="majorHAnsi" w:hAnsiTheme="majorHAnsi" w:cstheme="majorHAnsi"/>
          <w:sz w:val="28"/>
          <w:szCs w:val="18"/>
        </w:rPr>
        <w:t xml:space="preserve">declares the primary key, whereas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HasRequired </w:t>
      </w:r>
      <w:r w:rsidRPr="00F03580">
        <w:rPr>
          <w:rFonts w:asciiTheme="majorHAnsi" w:hAnsiTheme="majorHAnsi" w:cstheme="majorHAnsi"/>
          <w:sz w:val="28"/>
          <w:szCs w:val="18"/>
        </w:rPr>
        <w:t>sets a required foreign-key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relationship to a single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Customer </w:t>
      </w:r>
      <w:r w:rsidRPr="00F03580">
        <w:rPr>
          <w:rFonts w:asciiTheme="majorHAnsi" w:hAnsiTheme="majorHAnsi" w:cstheme="majorHAnsi"/>
          <w:sz w:val="28"/>
          <w:szCs w:val="18"/>
        </w:rPr>
        <w:t xml:space="preserve">object. Finally,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HasMany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deines a one-to-many relationship for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OrderItem </w:t>
      </w:r>
      <w:r w:rsidRPr="00F03580">
        <w:rPr>
          <w:rFonts w:asciiTheme="majorHAnsi" w:hAnsiTheme="majorHAnsi" w:cstheme="majorHAnsi"/>
          <w:sz w:val="28"/>
          <w:szCs w:val="18"/>
        </w:rPr>
        <w:t>objects.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The following excerpt, on the other hand, shows how to conigure columns from properties: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Property(o =&gt; o.OrderId)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.IsRequired()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.HasMaxLength(10)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.HasColumnName(“Id”);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net effect is that the table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Orders </w:t>
      </w:r>
      <w:r w:rsidRPr="00F03580">
        <w:rPr>
          <w:rFonts w:asciiTheme="majorHAnsi" w:hAnsiTheme="majorHAnsi" w:cstheme="majorHAnsi"/>
          <w:sz w:val="28"/>
          <w:szCs w:val="18"/>
        </w:rPr>
        <w:t xml:space="preserve">is going to have a column named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Id </w:t>
      </w:r>
      <w:r w:rsidRPr="00F03580">
        <w:rPr>
          <w:rFonts w:asciiTheme="majorHAnsi" w:hAnsiTheme="majorHAnsi" w:cstheme="majorHAnsi"/>
          <w:sz w:val="28"/>
          <w:szCs w:val="18"/>
        </w:rPr>
        <w:t>mapped to the property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OrderId</w:t>
      </w:r>
      <w:r w:rsidRPr="00F03580">
        <w:rPr>
          <w:rFonts w:asciiTheme="majorHAnsi" w:hAnsiTheme="majorHAnsi" w:cstheme="majorHAnsi"/>
          <w:sz w:val="28"/>
          <w:szCs w:val="18"/>
        </w:rPr>
        <w:t>. At the database level, the column doesn’t accept null values and any content longer than 10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characters. Similar methods exist to make a value auto-generated by the database: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Ignore(p =&gt; p.Name);</w:t>
      </w:r>
    </w:p>
    <w:p w:rsidR="00F03580" w:rsidRPr="00F03580" w:rsidRDefault="00F03580" w:rsidP="0090605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Finally,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Ignore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method is used to tell the O/RM that the speciied property shouldn’t be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persisted. This is what happens, for example, when the property has a computed getter in the C#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code.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44"/>
          <w:szCs w:val="29"/>
        </w:rPr>
      </w:pPr>
      <w:r w:rsidRPr="00F03580">
        <w:rPr>
          <w:rFonts w:asciiTheme="majorHAnsi" w:hAnsiTheme="majorHAnsi" w:cstheme="majorHAnsi"/>
          <w:b/>
          <w:bCs/>
          <w:sz w:val="44"/>
          <w:szCs w:val="29"/>
        </w:rPr>
        <w:t>Implementing the business logic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As it often happens, not all the business logic that is required—whether it is rules or tasks—its into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classes of the domain model. At a minimum, you need to have persistence logic stored in repository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classes. Most likely, you need domain services. In the I-Buy-Stuff example, there are two main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tasks—inding an order and placing an order.</w:t>
      </w:r>
    </w:p>
    <w:p w:rsidR="00F03580" w:rsidRPr="0090605C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  <w:lang w:val="en-US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Before we delve deeper into domain services, let’s clarify how the call moves from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the web user interface down to the domain layer. As mentioned, our example is an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ASP.NET MVC application. This means that any user action (for example, button clicking)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ends up in an action method call on a controller class. In Chapter 6, “The presentation layer,”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we introduced application services to contain any orchestration logic that gets content</w:t>
      </w:r>
      <w:r w:rsidR="0090605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from the raw HTTP input and returns whatever is required for the controller to produce an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HTTP response. Application services, though, don’t directly deal with objects in the HTTP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context.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44"/>
          <w:szCs w:val="28"/>
        </w:rPr>
      </w:pPr>
      <w:r w:rsidRPr="00F03580">
        <w:rPr>
          <w:rFonts w:asciiTheme="majorHAnsi" w:hAnsiTheme="majorHAnsi" w:cstheme="majorHAnsi"/>
          <w:sz w:val="44"/>
          <w:szCs w:val="28"/>
        </w:rPr>
        <w:t>Finding an order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Here’s the code you ind in the controller method that receives the user’s request to retrieve a given</w:t>
      </w:r>
      <w:r w:rsidR="0090605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order. As you can see, the controller method yields to an application service that gets data from the</w:t>
      </w:r>
      <w:r w:rsidR="0090605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HTTP request and produces a response ready to be transmitted back as HTML, JSON, or whatever else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is suitable: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ActionResult SearchResults(int id)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lastRenderedPageBreak/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model = _service.FindOrder(id, User.Identity.Name);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View(model);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application service method—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FindOrder</w:t>
      </w:r>
      <w:r w:rsidRPr="00F03580">
        <w:rPr>
          <w:rFonts w:asciiTheme="majorHAnsi" w:hAnsiTheme="majorHAnsi" w:cstheme="majorHAnsi"/>
          <w:sz w:val="28"/>
          <w:szCs w:val="18"/>
        </w:rPr>
        <w:t>, in the example—calls domain services and</w:t>
      </w:r>
      <w:r w:rsidR="00E91F5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repositories as appropriate, does any data adaptation that might be necessary to call into the domain</w:t>
      </w:r>
      <w:r w:rsidR="00E91F5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layer, and returns a view model.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Another option for organizing this code might be splitting responsibilities between the application</w:t>
      </w:r>
      <w:r w:rsidR="00E91F5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service and controller so that the application service just does orchestration and returns raw data that</w:t>
      </w:r>
      <w:r w:rsidR="00E91F5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controller then packages up in a view model.</w:t>
      </w:r>
    </w:p>
    <w:p w:rsidR="00F03580" w:rsidRPr="00F03580" w:rsidRDefault="00F03580" w:rsidP="0056794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D37930">
        <w:rPr>
          <w:rFonts w:asciiTheme="majorHAnsi" w:hAnsiTheme="majorHAnsi" w:cstheme="majorHAnsi"/>
          <w:b/>
          <w:sz w:val="28"/>
          <w:szCs w:val="19"/>
        </w:rPr>
        <w:t>Important</w:t>
      </w:r>
      <w:r w:rsidRPr="00F03580">
        <w:rPr>
          <w:rFonts w:asciiTheme="majorHAnsi" w:hAnsiTheme="majorHAnsi" w:cstheme="majorHAnsi"/>
          <w:sz w:val="28"/>
          <w:szCs w:val="19"/>
        </w:rPr>
        <w:t xml:space="preserve"> Note</w:t>
      </w:r>
      <w:r w:rsidR="00D37930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that the view model class is a plain container of data that might come in</w:t>
      </w:r>
      <w:r w:rsidR="0056794C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the form of domain entities or data-transfer objects.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Here’s the actual implementation of the application service method. Admittedly, in this particular</w:t>
      </w:r>
      <w:r w:rsidR="0056794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case having an application service is probably overkill because all it does is call a repository method.</w:t>
      </w:r>
      <w:r w:rsidR="0056794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However, we invite you to consider the underlying pattern irst and then apply any simpliication that</w:t>
      </w:r>
      <w:r w:rsidR="0056794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might work. The shortest path is always preferable as long as you know what you’re doing and where</w:t>
      </w:r>
      <w:r w:rsidR="0056794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you really want to go! In general, however, authorization code and even app validations might be</w:t>
      </w:r>
      <w:r w:rsidR="0056794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additional code for the application services.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SearchOrderViewModel FindOrder(int orderId, string customerId)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order = _orderRepository.FindByCustomerAndId(orderId, customerId);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if (order is NullOrder)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new SearchOrderViewModel();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SearchOrderViewModel.CreateFromOrder(order);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5030DD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We mentioned repositories in the prior chapter, and we’re mentioning repositories</w:t>
      </w:r>
      <w:r w:rsidR="005030DD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extensively in this one. We provide more details about their role and implementation in</w:t>
      </w:r>
      <w:r w:rsidR="005030DD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Chapter 14, “The infrastructure layer.”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44"/>
          <w:szCs w:val="28"/>
        </w:rPr>
      </w:pPr>
      <w:r w:rsidRPr="00F03580">
        <w:rPr>
          <w:rFonts w:asciiTheme="majorHAnsi" w:hAnsiTheme="majorHAnsi" w:cstheme="majorHAnsi"/>
          <w:sz w:val="44"/>
          <w:szCs w:val="28"/>
        </w:rPr>
        <w:t>Placing an order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When the user clicks to start shopping on the site, the system serves up the user interface shown in</w:t>
      </w:r>
      <w:r w:rsidR="00BF34F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Figure 9-8. The following code governs the process: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ActionResult New()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customerId = User.Identity.Name;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shoppingCartModel = _service.CreateShoppingCartForCustomer(customerId);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shoppingCartModel.EnableEditOnShoppingCart = true;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SaveCurrentShoppingCart(shoppingCartModel);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View(“shoppingcart”, shoppingCartModel);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BF34F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helper application service creates an empty shopping cart for the user and enables interactive</w:t>
      </w:r>
      <w:r w:rsidR="00BF34F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UI controls to add or remove items. The shopping cart is saved in the session state for further reference.</w:t>
      </w:r>
      <w:r w:rsidR="00BF34F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Note that the actual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ShoppingCart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type is deined in the domain because it carries information</w:t>
      </w:r>
      <w:r w:rsidR="00BF34FC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that makes up an order request. On the presentation layer, though,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ShoppingCart </w:t>
      </w:r>
      <w:r w:rsidRPr="00F03580">
        <w:rPr>
          <w:rFonts w:asciiTheme="majorHAnsi" w:hAnsiTheme="majorHAnsi" w:cstheme="majorHAnsi"/>
          <w:sz w:val="28"/>
          <w:szCs w:val="18"/>
        </w:rPr>
        <w:lastRenderedPageBreak/>
        <w:t>is wrapped in a</w:t>
      </w:r>
      <w:r w:rsidR="00BF34F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view-model type enriched with the UI-related properties required to render the HTML page. This also</w:t>
      </w:r>
      <w:r w:rsidR="00BF34FC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includes the full list of products the user can choose from.</w:t>
      </w:r>
    </w:p>
    <w:p w:rsidR="00F03580" w:rsidRPr="00F03580" w:rsidRDefault="00F03580" w:rsidP="00F03580">
      <w:pPr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noProof/>
          <w:sz w:val="36"/>
          <w:lang w:eastAsia="vi-VN"/>
        </w:rPr>
        <w:drawing>
          <wp:inline distT="0" distB="0" distL="0" distR="0" wp14:anchorId="45BBF11B" wp14:editId="561D7665">
            <wp:extent cx="5731510" cy="3823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16"/>
        </w:rPr>
      </w:pPr>
      <w:r w:rsidRPr="00F03580">
        <w:rPr>
          <w:rFonts w:asciiTheme="majorHAnsi" w:hAnsiTheme="majorHAnsi" w:cstheme="majorHAnsi"/>
          <w:b/>
          <w:bCs/>
          <w:sz w:val="24"/>
          <w:szCs w:val="16"/>
        </w:rPr>
        <w:t xml:space="preserve">FIGURE 9-8 </w:t>
      </w:r>
      <w:r w:rsidRPr="00F03580">
        <w:rPr>
          <w:rFonts w:asciiTheme="majorHAnsi" w:hAnsiTheme="majorHAnsi" w:cstheme="majorHAnsi"/>
          <w:sz w:val="24"/>
          <w:szCs w:val="16"/>
        </w:rPr>
        <w:t>The shopping cart for the current user.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shopping page lets the user add and remove products from the cart. Every add/remove action</w:t>
      </w:r>
      <w:r w:rsidR="00D35B71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generates a roundtrip; the state of the shopping cart is retrieved from the session state, updated, and</w:t>
      </w:r>
      <w:r w:rsidR="00D35B71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then saved back.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ActionResult AddToShoppingCartCommand(int productId, int quantity=1)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cartModel = RetrieveCurrentShoppingCart();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cartModel = _service.AddProductToShoppingCart(cart, productId, quantity);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SaveCurrentShoppingCart(cartModel);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RedirectToAction(“AddTo”);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application service adds an element to the shopping cart: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ShoppingCartViewModel AddProductToShoppingCart(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ShoppingCartViewModel cart, int productId, int quantity)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product = (from p in cart.Products where p.Id == productId select p).Single();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cart.OrderRequest.AddItem(quantity, product);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cart;</w:t>
      </w:r>
    </w:p>
    <w:p w:rsidR="00F03580" w:rsidRPr="00F03580" w:rsidRDefault="00F03580" w:rsidP="00F03580">
      <w:pPr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AddItem </w:t>
      </w:r>
      <w:r w:rsidRPr="00F03580">
        <w:rPr>
          <w:rFonts w:asciiTheme="majorHAnsi" w:hAnsiTheme="majorHAnsi" w:cstheme="majorHAnsi"/>
          <w:sz w:val="28"/>
          <w:szCs w:val="18"/>
        </w:rPr>
        <w:t xml:space="preserve">method on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ShoppingCart </w:t>
      </w:r>
      <w:r w:rsidRPr="00F03580">
        <w:rPr>
          <w:rFonts w:asciiTheme="majorHAnsi" w:hAnsiTheme="majorHAnsi" w:cstheme="majorHAnsi"/>
          <w:sz w:val="28"/>
          <w:szCs w:val="18"/>
        </w:rPr>
        <w:t>domain object contains a bit of logic to increase the</w:t>
      </w:r>
      <w:r w:rsidR="0096632A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quantity if the product is already in the cart: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ShoppingCart AddItem(int quantity, Product product)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existingItem = (from i in Items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lastRenderedPageBreak/>
        <w:t>where i.Product.Id == product.Id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select i).SingleOrDefault();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if (existingItem != null)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existingItem.Quantity++;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this;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// Create new item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Items.Add(ShoppingCartItem.Create(quantity, product));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this;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96632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checkout button leads to the page in Figure 9-9. Note that the shopping cart is now rendered</w:t>
      </w:r>
      <w:r w:rsidR="0096632A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in read mode and all actionable buttons are not displayed.</w:t>
      </w:r>
    </w:p>
    <w:p w:rsidR="00F03580" w:rsidRPr="00F03580" w:rsidRDefault="00F03580" w:rsidP="00F03580">
      <w:pPr>
        <w:rPr>
          <w:rFonts w:asciiTheme="majorHAnsi" w:hAnsiTheme="majorHAnsi" w:cstheme="majorHAnsi"/>
          <w:sz w:val="36"/>
          <w:lang w:val="en-US"/>
        </w:rPr>
      </w:pPr>
      <w:r w:rsidRPr="00F03580">
        <w:rPr>
          <w:rFonts w:asciiTheme="majorHAnsi" w:hAnsiTheme="majorHAnsi" w:cstheme="majorHAnsi"/>
          <w:noProof/>
          <w:sz w:val="36"/>
          <w:lang w:eastAsia="vi-VN"/>
        </w:rPr>
        <w:drawing>
          <wp:inline distT="0" distB="0" distL="0" distR="0" wp14:anchorId="4353D583" wp14:editId="0232CDBF">
            <wp:extent cx="5731510" cy="3959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16"/>
        </w:rPr>
      </w:pPr>
      <w:r w:rsidRPr="00F03580">
        <w:rPr>
          <w:rFonts w:asciiTheme="majorHAnsi" w:hAnsiTheme="majorHAnsi" w:cstheme="majorHAnsi"/>
          <w:b/>
          <w:bCs/>
          <w:sz w:val="24"/>
          <w:szCs w:val="16"/>
        </w:rPr>
        <w:t xml:space="preserve">FIGURE 9-9 </w:t>
      </w:r>
      <w:r w:rsidRPr="00F03580">
        <w:rPr>
          <w:rFonts w:asciiTheme="majorHAnsi" w:hAnsiTheme="majorHAnsi" w:cstheme="majorHAnsi"/>
          <w:sz w:val="24"/>
          <w:szCs w:val="16"/>
        </w:rPr>
        <w:t>The checkout page of the I-Buy-Stuff site.</w:t>
      </w:r>
    </w:p>
    <w:p w:rsidR="00F03580" w:rsidRPr="00F03580" w:rsidRDefault="00F03580" w:rsidP="007E3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Note that the controller method that receives the command to add an item to the cart (or remove</w:t>
      </w:r>
      <w:r w:rsidR="007E322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an item from it) in the end redirects to the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AddTo </w:t>
      </w:r>
      <w:r w:rsidRPr="00F03580">
        <w:rPr>
          <w:rFonts w:asciiTheme="majorHAnsi" w:hAnsiTheme="majorHAnsi" w:cstheme="majorHAnsi"/>
          <w:sz w:val="28"/>
          <w:szCs w:val="18"/>
        </w:rPr>
        <w:t>action instead of just rendering the next view. This</w:t>
      </w:r>
      <w:r w:rsidR="007E322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is done to avoid a repeated form submission if the user refreshes the page. In response to a refresh</w:t>
      </w:r>
      <w:r w:rsidR="007E322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action (for example, when F5 is pressed), browsers just repeat the last action. Thanks to the redirect,</w:t>
      </w:r>
      <w:r w:rsidR="007E322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however, the last action is a GET, not a POST.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6"/>
          <w:szCs w:val="23"/>
        </w:rPr>
      </w:pPr>
      <w:r w:rsidRPr="00F03580">
        <w:rPr>
          <w:rFonts w:asciiTheme="majorHAnsi" w:hAnsiTheme="majorHAnsi" w:cstheme="majorHAnsi"/>
          <w:sz w:val="36"/>
          <w:szCs w:val="23"/>
        </w:rPr>
        <w:t>Processing the order request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When the user inally clicks the Buy button, it’s time for the order to be processed and created. At this</w:t>
      </w:r>
      <w:r w:rsidR="00F942C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time, company policies and business rules must be applied. In general, processing the order is based</w:t>
      </w:r>
      <w:r w:rsidR="00381C9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on a worklow that is orchestrated by the application service invoked from the controller. The typical</w:t>
      </w:r>
      <w:r w:rsidR="008821D4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lastRenderedPageBreak/>
        <w:t>steps of the worklow are checking the availability of ordered goods, processing payment, forwarding</w:t>
      </w:r>
      <w:r w:rsidR="008821D4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shipping details, and storing order data in the database.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Most of these actions can be carried out in silent mode. Payment, though, might require that an</w:t>
      </w:r>
      <w:r w:rsidR="008821D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external page be displayed to let the user interact with the banking back end. If payment requires its</w:t>
      </w:r>
      <w:r w:rsidR="008821D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own user interface, you split the processing of the order into two phases: before and after payment. If</w:t>
      </w:r>
      <w:r w:rsidR="008821D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not, you can implement the processing of the payment and synchronization with the shipping company</w:t>
      </w:r>
      <w:r w:rsidR="008821D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as two parallel tasks using the .NET Framework Parallel API. Here’s how to split checkout into</w:t>
      </w:r>
      <w:r w:rsidR="008821D4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two steps: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ActionResult Checkout(CheckoutInputModel checkout)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// Pre-payment steps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cart = RetrieveCurrentShoppingCart();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response = _service.ProcessOrderBeforePayment(cart, checkout);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if (!response.Denied)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Redirect(Url.Content(“~/fake_payment.aspx?returnUrl=/order/endcheckout”));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TempData[“ibuy-stuff:denied”] = response;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RedirectToAction(“Denied”);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public ActionResult EndCheckout(string transactionId)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{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// Post-payment steps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cart = RetrieveCurrentShoppingCart();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response = _service.ProcessOrderAfterPayment(cart, transactionId);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var action = response.Denied ? “denied” : “processed”;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return View(action, response);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Cs w:val="14"/>
        </w:rPr>
      </w:pPr>
      <w:r w:rsidRPr="00F03580">
        <w:rPr>
          <w:rFonts w:asciiTheme="majorHAnsi" w:hAnsiTheme="majorHAnsi" w:cstheme="majorHAnsi"/>
          <w:szCs w:val="14"/>
        </w:rPr>
        <w:t>}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 xml:space="preserve">The method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ProcessOrderBeforePayment </w:t>
      </w:r>
      <w:r w:rsidRPr="00F03580">
        <w:rPr>
          <w:rFonts w:asciiTheme="majorHAnsi" w:hAnsiTheme="majorHAnsi" w:cstheme="majorHAnsi"/>
          <w:sz w:val="28"/>
          <w:szCs w:val="18"/>
        </w:rPr>
        <w:t>on the application service saves checkout information</w:t>
      </w:r>
      <w:r w:rsidR="005F0B3E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(shipping address and payment details) and checks the stock level of ordered products. Depending</w:t>
      </w:r>
      <w:r w:rsidR="005F0B3E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on the policies enabled, it might also need to place a reill order to bring the stock level back to a safe</w:t>
      </w:r>
      <w:r w:rsidR="005F0B3E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value. If something goes wrong (for example, some goods are not available), the response is stored in</w:t>
      </w:r>
      <w:r w:rsidR="005F0B3E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TempData </w:t>
      </w:r>
      <w:r w:rsidRPr="00F03580">
        <w:rPr>
          <w:rFonts w:asciiTheme="majorHAnsi" w:hAnsiTheme="majorHAnsi" w:cstheme="majorHAnsi"/>
          <w:sz w:val="28"/>
          <w:szCs w:val="18"/>
        </w:rPr>
        <w:t>to be displayed by the Denied page across a page redirect.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9"/>
        </w:rPr>
      </w:pPr>
      <w:r w:rsidRPr="00F03580">
        <w:rPr>
          <w:rFonts w:asciiTheme="majorHAnsi" w:hAnsiTheme="majorHAnsi" w:cstheme="majorHAnsi"/>
          <w:sz w:val="28"/>
          <w:szCs w:val="19"/>
        </w:rPr>
        <w:t>Note</w:t>
      </w:r>
      <w:r w:rsidR="005F0B3E">
        <w:rPr>
          <w:rFonts w:asciiTheme="majorHAnsi" w:hAnsiTheme="majorHAnsi" w:cstheme="majorHAnsi"/>
          <w:sz w:val="28"/>
          <w:szCs w:val="19"/>
          <w:lang w:val="en-US"/>
        </w:rPr>
        <w:t>:</w:t>
      </w:r>
      <w:r w:rsidRPr="00F03580">
        <w:rPr>
          <w:rFonts w:asciiTheme="majorHAnsi" w:hAnsiTheme="majorHAnsi" w:cstheme="majorHAnsi"/>
          <w:sz w:val="28"/>
          <w:szCs w:val="19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9"/>
        </w:rPr>
        <w:t xml:space="preserve">TempData </w:t>
      </w:r>
      <w:r w:rsidRPr="00F03580">
        <w:rPr>
          <w:rFonts w:asciiTheme="majorHAnsi" w:eastAsia="Segoe-Identity-H" w:hAnsiTheme="majorHAnsi" w:cstheme="majorHAnsi"/>
          <w:sz w:val="28"/>
          <w:szCs w:val="19"/>
        </w:rPr>
        <w:t>is an ASP.NET MVC facility speciically created to persist request data</w:t>
      </w:r>
      <w:r w:rsidR="005F0B3E">
        <w:rPr>
          <w:rFonts w:asciiTheme="majorHAnsi" w:eastAsia="Segoe-Identity-H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temporarily across a redirect. This feature exists to enable the Post-Redirect-Get pattern,</w:t>
      </w:r>
      <w:r w:rsidR="005F0B3E">
        <w:rPr>
          <w:rFonts w:asciiTheme="majorHAnsi" w:hAnsiTheme="majorHAnsi" w:cstheme="majorHAnsi"/>
          <w:sz w:val="28"/>
          <w:szCs w:val="19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9"/>
        </w:rPr>
        <w:t>which protects against the bad effects of page refreshes.</w:t>
      </w:r>
    </w:p>
    <w:p w:rsidR="00F03580" w:rsidRPr="00F03580" w:rsidRDefault="00F03580" w:rsidP="005F0B3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If pre-payment checks go well, the method redirects to the payment page. This is where payment</w:t>
      </w:r>
      <w:r w:rsidR="005F0B3E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occurs. When done, the page redirects back to the speciied URL. In doing so, the payment page</w:t>
      </w:r>
      <w:r w:rsidR="005F0B3E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will pass the transaction ID that demonstrates payment. (This is a general description of how most</w:t>
      </w:r>
      <w:r w:rsidR="005F0B3E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payment APIs actually work.)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The post-payment phase might include booking a delivery through the shipping company back</w:t>
      </w:r>
      <w:r w:rsidR="002E251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end, registering the order in the system, updating the stock level, and updating the records of the</w:t>
      </w:r>
      <w:r w:rsidR="002E2516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idelity card.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44"/>
          <w:szCs w:val="28"/>
        </w:rPr>
      </w:pPr>
      <w:r w:rsidRPr="00F03580">
        <w:rPr>
          <w:rFonts w:asciiTheme="majorHAnsi" w:hAnsiTheme="majorHAnsi" w:cstheme="majorHAnsi"/>
          <w:sz w:val="44"/>
          <w:szCs w:val="28"/>
        </w:rPr>
        <w:t>Fidelity card (or customer loyalty program)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lastRenderedPageBreak/>
        <w:t>Once the order is in the system, a few additional tasks might still be required. In a way, adding an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order generates an event within the domain that might require one or more handlers. This introduces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 xml:space="preserve">the point of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>domain events</w:t>
      </w:r>
      <w:r w:rsidRPr="00F03580">
        <w:rPr>
          <w:rFonts w:asciiTheme="majorHAnsi" w:hAnsiTheme="majorHAnsi" w:cstheme="majorHAnsi"/>
          <w:sz w:val="28"/>
          <w:szCs w:val="18"/>
        </w:rPr>
        <w:t>. In general, a domain event is an event that might be raised within the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context of the domain model. Domain events are simply a way for the architect to clean up the design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and enable himself to handle situations in a more lexible way.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In particular, the requirements we have for I-Buy-Stuff state that whenever an order is created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the system must update the stock level of the products and add points to the idelity card of the</w:t>
      </w:r>
      <w:r w:rsidR="00BE5BB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customer.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Both operations can be coded as plain method calls executed at the end of the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i/>
          <w:iCs/>
          <w:sz w:val="28"/>
          <w:szCs w:val="18"/>
        </w:rPr>
        <w:t xml:space="preserve">ProcessOrderAfterPayment </w:t>
      </w:r>
      <w:r w:rsidRPr="00F03580">
        <w:rPr>
          <w:rFonts w:asciiTheme="majorHAnsi" w:hAnsiTheme="majorHAnsi" w:cstheme="majorHAnsi"/>
          <w:sz w:val="28"/>
          <w:szCs w:val="18"/>
        </w:rPr>
        <w:t>method in the application service class. It’s plain and simple, and it just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works.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However, the logic behind the idelity card is subject to change as marketing campaigns are</w:t>
      </w:r>
      <w:r w:rsidR="00BE5BB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launched, ended, or modiied. The aforementioned implementation might turn out to be a bit too</w:t>
      </w:r>
      <w:r w:rsidR="00BE5BB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rigid in terms of maintenance and lead to frequent updates to the binary code. A more extensible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design of what might happen once the order is created might smooth the work required in the long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run to keep the system aligned to the business needs.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Domain events try to address this scenario. A domain event can be implemented as a plain C#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event in some aggregate class, or it can be implemented through a sort of publish/subscribe mechanism,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where the information is put on a bus and registered handlers get it and process it as appropriate.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More importantly, handlers can be loaded and registered using a dependency-injection interface</w:t>
      </w:r>
      <w:r w:rsidR="00BE5BB7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sz w:val="28"/>
          <w:szCs w:val="18"/>
        </w:rPr>
        <w:t>so that adding and removing a handler is as easy and lightweight as editing the coniguration ile of</w:t>
      </w:r>
      <w:r w:rsidR="00BE5BB7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application.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44"/>
          <w:szCs w:val="29"/>
        </w:rPr>
      </w:pPr>
      <w:r w:rsidRPr="00F03580">
        <w:rPr>
          <w:rFonts w:asciiTheme="majorHAnsi" w:hAnsiTheme="majorHAnsi" w:cstheme="majorHAnsi"/>
          <w:b/>
          <w:bCs/>
          <w:sz w:val="44"/>
          <w:szCs w:val="29"/>
        </w:rPr>
        <w:t>Summary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sz w:val="28"/>
          <w:szCs w:val="18"/>
        </w:rPr>
        <w:t>This chapter is an attempt to give substance to concepts and ideas that too often remain conined in</w:t>
      </w:r>
      <w:r w:rsidR="00375D72">
        <w:rPr>
          <w:rFonts w:asciiTheme="majorHAnsi" w:eastAsia="Segoe-Identity-H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the space of basic tutorials or in theory. We didn’t just present a domain model where classes have</w:t>
      </w:r>
      <w:r w:rsidR="00375D7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behavior and factories and make limited use of primitive types. We actually presented a multilayer</w:t>
      </w:r>
      <w:r w:rsidR="00375D7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ASP.NET MVC application that proceeds end-to-end from presentation down to the creation of an</w:t>
      </w:r>
      <w:r w:rsidR="00375D7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order in a scenario that is not an unrealistic CRUD.</w:t>
      </w:r>
    </w:p>
    <w:p w:rsidR="00F03580" w:rsidRPr="00F03580" w:rsidRDefault="00F03580" w:rsidP="00375D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18"/>
        </w:rPr>
      </w:pPr>
      <w:r w:rsidRPr="00F03580">
        <w:rPr>
          <w:rFonts w:asciiTheme="majorHAnsi" w:hAnsiTheme="majorHAnsi" w:cstheme="majorHAnsi"/>
          <w:sz w:val="28"/>
          <w:szCs w:val="18"/>
        </w:rPr>
        <w:t>Along the way, we turned into practice concepts we introduced in past chapters and showed</w:t>
      </w:r>
      <w:r w:rsidR="00375D7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that, while database structure is not a primary concern when modeling, it still is a constraint and</w:t>
      </w:r>
      <w:r w:rsidR="00375D72">
        <w:rPr>
          <w:rFonts w:asciiTheme="majorHAnsi" w:hAnsiTheme="majorHAnsi" w:cstheme="majorHAnsi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sz w:val="28"/>
          <w:szCs w:val="18"/>
        </w:rPr>
        <w:t>concessions are often necessary to make the object model persistent.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hAnsiTheme="majorHAnsi" w:cstheme="majorHAnsi"/>
          <w:color w:val="000000"/>
          <w:sz w:val="28"/>
          <w:szCs w:val="18"/>
        </w:rPr>
        <w:t>We invite you to take a thorough look at the full source code of the I-Buy-Stuff application. The</w:t>
      </w:r>
      <w:r w:rsidR="00375D72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text in the chapter emphasized choices around the domain model; however, the code contains a lot</w:t>
      </w:r>
      <w:r w:rsidR="00375D72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more details and solutions that might be interesting to look at.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44"/>
          <w:szCs w:val="29"/>
        </w:rPr>
      </w:pPr>
      <w:r w:rsidRPr="00F03580">
        <w:rPr>
          <w:rFonts w:asciiTheme="majorHAnsi" w:hAnsiTheme="majorHAnsi" w:cstheme="majorHAnsi"/>
          <w:b/>
          <w:bCs/>
          <w:color w:val="000000"/>
          <w:sz w:val="44"/>
          <w:szCs w:val="29"/>
        </w:rPr>
        <w:t>Finishing with a smile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lastRenderedPageBreak/>
        <w:t>StackOverlow.com, TopEdge.com, and other websites contain an endless collection of jokes about</w:t>
      </w:r>
      <w:r w:rsidR="00375D72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developers. In particular, we looked for jokes about developers and light bulbs. Here’s our selection: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How many developers are needed to change a light bulb? None. The light bulb works just ine</w:t>
      </w:r>
      <w:r w:rsidR="00375D72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in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their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ofices.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How many developers are needed to change a light bulb? None. It’s a hardware problem.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eastAsia="Segoe-Identity-H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How many testers are needed to change a light bulb? They can only assert the room is dark,</w:t>
      </w:r>
      <w:r w:rsidR="00375D72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but they can’t actually ix the problem.</w:t>
      </w:r>
    </w:p>
    <w:p w:rsidR="00F03580" w:rsidRPr="00F03580" w:rsidRDefault="00F03580" w:rsidP="00F035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18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eastAsia="Segoe-Identity-H" w:hAnsiTheme="majorHAnsi" w:cstheme="majorHAnsi"/>
          <w:color w:val="000000"/>
          <w:sz w:val="28"/>
          <w:szCs w:val="18"/>
        </w:rPr>
        <w:t>How many Java developers are needed to change a light bulb? Well, the question is ill-posed</w:t>
      </w:r>
      <w:r w:rsidR="00375D72">
        <w:rPr>
          <w:rFonts w:asciiTheme="majorHAnsi" w:eastAsia="Segoe-Identity-H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and shows you’re still thinking procedurally. A properly designed light bulb object would</w:t>
      </w:r>
      <w:r w:rsidR="00375D72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 xml:space="preserve">inherit a </w:t>
      </w:r>
      <w:r w:rsidRPr="00F03580">
        <w:rPr>
          <w:rFonts w:asciiTheme="majorHAnsi" w:hAnsiTheme="majorHAnsi" w:cstheme="majorHAnsi"/>
          <w:i/>
          <w:iCs/>
          <w:color w:val="000000"/>
          <w:sz w:val="28"/>
          <w:szCs w:val="18"/>
        </w:rPr>
        <w:t xml:space="preserve">change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method from a base light bulb class. Therefore, all you have to d</w:t>
      </w:r>
      <w:bookmarkStart w:id="0" w:name="_GoBack"/>
      <w:bookmarkEnd w:id="0"/>
      <w:r w:rsidRPr="00F03580">
        <w:rPr>
          <w:rFonts w:asciiTheme="majorHAnsi" w:hAnsiTheme="majorHAnsi" w:cstheme="majorHAnsi"/>
          <w:color w:val="000000"/>
          <w:sz w:val="28"/>
          <w:szCs w:val="18"/>
        </w:rPr>
        <w:t>o is send a</w:t>
      </w:r>
      <w:r w:rsidR="00375D72">
        <w:rPr>
          <w:rFonts w:asciiTheme="majorHAnsi" w:hAnsiTheme="majorHAnsi" w:cstheme="majorHAnsi"/>
          <w:color w:val="000000"/>
          <w:sz w:val="28"/>
          <w:szCs w:val="18"/>
          <w:lang w:val="en-US"/>
        </w:rPr>
        <w:t xml:space="preserve">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light bulb change message.</w:t>
      </w:r>
    </w:p>
    <w:p w:rsidR="00F03580" w:rsidRPr="00F03580" w:rsidRDefault="00F03580" w:rsidP="00F03580">
      <w:pPr>
        <w:rPr>
          <w:rFonts w:asciiTheme="majorHAnsi" w:hAnsiTheme="majorHAnsi" w:cstheme="majorHAnsi"/>
          <w:sz w:val="36"/>
          <w:lang w:val="en-US"/>
        </w:rPr>
      </w:pPr>
      <w:r w:rsidRPr="00F03580">
        <w:rPr>
          <w:rFonts w:asciiTheme="majorHAnsi" w:eastAsia="ZapfDingbatsStd" w:hAnsiTheme="majorHAnsi" w:cstheme="majorHAnsi"/>
          <w:color w:val="333333"/>
          <w:sz w:val="20"/>
          <w:szCs w:val="12"/>
        </w:rPr>
        <w:t xml:space="preserve">■ </w:t>
      </w:r>
      <w:r w:rsidRPr="00F03580">
        <w:rPr>
          <w:rFonts w:asciiTheme="majorHAnsi" w:hAnsiTheme="majorHAnsi" w:cstheme="majorHAnsi"/>
          <w:color w:val="000000"/>
          <w:sz w:val="28"/>
          <w:szCs w:val="18"/>
        </w:rPr>
        <w:t>How many Prolog developers does it take to change a light bulb? Yes.</w:t>
      </w:r>
    </w:p>
    <w:sectPr w:rsidR="00F03580" w:rsidRPr="00F0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egoe-Identity-H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ZapfDingbatsSt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863"/>
    <w:rsid w:val="000A4AA9"/>
    <w:rsid w:val="002172E1"/>
    <w:rsid w:val="002E2516"/>
    <w:rsid w:val="00333BAC"/>
    <w:rsid w:val="00375D72"/>
    <w:rsid w:val="00381C92"/>
    <w:rsid w:val="005030DD"/>
    <w:rsid w:val="0056794C"/>
    <w:rsid w:val="005F0B3E"/>
    <w:rsid w:val="006F1863"/>
    <w:rsid w:val="007E3226"/>
    <w:rsid w:val="008821D4"/>
    <w:rsid w:val="0090605C"/>
    <w:rsid w:val="0096632A"/>
    <w:rsid w:val="009D6797"/>
    <w:rsid w:val="00BE5BB7"/>
    <w:rsid w:val="00BF34FC"/>
    <w:rsid w:val="00D35B71"/>
    <w:rsid w:val="00D37930"/>
    <w:rsid w:val="00E91F54"/>
    <w:rsid w:val="00F03580"/>
    <w:rsid w:val="00F9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A348560-C418-4E7A-ACE0-F4C4C3222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4727</Words>
  <Characters>26947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Nguyễn Văn</dc:creator>
  <cp:keywords/>
  <dc:description/>
  <cp:lastModifiedBy>Quang Nguyễn Văn</cp:lastModifiedBy>
  <cp:revision>19</cp:revision>
  <dcterms:created xsi:type="dcterms:W3CDTF">2017-04-05T15:17:00Z</dcterms:created>
  <dcterms:modified xsi:type="dcterms:W3CDTF">2017-04-05T15:41:00Z</dcterms:modified>
</cp:coreProperties>
</file>