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003366"/>
          <w:sz w:val="32"/>
        </w:rPr>
        <w:t>CHAROTAR UNIVERSITY OF SCIENCE &amp; TECHNOLOGY</w:t>
        <w:br/>
      </w:r>
      <w:r>
        <w:rPr>
          <w:b/>
          <w:sz w:val="28"/>
        </w:rPr>
        <w:t>Faculty of Technology &amp; Engineering</w:t>
        <w:br/>
      </w:r>
      <w:r>
        <w:rPr>
          <w:b/>
          <w:sz w:val="26"/>
        </w:rPr>
        <w:t>Devang Patel Institute of Advance Technology and Research (DEPSTAR)</w:t>
        <w:br/>
        <w:br/>
      </w:r>
      <w:r>
        <w:rPr>
          <w:b/>
          <w:sz w:val="28"/>
        </w:rPr>
        <w:t>CSUE301 – : Big Data Analytics</w:t>
        <w:br/>
      </w:r>
      <w:r>
        <w:rPr>
          <w:b/>
          <w:sz w:val="26"/>
        </w:rPr>
        <w:t>Practical File – ODD Semester 2026-27</w:t>
        <w:br/>
        <w:br/>
      </w:r>
      <w:r>
        <w:rPr>
          <w:b/>
          <w:color w:val="003366"/>
          <w:sz w:val="26"/>
        </w:rPr>
        <w:t>StudentID: 24DIT066</w:t>
        <w:br/>
      </w:r>
      <w:r>
        <w:rPr>
          <w:b/>
          <w:color w:val="003366"/>
          <w:sz w:val="26"/>
        </w:rPr>
        <w:t>Student Name: Sil Shah</w:t>
        <w:br/>
      </w:r>
    </w:p>
    <w:p>
      <w:r>
        <w:br w:type="page"/>
      </w:r>
    </w:p>
    <w:p>
      <w:pPr>
        <w:spacing w:before="160" w:after="240"/>
        <w:jc w:val="center"/>
      </w:pPr>
      <w:r>
        <w:rPr>
          <w:b/>
          <w:color w:val="003366"/>
          <w:sz w:val="36"/>
        </w:rPr>
        <w:t>Practical 12</w:t>
      </w:r>
    </w:p>
    <w:p>
      <w:pPr>
        <w:spacing w:before="80" w:after="80"/>
      </w:pPr>
      <w:r>
        <w:rPr>
          <w:b/>
          <w:sz w:val="24"/>
        </w:rPr>
        <w:t>1. Problem Definition</w:t>
        <w:br/>
      </w:r>
    </w:p>
    <w:p>
      <w:r>
        <w:t>You are working as a Data Visualization Analyst at a retail analytics company. Management wants to monitor sales performance across products, regions, and customer segments through an interactive dashboard. Static reports are insufficient for decision-making. Your task is to design an interactive dashboard that allows management to explore sales data and identify key business trends.</w:t>
      </w:r>
    </w:p>
    <w:p>
      <w:pPr>
        <w:spacing w:before="240" w:after="120"/>
      </w:pPr>
      <w:r>
        <w:rPr>
          <w:b/>
          <w:sz w:val="24"/>
        </w:rPr>
        <w:t>PART A — Practical Execution</w:t>
        <w:br/>
      </w:r>
    </w:p>
    <w:p>
      <w:pPr>
        <w:spacing w:before="120" w:after="40"/>
      </w:pPr>
      <w:r>
        <w:rPr>
          <w:b/>
          <w:color w:val="003366"/>
        </w:rPr>
        <w:t>Step 1: Creating Folder and files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178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2: Loading &amp; Validating Superstore Sales Dataset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46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load_val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3: Display Dataset Schema &amp; Preprocessing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25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schema_d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4: Executive KPI Calculation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46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kpi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5: Category-Level Sales &amp; Profit Performance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category_pe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6: Sub-Category Profitability Drill-Down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63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subcat_drill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7: Regional Sales &amp; Profit Distribution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04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regional_d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8: Customer Segment Dynamics &amp; Basket Size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153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8_segment_break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5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9: Quarterly Performance &amp; QoQ Growth Analysis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25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9_quarterly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10: Interactive Dashboard Application Server Launch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153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0_streamlit_laun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5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11: Executive KPI Summary Dashboard Visualization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ummary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12: Category Drill-Down Profitability Visualization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1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drilldown_analys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13: Regional &amp; Top State Performance Visualization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6950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performance_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9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14: Quarterly Business Performance Trend Visualization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872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quarterly_tre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8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15: Customer Segmentation Analysis Visualization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94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segmentation_analysi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003366"/>
        </w:rPr>
        <w:t>Step 16: Generate Final Sales Dashboard Summary Report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307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6_report_p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sz w:val="24"/>
        </w:rPr>
        <w:t>3. Key Questions / Analysis</w:t>
        <w:br/>
      </w:r>
    </w:p>
    <w:p>
      <w:r>
        <w:rPr>
          <w:b/>
        </w:rPr>
        <w:t>Q1. What is the role of interactive dashboards in business analytics?</w:t>
        <w:br/>
      </w:r>
    </w:p>
    <w:p>
      <w:r>
        <w:t>Interactive dashboards translate complex underlying datasets into visual metrics and KPIs. They allow decision-makers to track performance in real-time, test business hypotheses, spot anomalies, and explore data across multiple dimensions without needing to write custom queries or examine raw tabular spreadsheets.</w:t>
      </w:r>
    </w:p>
    <w:p>
      <w:r>
        <w:rPr>
          <w:b/>
        </w:rPr>
        <w:t>Q2. How do filters improve visual exploration?</w:t>
        <w:br/>
      </w:r>
    </w:p>
    <w:p>
      <w:r>
        <w:t>Filters allow users to isolate specific segments of data (such as a single region, category, or year). By removing noise and focusing on relevant subsets, cross-filtering reveals relationships and patterns between different business dimensions that might otherwise remain hidden.</w:t>
      </w:r>
    </w:p>
    <w:p>
      <w:r>
        <w:rPr>
          <w:b/>
        </w:rPr>
        <w:t>Q3. What are KPI indicators?</w:t>
        <w:br/>
      </w:r>
    </w:p>
    <w:p>
      <w:r>
        <w:t>Key Performance Indicators (KPIs) are quantifiable metrics used to track and evaluate organizational performance against strategic goals. Examples in retail analytics include Total Sales, Net Profit, Profit Margin %, Average Order Value (AOV), and Customer Retention Rate.</w:t>
      </w:r>
    </w:p>
    <w:p>
      <w:r>
        <w:rPr>
          <w:b/>
        </w:rPr>
        <w:t>Q4. Why are dashboards preferred over static reports?</w:t>
        <w:br/>
      </w:r>
    </w:p>
    <w:p>
      <w:r>
        <w:t>Dashboards are preferred over static reports because they support interactive drill-downs, dynamic filtering, and instant cross-filtering. Static reports only show fixed snapshots that cannot be queried further, whereas interactive dashboards enable users to discover root causes behind trends on demand.</w:t>
      </w:r>
    </w:p>
    <w:p>
      <w:r>
        <w:rPr>
          <w:b/>
        </w:rPr>
        <w:t>Q5. How does user-driven exploration support decision-making?</w:t>
        <w:br/>
      </w:r>
    </w:p>
    <w:p>
      <w:r>
        <w:t>User-driven exploration allows managers to ask follow-up questions immediately as they spot trends. For example, seeing a low profit margin in Furniture allows the user to drill down into sub-categories to discover that heavy discounts on Tables and Bookcases are causing the loss, enabling targeted strategic interventions.</w:t>
      </w:r>
    </w:p>
    <w:p>
      <w:pPr>
        <w:spacing w:before="280" w:after="80"/>
      </w:pPr>
      <w:r>
        <w:rPr>
          <w:b/>
          <w:sz w:val="24"/>
        </w:rPr>
        <w:t>4. Conclusion</w:t>
        <w:br/>
      </w:r>
    </w:p>
    <w:p>
      <w:r>
        <w:t>The practical successfully demonstrated the creation and deployment of an interactive Customer Sales Dashboard using Business Intelligence and interactive analytics.</w:t>
        <w:br/>
        <w:t>A multi-year Superstore Sales dataset of 5,000 records was cleaned and validated. Core KPIs were formulated, yielding $8,885,748.66 in total sales and $683,907.28 in profit (7.70% margin). Multi-dimensional drill-downs identified Technology as the strongest profit driver (14.23% margin, led by Copiers and Phones) and Furniture as a key loss center (-8.86% margin) due to excessive discounting.</w:t>
        <w:br/>
        <w:t>Regional analysis confirmed the West region as the highest contributor to net profit ($195.0k), while customer segmentation showed Home Office producing the highest profit margin (9.35%). An interactive web dashboard application was deployed using Streamlit and Plotly, providing live filtering, interactive visuals, and drill-through table exploration.</w:t>
      </w:r>
    </w:p>
    <w:p>
      <w:pPr>
        <w:spacing w:before="280" w:after="80"/>
      </w:pPr>
      <w:r>
        <w:rPr>
          <w:b/>
          <w:sz w:val="24"/>
        </w:rPr>
        <w:t>5. Github Link</w:t>
        <w:br/>
      </w:r>
    </w:p>
    <w:p>
      <w:r>
        <w:t xml:space="preserve">Github Link: _ </w:t>
      </w:r>
      <w:r>
        <w:rPr>
          <w:color w:val="0066CC"/>
          <w:u w:val="single"/>
        </w:rPr>
        <w:t>24DIT066-tech/Practical-12 at main · sil-sys/24DIT066-tech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3C3C3C"/>
        <w:sz w:val="19"/>
      </w:rPr>
      <w:t xml:space="preserve">CSUE301 : Big Data Analytics                                                                                     </w:t>
    </w:r>
    <w:r>
      <w:rPr>
        <w:rFonts w:ascii="Calibri" w:hAnsi="Calibri"/>
        <w:b/>
        <w:color w:val="000000"/>
        <w:sz w:val="19"/>
      </w:rPr>
      <w:t>24DIT066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