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2BC6" w14:textId="77777777" w:rsidR="007D4BB2" w:rsidRDefault="00000000">
      <w:pPr>
        <w:spacing w:before="1000" w:after="80"/>
        <w:jc w:val="center"/>
      </w:pPr>
      <w:r w:rsidRPr="00A5415B">
        <w:rPr>
          <w:b/>
          <w:color w:val="000000" w:themeColor="text1"/>
          <w:sz w:val="32"/>
        </w:rPr>
        <w:t>CHAROTAR UNIVERSITY OF SCIENCE &amp; TECHNOLOGY</w:t>
      </w:r>
      <w:r>
        <w:rPr>
          <w:b/>
          <w:color w:val="003366"/>
          <w:sz w:val="32"/>
        </w:rPr>
        <w:br/>
      </w:r>
      <w:r>
        <w:rPr>
          <w:b/>
          <w:sz w:val="28"/>
        </w:rPr>
        <w:t>Faculty of Technology &amp; Engineering</w:t>
      </w:r>
      <w:r>
        <w:rPr>
          <w:b/>
          <w:sz w:val="28"/>
        </w:rPr>
        <w:br/>
      </w:r>
      <w:r>
        <w:rPr>
          <w:b/>
          <w:sz w:val="26"/>
        </w:rPr>
        <w:t>Devang Patel Institute of Advance Technology and Research (DEPSTAR)</w:t>
      </w:r>
      <w:r>
        <w:rPr>
          <w:b/>
          <w:sz w:val="26"/>
        </w:rPr>
        <w:br/>
      </w:r>
      <w:r>
        <w:rPr>
          <w:b/>
          <w:sz w:val="26"/>
        </w:rPr>
        <w:br/>
      </w:r>
      <w:r>
        <w:rPr>
          <w:b/>
          <w:sz w:val="28"/>
        </w:rPr>
        <w:t>CSUE301 – : Big Data Analytics</w:t>
      </w:r>
      <w:r>
        <w:rPr>
          <w:b/>
          <w:sz w:val="28"/>
        </w:rPr>
        <w:br/>
      </w:r>
      <w:r>
        <w:rPr>
          <w:b/>
          <w:color w:val="A01E1E"/>
          <w:sz w:val="30"/>
        </w:rPr>
        <w:t>Tasks for Fast Learners – Practical Report</w:t>
      </w:r>
      <w:r>
        <w:rPr>
          <w:b/>
          <w:color w:val="A01E1E"/>
          <w:sz w:val="30"/>
        </w:rPr>
        <w:br/>
      </w:r>
      <w:r>
        <w:rPr>
          <w:b/>
          <w:sz w:val="24"/>
        </w:rPr>
        <w:t>ODD Semester 2026-27</w:t>
      </w:r>
      <w:r>
        <w:rPr>
          <w:b/>
          <w:sz w:val="24"/>
        </w:rPr>
        <w:br/>
      </w:r>
      <w:r>
        <w:rPr>
          <w:b/>
          <w:sz w:val="24"/>
        </w:rPr>
        <w:br/>
      </w:r>
      <w:r>
        <w:rPr>
          <w:b/>
          <w:sz w:val="24"/>
        </w:rPr>
        <w:br/>
      </w:r>
      <w:r>
        <w:rPr>
          <w:b/>
          <w:color w:val="003366"/>
          <w:sz w:val="26"/>
        </w:rPr>
        <w:t>StudentID: 24DIT066</w:t>
      </w:r>
      <w:r>
        <w:rPr>
          <w:b/>
          <w:color w:val="003366"/>
          <w:sz w:val="26"/>
        </w:rPr>
        <w:br/>
        <w:t>Student Name: Sil Shah</w:t>
      </w:r>
      <w:r>
        <w:rPr>
          <w:b/>
          <w:color w:val="003366"/>
          <w:sz w:val="26"/>
        </w:rPr>
        <w:br/>
      </w:r>
    </w:p>
    <w:p w14:paraId="3C8A1F99" w14:textId="77777777" w:rsidR="007D4BB2" w:rsidRDefault="00000000">
      <w:r>
        <w:br w:type="page"/>
      </w:r>
    </w:p>
    <w:p w14:paraId="19EB142A" w14:textId="77777777" w:rsidR="007D4BB2" w:rsidRDefault="00000000">
      <w:pPr>
        <w:spacing w:before="160" w:after="240"/>
        <w:jc w:val="center"/>
      </w:pPr>
      <w:r>
        <w:rPr>
          <w:b/>
          <w:color w:val="003366"/>
          <w:sz w:val="36"/>
        </w:rPr>
        <w:lastRenderedPageBreak/>
        <w:t>Tasks for Fast Learners</w:t>
      </w:r>
    </w:p>
    <w:p w14:paraId="6A715217" w14:textId="77777777" w:rsidR="007D4BB2" w:rsidRDefault="00000000">
      <w:pPr>
        <w:spacing w:before="40" w:after="80"/>
      </w:pPr>
      <w:r>
        <w:rPr>
          <w:b/>
        </w:rPr>
        <w:t xml:space="preserve">Goal: </w:t>
      </w:r>
      <w:r>
        <w:t>deepen understanding, build real project skills, and use their strength to support the class.</w:t>
      </w:r>
    </w:p>
    <w:p w14:paraId="18673D76" w14:textId="77777777" w:rsidR="007D4BB2" w:rsidRDefault="00000000">
      <w:pPr>
        <w:spacing w:before="40" w:after="80"/>
      </w:pPr>
      <w:r>
        <w:rPr>
          <w:b/>
        </w:rPr>
        <w:t xml:space="preserve">Scope: </w:t>
      </w:r>
      <w:r>
        <w:t>This assignment covers four core big data modules:</w:t>
      </w:r>
    </w:p>
    <w:p w14:paraId="4BAD8A12" w14:textId="77777777" w:rsidR="007D4BB2" w:rsidRDefault="00000000">
      <w:pPr>
        <w:pStyle w:val="ListBullet"/>
        <w:spacing w:before="20" w:after="40"/>
      </w:pPr>
      <w:r>
        <w:rPr>
          <w:b/>
          <w:sz w:val="22"/>
        </w:rPr>
        <w:t xml:space="preserve">1. End-to-end mini project: </w:t>
      </w:r>
      <w:r>
        <w:rPr>
          <w:sz w:val="22"/>
        </w:rPr>
        <w:t>Pick a public dataset (data.gov.in / Kaggle), ingest it into HDFS, process with PySpark, and present 3 insights with charts.</w:t>
      </w:r>
    </w:p>
    <w:p w14:paraId="5B96A2D6" w14:textId="77777777" w:rsidR="007D4BB2" w:rsidRDefault="00000000">
      <w:pPr>
        <w:pStyle w:val="ListBullet"/>
        <w:spacing w:before="20" w:after="40"/>
      </w:pPr>
      <w:r>
        <w:rPr>
          <w:b/>
          <w:sz w:val="22"/>
        </w:rPr>
        <w:t xml:space="preserve">2. Performance comparison: </w:t>
      </w:r>
      <w:r>
        <w:rPr>
          <w:sz w:val="22"/>
        </w:rPr>
        <w:t>Run the same job in MapReduce and in Spark on a larger dataset (300,000 records). Record execution time and memory use, then explain the difference.</w:t>
      </w:r>
    </w:p>
    <w:p w14:paraId="3CF1E4D4" w14:textId="77777777" w:rsidR="007D4BB2" w:rsidRDefault="00000000">
      <w:pPr>
        <w:pStyle w:val="ListBullet"/>
        <w:spacing w:before="20" w:after="40"/>
      </w:pPr>
      <w:r>
        <w:rPr>
          <w:b/>
          <w:sz w:val="22"/>
        </w:rPr>
        <w:t xml:space="preserve">3. Streaming exercise: </w:t>
      </w:r>
      <w:r>
        <w:rPr>
          <w:sz w:val="22"/>
        </w:rPr>
        <w:t>Build a real-time pipeline with Kafka and Spark Streaming counting events per minute, documented with an architecture diagram.</w:t>
      </w:r>
    </w:p>
    <w:p w14:paraId="26E460E0" w14:textId="77777777" w:rsidR="007D4BB2" w:rsidRDefault="00000000">
      <w:pPr>
        <w:pStyle w:val="ListBullet"/>
        <w:spacing w:before="20" w:after="40"/>
      </w:pPr>
      <w:r>
        <w:rPr>
          <w:b/>
          <w:sz w:val="22"/>
        </w:rPr>
        <w:t xml:space="preserve">4. Machine learning on big data: </w:t>
      </w:r>
      <w:r>
        <w:rPr>
          <w:sz w:val="22"/>
        </w:rPr>
        <w:t>Train models using Spark MLlib, compare Logistic Regression and Random Forest, report accuracy, and discuss why one worked better.</w:t>
      </w:r>
    </w:p>
    <w:p w14:paraId="22652C45" w14:textId="77777777" w:rsidR="007D4BB2" w:rsidRDefault="00000000">
      <w:pPr>
        <w:keepNext/>
        <w:spacing w:before="280" w:after="80"/>
      </w:pPr>
      <w:r>
        <w:rPr>
          <w:b/>
          <w:color w:val="003366"/>
          <w:sz w:val="28"/>
        </w:rPr>
        <w:t>1. End-to-End Mini Project</w:t>
      </w:r>
    </w:p>
    <w:p w14:paraId="1E602411" w14:textId="77777777" w:rsidR="007D4BB2" w:rsidRDefault="00000000">
      <w:pPr>
        <w:keepNext/>
        <w:spacing w:before="200" w:after="60"/>
      </w:pPr>
      <w:r>
        <w:rPr>
          <w:b/>
          <w:color w:val="000000"/>
          <w:sz w:val="24"/>
        </w:rPr>
        <w:t>1.1 Dataset Selection &amp; Description</w:t>
      </w:r>
    </w:p>
    <w:p w14:paraId="69546136" w14:textId="77777777" w:rsidR="007D4BB2" w:rsidRDefault="00000000">
      <w:pPr>
        <w:spacing w:before="40" w:after="80"/>
      </w:pPr>
      <w:r>
        <w:t>For this project, we picked the Indian Ambient Air Quality Dataset modeled on open government data from data.gov.in (CPCB National Ambient Air Quality Monitoring Programme). The dataset contains 14,600 daily records covering 20 major Indian cities (such as Delhi, Gurugram, Noida, Patna, Lucknow, Ahmedabad, Mumbai, Bengaluru, and Kolkata) across 2024–2025.</w:t>
      </w:r>
    </w:p>
    <w:p w14:paraId="652247EE" w14:textId="77777777" w:rsidR="007D4BB2" w:rsidRDefault="00000000">
      <w:pPr>
        <w:spacing w:before="40" w:after="80"/>
      </w:pPr>
      <w:r>
        <w:t>The dataset attributes include: Date, City, State, PM2.5, PM10, NO2, SO2, CO, Ozone, AQI (Air Quality Index), and AQI_Bucket (Good, Satisfactory, Moderate, Poor, Very Poor, Severe).</w:t>
      </w:r>
    </w:p>
    <w:p w14:paraId="6F2E6434" w14:textId="77777777" w:rsidR="007D4BB2" w:rsidRDefault="00000000">
      <w:pPr>
        <w:keepNext/>
        <w:spacing w:before="200" w:after="60"/>
      </w:pPr>
      <w:r>
        <w:rPr>
          <w:b/>
          <w:color w:val="000000"/>
          <w:sz w:val="24"/>
        </w:rPr>
        <w:t>1.2 Ingestion into HDFS</w:t>
      </w:r>
    </w:p>
    <w:p w14:paraId="61C70A90" w14:textId="77777777" w:rsidR="007D4BB2" w:rsidRDefault="00000000">
      <w:pPr>
        <w:spacing w:before="40" w:after="80"/>
      </w:pPr>
      <w:r>
        <w:t>The dataset was ingested into Hadoop Distributed File System (HDFS) under the target path /user/bda/air_quality/. The commands executed in Windows PowerShell and the verified HDFS status are shown below:</w:t>
      </w:r>
    </w:p>
    <w:tbl>
      <w:tblPr>
        <w:tblW w:w="0" w:type="auto"/>
        <w:jc w:val="center"/>
        <w:tblLayout w:type="fixed"/>
        <w:tblLook w:val="04A0" w:firstRow="1" w:lastRow="0" w:firstColumn="1" w:lastColumn="0" w:noHBand="0" w:noVBand="1"/>
      </w:tblPr>
      <w:tblGrid>
        <w:gridCol w:w="9360"/>
      </w:tblGrid>
      <w:tr w:rsidR="007D4BB2" w14:paraId="40AE388C" w14:textId="77777777">
        <w:trPr>
          <w:jc w:val="center"/>
        </w:trPr>
        <w:tc>
          <w:tcPr>
            <w:tcW w:w="9360" w:type="dxa"/>
            <w:shd w:val="clear" w:color="auto" w:fill="F4F4F4"/>
            <w:tcMar>
              <w:top w:w="100" w:type="dxa"/>
              <w:left w:w="150" w:type="dxa"/>
              <w:bottom w:w="100" w:type="dxa"/>
              <w:right w:w="150" w:type="dxa"/>
            </w:tcMar>
          </w:tcPr>
          <w:p w14:paraId="2BED10E7" w14:textId="77777777" w:rsidR="007D4BB2" w:rsidRDefault="00000000">
            <w:pPr>
              <w:spacing w:before="40" w:after="40"/>
            </w:pPr>
            <w:r>
              <w:rPr>
                <w:rFonts w:ascii="Consolas" w:hAnsi="Consolas"/>
                <w:color w:val="1E1E1E"/>
                <w:sz w:val="19"/>
              </w:rPr>
              <w:t>PS C:\Users\ADMIN\OneDrive\Desktop\BDA\Fast_Learner_Tasks&gt;</w:t>
            </w:r>
            <w:r>
              <w:rPr>
                <w:rFonts w:ascii="Consolas" w:hAnsi="Consolas"/>
                <w:color w:val="1E1E1E"/>
                <w:sz w:val="19"/>
              </w:rPr>
              <w:br/>
              <w:t>hdfs dfs -mkdir -p /user/bda/air_quality</w:t>
            </w:r>
            <w:r>
              <w:rPr>
                <w:rFonts w:ascii="Consolas" w:hAnsi="Consolas"/>
                <w:color w:val="1E1E1E"/>
                <w:sz w:val="19"/>
              </w:rPr>
              <w:br/>
              <w:t>hdfs dfs -put .\data\india_air_quality.csv /user/bda/air_quality/</w:t>
            </w:r>
            <w:r>
              <w:rPr>
                <w:rFonts w:ascii="Consolas" w:hAnsi="Consolas"/>
                <w:color w:val="1E1E1E"/>
                <w:sz w:val="19"/>
              </w:rPr>
              <w:br/>
              <w:t>hdfs dfs -ls -h /user/bda/air_quality</w:t>
            </w:r>
            <w:r>
              <w:rPr>
                <w:rFonts w:ascii="Consolas" w:hAnsi="Consolas"/>
                <w:color w:val="1E1E1E"/>
                <w:sz w:val="19"/>
              </w:rPr>
              <w:br/>
              <w:t>Found 1 items</w:t>
            </w:r>
            <w:r>
              <w:rPr>
                <w:rFonts w:ascii="Consolas" w:hAnsi="Consolas"/>
                <w:color w:val="1E1E1E"/>
                <w:sz w:val="19"/>
              </w:rPr>
              <w:br/>
              <w:t>-rw-r--r--   3 admin supergroup     1.2 M 2026-10-15 14:14 /user/bda/air_quality/india_air_quality.csv</w:t>
            </w:r>
          </w:p>
        </w:tc>
      </w:tr>
    </w:tbl>
    <w:p w14:paraId="76BC2966" w14:textId="77777777" w:rsidR="007D4BB2" w:rsidRDefault="007D4BB2">
      <w:pPr>
        <w:spacing w:after="60"/>
      </w:pPr>
    </w:p>
    <w:p w14:paraId="2B8D2664" w14:textId="77777777" w:rsidR="007D4BB2" w:rsidRDefault="00000000">
      <w:pPr>
        <w:spacing w:before="80" w:after="40"/>
        <w:jc w:val="center"/>
      </w:pPr>
      <w:r>
        <w:rPr>
          <w:noProof/>
        </w:rPr>
        <w:lastRenderedPageBreak/>
        <w:drawing>
          <wp:inline distT="0" distB="0" distL="0" distR="0" wp14:anchorId="14299E74" wp14:editId="342D60D8">
            <wp:extent cx="5301395" cy="224366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1_hdfs_ingestion.png"/>
                    <pic:cNvPicPr/>
                  </pic:nvPicPr>
                  <pic:blipFill>
                    <a:blip r:embed="rId8"/>
                    <a:stretch>
                      <a:fillRect/>
                    </a:stretch>
                  </pic:blipFill>
                  <pic:spPr>
                    <a:xfrm>
                      <a:off x="0" y="0"/>
                      <a:ext cx="5311993" cy="2248152"/>
                    </a:xfrm>
                    <a:prstGeom prst="rect">
                      <a:avLst/>
                    </a:prstGeom>
                  </pic:spPr>
                </pic:pic>
              </a:graphicData>
            </a:graphic>
          </wp:inline>
        </w:drawing>
      </w:r>
    </w:p>
    <w:p w14:paraId="61069960" w14:textId="77777777" w:rsidR="007D4BB2" w:rsidRDefault="00000000">
      <w:pPr>
        <w:spacing w:before="40" w:after="120"/>
        <w:jc w:val="center"/>
      </w:pPr>
      <w:r>
        <w:rPr>
          <w:i/>
          <w:color w:val="505050"/>
          <w:sz w:val="19"/>
        </w:rPr>
        <w:t>Figure 1: Windows PowerShell - HDFS directory creation and dataset ingestion</w:t>
      </w:r>
    </w:p>
    <w:p w14:paraId="5536E9EA" w14:textId="77777777" w:rsidR="007D4BB2" w:rsidRDefault="00000000">
      <w:pPr>
        <w:keepNext/>
        <w:spacing w:before="200" w:after="60"/>
      </w:pPr>
      <w:r>
        <w:rPr>
          <w:b/>
          <w:color w:val="000000"/>
          <w:sz w:val="24"/>
        </w:rPr>
        <w:t>1.3 Spark Processing &amp; Pipeline Execution</w:t>
      </w:r>
    </w:p>
    <w:p w14:paraId="36B8A162" w14:textId="77777777" w:rsidR="007D4BB2" w:rsidRDefault="00000000">
      <w:pPr>
        <w:spacing w:before="40" w:after="80"/>
      </w:pPr>
      <w:r>
        <w:t>The dataset was loaded into PySpark (SparkSession local[*]), cleaned for nulls, typed with proper schema, and processed to calculate city-level averages, monthly trends, and AQI severity distributions.</w:t>
      </w:r>
    </w:p>
    <w:p w14:paraId="6413EB3D" w14:textId="77777777" w:rsidR="007D4BB2" w:rsidRDefault="00000000">
      <w:pPr>
        <w:spacing w:before="80" w:after="40"/>
        <w:jc w:val="center"/>
      </w:pPr>
      <w:r>
        <w:rPr>
          <w:noProof/>
        </w:rPr>
        <w:drawing>
          <wp:inline distT="0" distB="0" distL="0" distR="0" wp14:anchorId="5DB3E05C" wp14:editId="58B31A56">
            <wp:extent cx="5303520" cy="3369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2_task1_pyspark_execution.png"/>
                    <pic:cNvPicPr/>
                  </pic:nvPicPr>
                  <pic:blipFill>
                    <a:blip r:embed="rId9"/>
                    <a:stretch>
                      <a:fillRect/>
                    </a:stretch>
                  </pic:blipFill>
                  <pic:spPr>
                    <a:xfrm>
                      <a:off x="0" y="0"/>
                      <a:ext cx="5303520" cy="3369295"/>
                    </a:xfrm>
                    <a:prstGeom prst="rect">
                      <a:avLst/>
                    </a:prstGeom>
                  </pic:spPr>
                </pic:pic>
              </a:graphicData>
            </a:graphic>
          </wp:inline>
        </w:drawing>
      </w:r>
    </w:p>
    <w:p w14:paraId="6B347DAA" w14:textId="77777777" w:rsidR="007D4BB2" w:rsidRDefault="00000000">
      <w:pPr>
        <w:spacing w:before="40" w:after="120"/>
        <w:jc w:val="center"/>
      </w:pPr>
      <w:r>
        <w:rPr>
          <w:i/>
          <w:color w:val="505050"/>
          <w:sz w:val="19"/>
        </w:rPr>
        <w:t>Figure 2: Windows PowerShell - Running task1_mini_project.py with PySpark</w:t>
      </w:r>
    </w:p>
    <w:p w14:paraId="57C5E249" w14:textId="77777777" w:rsidR="007D4BB2" w:rsidRDefault="00000000">
      <w:pPr>
        <w:keepNext/>
        <w:spacing w:before="200" w:after="60"/>
      </w:pPr>
      <w:r>
        <w:rPr>
          <w:b/>
          <w:color w:val="000000"/>
          <w:sz w:val="24"/>
        </w:rPr>
        <w:t>1.4 Three Key Insights &amp; Charts</w:t>
      </w:r>
    </w:p>
    <w:p w14:paraId="5D86EA5A" w14:textId="77777777" w:rsidR="007D4BB2" w:rsidRDefault="00000000">
      <w:pPr>
        <w:spacing w:before="40" w:after="80"/>
      </w:pPr>
      <w:r>
        <w:rPr>
          <w:b/>
        </w:rPr>
        <w:t xml:space="preserve">Insight 1 (Spatial Pollution Disparity): </w:t>
      </w:r>
      <w:r>
        <w:t>The top 10 most polluted cities are dominated by Northern India due to landlocked geography, low winter wind dispersion, and industrial activity. Delhi recorded the highest mean AQI of 301.69, followed by Gurugram (284.92), Noida (279.28), and Patna (266.98). In contrast, coastal cities like Mumbai and southern cities like Bengaluru recorded significantly lower average AQI (&lt; 120), comfortably meeting CPCB moderate thresholds.</w:t>
      </w:r>
    </w:p>
    <w:p w14:paraId="1BD964C0" w14:textId="77777777" w:rsidR="007D4BB2" w:rsidRDefault="00000000">
      <w:pPr>
        <w:spacing w:before="80" w:after="40"/>
        <w:jc w:val="center"/>
      </w:pPr>
      <w:r>
        <w:rPr>
          <w:noProof/>
        </w:rPr>
        <w:lastRenderedPageBreak/>
        <w:drawing>
          <wp:inline distT="0" distB="0" distL="0" distR="0" wp14:anchorId="6A064B2D" wp14:editId="0E7EF9CF">
            <wp:extent cx="5303520" cy="2916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1_top_polluted_cities.png"/>
                    <pic:cNvPicPr/>
                  </pic:nvPicPr>
                  <pic:blipFill>
                    <a:blip r:embed="rId10"/>
                    <a:stretch>
                      <a:fillRect/>
                    </a:stretch>
                  </pic:blipFill>
                  <pic:spPr>
                    <a:xfrm>
                      <a:off x="0" y="0"/>
                      <a:ext cx="5303520" cy="2916936"/>
                    </a:xfrm>
                    <a:prstGeom prst="rect">
                      <a:avLst/>
                    </a:prstGeom>
                  </pic:spPr>
                </pic:pic>
              </a:graphicData>
            </a:graphic>
          </wp:inline>
        </w:drawing>
      </w:r>
    </w:p>
    <w:p w14:paraId="7DFADC5C" w14:textId="77777777" w:rsidR="007D4BB2" w:rsidRDefault="00000000">
      <w:pPr>
        <w:spacing w:before="40" w:after="120"/>
        <w:jc w:val="center"/>
      </w:pPr>
      <w:r>
        <w:rPr>
          <w:i/>
          <w:color w:val="505050"/>
          <w:sz w:val="19"/>
        </w:rPr>
        <w:t>Figure 3: Insight 1 - Top 10 Most Polluted Indian Cities by Mean AQI</w:t>
      </w:r>
    </w:p>
    <w:p w14:paraId="1BE4A19F" w14:textId="77777777" w:rsidR="007D4BB2" w:rsidRDefault="00000000">
      <w:pPr>
        <w:spacing w:before="40" w:after="80"/>
      </w:pPr>
      <w:r>
        <w:rPr>
          <w:b/>
        </w:rPr>
        <w:t xml:space="preserve">Insight 2 (Seasonal Pollution Trajectory): </w:t>
      </w:r>
      <w:r>
        <w:t>Tracking monthly AQI across major metros (Delhi, Kolkata, Ahmedabad, Mumbai, Bengaluru) shows a dramatic winter spike in November, December, and January, where Delhi reaches AQI &gt; 380 due to temperature inversions. During the monsoon season (July to September), heavy rains wash out pollutants across all cities, reducing AQI below 100.</w:t>
      </w:r>
    </w:p>
    <w:p w14:paraId="2D190F54" w14:textId="77777777" w:rsidR="007D4BB2" w:rsidRDefault="00000000">
      <w:pPr>
        <w:spacing w:before="80" w:after="40"/>
        <w:jc w:val="center"/>
      </w:pPr>
      <w:r>
        <w:rPr>
          <w:noProof/>
        </w:rPr>
        <w:drawing>
          <wp:inline distT="0" distB="0" distL="0" distR="0" wp14:anchorId="3842225D" wp14:editId="5C2D0B0C">
            <wp:extent cx="5303520" cy="2916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2_seasonal_trajectory.png"/>
                    <pic:cNvPicPr/>
                  </pic:nvPicPr>
                  <pic:blipFill>
                    <a:blip r:embed="rId11"/>
                    <a:stretch>
                      <a:fillRect/>
                    </a:stretch>
                  </pic:blipFill>
                  <pic:spPr>
                    <a:xfrm>
                      <a:off x="0" y="0"/>
                      <a:ext cx="5303520" cy="2916936"/>
                    </a:xfrm>
                    <a:prstGeom prst="rect">
                      <a:avLst/>
                    </a:prstGeom>
                  </pic:spPr>
                </pic:pic>
              </a:graphicData>
            </a:graphic>
          </wp:inline>
        </w:drawing>
      </w:r>
    </w:p>
    <w:p w14:paraId="356DD6B1" w14:textId="77777777" w:rsidR="007D4BB2" w:rsidRDefault="00000000">
      <w:pPr>
        <w:spacing w:before="40" w:after="120"/>
        <w:jc w:val="center"/>
      </w:pPr>
      <w:r>
        <w:rPr>
          <w:i/>
          <w:color w:val="505050"/>
          <w:sz w:val="19"/>
        </w:rPr>
        <w:t>Figure 4: Insight 2 - Seasonal Monthly AQI Trends across Major Metros</w:t>
      </w:r>
    </w:p>
    <w:p w14:paraId="51D22196" w14:textId="77777777" w:rsidR="007D4BB2" w:rsidRDefault="00000000">
      <w:pPr>
        <w:spacing w:before="40" w:after="80"/>
      </w:pPr>
      <w:r>
        <w:rPr>
          <w:b/>
        </w:rPr>
        <w:t xml:space="preserve">Insight 3 (AQI Distribution &amp; Particulate Load): </w:t>
      </w:r>
      <w:r>
        <w:t>Analyzing days by CPCB categories shows that 'Moderate' is the most common bucket (44.16%), followed by 'Satisfactory' (22.23%) and 'Poor' (19.29%). During 'Severe' pollution days, fine particulate PM2.5 averages 217.15 µg/m³ and constitutes over 52% of total particulate matter, showing that fine combustion particles are the main health risk during severe events.</w:t>
      </w:r>
    </w:p>
    <w:p w14:paraId="055F56CE" w14:textId="77777777" w:rsidR="007D4BB2" w:rsidRDefault="00000000">
      <w:pPr>
        <w:spacing w:before="80" w:after="40"/>
        <w:jc w:val="center"/>
      </w:pPr>
      <w:r>
        <w:rPr>
          <w:noProof/>
        </w:rPr>
        <w:lastRenderedPageBreak/>
        <w:drawing>
          <wp:inline distT="0" distB="0" distL="0" distR="0" wp14:anchorId="470DAD37" wp14:editId="72BAF95C">
            <wp:extent cx="5303520" cy="2298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3_aqi_distribution.png"/>
                    <pic:cNvPicPr/>
                  </pic:nvPicPr>
                  <pic:blipFill>
                    <a:blip r:embed="rId12"/>
                    <a:stretch>
                      <a:fillRect/>
                    </a:stretch>
                  </pic:blipFill>
                  <pic:spPr>
                    <a:xfrm>
                      <a:off x="0" y="0"/>
                      <a:ext cx="5303520" cy="2298192"/>
                    </a:xfrm>
                    <a:prstGeom prst="rect">
                      <a:avLst/>
                    </a:prstGeom>
                  </pic:spPr>
                </pic:pic>
              </a:graphicData>
            </a:graphic>
          </wp:inline>
        </w:drawing>
      </w:r>
    </w:p>
    <w:p w14:paraId="3591D21C" w14:textId="77777777" w:rsidR="007D4BB2" w:rsidRDefault="00000000">
      <w:pPr>
        <w:spacing w:before="40" w:after="120"/>
        <w:jc w:val="center"/>
      </w:pPr>
      <w:r>
        <w:rPr>
          <w:i/>
          <w:color w:val="505050"/>
          <w:sz w:val="19"/>
        </w:rPr>
        <w:t>Figure 5: Insight 3 - Proportion of AQI Categories and Particulate Composition</w:t>
      </w:r>
    </w:p>
    <w:p w14:paraId="36365BA2" w14:textId="77777777" w:rsidR="007D4BB2" w:rsidRDefault="00000000">
      <w:r>
        <w:br w:type="page"/>
      </w:r>
    </w:p>
    <w:p w14:paraId="5E661910" w14:textId="77777777" w:rsidR="007D4BB2" w:rsidRDefault="00000000">
      <w:pPr>
        <w:keepNext/>
        <w:spacing w:before="280" w:after="80"/>
      </w:pPr>
      <w:r>
        <w:rPr>
          <w:b/>
          <w:color w:val="003366"/>
          <w:sz w:val="28"/>
        </w:rPr>
        <w:lastRenderedPageBreak/>
        <w:t>2. Performance Comparison: MapReduce vs Spark</w:t>
      </w:r>
    </w:p>
    <w:p w14:paraId="0DDC5208" w14:textId="77777777" w:rsidR="007D4BB2" w:rsidRDefault="00000000">
      <w:pPr>
        <w:keepNext/>
        <w:spacing w:before="200" w:after="60"/>
      </w:pPr>
      <w:r>
        <w:rPr>
          <w:b/>
          <w:color w:val="000000"/>
          <w:sz w:val="24"/>
        </w:rPr>
        <w:t>2.1 Workload &amp; Benchmark Setup</w:t>
      </w:r>
    </w:p>
    <w:p w14:paraId="5843C0DD" w14:textId="77777777" w:rsidR="007D4BB2" w:rsidRDefault="00000000">
      <w:pPr>
        <w:spacing w:before="40" w:after="80"/>
      </w:pPr>
      <w:r>
        <w:t>To compare Hadoop MapReduce and Apache Spark, we used a larger Web Server Access Log dataset containing 300,000 log records (~27 MB). Both systems executed the same job: parsing HTTP request lines, extracting the endpoint, aggregating total requests, summing total bytes transferred, and counting HTTP errors (status &gt;= 400).</w:t>
      </w:r>
    </w:p>
    <w:p w14:paraId="3A4AD4D3" w14:textId="77777777" w:rsidR="007D4BB2" w:rsidRDefault="00000000">
      <w:pPr>
        <w:keepNext/>
        <w:spacing w:before="200" w:after="60"/>
      </w:pPr>
      <w:r>
        <w:rPr>
          <w:b/>
          <w:color w:val="000000"/>
          <w:sz w:val="24"/>
        </w:rPr>
        <w:t>2.2 Benchmark Execution in PowerShell</w:t>
      </w:r>
    </w:p>
    <w:p w14:paraId="63D363C3" w14:textId="77777777" w:rsidR="007D4BB2" w:rsidRDefault="00000000">
      <w:pPr>
        <w:spacing w:before="40" w:after="80"/>
      </w:pPr>
      <w:r>
        <w:t>We tested three scales: 50,000 records, 150,000 records, and 300,000 records. Execution times and memory consumption were measured using system performance timers and memory profilers.</w:t>
      </w:r>
    </w:p>
    <w:p w14:paraId="3FA72A20" w14:textId="77777777" w:rsidR="007D4BB2" w:rsidRDefault="00000000">
      <w:pPr>
        <w:spacing w:before="80" w:after="40"/>
        <w:jc w:val="center"/>
      </w:pPr>
      <w:r>
        <w:rPr>
          <w:noProof/>
        </w:rPr>
        <w:drawing>
          <wp:inline distT="0" distB="0" distL="0" distR="0" wp14:anchorId="09FD2B39" wp14:editId="506FD34B">
            <wp:extent cx="5303520" cy="2745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3_task2_benchmark_execution.png"/>
                    <pic:cNvPicPr/>
                  </pic:nvPicPr>
                  <pic:blipFill>
                    <a:blip r:embed="rId13"/>
                    <a:stretch>
                      <a:fillRect/>
                    </a:stretch>
                  </pic:blipFill>
                  <pic:spPr>
                    <a:xfrm>
                      <a:off x="0" y="0"/>
                      <a:ext cx="5303520" cy="2745352"/>
                    </a:xfrm>
                    <a:prstGeom prst="rect">
                      <a:avLst/>
                    </a:prstGeom>
                  </pic:spPr>
                </pic:pic>
              </a:graphicData>
            </a:graphic>
          </wp:inline>
        </w:drawing>
      </w:r>
    </w:p>
    <w:p w14:paraId="0B07D1E3" w14:textId="77777777" w:rsidR="007D4BB2" w:rsidRDefault="00000000">
      <w:pPr>
        <w:spacing w:before="40" w:after="120"/>
        <w:jc w:val="center"/>
      </w:pPr>
      <w:r>
        <w:rPr>
          <w:i/>
          <w:color w:val="505050"/>
          <w:sz w:val="19"/>
        </w:rPr>
        <w:t>Figure 6: Windows PowerShell - Executing task2_benchmark.py comparing MapReduce and Spark</w:t>
      </w:r>
    </w:p>
    <w:p w14:paraId="460BB726" w14:textId="77777777" w:rsidR="007D4BB2" w:rsidRDefault="00000000">
      <w:pPr>
        <w:keepNext/>
        <w:spacing w:before="200" w:after="60"/>
      </w:pPr>
      <w:r>
        <w:rPr>
          <w:b/>
          <w:color w:val="000000"/>
          <w:sz w:val="24"/>
        </w:rPr>
        <w:t>2.3 Quantitative Benchmark Results</w:t>
      </w:r>
    </w:p>
    <w:tbl>
      <w:tblPr>
        <w:tblW w:w="0" w:type="auto"/>
        <w:jc w:val="center"/>
        <w:tblLayout w:type="fixed"/>
        <w:tblLook w:val="04A0" w:firstRow="1" w:lastRow="0" w:firstColumn="1" w:lastColumn="0" w:noHBand="0" w:noVBand="1"/>
      </w:tblPr>
      <w:tblGrid>
        <w:gridCol w:w="1930"/>
        <w:gridCol w:w="1930"/>
        <w:gridCol w:w="1930"/>
        <w:gridCol w:w="1930"/>
        <w:gridCol w:w="1930"/>
      </w:tblGrid>
      <w:tr w:rsidR="007D4BB2" w14:paraId="0AE15964" w14:textId="77777777">
        <w:trPr>
          <w:jc w:val="center"/>
        </w:trPr>
        <w:tc>
          <w:tcPr>
            <w:tcW w:w="1930" w:type="dxa"/>
            <w:shd w:val="clear" w:color="auto" w:fill="003366"/>
            <w:tcMar>
              <w:top w:w="60" w:type="dxa"/>
              <w:left w:w="100" w:type="dxa"/>
              <w:bottom w:w="60" w:type="dxa"/>
              <w:right w:w="100" w:type="dxa"/>
            </w:tcMar>
          </w:tcPr>
          <w:p w14:paraId="4A7E03CC" w14:textId="77777777" w:rsidR="007D4BB2" w:rsidRDefault="00000000">
            <w:r>
              <w:rPr>
                <w:b/>
                <w:color w:val="FFFFFF"/>
                <w:sz w:val="20"/>
              </w:rPr>
              <w:t>Dataset Size</w:t>
            </w:r>
          </w:p>
        </w:tc>
        <w:tc>
          <w:tcPr>
            <w:tcW w:w="1930" w:type="dxa"/>
            <w:shd w:val="clear" w:color="auto" w:fill="003366"/>
            <w:tcMar>
              <w:top w:w="60" w:type="dxa"/>
              <w:left w:w="100" w:type="dxa"/>
              <w:bottom w:w="60" w:type="dxa"/>
              <w:right w:w="100" w:type="dxa"/>
            </w:tcMar>
          </w:tcPr>
          <w:p w14:paraId="5F647E87" w14:textId="77777777" w:rsidR="007D4BB2" w:rsidRDefault="00000000">
            <w:r>
              <w:rPr>
                <w:b/>
                <w:color w:val="FFFFFF"/>
                <w:sz w:val="20"/>
              </w:rPr>
              <w:t>MapReduce Time</w:t>
            </w:r>
          </w:p>
        </w:tc>
        <w:tc>
          <w:tcPr>
            <w:tcW w:w="1930" w:type="dxa"/>
            <w:shd w:val="clear" w:color="auto" w:fill="003366"/>
            <w:tcMar>
              <w:top w:w="60" w:type="dxa"/>
              <w:left w:w="100" w:type="dxa"/>
              <w:bottom w:w="60" w:type="dxa"/>
              <w:right w:w="100" w:type="dxa"/>
            </w:tcMar>
          </w:tcPr>
          <w:p w14:paraId="2D56DD95" w14:textId="77777777" w:rsidR="007D4BB2" w:rsidRDefault="00000000">
            <w:r>
              <w:rPr>
                <w:b/>
                <w:color w:val="FFFFFF"/>
                <w:sz w:val="20"/>
              </w:rPr>
              <w:t>Spark Time</w:t>
            </w:r>
          </w:p>
        </w:tc>
        <w:tc>
          <w:tcPr>
            <w:tcW w:w="1930" w:type="dxa"/>
            <w:shd w:val="clear" w:color="auto" w:fill="003366"/>
            <w:tcMar>
              <w:top w:w="60" w:type="dxa"/>
              <w:left w:w="100" w:type="dxa"/>
              <w:bottom w:w="60" w:type="dxa"/>
              <w:right w:w="100" w:type="dxa"/>
            </w:tcMar>
          </w:tcPr>
          <w:p w14:paraId="787F5D1D" w14:textId="77777777" w:rsidR="007D4BB2" w:rsidRDefault="00000000">
            <w:r>
              <w:rPr>
                <w:b/>
                <w:color w:val="FFFFFF"/>
                <w:sz w:val="20"/>
              </w:rPr>
              <w:t>MR Memory (RAM)</w:t>
            </w:r>
          </w:p>
        </w:tc>
        <w:tc>
          <w:tcPr>
            <w:tcW w:w="1930" w:type="dxa"/>
            <w:shd w:val="clear" w:color="auto" w:fill="003366"/>
            <w:tcMar>
              <w:top w:w="60" w:type="dxa"/>
              <w:left w:w="100" w:type="dxa"/>
              <w:bottom w:w="60" w:type="dxa"/>
              <w:right w:w="100" w:type="dxa"/>
            </w:tcMar>
          </w:tcPr>
          <w:p w14:paraId="49242662" w14:textId="77777777" w:rsidR="007D4BB2" w:rsidRDefault="00000000">
            <w:r>
              <w:rPr>
                <w:b/>
                <w:color w:val="FFFFFF"/>
                <w:sz w:val="20"/>
              </w:rPr>
              <w:t>Spark Memory (RAM)</w:t>
            </w:r>
          </w:p>
        </w:tc>
      </w:tr>
      <w:tr w:rsidR="007D4BB2" w14:paraId="0B21E2BC" w14:textId="77777777">
        <w:trPr>
          <w:jc w:val="center"/>
        </w:trPr>
        <w:tc>
          <w:tcPr>
            <w:tcW w:w="1930" w:type="dxa"/>
            <w:shd w:val="clear" w:color="auto" w:fill="F2F2F2"/>
            <w:tcMar>
              <w:top w:w="50" w:type="dxa"/>
              <w:left w:w="100" w:type="dxa"/>
              <w:bottom w:w="50" w:type="dxa"/>
              <w:right w:w="100" w:type="dxa"/>
            </w:tcMar>
          </w:tcPr>
          <w:p w14:paraId="022F185D" w14:textId="77777777" w:rsidR="007D4BB2" w:rsidRDefault="00000000">
            <w:r>
              <w:rPr>
                <w:b/>
                <w:sz w:val="20"/>
              </w:rPr>
              <w:t>50,000 records</w:t>
            </w:r>
          </w:p>
        </w:tc>
        <w:tc>
          <w:tcPr>
            <w:tcW w:w="1930" w:type="dxa"/>
            <w:shd w:val="clear" w:color="auto" w:fill="F2F2F2"/>
            <w:tcMar>
              <w:top w:w="50" w:type="dxa"/>
              <w:left w:w="100" w:type="dxa"/>
              <w:bottom w:w="50" w:type="dxa"/>
              <w:right w:w="100" w:type="dxa"/>
            </w:tcMar>
          </w:tcPr>
          <w:p w14:paraId="63C662C0" w14:textId="77777777" w:rsidR="007D4BB2" w:rsidRDefault="00000000">
            <w:r>
              <w:rPr>
                <w:sz w:val="20"/>
              </w:rPr>
              <w:t>0.14 s</w:t>
            </w:r>
          </w:p>
        </w:tc>
        <w:tc>
          <w:tcPr>
            <w:tcW w:w="1930" w:type="dxa"/>
            <w:shd w:val="clear" w:color="auto" w:fill="F2F2F2"/>
            <w:tcMar>
              <w:top w:w="50" w:type="dxa"/>
              <w:left w:w="100" w:type="dxa"/>
              <w:bottom w:w="50" w:type="dxa"/>
              <w:right w:w="100" w:type="dxa"/>
            </w:tcMar>
          </w:tcPr>
          <w:p w14:paraId="4CC75E15" w14:textId="77777777" w:rsidR="007D4BB2" w:rsidRDefault="00000000">
            <w:r>
              <w:rPr>
                <w:sz w:val="20"/>
              </w:rPr>
              <w:t>4.98 s*</w:t>
            </w:r>
          </w:p>
        </w:tc>
        <w:tc>
          <w:tcPr>
            <w:tcW w:w="1930" w:type="dxa"/>
            <w:shd w:val="clear" w:color="auto" w:fill="F2F2F2"/>
            <w:tcMar>
              <w:top w:w="50" w:type="dxa"/>
              <w:left w:w="100" w:type="dxa"/>
              <w:bottom w:w="50" w:type="dxa"/>
              <w:right w:w="100" w:type="dxa"/>
            </w:tcMar>
          </w:tcPr>
          <w:p w14:paraId="17711F8D" w14:textId="77777777" w:rsidR="007D4BB2" w:rsidRDefault="00000000">
            <w:r>
              <w:rPr>
                <w:sz w:val="20"/>
              </w:rPr>
              <w:t>18.5 MB</w:t>
            </w:r>
          </w:p>
        </w:tc>
        <w:tc>
          <w:tcPr>
            <w:tcW w:w="1930" w:type="dxa"/>
            <w:shd w:val="clear" w:color="auto" w:fill="F2F2F2"/>
            <w:tcMar>
              <w:top w:w="50" w:type="dxa"/>
              <w:left w:w="100" w:type="dxa"/>
              <w:bottom w:w="50" w:type="dxa"/>
              <w:right w:w="100" w:type="dxa"/>
            </w:tcMar>
          </w:tcPr>
          <w:p w14:paraId="69D4287B" w14:textId="77777777" w:rsidR="007D4BB2" w:rsidRDefault="00000000">
            <w:r>
              <w:rPr>
                <w:sz w:val="20"/>
              </w:rPr>
              <w:t>42.0 MB</w:t>
            </w:r>
          </w:p>
        </w:tc>
      </w:tr>
      <w:tr w:rsidR="007D4BB2" w14:paraId="2DDDAADE" w14:textId="77777777">
        <w:trPr>
          <w:jc w:val="center"/>
        </w:trPr>
        <w:tc>
          <w:tcPr>
            <w:tcW w:w="1930" w:type="dxa"/>
            <w:shd w:val="clear" w:color="auto" w:fill="FFFFFF"/>
            <w:tcMar>
              <w:top w:w="50" w:type="dxa"/>
              <w:left w:w="100" w:type="dxa"/>
              <w:bottom w:w="50" w:type="dxa"/>
              <w:right w:w="100" w:type="dxa"/>
            </w:tcMar>
          </w:tcPr>
          <w:p w14:paraId="2E03F6ED" w14:textId="77777777" w:rsidR="007D4BB2" w:rsidRDefault="00000000">
            <w:r>
              <w:rPr>
                <w:b/>
                <w:sz w:val="20"/>
              </w:rPr>
              <w:t>150,000 records</w:t>
            </w:r>
          </w:p>
        </w:tc>
        <w:tc>
          <w:tcPr>
            <w:tcW w:w="1930" w:type="dxa"/>
            <w:shd w:val="clear" w:color="auto" w:fill="FFFFFF"/>
            <w:tcMar>
              <w:top w:w="50" w:type="dxa"/>
              <w:left w:w="100" w:type="dxa"/>
              <w:bottom w:w="50" w:type="dxa"/>
              <w:right w:w="100" w:type="dxa"/>
            </w:tcMar>
          </w:tcPr>
          <w:p w14:paraId="6924B784" w14:textId="77777777" w:rsidR="007D4BB2" w:rsidRDefault="00000000">
            <w:r>
              <w:rPr>
                <w:sz w:val="20"/>
              </w:rPr>
              <w:t>0.43 s</w:t>
            </w:r>
          </w:p>
        </w:tc>
        <w:tc>
          <w:tcPr>
            <w:tcW w:w="1930" w:type="dxa"/>
            <w:shd w:val="clear" w:color="auto" w:fill="FFFFFF"/>
            <w:tcMar>
              <w:top w:w="50" w:type="dxa"/>
              <w:left w:w="100" w:type="dxa"/>
              <w:bottom w:w="50" w:type="dxa"/>
              <w:right w:w="100" w:type="dxa"/>
            </w:tcMar>
          </w:tcPr>
          <w:p w14:paraId="40A11F7D" w14:textId="77777777" w:rsidR="007D4BB2" w:rsidRDefault="00000000">
            <w:r>
              <w:rPr>
                <w:sz w:val="20"/>
              </w:rPr>
              <w:t>0.99 s</w:t>
            </w:r>
          </w:p>
        </w:tc>
        <w:tc>
          <w:tcPr>
            <w:tcW w:w="1930" w:type="dxa"/>
            <w:shd w:val="clear" w:color="auto" w:fill="FFFFFF"/>
            <w:tcMar>
              <w:top w:w="50" w:type="dxa"/>
              <w:left w:w="100" w:type="dxa"/>
              <w:bottom w:w="50" w:type="dxa"/>
              <w:right w:w="100" w:type="dxa"/>
            </w:tcMar>
          </w:tcPr>
          <w:p w14:paraId="0041E4C4" w14:textId="77777777" w:rsidR="007D4BB2" w:rsidRDefault="00000000">
            <w:r>
              <w:rPr>
                <w:sz w:val="20"/>
              </w:rPr>
              <w:t>18.5 MB</w:t>
            </w:r>
          </w:p>
        </w:tc>
        <w:tc>
          <w:tcPr>
            <w:tcW w:w="1930" w:type="dxa"/>
            <w:shd w:val="clear" w:color="auto" w:fill="FFFFFF"/>
            <w:tcMar>
              <w:top w:w="50" w:type="dxa"/>
              <w:left w:w="100" w:type="dxa"/>
              <w:bottom w:w="50" w:type="dxa"/>
              <w:right w:w="100" w:type="dxa"/>
            </w:tcMar>
          </w:tcPr>
          <w:p w14:paraId="7AF1EB52" w14:textId="77777777" w:rsidR="007D4BB2" w:rsidRDefault="00000000">
            <w:r>
              <w:rPr>
                <w:sz w:val="20"/>
              </w:rPr>
              <w:t>42.0 MB</w:t>
            </w:r>
          </w:p>
        </w:tc>
      </w:tr>
      <w:tr w:rsidR="007D4BB2" w14:paraId="4575DAF3" w14:textId="77777777">
        <w:trPr>
          <w:jc w:val="center"/>
        </w:trPr>
        <w:tc>
          <w:tcPr>
            <w:tcW w:w="1930" w:type="dxa"/>
            <w:shd w:val="clear" w:color="auto" w:fill="F2F2F2"/>
            <w:tcMar>
              <w:top w:w="50" w:type="dxa"/>
              <w:left w:w="100" w:type="dxa"/>
              <w:bottom w:w="50" w:type="dxa"/>
              <w:right w:w="100" w:type="dxa"/>
            </w:tcMar>
          </w:tcPr>
          <w:p w14:paraId="2BF0D51A" w14:textId="77777777" w:rsidR="007D4BB2" w:rsidRDefault="00000000">
            <w:r>
              <w:rPr>
                <w:b/>
                <w:sz w:val="20"/>
              </w:rPr>
              <w:t>300,000 records</w:t>
            </w:r>
          </w:p>
        </w:tc>
        <w:tc>
          <w:tcPr>
            <w:tcW w:w="1930" w:type="dxa"/>
            <w:shd w:val="clear" w:color="auto" w:fill="F2F2F2"/>
            <w:tcMar>
              <w:top w:w="50" w:type="dxa"/>
              <w:left w:w="100" w:type="dxa"/>
              <w:bottom w:w="50" w:type="dxa"/>
              <w:right w:w="100" w:type="dxa"/>
            </w:tcMar>
          </w:tcPr>
          <w:p w14:paraId="512C00BD" w14:textId="77777777" w:rsidR="007D4BB2" w:rsidRDefault="00000000">
            <w:r>
              <w:rPr>
                <w:sz w:val="20"/>
              </w:rPr>
              <w:t>0.90 s</w:t>
            </w:r>
          </w:p>
        </w:tc>
        <w:tc>
          <w:tcPr>
            <w:tcW w:w="1930" w:type="dxa"/>
            <w:shd w:val="clear" w:color="auto" w:fill="F2F2F2"/>
            <w:tcMar>
              <w:top w:w="50" w:type="dxa"/>
              <w:left w:w="100" w:type="dxa"/>
              <w:bottom w:w="50" w:type="dxa"/>
              <w:right w:w="100" w:type="dxa"/>
            </w:tcMar>
          </w:tcPr>
          <w:p w14:paraId="202538A4" w14:textId="77777777" w:rsidR="007D4BB2" w:rsidRDefault="00000000">
            <w:r>
              <w:rPr>
                <w:sz w:val="20"/>
              </w:rPr>
              <w:t>0.82 s</w:t>
            </w:r>
          </w:p>
        </w:tc>
        <w:tc>
          <w:tcPr>
            <w:tcW w:w="1930" w:type="dxa"/>
            <w:shd w:val="clear" w:color="auto" w:fill="F2F2F2"/>
            <w:tcMar>
              <w:top w:w="50" w:type="dxa"/>
              <w:left w:w="100" w:type="dxa"/>
              <w:bottom w:w="50" w:type="dxa"/>
              <w:right w:w="100" w:type="dxa"/>
            </w:tcMar>
          </w:tcPr>
          <w:p w14:paraId="4EFAA738" w14:textId="77777777" w:rsidR="007D4BB2" w:rsidRDefault="00000000">
            <w:r>
              <w:rPr>
                <w:sz w:val="20"/>
              </w:rPr>
              <w:t>25.4 MB</w:t>
            </w:r>
          </w:p>
        </w:tc>
        <w:tc>
          <w:tcPr>
            <w:tcW w:w="1930" w:type="dxa"/>
            <w:shd w:val="clear" w:color="auto" w:fill="F2F2F2"/>
            <w:tcMar>
              <w:top w:w="50" w:type="dxa"/>
              <w:left w:w="100" w:type="dxa"/>
              <w:bottom w:w="50" w:type="dxa"/>
              <w:right w:w="100" w:type="dxa"/>
            </w:tcMar>
          </w:tcPr>
          <w:p w14:paraId="00EDFFAA" w14:textId="77777777" w:rsidR="007D4BB2" w:rsidRDefault="00000000">
            <w:r>
              <w:rPr>
                <w:sz w:val="20"/>
              </w:rPr>
              <w:t>42.0 MB</w:t>
            </w:r>
          </w:p>
        </w:tc>
      </w:tr>
    </w:tbl>
    <w:p w14:paraId="555D6CFA" w14:textId="77777777" w:rsidR="007D4BB2" w:rsidRDefault="00000000">
      <w:pPr>
        <w:spacing w:before="40" w:after="40"/>
      </w:pPr>
      <w:r>
        <w:t>*Note: The initial 50k run includes Spark JVM initialization and query planning overhead. As data scales to 300,000 records, Spark outperforms MapReduce.</w:t>
      </w:r>
    </w:p>
    <w:p w14:paraId="7C2A89CF" w14:textId="77777777" w:rsidR="007D4BB2" w:rsidRDefault="00000000">
      <w:pPr>
        <w:spacing w:before="80" w:after="40"/>
        <w:jc w:val="center"/>
      </w:pPr>
      <w:r>
        <w:rPr>
          <w:noProof/>
        </w:rPr>
        <w:lastRenderedPageBreak/>
        <w:drawing>
          <wp:inline distT="0" distB="0" distL="0" distR="0" wp14:anchorId="6D09B6D1" wp14:editId="28B75036">
            <wp:extent cx="5303520" cy="2298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erformance_comparison.png"/>
                    <pic:cNvPicPr/>
                  </pic:nvPicPr>
                  <pic:blipFill>
                    <a:blip r:embed="rId14"/>
                    <a:stretch>
                      <a:fillRect/>
                    </a:stretch>
                  </pic:blipFill>
                  <pic:spPr>
                    <a:xfrm>
                      <a:off x="0" y="0"/>
                      <a:ext cx="5303520" cy="2298192"/>
                    </a:xfrm>
                    <a:prstGeom prst="rect">
                      <a:avLst/>
                    </a:prstGeom>
                  </pic:spPr>
                </pic:pic>
              </a:graphicData>
            </a:graphic>
          </wp:inline>
        </w:drawing>
      </w:r>
    </w:p>
    <w:p w14:paraId="06F5C5FC" w14:textId="77777777" w:rsidR="007D4BB2" w:rsidRDefault="00000000">
      <w:pPr>
        <w:spacing w:before="40" w:after="120"/>
        <w:jc w:val="center"/>
      </w:pPr>
      <w:r>
        <w:rPr>
          <w:i/>
          <w:color w:val="505050"/>
          <w:sz w:val="19"/>
        </w:rPr>
        <w:t>Figure 7: Comparison Bar Chart - Execution Time (s) and Memory Use (MB)</w:t>
      </w:r>
    </w:p>
    <w:p w14:paraId="1DB90AB9" w14:textId="77777777" w:rsidR="007D4BB2" w:rsidRDefault="00000000">
      <w:pPr>
        <w:keepNext/>
        <w:spacing w:before="200" w:after="60"/>
      </w:pPr>
      <w:r>
        <w:rPr>
          <w:b/>
          <w:color w:val="000000"/>
          <w:sz w:val="24"/>
        </w:rPr>
        <w:t>2.4 Explanation of Differences</w:t>
      </w:r>
    </w:p>
    <w:p w14:paraId="5EDD1B32" w14:textId="77777777" w:rsidR="007D4BB2" w:rsidRDefault="00000000">
      <w:pPr>
        <w:pStyle w:val="ListBullet"/>
        <w:spacing w:before="20" w:after="40"/>
      </w:pPr>
      <w:r>
        <w:rPr>
          <w:b/>
          <w:sz w:val="22"/>
        </w:rPr>
        <w:t xml:space="preserve">1. Disk I/O vs In-Memory Processing: </w:t>
      </w:r>
      <w:r>
        <w:rPr>
          <w:sz w:val="22"/>
        </w:rPr>
        <w:t>MapReduce writes intermediate key-value pairs to local disk during the Map phase, sorts them on disk, and then streams them to Reducers. Spark keeps intermediate Resilient Distributed Datasets (RDDs) in memory, which avoids disk I/O bottlenecks.</w:t>
      </w:r>
    </w:p>
    <w:p w14:paraId="63692BA6" w14:textId="77777777" w:rsidR="007D4BB2" w:rsidRDefault="00000000">
      <w:pPr>
        <w:pStyle w:val="ListBullet"/>
        <w:spacing w:before="20" w:after="40"/>
      </w:pPr>
      <w:r>
        <w:rPr>
          <w:b/>
          <w:sz w:val="22"/>
        </w:rPr>
        <w:t xml:space="preserve">2. DAG Execution Engine: </w:t>
      </w:r>
      <w:r>
        <w:rPr>
          <w:sz w:val="22"/>
        </w:rPr>
        <w:t>MapReduce is strictly limited to two rigid stages: Map and Reduce. Any multi-step calculation requires multiple passes and disk writes. Spark builds an optimized Directed Acyclic Graph (DAG) and executes transformations in a single pipelined stage.</w:t>
      </w:r>
    </w:p>
    <w:p w14:paraId="54BC5B04" w14:textId="77777777" w:rsidR="007D4BB2" w:rsidRDefault="00000000">
      <w:pPr>
        <w:pStyle w:val="ListBullet"/>
        <w:spacing w:before="20" w:after="40"/>
      </w:pPr>
      <w:r>
        <w:rPr>
          <w:b/>
          <w:sz w:val="22"/>
        </w:rPr>
        <w:t xml:space="preserve">3. Process Model: </w:t>
      </w:r>
      <w:r>
        <w:rPr>
          <w:sz w:val="22"/>
        </w:rPr>
        <w:t>MapReduce typically launches new JVM processes for tasks, adding start-up latency. Spark uses persistent executor threads within a running JVM, executing tasks much faster.</w:t>
      </w:r>
    </w:p>
    <w:p w14:paraId="58FC8EE1" w14:textId="77777777" w:rsidR="007D4BB2" w:rsidRDefault="00000000">
      <w:pPr>
        <w:pStyle w:val="ListBullet"/>
        <w:spacing w:before="20" w:after="40"/>
      </w:pPr>
      <w:r>
        <w:rPr>
          <w:b/>
          <w:sz w:val="22"/>
        </w:rPr>
        <w:t xml:space="preserve">4. Memory Trade-Off: </w:t>
      </w:r>
      <w:r>
        <w:rPr>
          <w:sz w:val="22"/>
        </w:rPr>
        <w:t>Spark uses more memory (42 MB vs 25 MB) because it keeps data structures and hash tables in RAM. MapReduce has a smaller memory footprint because it offloads memory pressure to disk files.</w:t>
      </w:r>
    </w:p>
    <w:p w14:paraId="6C023330" w14:textId="77777777" w:rsidR="007D4BB2" w:rsidRDefault="00000000">
      <w:r>
        <w:br w:type="page"/>
      </w:r>
    </w:p>
    <w:p w14:paraId="2B72B665" w14:textId="77777777" w:rsidR="007D4BB2" w:rsidRDefault="00000000">
      <w:pPr>
        <w:keepNext/>
        <w:spacing w:before="280" w:after="80"/>
      </w:pPr>
      <w:r>
        <w:rPr>
          <w:b/>
          <w:color w:val="003366"/>
          <w:sz w:val="28"/>
        </w:rPr>
        <w:lastRenderedPageBreak/>
        <w:t>3. Streaming Exercise: Kafka &amp; Spark Streaming</w:t>
      </w:r>
    </w:p>
    <w:p w14:paraId="6ACC0134" w14:textId="77777777" w:rsidR="007D4BB2" w:rsidRDefault="00000000">
      <w:pPr>
        <w:keepNext/>
        <w:spacing w:before="200" w:after="60"/>
      </w:pPr>
      <w:r>
        <w:rPr>
          <w:b/>
          <w:color w:val="000000"/>
          <w:sz w:val="24"/>
        </w:rPr>
        <w:t>3.1 System Architecture &amp; Diagram</w:t>
      </w:r>
    </w:p>
    <w:p w14:paraId="2F5710CB" w14:textId="77777777" w:rsidR="007D4BB2" w:rsidRDefault="00000000">
      <w:pPr>
        <w:spacing w:before="40" w:after="80"/>
      </w:pPr>
      <w:r>
        <w:t>We built a real-time streaming pipeline that ingests continuous telemetry records and counts events per minute using Spark Structured Streaming. The pipeline connects data sources to an Apache Kafka broker, streams data into Spark, and aggregates metrics over 1-minute tumbling windows.</w:t>
      </w:r>
    </w:p>
    <w:p w14:paraId="3A2BFA9D" w14:textId="77777777" w:rsidR="007D4BB2" w:rsidRDefault="00000000">
      <w:pPr>
        <w:spacing w:before="80" w:after="40"/>
        <w:jc w:val="center"/>
      </w:pPr>
      <w:r>
        <w:rPr>
          <w:noProof/>
        </w:rPr>
        <w:drawing>
          <wp:inline distT="0" distB="0" distL="0" distR="0" wp14:anchorId="1B8CEAD5" wp14:editId="08199E3C">
            <wp:extent cx="5303520" cy="25293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treaming_architecture.png"/>
                    <pic:cNvPicPr/>
                  </pic:nvPicPr>
                  <pic:blipFill>
                    <a:blip r:embed="rId15"/>
                    <a:stretch>
                      <a:fillRect/>
                    </a:stretch>
                  </pic:blipFill>
                  <pic:spPr>
                    <a:xfrm>
                      <a:off x="0" y="0"/>
                      <a:ext cx="5303520" cy="2529371"/>
                    </a:xfrm>
                    <a:prstGeom prst="rect">
                      <a:avLst/>
                    </a:prstGeom>
                  </pic:spPr>
                </pic:pic>
              </a:graphicData>
            </a:graphic>
          </wp:inline>
        </w:drawing>
      </w:r>
    </w:p>
    <w:p w14:paraId="443A1BB9" w14:textId="77777777" w:rsidR="007D4BB2" w:rsidRDefault="00000000">
      <w:pPr>
        <w:spacing w:before="40" w:after="120"/>
        <w:jc w:val="center"/>
      </w:pPr>
      <w:r>
        <w:rPr>
          <w:i/>
          <w:color w:val="505050"/>
          <w:sz w:val="19"/>
        </w:rPr>
        <w:t>Figure 8: Real-Time Event Streaming Pipeline Architecture Diagram</w:t>
      </w:r>
    </w:p>
    <w:p w14:paraId="04465503" w14:textId="77777777" w:rsidR="007D4BB2" w:rsidRDefault="00000000">
      <w:pPr>
        <w:keepNext/>
        <w:spacing w:before="200" w:after="60"/>
      </w:pPr>
      <w:r>
        <w:rPr>
          <w:b/>
          <w:color w:val="000000"/>
          <w:sz w:val="24"/>
        </w:rPr>
        <w:t>3.2 Pipeline Components Explained</w:t>
      </w:r>
    </w:p>
    <w:p w14:paraId="19380E89" w14:textId="77777777" w:rsidR="007D4BB2" w:rsidRDefault="00000000">
      <w:pPr>
        <w:pStyle w:val="ListBullet"/>
        <w:spacing w:before="20" w:after="40"/>
      </w:pPr>
      <w:r>
        <w:rPr>
          <w:b/>
          <w:sz w:val="22"/>
        </w:rPr>
        <w:t xml:space="preserve">1. Event Producers: </w:t>
      </w:r>
      <w:r>
        <w:rPr>
          <w:sz w:val="22"/>
        </w:rPr>
        <w:t>Generates simulated IoT telemetry events (JSON format with timestamp, device_id, sensor_type, metric_value) at high rates.</w:t>
      </w:r>
    </w:p>
    <w:p w14:paraId="16926B53" w14:textId="77777777" w:rsidR="007D4BB2" w:rsidRDefault="00000000">
      <w:pPr>
        <w:pStyle w:val="ListBullet"/>
        <w:spacing w:before="20" w:after="40"/>
      </w:pPr>
      <w:r>
        <w:rPr>
          <w:b/>
          <w:sz w:val="22"/>
        </w:rPr>
        <w:t xml:space="preserve">2. Apache Kafka: </w:t>
      </w:r>
      <w:r>
        <w:rPr>
          <w:sz w:val="22"/>
        </w:rPr>
        <w:t>Serves as the distributed messaging broker. Topic 'sensor-stream' is divided across partitions P0, P1, and P2 for parallel consumption and message durability.</w:t>
      </w:r>
    </w:p>
    <w:p w14:paraId="0A2C028F" w14:textId="77777777" w:rsidR="007D4BB2" w:rsidRDefault="00000000">
      <w:pPr>
        <w:pStyle w:val="ListBullet"/>
        <w:spacing w:before="20" w:after="40"/>
      </w:pPr>
      <w:r>
        <w:rPr>
          <w:b/>
          <w:sz w:val="22"/>
        </w:rPr>
        <w:t xml:space="preserve">3. 1-Minute Tumbling Window: </w:t>
      </w:r>
      <w:r>
        <w:rPr>
          <w:sz w:val="22"/>
        </w:rPr>
        <w:t>Pulls micro-batches from Kafka. Applies window(col('timestamp'), '1 minute') to group events into non-overlapping 60-second intervals.</w:t>
      </w:r>
    </w:p>
    <w:p w14:paraId="556ACC4A" w14:textId="77777777" w:rsidR="007D4BB2" w:rsidRDefault="00000000">
      <w:pPr>
        <w:pStyle w:val="ListBullet"/>
        <w:spacing w:before="20" w:after="40"/>
      </w:pPr>
      <w:r>
        <w:rPr>
          <w:b/>
          <w:sz w:val="22"/>
        </w:rPr>
        <w:t xml:space="preserve">4. Watermarking: </w:t>
      </w:r>
      <w:r>
        <w:rPr>
          <w:sz w:val="22"/>
        </w:rPr>
        <w:t>withWatermark('timestamp', '10 seconds') allows events arriving up to 10 seconds late to be included, while evicting older state from memory to prevent memory leaks.</w:t>
      </w:r>
    </w:p>
    <w:p w14:paraId="7D2C1064" w14:textId="77777777" w:rsidR="007D4BB2" w:rsidRDefault="00000000">
      <w:pPr>
        <w:pStyle w:val="ListBullet"/>
        <w:spacing w:before="20" w:after="40"/>
      </w:pPr>
      <w:r>
        <w:rPr>
          <w:b/>
          <w:sz w:val="22"/>
        </w:rPr>
        <w:t xml:space="preserve">5. Analytics Sink: </w:t>
      </w:r>
      <w:r>
        <w:rPr>
          <w:sz w:val="22"/>
        </w:rPr>
        <w:t>Outputs live aggregated counts to the console for monitoring and stores results into Parquet tables for dashboards.</w:t>
      </w:r>
    </w:p>
    <w:p w14:paraId="1E7DC08B" w14:textId="77777777" w:rsidR="007D4BB2" w:rsidRDefault="00000000">
      <w:pPr>
        <w:keepNext/>
        <w:spacing w:before="200" w:after="60"/>
      </w:pPr>
      <w:r>
        <w:rPr>
          <w:b/>
          <w:color w:val="000000"/>
          <w:sz w:val="24"/>
        </w:rPr>
        <w:t>3.3 Execution Output in Windows PowerShell</w:t>
      </w:r>
    </w:p>
    <w:p w14:paraId="595063D8" w14:textId="77777777" w:rsidR="007D4BB2" w:rsidRDefault="00000000">
      <w:pPr>
        <w:spacing w:before="40" w:after="80"/>
      </w:pPr>
      <w:r>
        <w:t>The pipeline was executed and verified in Windows PowerShell, successfully computing real-time event counts per minute across active sensor types:</w:t>
      </w:r>
    </w:p>
    <w:p w14:paraId="7C133D04" w14:textId="77777777" w:rsidR="007D4BB2" w:rsidRDefault="00000000">
      <w:pPr>
        <w:spacing w:before="80" w:after="40"/>
        <w:jc w:val="center"/>
      </w:pPr>
      <w:r>
        <w:rPr>
          <w:noProof/>
        </w:rPr>
        <w:lastRenderedPageBreak/>
        <w:drawing>
          <wp:inline distT="0" distB="0" distL="0" distR="0" wp14:anchorId="59D827C1" wp14:editId="547A0DA6">
            <wp:extent cx="5303520" cy="3577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4_task3_streaming_execution.png"/>
                    <pic:cNvPicPr/>
                  </pic:nvPicPr>
                  <pic:blipFill>
                    <a:blip r:embed="rId16"/>
                    <a:stretch>
                      <a:fillRect/>
                    </a:stretch>
                  </pic:blipFill>
                  <pic:spPr>
                    <a:xfrm>
                      <a:off x="0" y="0"/>
                      <a:ext cx="5303520" cy="3577276"/>
                    </a:xfrm>
                    <a:prstGeom prst="rect">
                      <a:avLst/>
                    </a:prstGeom>
                  </pic:spPr>
                </pic:pic>
              </a:graphicData>
            </a:graphic>
          </wp:inline>
        </w:drawing>
      </w:r>
    </w:p>
    <w:p w14:paraId="0918C3B5" w14:textId="77777777" w:rsidR="007D4BB2" w:rsidRDefault="00000000">
      <w:pPr>
        <w:spacing w:before="40" w:after="120"/>
        <w:jc w:val="center"/>
      </w:pPr>
      <w:r>
        <w:rPr>
          <w:i/>
          <w:color w:val="505050"/>
          <w:sz w:val="19"/>
        </w:rPr>
        <w:t>Figure 9: Windows PowerShell - Running task3_streaming_pipeline.py showing windowed event counts</w:t>
      </w:r>
    </w:p>
    <w:p w14:paraId="1618B6F8" w14:textId="77777777" w:rsidR="007D4BB2" w:rsidRDefault="00000000">
      <w:pPr>
        <w:keepNext/>
        <w:spacing w:before="200" w:after="60"/>
      </w:pPr>
      <w:r>
        <w:rPr>
          <w:b/>
          <w:color w:val="000000"/>
          <w:sz w:val="24"/>
        </w:rPr>
        <w:t>3.4 Streaming Aggregation Output Table</w:t>
      </w:r>
    </w:p>
    <w:tbl>
      <w:tblPr>
        <w:tblW w:w="0" w:type="auto"/>
        <w:jc w:val="center"/>
        <w:tblLayout w:type="fixed"/>
        <w:tblLook w:val="04A0" w:firstRow="1" w:lastRow="0" w:firstColumn="1" w:lastColumn="0" w:noHBand="0" w:noVBand="1"/>
      </w:tblPr>
      <w:tblGrid>
        <w:gridCol w:w="3216"/>
        <w:gridCol w:w="3216"/>
        <w:gridCol w:w="3216"/>
      </w:tblGrid>
      <w:tr w:rsidR="007D4BB2" w14:paraId="6AA40A98" w14:textId="77777777">
        <w:trPr>
          <w:jc w:val="center"/>
        </w:trPr>
        <w:tc>
          <w:tcPr>
            <w:tcW w:w="3216" w:type="dxa"/>
            <w:shd w:val="clear" w:color="auto" w:fill="003366"/>
            <w:tcMar>
              <w:top w:w="60" w:type="dxa"/>
              <w:left w:w="100" w:type="dxa"/>
              <w:bottom w:w="60" w:type="dxa"/>
              <w:right w:w="100" w:type="dxa"/>
            </w:tcMar>
          </w:tcPr>
          <w:p w14:paraId="4D30151F" w14:textId="77777777" w:rsidR="007D4BB2" w:rsidRDefault="00000000">
            <w:r>
              <w:rPr>
                <w:b/>
                <w:color w:val="FFFFFF"/>
                <w:sz w:val="20"/>
              </w:rPr>
              <w:t>Window Start Time</w:t>
            </w:r>
          </w:p>
        </w:tc>
        <w:tc>
          <w:tcPr>
            <w:tcW w:w="3216" w:type="dxa"/>
            <w:shd w:val="clear" w:color="auto" w:fill="003366"/>
            <w:tcMar>
              <w:top w:w="60" w:type="dxa"/>
              <w:left w:w="100" w:type="dxa"/>
              <w:bottom w:w="60" w:type="dxa"/>
              <w:right w:w="100" w:type="dxa"/>
            </w:tcMar>
          </w:tcPr>
          <w:p w14:paraId="48A7159C" w14:textId="77777777" w:rsidR="007D4BB2" w:rsidRDefault="00000000">
            <w:r>
              <w:rPr>
                <w:b/>
                <w:color w:val="FFFFFF"/>
                <w:sz w:val="20"/>
              </w:rPr>
              <w:t>Window End Time</w:t>
            </w:r>
          </w:p>
        </w:tc>
        <w:tc>
          <w:tcPr>
            <w:tcW w:w="3216" w:type="dxa"/>
            <w:shd w:val="clear" w:color="auto" w:fill="003366"/>
            <w:tcMar>
              <w:top w:w="60" w:type="dxa"/>
              <w:left w:w="100" w:type="dxa"/>
              <w:bottom w:w="60" w:type="dxa"/>
              <w:right w:w="100" w:type="dxa"/>
            </w:tcMar>
          </w:tcPr>
          <w:p w14:paraId="4CF4E939" w14:textId="77777777" w:rsidR="007D4BB2" w:rsidRDefault="00000000">
            <w:r>
              <w:rPr>
                <w:b/>
                <w:color w:val="FFFFFF"/>
                <w:sz w:val="20"/>
              </w:rPr>
              <w:t>Total Events / Minute</w:t>
            </w:r>
          </w:p>
        </w:tc>
      </w:tr>
      <w:tr w:rsidR="007D4BB2" w14:paraId="2463352A" w14:textId="77777777">
        <w:trPr>
          <w:jc w:val="center"/>
        </w:trPr>
        <w:tc>
          <w:tcPr>
            <w:tcW w:w="3216" w:type="dxa"/>
            <w:shd w:val="clear" w:color="auto" w:fill="F2F2F2"/>
            <w:tcMar>
              <w:top w:w="50" w:type="dxa"/>
              <w:left w:w="100" w:type="dxa"/>
              <w:bottom w:w="50" w:type="dxa"/>
              <w:right w:w="100" w:type="dxa"/>
            </w:tcMar>
          </w:tcPr>
          <w:p w14:paraId="32374FB9" w14:textId="77777777" w:rsidR="007D4BB2" w:rsidRDefault="00000000">
            <w:r>
              <w:rPr>
                <w:sz w:val="20"/>
              </w:rPr>
              <w:t>2026-10-15 12:00:00</w:t>
            </w:r>
          </w:p>
        </w:tc>
        <w:tc>
          <w:tcPr>
            <w:tcW w:w="3216" w:type="dxa"/>
            <w:shd w:val="clear" w:color="auto" w:fill="F2F2F2"/>
            <w:tcMar>
              <w:top w:w="50" w:type="dxa"/>
              <w:left w:w="100" w:type="dxa"/>
              <w:bottom w:w="50" w:type="dxa"/>
              <w:right w:w="100" w:type="dxa"/>
            </w:tcMar>
          </w:tcPr>
          <w:p w14:paraId="0EFA3245" w14:textId="77777777" w:rsidR="007D4BB2" w:rsidRDefault="00000000">
            <w:r>
              <w:rPr>
                <w:sz w:val="20"/>
              </w:rPr>
              <w:t>2026-10-15 12:01:00</w:t>
            </w:r>
          </w:p>
        </w:tc>
        <w:tc>
          <w:tcPr>
            <w:tcW w:w="3216" w:type="dxa"/>
            <w:shd w:val="clear" w:color="auto" w:fill="F2F2F2"/>
            <w:tcMar>
              <w:top w:w="50" w:type="dxa"/>
              <w:left w:w="100" w:type="dxa"/>
              <w:bottom w:w="50" w:type="dxa"/>
              <w:right w:w="100" w:type="dxa"/>
            </w:tcMar>
          </w:tcPr>
          <w:p w14:paraId="2F672E2D" w14:textId="77777777" w:rsidR="007D4BB2" w:rsidRDefault="00000000">
            <w:r>
              <w:rPr>
                <w:b/>
                <w:sz w:val="20"/>
              </w:rPr>
              <w:t>6 events</w:t>
            </w:r>
          </w:p>
        </w:tc>
      </w:tr>
      <w:tr w:rsidR="007D4BB2" w14:paraId="020376A5" w14:textId="77777777">
        <w:trPr>
          <w:jc w:val="center"/>
        </w:trPr>
        <w:tc>
          <w:tcPr>
            <w:tcW w:w="3216" w:type="dxa"/>
            <w:shd w:val="clear" w:color="auto" w:fill="FFFFFF"/>
            <w:tcMar>
              <w:top w:w="50" w:type="dxa"/>
              <w:left w:w="100" w:type="dxa"/>
              <w:bottom w:w="50" w:type="dxa"/>
              <w:right w:w="100" w:type="dxa"/>
            </w:tcMar>
          </w:tcPr>
          <w:p w14:paraId="0CFB444F" w14:textId="77777777" w:rsidR="007D4BB2" w:rsidRDefault="00000000">
            <w:r>
              <w:rPr>
                <w:sz w:val="20"/>
              </w:rPr>
              <w:t>2026-10-15 12:01:00</w:t>
            </w:r>
          </w:p>
        </w:tc>
        <w:tc>
          <w:tcPr>
            <w:tcW w:w="3216" w:type="dxa"/>
            <w:shd w:val="clear" w:color="auto" w:fill="FFFFFF"/>
            <w:tcMar>
              <w:top w:w="50" w:type="dxa"/>
              <w:left w:w="100" w:type="dxa"/>
              <w:bottom w:w="50" w:type="dxa"/>
              <w:right w:w="100" w:type="dxa"/>
            </w:tcMar>
          </w:tcPr>
          <w:p w14:paraId="1E783915" w14:textId="77777777" w:rsidR="007D4BB2" w:rsidRDefault="00000000">
            <w:r>
              <w:rPr>
                <w:sz w:val="20"/>
              </w:rPr>
              <w:t>2026-10-15 12:02:00</w:t>
            </w:r>
          </w:p>
        </w:tc>
        <w:tc>
          <w:tcPr>
            <w:tcW w:w="3216" w:type="dxa"/>
            <w:shd w:val="clear" w:color="auto" w:fill="FFFFFF"/>
            <w:tcMar>
              <w:top w:w="50" w:type="dxa"/>
              <w:left w:w="100" w:type="dxa"/>
              <w:bottom w:w="50" w:type="dxa"/>
              <w:right w:w="100" w:type="dxa"/>
            </w:tcMar>
          </w:tcPr>
          <w:p w14:paraId="05329ED1" w14:textId="77777777" w:rsidR="007D4BB2" w:rsidRDefault="00000000">
            <w:r>
              <w:rPr>
                <w:b/>
                <w:sz w:val="20"/>
              </w:rPr>
              <w:t>7 events</w:t>
            </w:r>
          </w:p>
        </w:tc>
      </w:tr>
      <w:tr w:rsidR="007D4BB2" w14:paraId="5366186F" w14:textId="77777777">
        <w:trPr>
          <w:jc w:val="center"/>
        </w:trPr>
        <w:tc>
          <w:tcPr>
            <w:tcW w:w="3216" w:type="dxa"/>
            <w:shd w:val="clear" w:color="auto" w:fill="F2F2F2"/>
            <w:tcMar>
              <w:top w:w="50" w:type="dxa"/>
              <w:left w:w="100" w:type="dxa"/>
              <w:bottom w:w="50" w:type="dxa"/>
              <w:right w:w="100" w:type="dxa"/>
            </w:tcMar>
          </w:tcPr>
          <w:p w14:paraId="59EB4CB1" w14:textId="77777777" w:rsidR="007D4BB2" w:rsidRDefault="00000000">
            <w:r>
              <w:rPr>
                <w:sz w:val="20"/>
              </w:rPr>
              <w:t>2026-10-15 12:02:00</w:t>
            </w:r>
          </w:p>
        </w:tc>
        <w:tc>
          <w:tcPr>
            <w:tcW w:w="3216" w:type="dxa"/>
            <w:shd w:val="clear" w:color="auto" w:fill="F2F2F2"/>
            <w:tcMar>
              <w:top w:w="50" w:type="dxa"/>
              <w:left w:w="100" w:type="dxa"/>
              <w:bottom w:w="50" w:type="dxa"/>
              <w:right w:w="100" w:type="dxa"/>
            </w:tcMar>
          </w:tcPr>
          <w:p w14:paraId="32E9F759" w14:textId="77777777" w:rsidR="007D4BB2" w:rsidRDefault="00000000">
            <w:r>
              <w:rPr>
                <w:sz w:val="20"/>
              </w:rPr>
              <w:t>2026-10-15 12:03:00</w:t>
            </w:r>
          </w:p>
        </w:tc>
        <w:tc>
          <w:tcPr>
            <w:tcW w:w="3216" w:type="dxa"/>
            <w:shd w:val="clear" w:color="auto" w:fill="F2F2F2"/>
            <w:tcMar>
              <w:top w:w="50" w:type="dxa"/>
              <w:left w:w="100" w:type="dxa"/>
              <w:bottom w:w="50" w:type="dxa"/>
              <w:right w:w="100" w:type="dxa"/>
            </w:tcMar>
          </w:tcPr>
          <w:p w14:paraId="54C2E207" w14:textId="77777777" w:rsidR="007D4BB2" w:rsidRDefault="00000000">
            <w:r>
              <w:rPr>
                <w:b/>
                <w:sz w:val="20"/>
              </w:rPr>
              <w:t>4 events</w:t>
            </w:r>
          </w:p>
        </w:tc>
      </w:tr>
    </w:tbl>
    <w:p w14:paraId="0EC437C3" w14:textId="77777777" w:rsidR="007D4BB2" w:rsidRDefault="00000000">
      <w:r>
        <w:br w:type="page"/>
      </w:r>
    </w:p>
    <w:p w14:paraId="189BFABA" w14:textId="77777777" w:rsidR="007D4BB2" w:rsidRDefault="00000000">
      <w:pPr>
        <w:keepNext/>
        <w:spacing w:before="280" w:after="80"/>
      </w:pPr>
      <w:r>
        <w:rPr>
          <w:b/>
          <w:color w:val="003366"/>
          <w:sz w:val="28"/>
        </w:rPr>
        <w:lastRenderedPageBreak/>
        <w:t>4. Machine Learning on Big Data: Spark MLlib</w:t>
      </w:r>
    </w:p>
    <w:p w14:paraId="32EE5E9A" w14:textId="77777777" w:rsidR="007D4BB2" w:rsidRDefault="00000000">
      <w:pPr>
        <w:keepNext/>
        <w:spacing w:before="200" w:after="60"/>
      </w:pPr>
      <w:r>
        <w:rPr>
          <w:b/>
          <w:color w:val="000000"/>
          <w:sz w:val="24"/>
        </w:rPr>
        <w:t>4.1 Problem Definition &amp; ML Pipeline</w:t>
      </w:r>
    </w:p>
    <w:p w14:paraId="7DB01A26" w14:textId="77777777" w:rsidR="007D4BB2" w:rsidRDefault="00000000">
      <w:pPr>
        <w:spacing w:before="40" w:after="80"/>
      </w:pPr>
      <w:r>
        <w:t>We trained a classification model on an enterprise Customer Churn dataset containing 12,000 records. The goal is to predict whether a customer will churn based on contract type, internet service, tech support, tenure, monthly charges, and customer service calls.</w:t>
      </w:r>
    </w:p>
    <w:p w14:paraId="67E82CB2" w14:textId="77777777" w:rsidR="007D4BB2" w:rsidRDefault="00000000">
      <w:pPr>
        <w:spacing w:before="40" w:after="80"/>
      </w:pPr>
      <w:r>
        <w:t>The Spark MLlib pipeline stages are:</w:t>
      </w:r>
    </w:p>
    <w:p w14:paraId="5107A379" w14:textId="77777777" w:rsidR="007D4BB2" w:rsidRDefault="00000000">
      <w:pPr>
        <w:pStyle w:val="ListBullet"/>
        <w:spacing w:before="20" w:after="40"/>
      </w:pPr>
      <w:r>
        <w:rPr>
          <w:b/>
          <w:sz w:val="22"/>
        </w:rPr>
        <w:t xml:space="preserve">1. StringIndexer: </w:t>
      </w:r>
      <w:r>
        <w:rPr>
          <w:sz w:val="22"/>
        </w:rPr>
        <w:t>Converts string categories (ContractType, InternetService, TechSupport) into numeric indices.</w:t>
      </w:r>
    </w:p>
    <w:p w14:paraId="2D1727A2" w14:textId="77777777" w:rsidR="007D4BB2" w:rsidRDefault="00000000">
      <w:pPr>
        <w:pStyle w:val="ListBullet"/>
        <w:spacing w:before="20" w:after="40"/>
      </w:pPr>
      <w:r>
        <w:rPr>
          <w:b/>
          <w:sz w:val="22"/>
        </w:rPr>
        <w:t xml:space="preserve">2. OneHotEncoder: </w:t>
      </w:r>
      <w:r>
        <w:rPr>
          <w:sz w:val="22"/>
        </w:rPr>
        <w:t>Encodes categorical indices into binary vectors.</w:t>
      </w:r>
    </w:p>
    <w:p w14:paraId="6C58410C" w14:textId="77777777" w:rsidR="007D4BB2" w:rsidRDefault="00000000">
      <w:pPr>
        <w:pStyle w:val="ListBullet"/>
        <w:spacing w:before="20" w:after="40"/>
      </w:pPr>
      <w:r>
        <w:rPr>
          <w:b/>
          <w:sz w:val="22"/>
        </w:rPr>
        <w:t xml:space="preserve">3. VectorAssembler: </w:t>
      </w:r>
      <w:r>
        <w:rPr>
          <w:sz w:val="22"/>
        </w:rPr>
        <w:t>Combines numeric features (Age, Tenure, Charges, Calls) and one-hot vectors into a single feature vector.</w:t>
      </w:r>
    </w:p>
    <w:p w14:paraId="10C46957" w14:textId="77777777" w:rsidR="007D4BB2" w:rsidRDefault="00000000">
      <w:pPr>
        <w:pStyle w:val="ListBullet"/>
        <w:spacing w:before="20" w:after="40"/>
      </w:pPr>
      <w:r>
        <w:rPr>
          <w:b/>
          <w:sz w:val="22"/>
        </w:rPr>
        <w:t xml:space="preserve">4. StandardScaler: </w:t>
      </w:r>
      <w:r>
        <w:rPr>
          <w:sz w:val="22"/>
        </w:rPr>
        <w:t>Standardizes feature values to zero mean and unit variance.</w:t>
      </w:r>
    </w:p>
    <w:p w14:paraId="5A09EB5F" w14:textId="77777777" w:rsidR="007D4BB2" w:rsidRDefault="00000000">
      <w:pPr>
        <w:pStyle w:val="ListBullet"/>
        <w:spacing w:before="20" w:after="40"/>
      </w:pPr>
      <w:r>
        <w:rPr>
          <w:b/>
          <w:sz w:val="22"/>
        </w:rPr>
        <w:t xml:space="preserve">5. Train/Test Split: </w:t>
      </w:r>
      <w:r>
        <w:rPr>
          <w:sz w:val="22"/>
        </w:rPr>
        <w:t>Splits data into 80% Training (9,663 records) and 20% Testing (2,337 records).</w:t>
      </w:r>
    </w:p>
    <w:p w14:paraId="49978144" w14:textId="77777777" w:rsidR="007D4BB2" w:rsidRDefault="00000000">
      <w:pPr>
        <w:keepNext/>
        <w:spacing w:before="200" w:after="60"/>
      </w:pPr>
      <w:r>
        <w:rPr>
          <w:b/>
          <w:color w:val="000000"/>
          <w:sz w:val="24"/>
        </w:rPr>
        <w:t>4.2 Models Trained &amp; PowerShell Execution</w:t>
      </w:r>
    </w:p>
    <w:p w14:paraId="5446DACE" w14:textId="77777777" w:rsidR="007D4BB2" w:rsidRDefault="00000000">
      <w:pPr>
        <w:spacing w:before="40" w:after="80"/>
      </w:pPr>
      <w:r>
        <w:t>We trained and compared two algorithms on the same dataset:</w:t>
      </w:r>
    </w:p>
    <w:p w14:paraId="3D44E727" w14:textId="77777777" w:rsidR="007D4BB2" w:rsidRDefault="00000000">
      <w:pPr>
        <w:pStyle w:val="ListBullet"/>
        <w:spacing w:before="20" w:after="40"/>
      </w:pPr>
      <w:r>
        <w:rPr>
          <w:b/>
          <w:sz w:val="22"/>
        </w:rPr>
        <w:t xml:space="preserve">Algorithm 1: Logistic Regression - </w:t>
      </w:r>
      <w:r>
        <w:rPr>
          <w:sz w:val="22"/>
        </w:rPr>
        <w:t>Parametric linear model with L2 regularization (maxIter=25, regParam=0.01).</w:t>
      </w:r>
    </w:p>
    <w:p w14:paraId="1764A69A" w14:textId="77777777" w:rsidR="007D4BB2" w:rsidRDefault="00000000">
      <w:pPr>
        <w:pStyle w:val="ListBullet"/>
        <w:spacing w:before="20" w:after="40"/>
      </w:pPr>
      <w:r>
        <w:rPr>
          <w:b/>
          <w:sz w:val="22"/>
        </w:rPr>
        <w:t xml:space="preserve">Algorithm 2: Random Forest Classifier - </w:t>
      </w:r>
      <w:r>
        <w:rPr>
          <w:sz w:val="22"/>
        </w:rPr>
        <w:t>Non-parametric ensemble model with 50 decision trees and maximum depth of 6.</w:t>
      </w:r>
    </w:p>
    <w:p w14:paraId="0B5816D9" w14:textId="77777777" w:rsidR="007D4BB2" w:rsidRDefault="00000000">
      <w:pPr>
        <w:spacing w:before="80" w:after="40"/>
        <w:jc w:val="center"/>
      </w:pPr>
      <w:r>
        <w:rPr>
          <w:noProof/>
        </w:rPr>
        <w:drawing>
          <wp:inline distT="0" distB="0" distL="0" distR="0" wp14:anchorId="696A80C7" wp14:editId="35DB4C94">
            <wp:extent cx="5303520" cy="37852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5_task4_mllib_execution.png"/>
                    <pic:cNvPicPr/>
                  </pic:nvPicPr>
                  <pic:blipFill>
                    <a:blip r:embed="rId17"/>
                    <a:stretch>
                      <a:fillRect/>
                    </a:stretch>
                  </pic:blipFill>
                  <pic:spPr>
                    <a:xfrm>
                      <a:off x="0" y="0"/>
                      <a:ext cx="5303520" cy="3785257"/>
                    </a:xfrm>
                    <a:prstGeom prst="rect">
                      <a:avLst/>
                    </a:prstGeom>
                  </pic:spPr>
                </pic:pic>
              </a:graphicData>
            </a:graphic>
          </wp:inline>
        </w:drawing>
      </w:r>
    </w:p>
    <w:p w14:paraId="4D713F73" w14:textId="77777777" w:rsidR="007D4BB2" w:rsidRDefault="00000000">
      <w:pPr>
        <w:spacing w:before="40" w:after="120"/>
        <w:jc w:val="center"/>
      </w:pPr>
      <w:r>
        <w:rPr>
          <w:i/>
          <w:color w:val="505050"/>
          <w:sz w:val="19"/>
        </w:rPr>
        <w:t>Figure 10: Windows PowerShell - Training and evaluating MLlib models</w:t>
      </w:r>
    </w:p>
    <w:p w14:paraId="0C9BF699" w14:textId="77777777" w:rsidR="007D4BB2" w:rsidRDefault="00000000">
      <w:pPr>
        <w:keepNext/>
        <w:spacing w:before="200" w:after="60"/>
      </w:pPr>
      <w:r>
        <w:rPr>
          <w:b/>
          <w:color w:val="000000"/>
          <w:sz w:val="24"/>
        </w:rPr>
        <w:lastRenderedPageBreak/>
        <w:t>4.3 Evaluation Metrics Comparison</w:t>
      </w:r>
    </w:p>
    <w:tbl>
      <w:tblPr>
        <w:tblW w:w="0" w:type="auto"/>
        <w:jc w:val="center"/>
        <w:tblLayout w:type="fixed"/>
        <w:tblLook w:val="04A0" w:firstRow="1" w:lastRow="0" w:firstColumn="1" w:lastColumn="0" w:noHBand="0" w:noVBand="1"/>
      </w:tblPr>
      <w:tblGrid>
        <w:gridCol w:w="3216"/>
        <w:gridCol w:w="3216"/>
        <w:gridCol w:w="3216"/>
      </w:tblGrid>
      <w:tr w:rsidR="007D4BB2" w14:paraId="2C7B22BB" w14:textId="77777777">
        <w:trPr>
          <w:jc w:val="center"/>
        </w:trPr>
        <w:tc>
          <w:tcPr>
            <w:tcW w:w="3216" w:type="dxa"/>
            <w:shd w:val="clear" w:color="auto" w:fill="003366"/>
            <w:tcMar>
              <w:top w:w="60" w:type="dxa"/>
              <w:left w:w="100" w:type="dxa"/>
              <w:bottom w:w="60" w:type="dxa"/>
              <w:right w:w="100" w:type="dxa"/>
            </w:tcMar>
          </w:tcPr>
          <w:p w14:paraId="564FFA90" w14:textId="77777777" w:rsidR="007D4BB2" w:rsidRDefault="00000000">
            <w:r>
              <w:rPr>
                <w:b/>
                <w:color w:val="FFFFFF"/>
                <w:sz w:val="20"/>
              </w:rPr>
              <w:t>Metric</w:t>
            </w:r>
          </w:p>
        </w:tc>
        <w:tc>
          <w:tcPr>
            <w:tcW w:w="3216" w:type="dxa"/>
            <w:shd w:val="clear" w:color="auto" w:fill="003366"/>
            <w:tcMar>
              <w:top w:w="60" w:type="dxa"/>
              <w:left w:w="100" w:type="dxa"/>
              <w:bottom w:w="60" w:type="dxa"/>
              <w:right w:w="100" w:type="dxa"/>
            </w:tcMar>
          </w:tcPr>
          <w:p w14:paraId="554C3BE1" w14:textId="77777777" w:rsidR="007D4BB2" w:rsidRDefault="00000000">
            <w:r>
              <w:rPr>
                <w:b/>
                <w:color w:val="FFFFFF"/>
                <w:sz w:val="20"/>
              </w:rPr>
              <w:t>Logistic Regression</w:t>
            </w:r>
          </w:p>
        </w:tc>
        <w:tc>
          <w:tcPr>
            <w:tcW w:w="3216" w:type="dxa"/>
            <w:shd w:val="clear" w:color="auto" w:fill="003366"/>
            <w:tcMar>
              <w:top w:w="60" w:type="dxa"/>
              <w:left w:w="100" w:type="dxa"/>
              <w:bottom w:w="60" w:type="dxa"/>
              <w:right w:w="100" w:type="dxa"/>
            </w:tcMar>
          </w:tcPr>
          <w:p w14:paraId="68A21136" w14:textId="77777777" w:rsidR="007D4BB2" w:rsidRDefault="00000000">
            <w:r>
              <w:rPr>
                <w:b/>
                <w:color w:val="FFFFFF"/>
                <w:sz w:val="20"/>
              </w:rPr>
              <w:t>Random Forest</w:t>
            </w:r>
          </w:p>
        </w:tc>
      </w:tr>
      <w:tr w:rsidR="007D4BB2" w14:paraId="7509333F" w14:textId="77777777">
        <w:trPr>
          <w:jc w:val="center"/>
        </w:trPr>
        <w:tc>
          <w:tcPr>
            <w:tcW w:w="3216" w:type="dxa"/>
            <w:shd w:val="clear" w:color="auto" w:fill="F2F2F2"/>
            <w:tcMar>
              <w:top w:w="50" w:type="dxa"/>
              <w:left w:w="100" w:type="dxa"/>
              <w:bottom w:w="50" w:type="dxa"/>
              <w:right w:w="100" w:type="dxa"/>
            </w:tcMar>
          </w:tcPr>
          <w:p w14:paraId="0AF018CF" w14:textId="77777777" w:rsidR="007D4BB2" w:rsidRDefault="00000000">
            <w:r>
              <w:rPr>
                <w:b/>
                <w:sz w:val="20"/>
              </w:rPr>
              <w:t>Accuracy</w:t>
            </w:r>
          </w:p>
        </w:tc>
        <w:tc>
          <w:tcPr>
            <w:tcW w:w="3216" w:type="dxa"/>
            <w:shd w:val="clear" w:color="auto" w:fill="F2F2F2"/>
            <w:tcMar>
              <w:top w:w="50" w:type="dxa"/>
              <w:left w:w="100" w:type="dxa"/>
              <w:bottom w:w="50" w:type="dxa"/>
              <w:right w:w="100" w:type="dxa"/>
            </w:tcMar>
          </w:tcPr>
          <w:p w14:paraId="37F46B81" w14:textId="77777777" w:rsidR="007D4BB2" w:rsidRDefault="00000000">
            <w:r>
              <w:rPr>
                <w:sz w:val="20"/>
              </w:rPr>
              <w:t>70.35%</w:t>
            </w:r>
          </w:p>
        </w:tc>
        <w:tc>
          <w:tcPr>
            <w:tcW w:w="3216" w:type="dxa"/>
            <w:shd w:val="clear" w:color="auto" w:fill="F2F2F2"/>
            <w:tcMar>
              <w:top w:w="50" w:type="dxa"/>
              <w:left w:w="100" w:type="dxa"/>
              <w:bottom w:w="50" w:type="dxa"/>
              <w:right w:w="100" w:type="dxa"/>
            </w:tcMar>
          </w:tcPr>
          <w:p w14:paraId="36CD1772" w14:textId="77777777" w:rsidR="007D4BB2" w:rsidRDefault="00000000">
            <w:r>
              <w:rPr>
                <w:b/>
                <w:color w:val="006633"/>
                <w:sz w:val="20"/>
              </w:rPr>
              <w:t>70.65% (Higher)</w:t>
            </w:r>
          </w:p>
        </w:tc>
      </w:tr>
      <w:tr w:rsidR="007D4BB2" w14:paraId="65D1183F" w14:textId="77777777">
        <w:trPr>
          <w:jc w:val="center"/>
        </w:trPr>
        <w:tc>
          <w:tcPr>
            <w:tcW w:w="3216" w:type="dxa"/>
            <w:shd w:val="clear" w:color="auto" w:fill="FFFFFF"/>
            <w:tcMar>
              <w:top w:w="50" w:type="dxa"/>
              <w:left w:w="100" w:type="dxa"/>
              <w:bottom w:w="50" w:type="dxa"/>
              <w:right w:w="100" w:type="dxa"/>
            </w:tcMar>
          </w:tcPr>
          <w:p w14:paraId="7CFFF8FC" w14:textId="77777777" w:rsidR="007D4BB2" w:rsidRDefault="00000000">
            <w:r>
              <w:rPr>
                <w:b/>
                <w:sz w:val="20"/>
              </w:rPr>
              <w:t>Weighted Precision</w:t>
            </w:r>
          </w:p>
        </w:tc>
        <w:tc>
          <w:tcPr>
            <w:tcW w:w="3216" w:type="dxa"/>
            <w:shd w:val="clear" w:color="auto" w:fill="FFFFFF"/>
            <w:tcMar>
              <w:top w:w="50" w:type="dxa"/>
              <w:left w:w="100" w:type="dxa"/>
              <w:bottom w:w="50" w:type="dxa"/>
              <w:right w:w="100" w:type="dxa"/>
            </w:tcMar>
          </w:tcPr>
          <w:p w14:paraId="02FFDA8E" w14:textId="77777777" w:rsidR="007D4BB2" w:rsidRDefault="00000000">
            <w:r>
              <w:rPr>
                <w:sz w:val="20"/>
              </w:rPr>
              <w:t>70.20%</w:t>
            </w:r>
          </w:p>
        </w:tc>
        <w:tc>
          <w:tcPr>
            <w:tcW w:w="3216" w:type="dxa"/>
            <w:shd w:val="clear" w:color="auto" w:fill="FFFFFF"/>
            <w:tcMar>
              <w:top w:w="50" w:type="dxa"/>
              <w:left w:w="100" w:type="dxa"/>
              <w:bottom w:w="50" w:type="dxa"/>
              <w:right w:w="100" w:type="dxa"/>
            </w:tcMar>
          </w:tcPr>
          <w:p w14:paraId="2C702891" w14:textId="77777777" w:rsidR="007D4BB2" w:rsidRDefault="00000000">
            <w:r>
              <w:rPr>
                <w:b/>
                <w:color w:val="006633"/>
                <w:sz w:val="20"/>
              </w:rPr>
              <w:t>70.47% (Higher)</w:t>
            </w:r>
          </w:p>
        </w:tc>
      </w:tr>
      <w:tr w:rsidR="007D4BB2" w14:paraId="0FB9ECD5" w14:textId="77777777">
        <w:trPr>
          <w:jc w:val="center"/>
        </w:trPr>
        <w:tc>
          <w:tcPr>
            <w:tcW w:w="3216" w:type="dxa"/>
            <w:shd w:val="clear" w:color="auto" w:fill="F2F2F2"/>
            <w:tcMar>
              <w:top w:w="50" w:type="dxa"/>
              <w:left w:w="100" w:type="dxa"/>
              <w:bottom w:w="50" w:type="dxa"/>
              <w:right w:w="100" w:type="dxa"/>
            </w:tcMar>
          </w:tcPr>
          <w:p w14:paraId="219C0400" w14:textId="77777777" w:rsidR="007D4BB2" w:rsidRDefault="00000000">
            <w:r>
              <w:rPr>
                <w:b/>
                <w:sz w:val="20"/>
              </w:rPr>
              <w:t>Weighted Recall</w:t>
            </w:r>
          </w:p>
        </w:tc>
        <w:tc>
          <w:tcPr>
            <w:tcW w:w="3216" w:type="dxa"/>
            <w:shd w:val="clear" w:color="auto" w:fill="F2F2F2"/>
            <w:tcMar>
              <w:top w:w="50" w:type="dxa"/>
              <w:left w:w="100" w:type="dxa"/>
              <w:bottom w:w="50" w:type="dxa"/>
              <w:right w:w="100" w:type="dxa"/>
            </w:tcMar>
          </w:tcPr>
          <w:p w14:paraId="7952490A" w14:textId="77777777" w:rsidR="007D4BB2" w:rsidRDefault="00000000">
            <w:r>
              <w:rPr>
                <w:sz w:val="20"/>
              </w:rPr>
              <w:t>70.35%</w:t>
            </w:r>
          </w:p>
        </w:tc>
        <w:tc>
          <w:tcPr>
            <w:tcW w:w="3216" w:type="dxa"/>
            <w:shd w:val="clear" w:color="auto" w:fill="F2F2F2"/>
            <w:tcMar>
              <w:top w:w="50" w:type="dxa"/>
              <w:left w:w="100" w:type="dxa"/>
              <w:bottom w:w="50" w:type="dxa"/>
              <w:right w:w="100" w:type="dxa"/>
            </w:tcMar>
          </w:tcPr>
          <w:p w14:paraId="64C90B0D" w14:textId="77777777" w:rsidR="007D4BB2" w:rsidRDefault="00000000">
            <w:r>
              <w:rPr>
                <w:b/>
                <w:color w:val="006633"/>
                <w:sz w:val="20"/>
              </w:rPr>
              <w:t>70.65% (Higher)</w:t>
            </w:r>
          </w:p>
        </w:tc>
      </w:tr>
      <w:tr w:rsidR="007D4BB2" w14:paraId="70DFF717" w14:textId="77777777">
        <w:trPr>
          <w:jc w:val="center"/>
        </w:trPr>
        <w:tc>
          <w:tcPr>
            <w:tcW w:w="3216" w:type="dxa"/>
            <w:shd w:val="clear" w:color="auto" w:fill="FFFFFF"/>
            <w:tcMar>
              <w:top w:w="50" w:type="dxa"/>
              <w:left w:w="100" w:type="dxa"/>
              <w:bottom w:w="50" w:type="dxa"/>
              <w:right w:w="100" w:type="dxa"/>
            </w:tcMar>
          </w:tcPr>
          <w:p w14:paraId="6ABF6B90" w14:textId="77777777" w:rsidR="007D4BB2" w:rsidRDefault="00000000">
            <w:r>
              <w:rPr>
                <w:b/>
                <w:sz w:val="20"/>
              </w:rPr>
              <w:t>F1-Score</w:t>
            </w:r>
          </w:p>
        </w:tc>
        <w:tc>
          <w:tcPr>
            <w:tcW w:w="3216" w:type="dxa"/>
            <w:shd w:val="clear" w:color="auto" w:fill="FFFFFF"/>
            <w:tcMar>
              <w:top w:w="50" w:type="dxa"/>
              <w:left w:w="100" w:type="dxa"/>
              <w:bottom w:w="50" w:type="dxa"/>
              <w:right w:w="100" w:type="dxa"/>
            </w:tcMar>
          </w:tcPr>
          <w:p w14:paraId="4C8E5864" w14:textId="77777777" w:rsidR="007D4BB2" w:rsidRDefault="00000000">
            <w:r>
              <w:rPr>
                <w:sz w:val="20"/>
              </w:rPr>
              <w:t>70.24%</w:t>
            </w:r>
          </w:p>
        </w:tc>
        <w:tc>
          <w:tcPr>
            <w:tcW w:w="3216" w:type="dxa"/>
            <w:shd w:val="clear" w:color="auto" w:fill="FFFFFF"/>
            <w:tcMar>
              <w:top w:w="50" w:type="dxa"/>
              <w:left w:w="100" w:type="dxa"/>
              <w:bottom w:w="50" w:type="dxa"/>
              <w:right w:w="100" w:type="dxa"/>
            </w:tcMar>
          </w:tcPr>
          <w:p w14:paraId="0BE1CF72" w14:textId="77777777" w:rsidR="007D4BB2" w:rsidRDefault="00000000">
            <w:r>
              <w:rPr>
                <w:sz w:val="20"/>
              </w:rPr>
              <w:t>70.22%</w:t>
            </w:r>
          </w:p>
        </w:tc>
      </w:tr>
      <w:tr w:rsidR="007D4BB2" w14:paraId="6860AC00" w14:textId="77777777">
        <w:trPr>
          <w:jc w:val="center"/>
        </w:trPr>
        <w:tc>
          <w:tcPr>
            <w:tcW w:w="3216" w:type="dxa"/>
            <w:shd w:val="clear" w:color="auto" w:fill="F2F2F2"/>
            <w:tcMar>
              <w:top w:w="50" w:type="dxa"/>
              <w:left w:w="100" w:type="dxa"/>
              <w:bottom w:w="50" w:type="dxa"/>
              <w:right w:w="100" w:type="dxa"/>
            </w:tcMar>
          </w:tcPr>
          <w:p w14:paraId="5B1733C7" w14:textId="77777777" w:rsidR="007D4BB2" w:rsidRDefault="00000000">
            <w:r>
              <w:rPr>
                <w:b/>
                <w:sz w:val="20"/>
              </w:rPr>
              <w:t>ROC-AUC Score</w:t>
            </w:r>
          </w:p>
        </w:tc>
        <w:tc>
          <w:tcPr>
            <w:tcW w:w="3216" w:type="dxa"/>
            <w:shd w:val="clear" w:color="auto" w:fill="F2F2F2"/>
            <w:tcMar>
              <w:top w:w="50" w:type="dxa"/>
              <w:left w:w="100" w:type="dxa"/>
              <w:bottom w:w="50" w:type="dxa"/>
              <w:right w:w="100" w:type="dxa"/>
            </w:tcMar>
          </w:tcPr>
          <w:p w14:paraId="242A2E0A" w14:textId="77777777" w:rsidR="007D4BB2" w:rsidRDefault="00000000">
            <w:r>
              <w:rPr>
                <w:sz w:val="20"/>
              </w:rPr>
              <w:t>0.7590</w:t>
            </w:r>
          </w:p>
        </w:tc>
        <w:tc>
          <w:tcPr>
            <w:tcW w:w="3216" w:type="dxa"/>
            <w:shd w:val="clear" w:color="auto" w:fill="F2F2F2"/>
            <w:tcMar>
              <w:top w:w="50" w:type="dxa"/>
              <w:left w:w="100" w:type="dxa"/>
              <w:bottom w:w="50" w:type="dxa"/>
              <w:right w:w="100" w:type="dxa"/>
            </w:tcMar>
          </w:tcPr>
          <w:p w14:paraId="0134F9D2" w14:textId="77777777" w:rsidR="007D4BB2" w:rsidRDefault="00000000">
            <w:r>
              <w:rPr>
                <w:b/>
                <w:color w:val="006633"/>
                <w:sz w:val="20"/>
              </w:rPr>
              <w:t>0.7674 (+0.0084 Higher)</w:t>
            </w:r>
          </w:p>
        </w:tc>
      </w:tr>
      <w:tr w:rsidR="007D4BB2" w14:paraId="5CB9E555" w14:textId="77777777">
        <w:trPr>
          <w:jc w:val="center"/>
        </w:trPr>
        <w:tc>
          <w:tcPr>
            <w:tcW w:w="3216" w:type="dxa"/>
            <w:shd w:val="clear" w:color="auto" w:fill="FFFFFF"/>
            <w:tcMar>
              <w:top w:w="50" w:type="dxa"/>
              <w:left w:w="100" w:type="dxa"/>
              <w:bottom w:w="50" w:type="dxa"/>
              <w:right w:w="100" w:type="dxa"/>
            </w:tcMar>
          </w:tcPr>
          <w:p w14:paraId="5FB37D7A" w14:textId="77777777" w:rsidR="007D4BB2" w:rsidRDefault="00000000">
            <w:r>
              <w:rPr>
                <w:b/>
                <w:sz w:val="20"/>
              </w:rPr>
              <w:t>Training Time</w:t>
            </w:r>
          </w:p>
        </w:tc>
        <w:tc>
          <w:tcPr>
            <w:tcW w:w="3216" w:type="dxa"/>
            <w:shd w:val="clear" w:color="auto" w:fill="FFFFFF"/>
            <w:tcMar>
              <w:top w:w="50" w:type="dxa"/>
              <w:left w:w="100" w:type="dxa"/>
              <w:bottom w:w="50" w:type="dxa"/>
              <w:right w:w="100" w:type="dxa"/>
            </w:tcMar>
          </w:tcPr>
          <w:p w14:paraId="03E191D5" w14:textId="77777777" w:rsidR="007D4BB2" w:rsidRDefault="00000000">
            <w:r>
              <w:rPr>
                <w:sz w:val="20"/>
              </w:rPr>
              <w:t>3.89 seconds</w:t>
            </w:r>
          </w:p>
        </w:tc>
        <w:tc>
          <w:tcPr>
            <w:tcW w:w="3216" w:type="dxa"/>
            <w:shd w:val="clear" w:color="auto" w:fill="FFFFFF"/>
            <w:tcMar>
              <w:top w:w="50" w:type="dxa"/>
              <w:left w:w="100" w:type="dxa"/>
              <w:bottom w:w="50" w:type="dxa"/>
              <w:right w:w="100" w:type="dxa"/>
            </w:tcMar>
          </w:tcPr>
          <w:p w14:paraId="7FA44A0E" w14:textId="77777777" w:rsidR="007D4BB2" w:rsidRDefault="00000000">
            <w:r>
              <w:rPr>
                <w:sz w:val="20"/>
              </w:rPr>
              <w:t>3.70 seconds</w:t>
            </w:r>
          </w:p>
        </w:tc>
      </w:tr>
    </w:tbl>
    <w:p w14:paraId="629FDD98" w14:textId="77777777" w:rsidR="007D4BB2" w:rsidRDefault="00000000">
      <w:pPr>
        <w:spacing w:before="80" w:after="40"/>
        <w:jc w:val="center"/>
      </w:pPr>
      <w:r>
        <w:rPr>
          <w:noProof/>
        </w:rPr>
        <w:drawing>
          <wp:inline distT="0" distB="0" distL="0" distR="0" wp14:anchorId="39158E07" wp14:editId="0AF6683B">
            <wp:extent cx="5303520" cy="2243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ml_comparison.png"/>
                    <pic:cNvPicPr/>
                  </pic:nvPicPr>
                  <pic:blipFill>
                    <a:blip r:embed="rId18"/>
                    <a:stretch>
                      <a:fillRect/>
                    </a:stretch>
                  </pic:blipFill>
                  <pic:spPr>
                    <a:xfrm>
                      <a:off x="0" y="0"/>
                      <a:ext cx="5303520" cy="2243797"/>
                    </a:xfrm>
                    <a:prstGeom prst="rect">
                      <a:avLst/>
                    </a:prstGeom>
                  </pic:spPr>
                </pic:pic>
              </a:graphicData>
            </a:graphic>
          </wp:inline>
        </w:drawing>
      </w:r>
    </w:p>
    <w:p w14:paraId="2A0509C1" w14:textId="77777777" w:rsidR="007D4BB2" w:rsidRDefault="00000000">
      <w:pPr>
        <w:spacing w:before="40" w:after="120"/>
        <w:jc w:val="center"/>
      </w:pPr>
      <w:r>
        <w:rPr>
          <w:i/>
          <w:color w:val="505050"/>
          <w:sz w:val="19"/>
        </w:rPr>
        <w:t>Figure 11: Metric Comparison &amp; Random Forest Feature Importance Chart</w:t>
      </w:r>
    </w:p>
    <w:p w14:paraId="1E53FC6B" w14:textId="77777777" w:rsidR="007D4BB2" w:rsidRDefault="00000000">
      <w:pPr>
        <w:keepNext/>
        <w:spacing w:before="200" w:after="60"/>
      </w:pPr>
      <w:r>
        <w:rPr>
          <w:b/>
          <w:color w:val="000000"/>
          <w:sz w:val="24"/>
        </w:rPr>
        <w:t>4.4 Discussion: Why Random Forest Worked Better</w:t>
      </w:r>
    </w:p>
    <w:p w14:paraId="17075D68" w14:textId="77777777" w:rsidR="007D4BB2" w:rsidRDefault="00000000">
      <w:pPr>
        <w:spacing w:before="40" w:after="80"/>
      </w:pPr>
      <w:r>
        <w:t>Random Forest achieved higher Accuracy (70.65% vs 70.35%) and a superior ROC-AUC score (0.7674 vs 0.7590). The key reasons are:</w:t>
      </w:r>
    </w:p>
    <w:p w14:paraId="10970BAB" w14:textId="77777777" w:rsidR="007D4BB2" w:rsidRDefault="00000000">
      <w:pPr>
        <w:pStyle w:val="ListBullet"/>
        <w:spacing w:before="20" w:after="40"/>
      </w:pPr>
      <w:r>
        <w:rPr>
          <w:b/>
          <w:sz w:val="22"/>
        </w:rPr>
        <w:t xml:space="preserve">1. Non-linear Relationships: </w:t>
      </w:r>
      <w:r>
        <w:rPr>
          <w:sz w:val="22"/>
        </w:rPr>
        <w:t>Logistic Regression assumes a straight linear relationship between predictors and log-odds of churn. However, customer churn is non-linear (e.g. low tenure customers with month-to-month contracts churn at much higher rates). Random Forest splits the data into decision rules that naturally fit non-linear boundaries.</w:t>
      </w:r>
    </w:p>
    <w:p w14:paraId="0DA74B08" w14:textId="77777777" w:rsidR="007D4BB2" w:rsidRDefault="00000000">
      <w:pPr>
        <w:pStyle w:val="ListBullet"/>
        <w:spacing w:before="20" w:after="40"/>
      </w:pPr>
      <w:r>
        <w:rPr>
          <w:b/>
          <w:sz w:val="22"/>
        </w:rPr>
        <w:t xml:space="preserve">2. Feature Interactions: </w:t>
      </w:r>
      <w:r>
        <w:rPr>
          <w:sz w:val="22"/>
        </w:rPr>
        <w:t>Random Forest easily captures interactions between features (e.g. ContractType == Month-to-Month AND CustomerServiceCalls &gt;= 3). Logistic Regression cannot capture such interactions unless manual interaction terms are explicitly created.</w:t>
      </w:r>
    </w:p>
    <w:p w14:paraId="65F63650" w14:textId="77777777" w:rsidR="007D4BB2" w:rsidRDefault="00000000">
      <w:pPr>
        <w:pStyle w:val="ListBullet"/>
        <w:spacing w:before="20" w:after="40"/>
      </w:pPr>
      <w:r>
        <w:rPr>
          <w:b/>
          <w:sz w:val="22"/>
        </w:rPr>
        <w:t xml:space="preserve">3. Ensemble Variance Reduction: </w:t>
      </w:r>
      <w:r>
        <w:rPr>
          <w:sz w:val="22"/>
        </w:rPr>
        <w:t>By averaging predictions across 50 decorrelated decision trees (bagging), Random Forest reduces variance and minimizes overfitting compared to a single linear model.</w:t>
      </w:r>
    </w:p>
    <w:p w14:paraId="318E950C" w14:textId="77777777" w:rsidR="007D4BB2" w:rsidRDefault="00000000">
      <w:pPr>
        <w:pStyle w:val="ListBullet"/>
        <w:spacing w:before="20" w:after="40"/>
      </w:pPr>
      <w:r>
        <w:rPr>
          <w:b/>
          <w:sz w:val="22"/>
        </w:rPr>
        <w:t xml:space="preserve">4. Key Churn Drivers: </w:t>
      </w:r>
      <w:r>
        <w:rPr>
          <w:sz w:val="22"/>
        </w:rPr>
        <w:t>Random Forest feature importance showed that Contract_Month2Month (0.312), CustomerServiceCalls (0.248), and TenureMonths (0.185) are the strongest indicators of churn.</w:t>
      </w:r>
    </w:p>
    <w:p w14:paraId="45F8BC1C" w14:textId="77777777" w:rsidR="007D4BB2" w:rsidRDefault="00000000">
      <w:r>
        <w:br w:type="page"/>
      </w:r>
    </w:p>
    <w:p w14:paraId="72555456" w14:textId="77777777" w:rsidR="007D4BB2" w:rsidRDefault="00000000">
      <w:pPr>
        <w:keepNext/>
        <w:spacing w:before="280" w:after="80"/>
      </w:pPr>
      <w:r>
        <w:rPr>
          <w:b/>
          <w:color w:val="003366"/>
          <w:sz w:val="28"/>
        </w:rPr>
        <w:lastRenderedPageBreak/>
        <w:t>5. Project Workspace Structure &amp; Conclusion</w:t>
      </w:r>
    </w:p>
    <w:p w14:paraId="4E916319" w14:textId="77777777" w:rsidR="007D4BB2" w:rsidRDefault="00000000">
      <w:pPr>
        <w:keepNext/>
        <w:spacing w:before="200" w:after="60"/>
      </w:pPr>
      <w:r>
        <w:rPr>
          <w:b/>
          <w:color w:val="000000"/>
          <w:sz w:val="24"/>
        </w:rPr>
        <w:t>5.1 Windows PowerShell File Listing</w:t>
      </w:r>
    </w:p>
    <w:p w14:paraId="3A9399AA" w14:textId="77777777" w:rsidR="007D4BB2" w:rsidRDefault="00000000">
      <w:pPr>
        <w:spacing w:before="40" w:after="80"/>
      </w:pPr>
      <w:r>
        <w:t>All datasets, modular Python scripts, generated charts, and report files were verified in Windows PowerShell:</w:t>
      </w:r>
    </w:p>
    <w:p w14:paraId="4B7AD198" w14:textId="77777777" w:rsidR="007D4BB2" w:rsidRDefault="00000000">
      <w:pPr>
        <w:spacing w:before="80" w:after="40"/>
        <w:jc w:val="center"/>
      </w:pPr>
      <w:r>
        <w:rPr>
          <w:noProof/>
        </w:rPr>
        <w:drawing>
          <wp:inline distT="0" distB="0" distL="0" distR="0" wp14:anchorId="2A095010" wp14:editId="42514B3B">
            <wp:extent cx="5303520" cy="27453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6_project_workspace_structure.png"/>
                    <pic:cNvPicPr/>
                  </pic:nvPicPr>
                  <pic:blipFill>
                    <a:blip r:embed="rId19"/>
                    <a:stretch>
                      <a:fillRect/>
                    </a:stretch>
                  </pic:blipFill>
                  <pic:spPr>
                    <a:xfrm>
                      <a:off x="0" y="0"/>
                      <a:ext cx="5303520" cy="2745352"/>
                    </a:xfrm>
                    <a:prstGeom prst="rect">
                      <a:avLst/>
                    </a:prstGeom>
                  </pic:spPr>
                </pic:pic>
              </a:graphicData>
            </a:graphic>
          </wp:inline>
        </w:drawing>
      </w:r>
    </w:p>
    <w:p w14:paraId="41C78EF5" w14:textId="77777777" w:rsidR="007D4BB2" w:rsidRDefault="00000000">
      <w:pPr>
        <w:spacing w:before="40" w:after="120"/>
        <w:jc w:val="center"/>
      </w:pPr>
      <w:r>
        <w:rPr>
          <w:i/>
          <w:color w:val="505050"/>
          <w:sz w:val="19"/>
        </w:rPr>
        <w:t>Figure 12: Windows PowerShell - File listing of Fast_Learner_Tasks</w:t>
      </w:r>
    </w:p>
    <w:p w14:paraId="1FC42592" w14:textId="77777777" w:rsidR="007D4BB2" w:rsidRDefault="00000000">
      <w:pPr>
        <w:keepNext/>
        <w:spacing w:before="200" w:after="60"/>
      </w:pPr>
      <w:r>
        <w:rPr>
          <w:b/>
          <w:color w:val="000000"/>
          <w:sz w:val="24"/>
        </w:rPr>
        <w:t>5.2 Conclusion</w:t>
      </w:r>
    </w:p>
    <w:p w14:paraId="42E22057" w14:textId="77777777" w:rsidR="007D4BB2" w:rsidRDefault="00000000">
      <w:pPr>
        <w:spacing w:before="40" w:after="80"/>
      </w:pPr>
      <w:r>
        <w:t>All four Tasks for Fast Learners were successfully implemented and benchmarked on real distributed computing frameworks:</w:t>
      </w:r>
    </w:p>
    <w:p w14:paraId="77FF7C53" w14:textId="77777777" w:rsidR="007D4BB2" w:rsidRDefault="00000000">
      <w:pPr>
        <w:pStyle w:val="ListBullet"/>
        <w:spacing w:before="20" w:after="40"/>
      </w:pPr>
      <w:r>
        <w:rPr>
          <w:b/>
          <w:sz w:val="22"/>
        </w:rPr>
        <w:t xml:space="preserve">• Mini Project: </w:t>
      </w:r>
      <w:r>
        <w:rPr>
          <w:sz w:val="22"/>
        </w:rPr>
        <w:t>Ingested Indian air quality data into HDFS, processed it with PySpark, and extracted 3 insights on spatial disparity, winter peaks, and particulate ratios.</w:t>
      </w:r>
    </w:p>
    <w:p w14:paraId="1F516A60" w14:textId="77777777" w:rsidR="007D4BB2" w:rsidRDefault="00000000">
      <w:pPr>
        <w:pStyle w:val="ListBullet"/>
        <w:spacing w:before="20" w:after="40"/>
      </w:pPr>
      <w:r>
        <w:rPr>
          <w:b/>
          <w:sz w:val="22"/>
        </w:rPr>
        <w:t xml:space="preserve">• Performance Comparison: </w:t>
      </w:r>
      <w:r>
        <w:rPr>
          <w:sz w:val="22"/>
        </w:rPr>
        <w:t>Benchmarked 300,000 log records, showing that Spark is faster than MapReduce due to in-memory DAG execution versus MapReduce disk spilling.</w:t>
      </w:r>
    </w:p>
    <w:p w14:paraId="116A9FD9" w14:textId="77777777" w:rsidR="007D4BB2" w:rsidRDefault="00000000">
      <w:pPr>
        <w:pStyle w:val="ListBullet"/>
        <w:spacing w:before="20" w:after="40"/>
      </w:pPr>
      <w:r>
        <w:rPr>
          <w:b/>
          <w:sz w:val="22"/>
        </w:rPr>
        <w:t xml:space="preserve">• Real-Time Streaming: </w:t>
      </w:r>
      <w:r>
        <w:rPr>
          <w:sz w:val="22"/>
        </w:rPr>
        <w:t>Designed an end-to-end Kafka-Spark pipeline that counts events per minute over 1-minute tumbling windows with watermarking.</w:t>
      </w:r>
    </w:p>
    <w:p w14:paraId="4282F96F" w14:textId="77777777" w:rsidR="007D4BB2" w:rsidRDefault="00000000">
      <w:pPr>
        <w:pStyle w:val="ListBullet"/>
        <w:spacing w:before="20" w:after="40"/>
      </w:pPr>
      <w:r>
        <w:rPr>
          <w:b/>
          <w:sz w:val="22"/>
        </w:rPr>
        <w:t xml:space="preserve">• Big Data ML: </w:t>
      </w:r>
      <w:r>
        <w:rPr>
          <w:sz w:val="22"/>
        </w:rPr>
        <w:t>Trained Logistic Regression and Random Forest models using Spark MLlib, demonstrating why Random Forest achieved a higher ROC-AUC (0.7674) on customer churn prediction.</w:t>
      </w:r>
    </w:p>
    <w:p w14:paraId="35A7FA9B" w14:textId="4BE905CD" w:rsidR="007D4BB2" w:rsidRDefault="007D4BB2">
      <w:pPr>
        <w:spacing w:before="400"/>
        <w:rPr>
          <w:b/>
          <w:color w:val="003366"/>
        </w:rPr>
      </w:pPr>
    </w:p>
    <w:p w14:paraId="4ECBCAE8" w14:textId="77777777" w:rsidR="00057767" w:rsidRDefault="00057767">
      <w:pPr>
        <w:spacing w:before="400"/>
      </w:pPr>
    </w:p>
    <w:sectPr w:rsidR="00057767" w:rsidSect="00034616">
      <w:headerReference w:type="default" r:id="rId20"/>
      <w:footerReference w:type="default" r:id="rId2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09EFE" w14:textId="77777777" w:rsidR="009606B8" w:rsidRDefault="009606B8">
      <w:pPr>
        <w:spacing w:after="0" w:line="240" w:lineRule="auto"/>
      </w:pPr>
      <w:r>
        <w:separator/>
      </w:r>
    </w:p>
  </w:endnote>
  <w:endnote w:type="continuationSeparator" w:id="0">
    <w:p w14:paraId="6A0D11B0" w14:textId="77777777" w:rsidR="009606B8" w:rsidRDefault="0096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32D3" w14:textId="7FABE462" w:rsidR="007D4BB2" w:rsidRDefault="00000000">
    <w:pPr>
      <w:pStyle w:val="Footer"/>
      <w:jc w:val="right"/>
    </w:pPr>
    <w:r>
      <w:rPr>
        <w:color w:val="646464"/>
        <w:sz w:val="19"/>
      </w:rPr>
      <w:t xml:space="preserve">Page </w:t>
    </w:r>
    <w:r>
      <w:fldChar w:fldCharType="begin"/>
    </w:r>
    <w:r>
      <w:instrText>PAGE</w:instrText>
    </w:r>
    <w:r>
      <w:fldChar w:fldCharType="separate"/>
    </w:r>
    <w:r w:rsidR="00A541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84A9" w14:textId="77777777" w:rsidR="009606B8" w:rsidRDefault="009606B8">
      <w:pPr>
        <w:spacing w:after="0" w:line="240" w:lineRule="auto"/>
      </w:pPr>
      <w:r>
        <w:separator/>
      </w:r>
    </w:p>
  </w:footnote>
  <w:footnote w:type="continuationSeparator" w:id="0">
    <w:p w14:paraId="6F76CFA0" w14:textId="77777777" w:rsidR="009606B8" w:rsidRDefault="00960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6ECF" w14:textId="15CC2B75" w:rsidR="007D4BB2" w:rsidRDefault="00000000" w:rsidP="00A5415B">
    <w:pPr>
      <w:pStyle w:val="Header"/>
    </w:pPr>
    <w:r>
      <w:rPr>
        <w:color w:val="505050"/>
        <w:sz w:val="20"/>
      </w:rPr>
      <w:t>CSUE</w:t>
    </w:r>
    <w:proofErr w:type="gramStart"/>
    <w:r>
      <w:rPr>
        <w:color w:val="505050"/>
        <w:sz w:val="20"/>
      </w:rPr>
      <w:t>301 :</w:t>
    </w:r>
    <w:proofErr w:type="gramEnd"/>
    <w:r>
      <w:rPr>
        <w:color w:val="505050"/>
        <w:sz w:val="20"/>
      </w:rPr>
      <w:t xml:space="preserve"> Big Data Analytics                                                      </w:t>
    </w:r>
    <w:r w:rsidR="00A5415B">
      <w:rPr>
        <w:color w:val="505050"/>
        <w:sz w:val="20"/>
      </w:rPr>
      <w:t xml:space="preserve">                                      </w:t>
    </w:r>
    <w:r>
      <w:rPr>
        <w:color w:val="505050"/>
        <w:sz w:val="20"/>
      </w:rPr>
      <w:t xml:space="preserve">        </w:t>
    </w:r>
    <w:r w:rsidR="00A5415B">
      <w:rPr>
        <w:color w:val="505050"/>
        <w:sz w:val="20"/>
      </w:rPr>
      <w:t xml:space="preserve">             </w:t>
    </w:r>
    <w:r>
      <w:rPr>
        <w:color w:val="505050"/>
        <w:sz w:val="20"/>
      </w:rPr>
      <w:t xml:space="preserve">            </w:t>
    </w:r>
    <w:r>
      <w:rPr>
        <w:b/>
        <w:color w:val="000000"/>
        <w:sz w:val="20"/>
      </w:rPr>
      <w:t>24DIT066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573782">
    <w:abstractNumId w:val="8"/>
  </w:num>
  <w:num w:numId="2" w16cid:durableId="1869637414">
    <w:abstractNumId w:val="6"/>
  </w:num>
  <w:num w:numId="3" w16cid:durableId="687560357">
    <w:abstractNumId w:val="5"/>
  </w:num>
  <w:num w:numId="4" w16cid:durableId="422846508">
    <w:abstractNumId w:val="4"/>
  </w:num>
  <w:num w:numId="5" w16cid:durableId="1066536822">
    <w:abstractNumId w:val="7"/>
  </w:num>
  <w:num w:numId="6" w16cid:durableId="1239903835">
    <w:abstractNumId w:val="3"/>
  </w:num>
  <w:num w:numId="7" w16cid:durableId="1812864783">
    <w:abstractNumId w:val="2"/>
  </w:num>
  <w:num w:numId="8" w16cid:durableId="1793985144">
    <w:abstractNumId w:val="1"/>
  </w:num>
  <w:num w:numId="9" w16cid:durableId="161539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67"/>
    <w:rsid w:val="0006063C"/>
    <w:rsid w:val="0015074B"/>
    <w:rsid w:val="002109B0"/>
    <w:rsid w:val="0029639D"/>
    <w:rsid w:val="00326F90"/>
    <w:rsid w:val="007D4BB2"/>
    <w:rsid w:val="009606B8"/>
    <w:rsid w:val="00A541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2739CD-D472-488C-A8F6-F037EB71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41414"/>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1802</Words>
  <Characters>10273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 shah</cp:lastModifiedBy>
  <cp:revision>3</cp:revision>
  <dcterms:created xsi:type="dcterms:W3CDTF">2013-12-23T23:15:00Z</dcterms:created>
  <dcterms:modified xsi:type="dcterms:W3CDTF">2026-10-15T09:02:00Z</dcterms:modified>
  <cp:category/>
</cp:coreProperties>
</file>