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MINISTRY OF EDUCATION AND SCIENCE OF UKRAINE</w:t>
        <w:br/>
      </w:r>
    </w:p>
    <w:p>
      <w:pPr>
        <w:jc w:val="center"/>
      </w:pPr>
      <w:r>
        <w:rPr>
          <w:b/>
        </w:rPr>
        <w:t>NATIONAL TECHNICAL UNIVERSITY</w:t>
        <w:br/>
        <w:t>“KHARKIV POLYTECHNIC INSTITUTE”</w:t>
      </w:r>
    </w:p>
    <w:p>
      <w:pPr>
        <w:jc w:val="center"/>
      </w:pPr>
      <w:r>
        <w:rPr>
          <w:b/>
        </w:rPr>
        <w:t>ННІ КНІТ</w:t>
      </w:r>
    </w:p>
    <w:p>
      <w:pPr>
        <w:jc w:val="center"/>
      </w:pPr>
      <w:r>
        <w:rPr>
          <w:b/>
        </w:rPr>
        <w:t>REPORT</w:t>
        <w:br/>
        <w:t>on laboratory work #7</w:t>
        <w:br/>
        <w:t>on the discipline “Programming (C)”</w:t>
      </w:r>
    </w:p>
    <w:p>
      <w:r>
        <w:br/>
      </w:r>
    </w:p>
    <w:p>
      <w:r>
        <w:rPr>
          <w:b/>
        </w:rPr>
        <w:t>Executed by:</w:t>
        <w:br/>
      </w:r>
      <w:r>
        <w:t>Student of the group КН-925і.е</w:t>
        <w:br/>
        <w:t>Sıla Canbolat</w:t>
        <w:br/>
        <w:br/>
      </w:r>
      <w:r>
        <w:rPr>
          <w:b/>
        </w:rPr>
        <w:t xml:space="preserve">Date: </w:t>
      </w:r>
      <w:r>
        <w:t>2025-12-28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In this laboratory work I learned how to create unit tests for C code. First I implemented a small function library, afterwards I wrote tests for every function, and after that I generated a coverage report using compiler instrumentation.</w:t>
      </w:r>
    </w:p>
    <w:p>
      <w:pPr>
        <w:pStyle w:val="Heading1"/>
      </w:pPr>
      <w:r>
        <w:t>2. Variant information</w:t>
      </w:r>
    </w:p>
    <w:p>
      <w:r>
        <w:t>I used Variant 03, so I implemented four expressions (3, 7, 12, 17) as separate library functions.</w:t>
      </w:r>
    </w:p>
    <w:p>
      <w:pPr>
        <w:pStyle w:val="ListBullet"/>
      </w:pPr>
      <w:r>
        <w:t>E3 = (exp(x) − sin(y)) · z / (cos(w) + tan(v))</w:t>
      </w:r>
    </w:p>
    <w:p>
      <w:pPr>
        <w:pStyle w:val="ListBullet"/>
      </w:pPr>
      <w:r>
        <w:t>E7 = x/(y + tan(z)) · cos(w) − ln(v + 1)</w:t>
      </w:r>
    </w:p>
    <w:p>
      <w:pPr>
        <w:pStyle w:val="ListBullet"/>
      </w:pPr>
      <w:r>
        <w:t>E12 = (x − sin(y)) · z² + exp(w)</w:t>
      </w:r>
    </w:p>
    <w:p>
      <w:pPr>
        <w:pStyle w:val="ListBullet"/>
      </w:pPr>
      <w:r>
        <w:t>E17 = x · (sin(y) − sqrt(z)) + exp(w)</w:t>
      </w:r>
    </w:p>
    <w:p>
      <w:pPr>
        <w:pStyle w:val="Heading1"/>
      </w:pPr>
      <w:r>
        <w:t>3. Project structure</w:t>
      </w:r>
    </w:p>
    <w:p>
      <w:r>
        <w:t>After I created the project folder, I organized the files into include/src/test folders and added a Makefile.</w:t>
      </w:r>
    </w:p>
    <w:p>
      <w:pPr>
        <w:pStyle w:val="Heading1"/>
      </w:pPr>
      <w:r>
        <w:t>4. Domain of definition and validation</w:t>
      </w:r>
    </w:p>
    <w:p>
      <w:r>
        <w:t>Before I returned results, I checked the domain restrictions. If the input was invalid, I returned NaN and set ok = 0.</w:t>
      </w:r>
    </w:p>
    <w:p>
      <w:pPr>
        <w:pStyle w:val="ListBullet"/>
      </w:pPr>
      <w:r>
        <w:t>E3: cos(v) ≠ 0 and cos(w) + tan(v) ≠ 0.</w:t>
      </w:r>
    </w:p>
    <w:p>
      <w:pPr>
        <w:pStyle w:val="ListBullet"/>
      </w:pPr>
      <w:r>
        <w:t>E7: cos(z) ≠ 0, y + tan(z) ≠ 0, and v + 1 &gt; 0.</w:t>
      </w:r>
    </w:p>
    <w:p>
      <w:pPr>
        <w:pStyle w:val="ListBullet"/>
      </w:pPr>
      <w:r>
        <w:t>E12: defined for all real inputs.</w:t>
      </w:r>
    </w:p>
    <w:p>
      <w:pPr>
        <w:pStyle w:val="ListBullet"/>
      </w:pPr>
      <w:r>
        <w:t>E17: z ≥ 0.</w:t>
      </w:r>
    </w:p>
    <w:p>
      <w:pPr>
        <w:pStyle w:val="Heading1"/>
      </w:pPr>
      <w:r>
        <w:t>5. Unit tests</w:t>
      </w:r>
    </w:p>
    <w:p>
      <w:r>
        <w:t>Afterwards I wrote unit tests using a Unity-style test runner. For each expression I added at least one normal test and one invalid/edge test.</w:t>
      </w:r>
    </w:p>
    <w:p>
      <w:pPr>
        <w:pStyle w:val="Heading1"/>
      </w:pPr>
      <w:r>
        <w:t>6. Build, run, and coverage</w:t>
      </w:r>
    </w:p>
    <w:p>
      <w:r>
        <w:t>After I finished the code, I built and executed the project with these commands:</w:t>
      </w:r>
    </w:p>
    <w:p>
      <w:pPr>
        <w:pStyle w:val="ListBullet"/>
      </w:pPr>
      <w:r>
        <w:t>make</w:t>
      </w:r>
    </w:p>
    <w:p>
      <w:pPr>
        <w:pStyle w:val="ListBullet"/>
      </w:pPr>
      <w:r>
        <w:t>./build/app</w:t>
      </w:r>
    </w:p>
    <w:p>
      <w:pPr>
        <w:pStyle w:val="ListBullet"/>
      </w:pPr>
      <w:r>
        <w:t>make test</w:t>
      </w:r>
    </w:p>
    <w:p>
      <w:pPr>
        <w:pStyle w:val="ListBullet"/>
      </w:pPr>
      <w:r>
        <w:t>make coverage</w:t>
      </w:r>
    </w:p>
    <w:p>
      <w:r>
        <w:t>Figure 1 — Coverage summary (gcov).</w:t>
      </w:r>
    </w:p>
    <w:p>
      <w:r>
        <w:drawing>
          <wp:inline xmlns:a="http://schemas.openxmlformats.org/drawingml/2006/main" xmlns:pic="http://schemas.openxmlformats.org/drawingml/2006/picture">
            <wp:extent cx="5760720" cy="2965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5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Conclusion</w:t>
      </w:r>
    </w:p>
    <w:p>
      <w:r>
        <w:t>In this lab I implemented four mathematical expressions as a reusable C library. After that I verified correctness with unit tests and then I evaluated the test completeness using a coverage report.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pStyle w:val="ListNumber"/>
      </w:pPr>
      <w:r>
        <w:t>Lab instructions (Unit Tests) — provided by the course.</w:t>
      </w:r>
    </w:p>
    <w:p>
      <w:pPr>
        <w:pStyle w:val="ListNumber"/>
      </w:pPr>
      <w:r>
        <w:t>Visual Studio Code. https://code.visualstudio.com/</w:t>
      </w:r>
    </w:p>
    <w:p>
      <w:pPr>
        <w:pStyle w:val="ListNumber"/>
      </w:pPr>
      <w:r>
        <w:t>Unity (ThrowTheSwitch). https://github.com/ThrowTheSwitch/Unity</w:t>
      </w:r>
    </w:p>
    <w:p>
      <w:pPr>
        <w:pStyle w:val="ListNumber"/>
      </w:pPr>
      <w:r>
        <w:t>GCC documentation (gcov). https://gcc.gnu.org/onlinedocs/gcc/Gcov.html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50DDBCFFDA034680E2FF077899766C" ma:contentTypeVersion="11" ma:contentTypeDescription="Create a new document." ma:contentTypeScope="" ma:versionID="3d8aa45265c46fda14f6a90dda143d84">
  <xsd:schema xmlns:xsd="http://www.w3.org/2001/XMLSchema" xmlns:xs="http://www.w3.org/2001/XMLSchema" xmlns:p="http://schemas.microsoft.com/office/2006/metadata/properties" xmlns:ns2="7aad0409-95f4-4739-b1b6-dc0eb8d0d0ed" xmlns:ns3="8155e02e-448b-466b-8f71-8f8082f813e7" targetNamespace="http://schemas.microsoft.com/office/2006/metadata/properties" ma:root="true" ma:fieldsID="d1a2b7825397f30bf4a549fea78f6bc9" ns2:_="" ns3:_="">
    <xsd:import namespace="7aad0409-95f4-4739-b1b6-dc0eb8d0d0ed"/>
    <xsd:import namespace="8155e02e-448b-466b-8f71-8f8082f813e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d0409-95f4-4739-b1b6-dc0eb8d0d0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2d1bc2c-129e-4a41-add9-4f9a437dcc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55e02e-448b-466b-8f71-8f8082f813e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7d69306-1c58-4bc7-b969-132dbf3aa60d}" ma:internalName="TaxCatchAll" ma:showField="CatchAllData" ma:web="8155e02e-448b-466b-8f71-8f8082f813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ad0409-95f4-4739-b1b6-dc0eb8d0d0ed">
      <Terms xmlns="http://schemas.microsoft.com/office/infopath/2007/PartnerControls"/>
    </lcf76f155ced4ddcb4097134ff3c332f>
    <ReferenceId xmlns="7aad0409-95f4-4739-b1b6-dc0eb8d0d0ed" xsi:nil="true"/>
    <TaxCatchAll xmlns="8155e02e-448b-466b-8f71-8f8082f813e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82D54D-4D82-484E-8B51-84F385C5C0AF}"/>
</file>

<file path=customXml/itemProps3.xml><?xml version="1.0" encoding="utf-8"?>
<ds:datastoreItem xmlns:ds="http://schemas.openxmlformats.org/officeDocument/2006/customXml" ds:itemID="{392FFA15-AC3D-44C1-9F3A-CB0466A208F2}"/>
</file>

<file path=customXml/itemProps4.xml><?xml version="1.0" encoding="utf-8"?>
<ds:datastoreItem xmlns:ds="http://schemas.openxmlformats.org/officeDocument/2006/customXml" ds:itemID="{71C9070F-8506-49DD-9185-95ED3F1608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0x010100C450DDBCFFDA034680E2FF077899766C</vt:lpwstr>
  </property>
</Properties>
</file>