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59C" w:rsidRPr="000D259C" w:rsidRDefault="000D259C" w:rsidP="000D2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01_LPCC_SYSTEM: Arquitectura y Gobernanza del Ecosistema "El Pasaje"</w:t>
      </w:r>
    </w:p>
    <w:p w:rsidR="000D259C" w:rsidRPr="000D259C" w:rsidRDefault="000D259C" w:rsidP="000D2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 Visión General del Sistema (LPCC)</w:t>
      </w:r>
    </w:p>
    <w:p w:rsidR="000D259C" w:rsidRPr="000D259C" w:rsidRDefault="000D259C" w:rsidP="000D2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Misión y Propósito</w:t>
      </w:r>
    </w:p>
    <w:p w:rsidR="000D259C" w:rsidRPr="000D259C" w:rsidRDefault="000D259C" w:rsidP="000D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</w:t>
      </w:r>
      <w:r w:rsidRPr="000D259C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La Piedad Control Center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(LPCC) es la infraestructura digital de grado industrial diseñada para orquestar la manufactura aditiva de alta precisión y la gobernanza de un ecosistema empresarial 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multi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-socio. Su propósito trasciende la gestión de inventarios, posicionándose como un sistema operativo de negocios (SaaS) que asegura:</w:t>
      </w:r>
    </w:p>
    <w:p w:rsidR="000D259C" w:rsidRPr="000D259C" w:rsidRDefault="000D259C" w:rsidP="000D25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Soberanía de Datos: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Aislamiento total entre unidades de negocio (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Tenants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mediante una arquitectura 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multi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-inquilino.</w:t>
      </w:r>
    </w:p>
    <w:p w:rsidR="000D259C" w:rsidRPr="000D259C" w:rsidRDefault="000D259C" w:rsidP="000D25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Rentabilidad de Alta Magnitud: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Algoritmos de costeo dinámico que blindan el margen neto frente a la volatilidad de insumos.</w:t>
      </w:r>
    </w:p>
    <w:p w:rsidR="000D259C" w:rsidRPr="000D259C" w:rsidRDefault="000D259C" w:rsidP="000D25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Escalabilidad B2B: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Capacidad de integrar socios estratégicos y franquicias bajo una misma infraestructura técnica.</w:t>
      </w:r>
    </w:p>
    <w:p w:rsidR="000D259C" w:rsidRPr="000D259C" w:rsidRDefault="000D259C" w:rsidP="000D25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Legado y Abundancia: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 entorno digital que refleja la sofisticación del Pasaje La Piedad, transformando el diseño funcional en activos financieros.</w:t>
      </w:r>
    </w:p>
    <w:p w:rsidR="000D259C" w:rsidRPr="000D259C" w:rsidRDefault="000D259C" w:rsidP="000D2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Identidad Tecnológica y Filosófica</w:t>
      </w:r>
    </w:p>
    <w:p w:rsidR="000D259C" w:rsidRPr="000D259C" w:rsidRDefault="000D259C" w:rsidP="000D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El diseño del LPCC integra la ingeniería de software con principios arquetípicos que rigen la operación:</w:t>
      </w:r>
    </w:p>
    <w:p w:rsidR="000D259C" w:rsidRPr="000D259C" w:rsidRDefault="000D259C" w:rsidP="000D25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Arcano 8 (Justicia y Gobernanza):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Encarnado por Alejandra (Dirección Estratégica). Representa el equilibrio financiero, el control de auditoría y la justicia en la distribución de capital.</w:t>
      </w:r>
    </w:p>
    <w:p w:rsidR="000D259C" w:rsidRPr="000D259C" w:rsidRDefault="000D259C" w:rsidP="000D25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Arcano 11 (Maestría Técnica y Fuerza):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Encarnado por Fernando (Gerencia de Operaciones). Simboliza la fuerza operativa necesaria para domar la tecnología y la precisión en el mantenimiento de los sistemas 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Creality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K2 Plus y 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Artillery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0D259C" w:rsidRPr="000D259C" w:rsidRDefault="000D259C" w:rsidP="000D2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2. Arquitectura de Software y </w:t>
      </w:r>
      <w:proofErr w:type="spellStart"/>
      <w:r w:rsidRPr="000D25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Stack</w:t>
      </w:r>
      <w:proofErr w:type="spellEnd"/>
      <w:r w:rsidRPr="000D25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Tecnológico</w:t>
      </w:r>
    </w:p>
    <w:p w:rsidR="000D259C" w:rsidRPr="000D259C" w:rsidRDefault="000D259C" w:rsidP="000D2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Componentes del </w:t>
      </w:r>
      <w:proofErr w:type="spellStart"/>
      <w:r w:rsidRPr="000D259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Stack</w:t>
      </w:r>
      <w:proofErr w:type="spellEnd"/>
      <w:r w:rsidRPr="000D259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(v17.0 Edición Patrimonio)</w:t>
      </w:r>
    </w:p>
    <w:p w:rsidR="000D259C" w:rsidRPr="000D259C" w:rsidRDefault="000D259C" w:rsidP="000D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sistema está construido sobre un 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stack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robusto diseñado para la transición fluida desde entornos locales hacia la nube (SaaS).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3031"/>
        <w:gridCol w:w="3911"/>
      </w:tblGrid>
      <w:tr w:rsidR="000D259C" w:rsidRPr="000D259C" w:rsidTr="000D259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Capa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Tecnología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Función</w:t>
            </w:r>
          </w:p>
        </w:tc>
      </w:tr>
      <w:tr w:rsidR="000D259C" w:rsidRPr="000D259C" w:rsidTr="000D259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0D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Frontend</w:t>
            </w:r>
            <w:proofErr w:type="spellEnd"/>
            <w:r w:rsidRPr="000D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 / UI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Streamlit</w:t>
            </w:r>
            <w:proofErr w:type="spellEnd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(Python)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Interfaz cinematográfica con inyección de CSS para estética </w:t>
            </w:r>
            <w:proofErr w:type="spellStart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premium</w:t>
            </w:r>
            <w:proofErr w:type="spellEnd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.</w:t>
            </w:r>
          </w:p>
        </w:tc>
      </w:tr>
      <w:tr w:rsidR="000D259C" w:rsidRPr="000D259C" w:rsidTr="000D259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Lógica de Negocio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Python 3.11+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Orquestación de algoritmos de </w:t>
            </w:r>
            <w:proofErr w:type="spellStart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pricing</w:t>
            </w:r>
            <w:proofErr w:type="spellEnd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x3/x5 y lógica de mermas.</w:t>
            </w:r>
          </w:p>
        </w:tc>
      </w:tr>
      <w:tr w:rsidR="000D259C" w:rsidRPr="000D259C" w:rsidTr="000D259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lastRenderedPageBreak/>
              <w:t>ORM / Data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SQLAlchemy</w:t>
            </w:r>
            <w:proofErr w:type="spellEnd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Gestión de modelos relacionales y abstracción de base de datos.</w:t>
            </w:r>
          </w:p>
        </w:tc>
      </w:tr>
      <w:tr w:rsidR="000D259C" w:rsidRPr="000D259C" w:rsidTr="000D259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Base de Datos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SQLite</w:t>
            </w:r>
            <w:proofErr w:type="spellEnd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(</w:t>
            </w:r>
            <w:proofErr w:type="spellStart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Legacy</w:t>
            </w:r>
            <w:proofErr w:type="spellEnd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) / </w:t>
            </w:r>
            <w:proofErr w:type="spellStart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PostgreSQL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Persistencia local inicial (</w:t>
            </w:r>
            <w:r w:rsidRPr="000D259C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elpasaje_v2.db</w:t>
            </w: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) preparada para </w:t>
            </w:r>
            <w:proofErr w:type="spellStart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Supabase</w:t>
            </w:r>
            <w:proofErr w:type="spellEnd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.</w:t>
            </w:r>
          </w:p>
        </w:tc>
      </w:tr>
      <w:tr w:rsidR="000D259C" w:rsidRPr="000D259C" w:rsidTr="000D259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Inyección Estética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app/modulos/estilo_pro.py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Control dinámico de </w:t>
            </w:r>
            <w:proofErr w:type="spellStart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branding</w:t>
            </w:r>
            <w:proofErr w:type="spellEnd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, paletas y efectos visuales.</w:t>
            </w:r>
          </w:p>
        </w:tc>
      </w:tr>
      <w:tr w:rsidR="000D259C" w:rsidRPr="000D259C" w:rsidTr="000D259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Gobernanza API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FastAPI</w:t>
            </w:r>
            <w:proofErr w:type="spellEnd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/ </w:t>
            </w:r>
            <w:proofErr w:type="spellStart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Alembic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Gestión de migraciones de esquema y servicios concurrentes.</w:t>
            </w:r>
          </w:p>
        </w:tc>
      </w:tr>
    </w:tbl>
    <w:p w:rsidR="000D259C" w:rsidRPr="000D259C" w:rsidRDefault="000D259C" w:rsidP="000D2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Infraestructura de </w:t>
      </w:r>
      <w:proofErr w:type="spellStart"/>
      <w:r w:rsidRPr="000D259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Backend</w:t>
      </w:r>
      <w:proofErr w:type="spellEnd"/>
      <w:r w:rsidRPr="000D259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y Modularidad</w:t>
      </w:r>
    </w:p>
    <w:p w:rsidR="000D259C" w:rsidRPr="000D259C" w:rsidRDefault="000D259C" w:rsidP="000D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La arquitectura sigue un patrón modular biológico para asegurar la mantenibilidad:</w:t>
      </w:r>
    </w:p>
    <w:p w:rsidR="000D259C" w:rsidRPr="000D259C" w:rsidRDefault="000D259C" w:rsidP="000D25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 Cerebro (</w:t>
      </w:r>
      <w:r w:rsidRPr="000D259C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app/main.py</w:t>
      </w: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Gestión de rutas, autenticación SHA-256 y control de sesiones persistentes.</w:t>
      </w:r>
    </w:p>
    <w:p w:rsidR="000D259C" w:rsidRPr="000D259C" w:rsidRDefault="000D259C" w:rsidP="000D25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 Corazón (</w:t>
      </w:r>
      <w:r w:rsidRPr="000D259C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database_engine.py</w:t>
      </w: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Definición de esquemas y lógica de persistencia.</w:t>
      </w:r>
    </w:p>
    <w:p w:rsidR="000D259C" w:rsidRPr="000D259C" w:rsidRDefault="000D259C" w:rsidP="000D25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Los Órganos (</w:t>
      </w:r>
      <w:r w:rsidRPr="000D259C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app/</w:t>
      </w:r>
      <w:proofErr w:type="spellStart"/>
      <w:r w:rsidRPr="000D259C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modulos</w:t>
      </w:r>
      <w:proofErr w:type="spellEnd"/>
      <w:r w:rsidRPr="000D259C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</w:t>
      </w: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):</w:t>
      </w:r>
    </w:p>
    <w:p w:rsidR="000D259C" w:rsidRPr="000D259C" w:rsidRDefault="000D259C" w:rsidP="000D259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Courier New" w:eastAsia="Times New Roman" w:hAnsi="Courier New" w:cs="Courier New"/>
          <w:sz w:val="20"/>
          <w:szCs w:val="20"/>
          <w:lang w:eastAsia="es-AR"/>
        </w:rPr>
        <w:t>finanzas.py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Dashboards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capitalización y filtros 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multiselect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Alejandra.</w:t>
      </w:r>
    </w:p>
    <w:p w:rsidR="000D259C" w:rsidRPr="000D259C" w:rsidRDefault="000D259C" w:rsidP="000D259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Courier New" w:eastAsia="Times New Roman" w:hAnsi="Courier New" w:cs="Courier New"/>
          <w:sz w:val="20"/>
          <w:szCs w:val="20"/>
          <w:lang w:eastAsia="es-AR"/>
        </w:rPr>
        <w:t>inventario.py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: Control de stock de materiales (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Plumarmol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Planegro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Mate).</w:t>
      </w:r>
    </w:p>
    <w:p w:rsidR="000D259C" w:rsidRPr="000D259C" w:rsidRDefault="000D259C" w:rsidP="000D259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Courier New" w:eastAsia="Times New Roman" w:hAnsi="Courier New" w:cs="Courier New"/>
          <w:sz w:val="20"/>
          <w:szCs w:val="20"/>
          <w:lang w:eastAsia="es-AR"/>
        </w:rPr>
        <w:t>produccion.py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: Cola de impresión con priorización "Amarilla" y descuento automático.</w:t>
      </w:r>
    </w:p>
    <w:p w:rsidR="000D259C" w:rsidRPr="000D259C" w:rsidRDefault="000D259C" w:rsidP="000D259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Courier New" w:eastAsia="Times New Roman" w:hAnsi="Courier New" w:cs="Courier New"/>
          <w:sz w:val="20"/>
          <w:szCs w:val="20"/>
          <w:lang w:eastAsia="es-AR"/>
        </w:rPr>
        <w:t>socios.py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: Portales independientes para unidades de negocio B2B.</w:t>
      </w:r>
    </w:p>
    <w:p w:rsidR="000D259C" w:rsidRPr="000D259C" w:rsidRDefault="000D259C" w:rsidP="000D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Protocolo de Activos: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implementa la función </w:t>
      </w:r>
      <w:proofErr w:type="spellStart"/>
      <w:r w:rsidRPr="000D259C">
        <w:rPr>
          <w:rFonts w:ascii="Courier New" w:eastAsia="Times New Roman" w:hAnsi="Courier New" w:cs="Courier New"/>
          <w:sz w:val="20"/>
          <w:szCs w:val="20"/>
          <w:lang w:eastAsia="es-AR"/>
        </w:rPr>
        <w:t>resolver_ruta_activo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normalizar la jerarquía de directorios (</w:t>
      </w:r>
      <w:proofErr w:type="spellStart"/>
      <w:r w:rsidRPr="000D259C">
        <w:rPr>
          <w:rFonts w:ascii="Courier New" w:eastAsia="Times New Roman" w:hAnsi="Courier New" w:cs="Courier New"/>
          <w:sz w:val="20"/>
          <w:szCs w:val="20"/>
          <w:lang w:eastAsia="es-AR"/>
        </w:rPr>
        <w:t>assets</w:t>
      </w:r>
      <w:proofErr w:type="spellEnd"/>
      <w:r w:rsidRPr="000D259C">
        <w:rPr>
          <w:rFonts w:ascii="Courier New" w:eastAsia="Times New Roman" w:hAnsi="Courier New" w:cs="Courier New"/>
          <w:sz w:val="20"/>
          <w:szCs w:val="20"/>
          <w:lang w:eastAsia="es-AR"/>
        </w:rPr>
        <w:t>/logos/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0D259C">
        <w:rPr>
          <w:rFonts w:ascii="Courier New" w:eastAsia="Times New Roman" w:hAnsi="Courier New" w:cs="Courier New"/>
          <w:sz w:val="20"/>
          <w:szCs w:val="20"/>
          <w:lang w:eastAsia="es-AR"/>
        </w:rPr>
        <w:t>assets</w:t>
      </w:r>
      <w:proofErr w:type="spellEnd"/>
      <w:r w:rsidRPr="000D259C">
        <w:rPr>
          <w:rFonts w:ascii="Courier New" w:eastAsia="Times New Roman" w:hAnsi="Courier New" w:cs="Courier New"/>
          <w:sz w:val="20"/>
          <w:szCs w:val="20"/>
          <w:lang w:eastAsia="es-AR"/>
        </w:rPr>
        <w:t>/productos/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), eliminando anidaciones anómalas y asegurando la carga de imágenes (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fallback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URL) sin errores de ejecución.</w:t>
      </w:r>
    </w:p>
    <w:p w:rsidR="000D259C" w:rsidRPr="000D259C" w:rsidRDefault="000D259C" w:rsidP="000D2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3. Modelo de Datos y Persistencia</w:t>
      </w:r>
    </w:p>
    <w:p w:rsidR="000D259C" w:rsidRPr="000D259C" w:rsidRDefault="000D259C" w:rsidP="000D2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Esquema de Tablas Maestras</w:t>
      </w:r>
    </w:p>
    <w:p w:rsidR="000D259C" w:rsidRPr="000D259C" w:rsidRDefault="000D259C" w:rsidP="000D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El sistema opera sobre un modelo relacional estricto con las siguientes entidades:</w:t>
      </w:r>
    </w:p>
    <w:p w:rsidR="000D259C" w:rsidRPr="000D259C" w:rsidRDefault="000D259C" w:rsidP="000D25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Tenants</w:t>
      </w:r>
      <w:proofErr w:type="spellEnd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(Socios):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Registro de marcas, colores institucionales, 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emojis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credenciales de acceso.</w:t>
      </w:r>
    </w:p>
    <w:p w:rsidR="000D259C" w:rsidRPr="000D259C" w:rsidRDefault="000D259C" w:rsidP="000D25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Products</w:t>
      </w:r>
      <w:proofErr w:type="spellEnd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(Catálogo):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Incluye 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SKUs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pesos en gramos, 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URLs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imágenes y atributos especiales de personalización.</w:t>
      </w:r>
    </w:p>
    <w:p w:rsidR="000D259C" w:rsidRPr="000D259C" w:rsidRDefault="000D259C" w:rsidP="000D25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Materials</w:t>
      </w:r>
      <w:proofErr w:type="spellEnd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(Insumos):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Inventario de filamentos con alertas de "Bobina Crítica" (umbral &lt; 10%).</w:t>
      </w:r>
    </w:p>
    <w:p w:rsidR="000D259C" w:rsidRPr="000D259C" w:rsidRDefault="000D259C" w:rsidP="000D25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Orders</w:t>
      </w:r>
      <w:proofErr w:type="spellEnd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(Pedidos):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Trazabilidad de estados (Pendiente, En Proceso, Listo, Entregado).</w:t>
      </w:r>
    </w:p>
    <w:p w:rsidR="000D259C" w:rsidRPr="000D259C" w:rsidRDefault="000D259C" w:rsidP="000D25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Donations</w:t>
      </w:r>
      <w:proofErr w:type="spellEnd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(Impacto Social):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Registro de ingresos por 4 tipos: </w:t>
      </w: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Urna Física, Redondeo, QR Directo y Producto Colaborativo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0D259C" w:rsidRPr="000D259C" w:rsidRDefault="000D259C" w:rsidP="000D25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Audit</w:t>
      </w:r>
      <w:proofErr w:type="spellEnd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Logs</w:t>
      </w:r>
      <w:proofErr w:type="spellEnd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Registro de actividad (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timestamp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, usuario, acción) para trazabilidad de cambios en stock y precios.</w:t>
      </w:r>
    </w:p>
    <w:p w:rsidR="000D259C" w:rsidRPr="000D259C" w:rsidRDefault="000D259C" w:rsidP="000D25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Technical</w:t>
      </w:r>
      <w:proofErr w:type="spellEnd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Service</w:t>
      </w:r>
      <w:proofErr w:type="spellEnd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Gestión de reparaciones con niveles 1 (Calibración), 2 (Electrónica) y 3 (Rescate).</w:t>
      </w:r>
    </w:p>
    <w:p w:rsidR="000D259C" w:rsidRPr="000D259C" w:rsidRDefault="000D259C" w:rsidP="000D2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Gestión de Insumos y Costeo Real</w:t>
      </w:r>
    </w:p>
    <w:p w:rsidR="000D259C" w:rsidRPr="000D259C" w:rsidRDefault="000D259C" w:rsidP="000D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sistema descuenta automáticamente los gramos de material tras la confirmación de producción, aplicando un </w:t>
      </w: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10% de factor de merma (</w:t>
      </w:r>
      <w:proofErr w:type="spellStart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Scrap</w:t>
      </w:r>
      <w:proofErr w:type="spellEnd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La calculadora dinámica lee el </w:t>
      </w:r>
      <w:proofErr w:type="spellStart"/>
      <w:r w:rsidRPr="000D259C">
        <w:rPr>
          <w:rFonts w:ascii="Courier New" w:eastAsia="Times New Roman" w:hAnsi="Courier New" w:cs="Courier New"/>
          <w:sz w:val="20"/>
          <w:szCs w:val="20"/>
          <w:lang w:eastAsia="es-AR"/>
        </w:rPr>
        <w:t>Precio_Kg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real del inventario para asegurar que el margen de ganancia no se erosione por cambios en el costo del filamento.</w:t>
      </w:r>
    </w:p>
    <w:p w:rsidR="000D259C" w:rsidRPr="000D259C" w:rsidRDefault="000D259C" w:rsidP="000D2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4. Arquitectura </w:t>
      </w:r>
      <w:proofErr w:type="spellStart"/>
      <w:r w:rsidRPr="000D25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Multi-tenant</w:t>
      </w:r>
      <w:proofErr w:type="spellEnd"/>
      <w:r w:rsidRPr="000D25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(Plataforma </w:t>
      </w:r>
      <w:proofErr w:type="spellStart"/>
      <w:r w:rsidRPr="000D25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Multi</w:t>
      </w:r>
      <w:proofErr w:type="spellEnd"/>
      <w:r w:rsidRPr="000D25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-socio)</w:t>
      </w:r>
    </w:p>
    <w:p w:rsidR="000D259C" w:rsidRPr="000D259C" w:rsidRDefault="000D259C" w:rsidP="000D2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Lógica de Aislamiento y Unidades de Negocio</w:t>
      </w:r>
    </w:p>
    <w:p w:rsidR="000D259C" w:rsidRPr="000D259C" w:rsidRDefault="000D259C" w:rsidP="000D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Cada socio opera en un entorno estanco. El sistema inyecta estilos CSS específicos al detectar el 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login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, cambiando la paleta cromática y el catálogo visible.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610"/>
        <w:gridCol w:w="1244"/>
        <w:gridCol w:w="1044"/>
        <w:gridCol w:w="617"/>
        <w:gridCol w:w="2622"/>
      </w:tblGrid>
      <w:tr w:rsidR="000D259C" w:rsidRPr="000D259C" w:rsidTr="000D259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ID </w:t>
            </w:r>
            <w:proofErr w:type="spellStart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Unidad de Negocio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Responsable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Color </w:t>
            </w:r>
            <w:proofErr w:type="spellStart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Hex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Emoji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Contexto / </w:t>
            </w:r>
            <w:proofErr w:type="spellStart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Branding</w:t>
            </w:r>
            <w:proofErr w:type="spellEnd"/>
          </w:p>
        </w:tc>
      </w:tr>
      <w:tr w:rsidR="000D259C" w:rsidRPr="000D259C" w:rsidTr="000D259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0D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Dirección Arcano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Alejandra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#1E3A8A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🏛</w:t>
            </w: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Global / Gestión Abundancia</w:t>
            </w:r>
          </w:p>
        </w:tc>
      </w:tr>
      <w:tr w:rsidR="000D259C" w:rsidRPr="000D259C" w:rsidTr="000D259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magnitud19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Magnitud 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Alejandra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#B8860B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Elite / Alta Ingeniería (Oro Viejo)</w:t>
            </w:r>
          </w:p>
        </w:tc>
      </w:tr>
      <w:tr w:rsidR="000D259C" w:rsidRPr="000D259C" w:rsidTr="000D259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anima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Línea Ánima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Nely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#FEFEFA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Bienestar / "Objetos que respiran"</w:t>
            </w:r>
          </w:p>
        </w:tc>
      </w:tr>
      <w:tr w:rsidR="000D259C" w:rsidRPr="000D259C" w:rsidTr="000D259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0D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aviation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Aviation</w:t>
            </w:r>
            <w:proofErr w:type="spellEnd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Pro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Fernando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#708090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✈</w:t>
            </w: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Ingeniería Aero-</w:t>
            </w:r>
            <w:proofErr w:type="spellStart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Tech</w:t>
            </w:r>
            <w:proofErr w:type="spellEnd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(Gris Acero)</w:t>
            </w:r>
          </w:p>
        </w:tc>
      </w:tr>
      <w:tr w:rsidR="000D259C" w:rsidRPr="000D259C" w:rsidTr="000D259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0D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melomano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Melómano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Fernando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#2C2C2C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Audio Pro / Hi-Fi (Negro Carbón)</w:t>
            </w:r>
          </w:p>
        </w:tc>
      </w:tr>
      <w:tr w:rsidR="000D259C" w:rsidRPr="000D259C" w:rsidTr="000D259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0D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coretech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Core </w:t>
            </w:r>
            <w:proofErr w:type="spellStart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Tech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Constantino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#F0F4F8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⚙</w:t>
            </w: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Soporte Industrial / Tools</w:t>
            </w:r>
          </w:p>
        </w:tc>
      </w:tr>
      <w:tr w:rsidR="000D259C" w:rsidRPr="000D259C" w:rsidTr="000D259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0D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coquette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Línea </w:t>
            </w:r>
            <w:proofErr w:type="spellStart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Coquette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Olivia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#FFD1DC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Estética / Eventos (Rosa Seda)</w:t>
            </w:r>
          </w:p>
        </w:tc>
      </w:tr>
      <w:tr w:rsidR="000D259C" w:rsidRPr="000D259C" w:rsidTr="000D259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Aviation</w:t>
            </w:r>
            <w:proofErr w:type="spellEnd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&amp; </w:t>
            </w:r>
            <w:proofErr w:type="spellStart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Sports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Francisco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#003366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Modelismo / Deporte (Azul)</w:t>
            </w:r>
          </w:p>
        </w:tc>
      </w:tr>
      <w:tr w:rsidR="000D259C" w:rsidRPr="000D259C" w:rsidTr="000D259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0D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pharma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Pharma</w:t>
            </w:r>
            <w:proofErr w:type="spellEnd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DeLux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Lucas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#4682B4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Precisión Médica Elite</w:t>
            </w:r>
          </w:p>
        </w:tc>
      </w:tr>
      <w:tr w:rsidR="000D259C" w:rsidRPr="000D259C" w:rsidTr="000D259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0D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oasis_animal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Oasis Animal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Agus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#FFB6C1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Refugio y Bienestar Mascotas</w:t>
            </w:r>
          </w:p>
        </w:tc>
      </w:tr>
      <w:tr w:rsidR="000D259C" w:rsidRPr="000D259C" w:rsidTr="000D259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0D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oasis_estero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Oasis del Estero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Fede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#20B2AA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259C" w:rsidRPr="000D259C" w:rsidRDefault="000D259C" w:rsidP="000D25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Agro-</w:t>
            </w:r>
            <w:proofErr w:type="spellStart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Tech</w:t>
            </w:r>
            <w:proofErr w:type="spellEnd"/>
            <w:r w:rsidRPr="000D259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/ Hidroponía</w:t>
            </w:r>
          </w:p>
        </w:tc>
      </w:tr>
    </w:tbl>
    <w:p w:rsidR="000D259C" w:rsidRPr="000D259C" w:rsidRDefault="000D259C" w:rsidP="000D2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5. Matriz de Roles y Protocolos de Acceso</w:t>
      </w:r>
    </w:p>
    <w:p w:rsidR="000D259C" w:rsidRPr="000D259C" w:rsidRDefault="000D259C" w:rsidP="000D2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Jerarquía y Gobernanza (Arcanos)</w:t>
      </w:r>
    </w:p>
    <w:p w:rsidR="000D259C" w:rsidRPr="000D259C" w:rsidRDefault="000D259C" w:rsidP="000D25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Admin</w:t>
      </w:r>
      <w:proofErr w:type="spellEnd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(Alejandra / Arcano 8):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Acceso total. Cierre de caja, gestión de donaciones, auditoría de 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logs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visión de capital total invertido.</w:t>
      </w:r>
    </w:p>
    <w:p w:rsidR="000D259C" w:rsidRPr="000D259C" w:rsidRDefault="000D259C" w:rsidP="000D25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Producción (Fernando / Arcano 11):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Gestión de la cola de impresión, registro de 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scrap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, mantenimiento técnico (</w:t>
      </w:r>
      <w:proofErr w:type="spellStart"/>
      <w:r w:rsidRPr="000D259C">
        <w:rPr>
          <w:rFonts w:ascii="Courier New" w:eastAsia="Times New Roman" w:hAnsi="Courier New" w:cs="Courier New"/>
          <w:sz w:val="20"/>
          <w:szCs w:val="20"/>
          <w:lang w:eastAsia="es-AR"/>
        </w:rPr>
        <w:t>technical_service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) y carga de materiales.</w:t>
      </w:r>
    </w:p>
    <w:p w:rsidR="000D259C" w:rsidRPr="000D259C" w:rsidRDefault="000D259C" w:rsidP="000D25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Socios B2B / Líneas Familia: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Acceso a su portal exclusivo para carga de pedidos, visualización de catálogo (ej. "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The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Vault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Cork" para Vinoteca 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Lau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) y seguimiento de saldos.</w:t>
      </w:r>
    </w:p>
    <w:p w:rsidR="000D259C" w:rsidRPr="000D259C" w:rsidRDefault="000D259C" w:rsidP="000D25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Invitados / Público: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Vista de "Implementaciones del Catálogo" con precios B2C sugeridos y acceso a redes sociales.</w:t>
      </w:r>
    </w:p>
    <w:p w:rsidR="000D259C" w:rsidRPr="000D259C" w:rsidRDefault="000D259C" w:rsidP="000D2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Seguridad y Autenticación</w:t>
      </w:r>
    </w:p>
    <w:p w:rsidR="000D259C" w:rsidRPr="000D259C" w:rsidRDefault="000D259C" w:rsidP="000D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Protocolo de 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login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mediante Email y 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Password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</w:t>
      </w:r>
      <w:proofErr w:type="spellStart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hashing</w:t>
      </w:r>
      <w:proofErr w:type="spellEnd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SHA-256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. Las credenciales críticas se gestionan vía variables de entorno (</w:t>
      </w:r>
      <w:r w:rsidRPr="000D259C">
        <w:rPr>
          <w:rFonts w:ascii="Courier New" w:eastAsia="Times New Roman" w:hAnsi="Courier New" w:cs="Courier New"/>
          <w:sz w:val="20"/>
          <w:szCs w:val="20"/>
          <w:lang w:eastAsia="es-AR"/>
        </w:rPr>
        <w:t>EP_ADMIN_USER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0D259C">
        <w:rPr>
          <w:rFonts w:ascii="Courier New" w:eastAsia="Times New Roman" w:hAnsi="Courier New" w:cs="Courier New"/>
          <w:sz w:val="20"/>
          <w:szCs w:val="20"/>
          <w:lang w:eastAsia="es-AR"/>
        </w:rPr>
        <w:t>EP_ADMIN_PASSWORD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) para evitar exposición en el código fuente.</w:t>
      </w:r>
    </w:p>
    <w:p w:rsidR="000D259C" w:rsidRPr="000D259C" w:rsidRDefault="000D259C" w:rsidP="000D2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6. Lógica de Negocio y Operaciones Críticas</w:t>
      </w:r>
    </w:p>
    <w:p w:rsidR="000D259C" w:rsidRPr="000D259C" w:rsidRDefault="000D259C" w:rsidP="000D2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Estrategia de Valor y </w:t>
      </w:r>
      <w:proofErr w:type="spellStart"/>
      <w:r w:rsidRPr="000D259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Pricing</w:t>
      </w:r>
      <w:proofErr w:type="spellEnd"/>
    </w:p>
    <w:p w:rsidR="000D259C" w:rsidRPr="000D259C" w:rsidRDefault="000D259C" w:rsidP="000D25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Regla Estándar (x3):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Aplicada a productos de rotación masiva y accesorios.</w:t>
      </w:r>
    </w:p>
    <w:p w:rsidR="000D259C" w:rsidRPr="000D259C" w:rsidRDefault="000D259C" w:rsidP="000D25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Estrategia de Magnitud (x4 o x5):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piezas de alta complejidad técnica o artística, como el </w:t>
      </w: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Reloj de Sol Digital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la </w:t>
      </w: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Lámpara de Refracción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, donde el valor reside en la exclusividad y la ingeniería óptica.</w:t>
      </w:r>
    </w:p>
    <w:p w:rsidR="000D259C" w:rsidRPr="000D259C" w:rsidRDefault="000D259C" w:rsidP="000D25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WhatsApp </w:t>
      </w:r>
      <w:proofErr w:type="spellStart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Integration</w:t>
      </w:r>
      <w:proofErr w:type="spellEnd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sistema genera automáticamente un mensaje pre-formateado para el cierre de ventas (90% de tasa de conversión), incluyendo SKU, nombre del producto y precio total.</w:t>
      </w:r>
    </w:p>
    <w:p w:rsidR="000D259C" w:rsidRPr="000D259C" w:rsidRDefault="000D259C" w:rsidP="000D2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Módulo de Impacto Social (Termómetro Solidario)</w:t>
      </w:r>
    </w:p>
    <w:p w:rsidR="000D259C" w:rsidRPr="000D259C" w:rsidRDefault="000D259C" w:rsidP="000D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Las ventas de productos de la línea </w:t>
      </w: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Refugio Oasis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impactan directamente en el contador de donaciones. Alejandra visualiza un "Termómetro de Progreso" que suma las cuatro fuentes de recaudación, activando notificaciones visuales (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balloons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) al alcanzar metas históricas (ej. Meta 1: Alimento del mes).</w:t>
      </w:r>
    </w:p>
    <w:p w:rsidR="000D259C" w:rsidRPr="000D259C" w:rsidRDefault="000D259C" w:rsidP="000D2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Flujo de Trabajo (</w:t>
      </w:r>
      <w:proofErr w:type="spellStart"/>
      <w:r w:rsidRPr="000D259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Workflow</w:t>
      </w:r>
      <w:proofErr w:type="spellEnd"/>
      <w:r w:rsidRPr="000D259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)</w:t>
      </w:r>
    </w:p>
    <w:p w:rsidR="000D259C" w:rsidRPr="000D259C" w:rsidRDefault="000D259C" w:rsidP="000D25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Ingreso: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socio carga el pedido (ej. 50 Net 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Pots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Oasis del Estero).</w:t>
      </w:r>
    </w:p>
    <w:p w:rsidR="000D259C" w:rsidRPr="000D259C" w:rsidRDefault="000D259C" w:rsidP="000D25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Validación: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sistema calcula gramos y verifica stock de material (PETG/PLA).</w:t>
      </w:r>
    </w:p>
    <w:p w:rsidR="000D259C" w:rsidRPr="000D259C" w:rsidRDefault="000D259C" w:rsidP="000D25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Producción: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Fer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visualiza el pedido en la "Cola Amarilla" (Prioridad).</w:t>
      </w:r>
    </w:p>
    <w:p w:rsidR="000D259C" w:rsidRPr="000D259C" w:rsidRDefault="000D259C" w:rsidP="000D25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Finalización: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 marcar "Listo", el sistema descuenta gramos y registra el 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scrap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existió.</w:t>
      </w:r>
    </w:p>
    <w:p w:rsidR="000D259C" w:rsidRPr="000D259C" w:rsidRDefault="000D259C" w:rsidP="000D25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Cierre: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sistema arma el mensaje de WhatsApp para el socio y actualiza el 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Finanzas.</w:t>
      </w:r>
    </w:p>
    <w:p w:rsidR="000D259C" w:rsidRPr="000D259C" w:rsidRDefault="000D259C" w:rsidP="000D2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7. Interfaz de Usuario (UI/UX) y Estética Patrimonial</w:t>
      </w:r>
    </w:p>
    <w:p w:rsidR="000D259C" w:rsidRPr="000D259C" w:rsidRDefault="000D259C" w:rsidP="000D2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Visuales de "Alta Sociedad"</w:t>
      </w:r>
    </w:p>
    <w:p w:rsidR="000D259C" w:rsidRPr="000D259C" w:rsidRDefault="000D259C" w:rsidP="000D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Para reflejar el legado del Pasaje La Piedad, la interfaz implementa:</w:t>
      </w:r>
    </w:p>
    <w:p w:rsidR="000D259C" w:rsidRPr="000D259C" w:rsidRDefault="000D259C" w:rsidP="000D25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Glassmorphism</w:t>
      </w:r>
      <w:proofErr w:type="spellEnd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Tarjetas translúcidas con desenfoque de fondo y bordes de 1px.</w:t>
      </w:r>
    </w:p>
    <w:p w:rsidR="000D259C" w:rsidRPr="000D259C" w:rsidRDefault="000D259C" w:rsidP="000D25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Drop-shadow</w:t>
      </w:r>
      <w:proofErr w:type="spellEnd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Profundo: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Sombras proyectadas para dar tridimensionalidad a los mosaicos de productos.</w:t>
      </w:r>
    </w:p>
    <w:p w:rsidR="000D259C" w:rsidRPr="000D259C" w:rsidRDefault="000D259C" w:rsidP="000D25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Tipografía de Élite: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'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Cormorant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Garamond' para encabezados institucionales y 'Sans-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serif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' para métricas técnicas.</w:t>
      </w:r>
    </w:p>
    <w:p w:rsidR="000D259C" w:rsidRPr="000D259C" w:rsidRDefault="000D259C" w:rsidP="000D25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Dynamic</w:t>
      </w:r>
      <w:proofErr w:type="spellEnd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Styling</w:t>
      </w:r>
      <w:proofErr w:type="spellEnd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Cambio instantáneo de acentos (Safety Orange para 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Aviation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Rosa Seda para 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Coquette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:rsidR="000D259C" w:rsidRPr="000D259C" w:rsidRDefault="000D259C" w:rsidP="000D25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Cursor Dorado: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 ancla visual personalizada que desaparece sobre elementos clave (como el botón flotante de WhatsApp) para mantener la limpieza estética.</w:t>
      </w:r>
    </w:p>
    <w:p w:rsidR="000D259C" w:rsidRPr="000D259C" w:rsidRDefault="000D259C" w:rsidP="000D2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8. </w:t>
      </w:r>
      <w:proofErr w:type="spellStart"/>
      <w:r w:rsidRPr="000D25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Roadmap</w:t>
      </w:r>
      <w:proofErr w:type="spellEnd"/>
      <w:r w:rsidRPr="000D25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de Implementación e Innovación</w:t>
      </w:r>
    </w:p>
    <w:p w:rsidR="000D259C" w:rsidRPr="000D259C" w:rsidRDefault="000D259C" w:rsidP="000D2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Fases Estratégicas</w:t>
      </w:r>
    </w:p>
    <w:p w:rsidR="000D259C" w:rsidRPr="000D259C" w:rsidRDefault="000D259C" w:rsidP="000D25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Fase 1: Estabilización </w:t>
      </w:r>
      <w:proofErr w:type="spellStart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Multi-tenant</w:t>
      </w:r>
      <w:proofErr w:type="spellEnd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Normalización de 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assets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persistencia de sesión segura (SHA-256).</w:t>
      </w:r>
    </w:p>
    <w:p w:rsidR="000D259C" w:rsidRPr="000D259C" w:rsidRDefault="000D259C" w:rsidP="000D25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Fase 2: Módulo Técnico Pro: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Implementación del sistema de gestión de servicio técnico para equipos externos (Nivel 1-3).</w:t>
      </w:r>
    </w:p>
    <w:p w:rsidR="000D259C" w:rsidRPr="000D259C" w:rsidRDefault="000D259C" w:rsidP="000D25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Fase 3: IA </w:t>
      </w:r>
      <w:proofErr w:type="spellStart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Gemini</w:t>
      </w:r>
      <w:proofErr w:type="spellEnd"/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(Nano Banana):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Cotizador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inteligente capaz de interpretar archivos STL y generar presupuestos dinámicos basados en geometría y densidad.</w:t>
      </w:r>
    </w:p>
    <w:p w:rsidR="000D259C" w:rsidRPr="000D259C" w:rsidRDefault="000D259C" w:rsidP="000D25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Fase 4: Alianzas B2B: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Integración de "Compañeros de Ruta" (Vinoteca </w:t>
      </w:r>
      <w:proofErr w:type="spell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Lau</w:t>
      </w:r>
      <w:proofErr w:type="spell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, Mariana Fotografía) con enlaces de compra cruzada y descuentos automatizados.</w:t>
      </w:r>
    </w:p>
    <w:p w:rsidR="000D259C" w:rsidRPr="000D259C" w:rsidRDefault="000D259C" w:rsidP="000D2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D259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Visión Futura</w:t>
      </w:r>
    </w:p>
    <w:p w:rsidR="000D259C" w:rsidRPr="000D259C" w:rsidRDefault="000D259C" w:rsidP="000D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transición definitiva de "El Pasaje" hacia una plataforma </w:t>
      </w:r>
      <w:r w:rsidRPr="000D25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SaaS de Manufactura de Lujo</w:t>
      </w:r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descentralizando la </w:t>
      </w:r>
      <w:proofErr w:type="gramStart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producción</w:t>
      </w:r>
      <w:proofErr w:type="gramEnd"/>
      <w:r w:rsidRPr="000D25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pero centralizando la inteligencia de datos y la narrativa de marca bajo un modelo de excelencia innegociable.</w:t>
      </w:r>
    </w:p>
    <w:p w:rsidR="00613446" w:rsidRPr="000D259C" w:rsidRDefault="000D259C" w:rsidP="000D259C">
      <w:bookmarkStart w:id="0" w:name="_GoBack"/>
      <w:bookmarkEnd w:id="0"/>
    </w:p>
    <w:sectPr w:rsidR="00613446" w:rsidRPr="000D25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22B3F"/>
    <w:multiLevelType w:val="multilevel"/>
    <w:tmpl w:val="9714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73EF5"/>
    <w:multiLevelType w:val="multilevel"/>
    <w:tmpl w:val="D94CF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53BAD"/>
    <w:multiLevelType w:val="multilevel"/>
    <w:tmpl w:val="4D3A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77CBB"/>
    <w:multiLevelType w:val="multilevel"/>
    <w:tmpl w:val="D56A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D74B9"/>
    <w:multiLevelType w:val="multilevel"/>
    <w:tmpl w:val="4B9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B73A4"/>
    <w:multiLevelType w:val="multilevel"/>
    <w:tmpl w:val="4F04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F6BED"/>
    <w:multiLevelType w:val="multilevel"/>
    <w:tmpl w:val="6EE4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77912"/>
    <w:multiLevelType w:val="multilevel"/>
    <w:tmpl w:val="16B8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A7B94"/>
    <w:multiLevelType w:val="multilevel"/>
    <w:tmpl w:val="4CCC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B3474"/>
    <w:multiLevelType w:val="multilevel"/>
    <w:tmpl w:val="2178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E1757"/>
    <w:multiLevelType w:val="multilevel"/>
    <w:tmpl w:val="59A8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D2E6E"/>
    <w:multiLevelType w:val="multilevel"/>
    <w:tmpl w:val="DB06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B2EAB"/>
    <w:multiLevelType w:val="multilevel"/>
    <w:tmpl w:val="1712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04FDC"/>
    <w:multiLevelType w:val="multilevel"/>
    <w:tmpl w:val="F0AA3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C34F92"/>
    <w:multiLevelType w:val="multilevel"/>
    <w:tmpl w:val="A9B8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EE2A63"/>
    <w:multiLevelType w:val="multilevel"/>
    <w:tmpl w:val="A050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BF0123"/>
    <w:multiLevelType w:val="multilevel"/>
    <w:tmpl w:val="85B62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016A4D"/>
    <w:multiLevelType w:val="multilevel"/>
    <w:tmpl w:val="D506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702D4E"/>
    <w:multiLevelType w:val="multilevel"/>
    <w:tmpl w:val="8FD2D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9B0FB5"/>
    <w:multiLevelType w:val="multilevel"/>
    <w:tmpl w:val="8CB0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E95D97"/>
    <w:multiLevelType w:val="multilevel"/>
    <w:tmpl w:val="7968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B86ABA"/>
    <w:multiLevelType w:val="multilevel"/>
    <w:tmpl w:val="6572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A44386"/>
    <w:multiLevelType w:val="multilevel"/>
    <w:tmpl w:val="765C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D7163"/>
    <w:multiLevelType w:val="multilevel"/>
    <w:tmpl w:val="7EA29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0B24B3"/>
    <w:multiLevelType w:val="multilevel"/>
    <w:tmpl w:val="58DAF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4B478A"/>
    <w:multiLevelType w:val="multilevel"/>
    <w:tmpl w:val="84D6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5"/>
  </w:num>
  <w:num w:numId="4">
    <w:abstractNumId w:val="4"/>
  </w:num>
  <w:num w:numId="5">
    <w:abstractNumId w:val="14"/>
  </w:num>
  <w:num w:numId="6">
    <w:abstractNumId w:val="21"/>
  </w:num>
  <w:num w:numId="7">
    <w:abstractNumId w:val="3"/>
  </w:num>
  <w:num w:numId="8">
    <w:abstractNumId w:val="8"/>
  </w:num>
  <w:num w:numId="9">
    <w:abstractNumId w:val="16"/>
  </w:num>
  <w:num w:numId="10">
    <w:abstractNumId w:val="23"/>
  </w:num>
  <w:num w:numId="11">
    <w:abstractNumId w:val="6"/>
  </w:num>
  <w:num w:numId="12">
    <w:abstractNumId w:val="0"/>
  </w:num>
  <w:num w:numId="13">
    <w:abstractNumId w:val="13"/>
  </w:num>
  <w:num w:numId="14">
    <w:abstractNumId w:val="22"/>
  </w:num>
  <w:num w:numId="15">
    <w:abstractNumId w:val="9"/>
  </w:num>
  <w:num w:numId="16">
    <w:abstractNumId w:val="20"/>
  </w:num>
  <w:num w:numId="17">
    <w:abstractNumId w:val="19"/>
  </w:num>
  <w:num w:numId="18">
    <w:abstractNumId w:val="11"/>
  </w:num>
  <w:num w:numId="19">
    <w:abstractNumId w:val="17"/>
  </w:num>
  <w:num w:numId="20">
    <w:abstractNumId w:val="25"/>
  </w:num>
  <w:num w:numId="21">
    <w:abstractNumId w:val="24"/>
  </w:num>
  <w:num w:numId="22">
    <w:abstractNumId w:val="12"/>
  </w:num>
  <w:num w:numId="23">
    <w:abstractNumId w:val="1"/>
  </w:num>
  <w:num w:numId="24">
    <w:abstractNumId w:val="15"/>
  </w:num>
  <w:num w:numId="25">
    <w:abstractNumId w:val="2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0A2"/>
    <w:rsid w:val="000D259C"/>
    <w:rsid w:val="0039019B"/>
    <w:rsid w:val="003D3F81"/>
    <w:rsid w:val="00A45534"/>
    <w:rsid w:val="00F1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C27428-A2E6-48EC-BEDF-C62EA9C88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150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F150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F150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50A2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F150A2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F150A2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F15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3D3F81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D3F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D3F81"/>
    <w:rPr>
      <w:rFonts w:ascii="Courier New" w:eastAsia="Times New Roman" w:hAnsi="Courier New" w:cs="Courier New"/>
      <w:sz w:val="20"/>
      <w:szCs w:val="20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8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1440</Words>
  <Characters>7923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Aguilera, Alejandra Vanesa</dc:creator>
  <cp:keywords/>
  <dc:description/>
  <cp:lastModifiedBy>Gomez Aguilera, Alejandra Vanesa</cp:lastModifiedBy>
  <cp:revision>2</cp:revision>
  <dcterms:created xsi:type="dcterms:W3CDTF">2026-03-14T16:35:00Z</dcterms:created>
  <dcterms:modified xsi:type="dcterms:W3CDTF">2026-03-14T16:35:00Z</dcterms:modified>
</cp:coreProperties>
</file>