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117" w:val="clear"/>
            <w:tcMar>
              <w:top w:type="dxa" w:w="600"/>
              <w:left w:type="dxa" w:w="560"/>
              <w:bottom w:type="dxa" w:w="600"/>
              <w:right w:type="dxa" w:w="560"/>
            </w:tcMar>
          </w:tcPr>
          <w:p>
            <w:pPr>
              <w:spacing w:after="80" w:before="0"/>
              <w:jc w:val="left"/>
            </w:pPr>
            <w:r>
              <w:rPr>
                <w:rFonts w:ascii="Arial" w:cs="Arial" w:eastAsia="Arial" w:hAnsi="Arial"/>
                <w:b/>
                <w:bCs/>
                <w:color w:val="FFFFFF"/>
                <w:sz w:val="56"/>
                <w:szCs w:val="56"/>
              </w:rPr>
              <w:t xml:space="preserve">RAMP</w:t>
            </w:r>
          </w:p>
          <w:p>
            <w:pPr>
              <w:spacing w:after="80" w:before="0"/>
              <w:jc w:val="left"/>
            </w:pPr>
            <w:r>
              <w:rPr>
                <w:rFonts w:ascii="Arial" w:cs="Arial" w:eastAsia="Arial" w:hAnsi="Arial"/>
                <w:color w:val="8BA7E8"/>
                <w:sz w:val="30"/>
                <w:szCs w:val="30"/>
              </w:rPr>
              <w:t xml:space="preserve">Technical Partner Legal Brief  ·  v2</w:t>
            </w:r>
          </w:p>
          <w:p>
            <w:pPr>
              <w:spacing w:after="0" w:before="0"/>
              <w:jc w:val="left"/>
            </w:pPr>
            <w:r>
              <w:rPr>
                <w:rFonts w:ascii="Arial" w:cs="Arial" w:eastAsia="Arial" w:hAnsi="Arial"/>
                <w:color w:val="5A7AB5"/>
                <w:sz w:val="20"/>
                <w:szCs w:val="20"/>
              </w:rPr>
              <w:t xml:space="preserve">Updated: Architecture Confirmed + New Model Direction  ·  June 2026  ·  Confidential</w:t>
            </w:r>
          </w:p>
        </w:tc>
      </w:tr>
    </w:tbl>
    <w:p>
      <w:pPr>
        <w:spacing w:after="320" w:before="0"/>
      </w:pPr>
      <w:r>
        <w:t xml:space="preserve"/>
      </w:r>
    </w:p>
    <w:p>
      <w:pPr>
        <w:spacing w:after="80" w:before="320"/>
      </w:pPr>
      <w:r>
        <w:rPr>
          <w:rFonts w:ascii="Arial" w:cs="Arial" w:eastAsia="Arial" w:hAnsi="Arial"/>
          <w:b/>
          <w:bCs/>
          <w:color w:val="1A1D27"/>
          <w:sz w:val="22"/>
          <w:szCs w:val="22"/>
        </w:rPr>
        <w:t xml:space="preserve">What this document is</w:t>
      </w:r>
    </w:p>
    <w:p>
      <w:pPr>
        <w:spacing w:after="120" w:before="0"/>
      </w:pPr>
      <w:r>
        <w:rPr>
          <w:rFonts w:ascii="Arial" w:cs="Arial" w:eastAsia="Arial" w:hAnsi="Arial"/>
          <w:color w:val="4A5568"/>
          <w:sz w:val="22"/>
          <w:szCs w:val="22"/>
        </w:rPr>
        <w:t xml:space="preserve">This is v2 of the Technical Partner Legal Brief, updated to reflect Max's architectural clarification and the new product model direction agreed June 2026. Changes from v1 are substantial — the infrastructure risk picture has improved materially, and the product model has been reframed around a core principle: RAMP provides assisted execution, not autonomous execution. The client is always the decision-maker and actor. RAMP is the system that makes every step of their execution smarter, faster, and more scalable. Read the summary table below before diving into sections.</w:t>
      </w:r>
    </w:p>
    <w:p>
      <w:pPr>
        <w:spacing w:after="120" w:before="0"/>
      </w:pPr>
      <w:r>
        <w:rPr>
          <w:rFonts w:ascii="Arial" w:cs="Arial" w:eastAsia="Arial" w:hAnsi="Arial"/>
          <w:color w:val="4A5568"/>
          <w:sz w:val="22"/>
          <w:szCs w:val="22"/>
        </w:rPr>
        <w:t xml:space="preserve">This document is confidential. Contents must not be shared externally or referenced in client-facing materials.</w:t>
      </w:r>
    </w:p>
    <w:p>
      <w:pPr>
        <w:spacing w:after="240" w:before="0"/>
      </w:pPr>
      <w:r>
        <w:t xml:space="preserve"/>
      </w:r>
    </w:p>
    <w:p>
      <w:pPr>
        <w:spacing w:after="120" w:before="0"/>
      </w:pPr>
      <w:r>
        <w:rPr>
          <w:rFonts w:ascii="Arial" w:cs="Arial" w:eastAsia="Arial" w:hAnsi="Arial"/>
          <w:b/>
          <w:bCs/>
          <w:color w:val="1A1D27"/>
          <w:sz w:val="22"/>
          <w:szCs w:val="22"/>
        </w:rPr>
        <w:t xml:space="preserve">What changed from v1</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Borders>
              <w:top w:val="single" w:color="2563C4" w:sz="4"/>
              <w:left w:val="single" w:color="2563C4" w:sz="4"/>
              <w:bottom w:val="single" w:color="2563C4" w:sz="4"/>
              <w:right w:val="single" w:color="2563C4" w:sz="4"/>
            </w:tcBorders>
            <w:shd w:fill="2563C4"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Borders>
              <w:top w:val="single" w:color="2563C4" w:sz="4"/>
              <w:left w:val="single" w:color="2563C4" w:sz="4"/>
              <w:bottom w:val="single" w:color="2563C4" w:sz="4"/>
              <w:right w:val="single" w:color="2563C4" w:sz="4"/>
            </w:tcBorders>
            <w:shd w:fill="2563C4" w:val="clear"/>
            <w:tcMar>
              <w:top w:type="dxa" w:w="80"/>
              <w:left w:type="dxa" w:w="140"/>
              <w:bottom w:type="dxa" w:w="80"/>
              <w:right w:type="dxa" w:w="140"/>
            </w:tcMar>
          </w:tcPr>
          <w:p>
            <w:r>
              <w:rPr>
                <w:rFonts w:ascii="Arial" w:cs="Arial" w:eastAsia="Arial" w:hAnsi="Arial"/>
                <w:b/>
                <w:bCs/>
                <w:color w:val="FFFFFF"/>
                <w:sz w:val="20"/>
                <w:szCs w:val="20"/>
              </w:rPr>
              <w:t xml:space="preserve">Updated Assessment</w:t>
            </w:r>
          </w:p>
        </w:tc>
      </w:tr>
      <w:tr>
        <w:tc>
          <w:tcPr>
            <w:tcBorders>
              <w:top w:val="single" w:color="DDDDDD" w:sz="4"/>
              <w:left w:val="single" w:color="2563C4" w:sz="4"/>
              <w:bottom w:val="single" w:color="DDDDDD" w:sz="4"/>
              <w:right w:val="single" w:color="DDDDDD" w:sz="4"/>
            </w:tcBorders>
            <w:shd w:fill="F4F7FF" w:val="clear"/>
            <w:tcMar>
              <w:top w:type="dxa" w:w="80"/>
              <w:left w:type="dxa" w:w="140"/>
              <w:bottom w:type="dxa" w:w="80"/>
              <w:right w:type="dxa" w:w="140"/>
            </w:tcMar>
          </w:tcPr>
          <w:p>
            <w:r>
              <w:rPr>
                <w:rFonts w:ascii="Arial" w:cs="Arial" w:eastAsia="Arial" w:hAnsi="Arial"/>
                <w:color w:val="1A1D27"/>
                <w:sz w:val="20"/>
                <w:szCs w:val="20"/>
              </w:rPr>
              <w:t xml:space="preserve">Is RAMP using GoLogin / Playwright / Puppeteer?</w:t>
            </w:r>
          </w:p>
        </w:tc>
        <w:tc>
          <w:tcPr>
            <w:tcBorders>
              <w:top w:val="single" w:color="DDDDDD" w:sz="4"/>
              <w:left w:val="single" w:color="DDDDDD" w:sz="4"/>
              <w:bottom w:val="single" w:color="DDDDDD" w:sz="4"/>
              <w:right w:val="single" w:color="2563C4" w:sz="4"/>
            </w:tcBorders>
            <w:shd w:fill="F4F7FF" w:val="clear"/>
            <w:tcMar>
              <w:top w:type="dxa" w:w="80"/>
              <w:left w:type="dxa" w:w="140"/>
              <w:bottom w:type="dxa" w:w="80"/>
              <w:right w:type="dxa" w:w="140"/>
            </w:tcMar>
          </w:tcPr>
          <w:p>
            <w:r>
              <w:rPr>
                <w:rFonts w:ascii="Arial" w:cs="Arial" w:eastAsia="Arial" w:hAnsi="Arial"/>
                <w:b/>
                <w:bCs/>
                <w:color w:val="276749"/>
                <w:sz w:val="20"/>
                <w:szCs w:val="20"/>
              </w:rPr>
              <w:t xml:space="preserve">No — never was. PRAW + OAuth only.</w:t>
            </w:r>
          </w:p>
        </w:tc>
      </w:tr>
      <w:tr>
        <w:tc>
          <w:tcPr>
            <w:tcBorders>
              <w:top w:val="single" w:color="DDDDDD" w:sz="4"/>
              <w:left w:val="single" w:color="2563C4" w:sz="4"/>
              <w:bottom w:val="single" w:color="DDDDDD" w:sz="4"/>
              <w:right w:val="single" w:color="DDDDDD" w:sz="4"/>
            </w:tcBorders>
            <w:shd w:fill="F4F7FF" w:val="clear"/>
            <w:tcMar>
              <w:top w:type="dxa" w:w="80"/>
              <w:left w:type="dxa" w:w="140"/>
              <w:bottom w:type="dxa" w:w="80"/>
              <w:right w:type="dxa" w:w="140"/>
            </w:tcMar>
          </w:tcPr>
          <w:p>
            <w:r>
              <w:rPr>
                <w:rFonts w:ascii="Arial" w:cs="Arial" w:eastAsia="Arial" w:hAnsi="Arial"/>
                <w:color w:val="1A1D27"/>
                <w:sz w:val="20"/>
                <w:szCs w:val="20"/>
              </w:rPr>
              <w:t xml:space="preserve">Is RAMP scraping Reddit HTML?</w:t>
            </w:r>
          </w:p>
        </w:tc>
        <w:tc>
          <w:tcPr>
            <w:tcBorders>
              <w:top w:val="single" w:color="DDDDDD" w:sz="4"/>
              <w:left w:val="single" w:color="DDDDDD" w:sz="4"/>
              <w:bottom w:val="single" w:color="DDDDDD" w:sz="4"/>
              <w:right w:val="single" w:color="2563C4" w:sz="4"/>
            </w:tcBorders>
            <w:shd w:fill="F4F7FF" w:val="clear"/>
            <w:tcMar>
              <w:top w:type="dxa" w:w="80"/>
              <w:left w:type="dxa" w:w="140"/>
              <w:bottom w:type="dxa" w:w="80"/>
              <w:right w:type="dxa" w:w="140"/>
            </w:tcMar>
          </w:tcPr>
          <w:p>
            <w:r>
              <w:rPr>
                <w:rFonts w:ascii="Arial" w:cs="Arial" w:eastAsia="Arial" w:hAnsi="Arial"/>
                <w:b/>
                <w:bCs/>
                <w:color w:val="276749"/>
                <w:sz w:val="20"/>
                <w:szCs w:val="20"/>
              </w:rPr>
              <w:t xml:space="preserve">No. Official API only.</w:t>
            </w:r>
          </w:p>
        </w:tc>
      </w:tr>
      <w:tr>
        <w:tc>
          <w:tcPr>
            <w:tcBorders>
              <w:top w:val="single" w:color="DDDDDD" w:sz="4"/>
              <w:left w:val="single" w:color="2563C4" w:sz="4"/>
              <w:bottom w:val="single" w:color="DDDDDD" w:sz="4"/>
              <w:right w:val="single" w:color="DDDDDD" w:sz="4"/>
            </w:tcBorders>
            <w:shd w:fill="F4F7FF" w:val="clear"/>
            <w:tcMar>
              <w:top w:type="dxa" w:w="80"/>
              <w:left w:type="dxa" w:w="140"/>
              <w:bottom w:type="dxa" w:w="80"/>
              <w:right w:type="dxa" w:w="140"/>
            </w:tcMar>
          </w:tcPr>
          <w:p>
            <w:r>
              <w:rPr>
                <w:rFonts w:ascii="Arial" w:cs="Arial" w:eastAsia="Arial" w:hAnsi="Arial"/>
                <w:color w:val="1A1D27"/>
                <w:sz w:val="20"/>
                <w:szCs w:val="20"/>
              </w:rPr>
              <w:t xml:space="preserve">Is current architecture lower risk than v1 assumed?</w:t>
            </w:r>
          </w:p>
        </w:tc>
        <w:tc>
          <w:tcPr>
            <w:tcBorders>
              <w:top w:val="single" w:color="DDDDDD" w:sz="4"/>
              <w:left w:val="single" w:color="DDDDDD" w:sz="4"/>
              <w:bottom w:val="single" w:color="DDDDDD" w:sz="4"/>
              <w:right w:val="single" w:color="2563C4" w:sz="4"/>
            </w:tcBorders>
            <w:shd w:fill="F4F7FF" w:val="clear"/>
            <w:tcMar>
              <w:top w:type="dxa" w:w="80"/>
              <w:left w:type="dxa" w:w="140"/>
              <w:bottom w:type="dxa" w:w="80"/>
              <w:right w:type="dxa" w:w="140"/>
            </w:tcMar>
          </w:tcPr>
          <w:p>
            <w:r>
              <w:rPr>
                <w:rFonts w:ascii="Arial" w:cs="Arial" w:eastAsia="Arial" w:hAnsi="Arial"/>
                <w:b/>
                <w:bCs/>
                <w:color w:val="276749"/>
                <w:sz w:val="20"/>
                <w:szCs w:val="20"/>
              </w:rPr>
              <w:t xml:space="preserve">Yes — materially lower.</w:t>
            </w:r>
          </w:p>
        </w:tc>
      </w:tr>
      <w:tr>
        <w:tc>
          <w:tcPr>
            <w:tcBorders>
              <w:top w:val="single" w:color="DDDDDD" w:sz="4"/>
              <w:left w:val="single" w:color="2563C4" w:sz="4"/>
              <w:bottom w:val="single" w:color="DDDDDD" w:sz="4"/>
              <w:right w:val="single" w:color="DDDDDD" w:sz="4"/>
            </w:tcBorders>
            <w:shd w:fill="F4F7FF" w:val="clear"/>
            <w:tcMar>
              <w:top w:type="dxa" w:w="80"/>
              <w:left w:type="dxa" w:w="140"/>
              <w:bottom w:type="dxa" w:w="80"/>
              <w:right w:type="dxa" w:w="140"/>
            </w:tcMar>
          </w:tcPr>
          <w:p>
            <w:r>
              <w:rPr>
                <w:rFonts w:ascii="Arial" w:cs="Arial" w:eastAsia="Arial" w:hAnsi="Arial"/>
                <w:color w:val="1A1D27"/>
                <w:sz w:val="20"/>
                <w:szCs w:val="20"/>
              </w:rPr>
              <w:t xml:space="preserve">Does Reddit's biometric verification wall threaten us?</w:t>
            </w:r>
          </w:p>
        </w:tc>
        <w:tc>
          <w:tcPr>
            <w:tcBorders>
              <w:top w:val="single" w:color="DDDDDD" w:sz="4"/>
              <w:left w:val="single" w:color="DDDDDD" w:sz="4"/>
              <w:bottom w:val="single" w:color="DDDDDD" w:sz="4"/>
              <w:right w:val="single" w:color="2563C4" w:sz="4"/>
            </w:tcBorders>
            <w:shd w:fill="F4F7FF" w:val="clear"/>
            <w:tcMar>
              <w:top w:type="dxa" w:w="80"/>
              <w:left w:type="dxa" w:w="140"/>
              <w:bottom w:type="dxa" w:w="80"/>
              <w:right w:type="dxa" w:w="140"/>
            </w:tcMar>
          </w:tcPr>
          <w:p>
            <w:r>
              <w:rPr>
                <w:rFonts w:ascii="Arial" w:cs="Arial" w:eastAsia="Arial" w:hAnsi="Arial"/>
                <w:b/>
                <w:bCs/>
                <w:color w:val="276749"/>
                <w:sz w:val="20"/>
                <w:szCs w:val="20"/>
              </w:rPr>
              <w:t xml:space="preserve">No — OAuth tokens bypass it by design.</w:t>
            </w:r>
          </w:p>
        </w:tc>
      </w:tr>
      <w:tr>
        <w:tc>
          <w:tcPr>
            <w:tcBorders>
              <w:top w:val="single" w:color="DDDDDD" w:sz="4"/>
              <w:left w:val="single" w:color="2563C4" w:sz="4"/>
              <w:bottom w:val="single" w:color="DDDDDD" w:sz="4"/>
              <w:right w:val="single" w:color="DDDDDD" w:sz="4"/>
            </w:tcBorders>
            <w:shd w:fill="F4F7FF" w:val="clear"/>
            <w:tcMar>
              <w:top w:type="dxa" w:w="80"/>
              <w:left w:type="dxa" w:w="140"/>
              <w:bottom w:type="dxa" w:w="80"/>
              <w:right w:type="dxa" w:w="140"/>
            </w:tcMar>
          </w:tcPr>
          <w:p>
            <w:r>
              <w:rPr>
                <w:rFonts w:ascii="Arial" w:cs="Arial" w:eastAsia="Arial" w:hAnsi="Arial"/>
                <w:color w:val="1A1D27"/>
                <w:sz w:val="20"/>
                <w:szCs w:val="20"/>
              </w:rPr>
              <w:t xml:space="preserve">Does the FTC material connection exposure remain?</w:t>
            </w:r>
          </w:p>
        </w:tc>
        <w:tc>
          <w:tcPr>
            <w:tcBorders>
              <w:top w:val="single" w:color="DDDDDD" w:sz="4"/>
              <w:left w:val="single" w:color="DDDDDD" w:sz="4"/>
              <w:bottom w:val="single" w:color="DDDDDD" w:sz="4"/>
              <w:right w:val="single" w:color="2563C4" w:sz="4"/>
            </w:tcBorders>
            <w:shd w:fill="F4F7FF" w:val="clear"/>
            <w:tcMar>
              <w:top w:type="dxa" w:w="80"/>
              <w:left w:type="dxa" w:w="140"/>
              <w:bottom w:type="dxa" w:w="80"/>
              <w:right w:type="dxa" w:w="140"/>
            </w:tcMar>
          </w:tcPr>
          <w:p>
            <w:r>
              <w:rPr>
                <w:rFonts w:ascii="Arial" w:cs="Arial" w:eastAsia="Arial" w:hAnsi="Arial"/>
                <w:b/>
                <w:bCs/>
                <w:color w:val="B7791F"/>
                <w:sz w:val="20"/>
                <w:szCs w:val="20"/>
              </w:rPr>
              <w:t xml:space="preserve">Yes — unchanged. Content + compensation = material connection.</w:t>
            </w:r>
          </w:p>
        </w:tc>
      </w:tr>
      <w:tr>
        <w:tc>
          <w:tcPr>
            <w:tcBorders>
              <w:top w:val="single" w:color="DDDDDD" w:sz="4"/>
              <w:left w:val="single" w:color="2563C4" w:sz="4"/>
              <w:bottom w:val="single" w:color="DDDDDD" w:sz="4"/>
              <w:right w:val="single" w:color="DDDDDD" w:sz="4"/>
            </w:tcBorders>
            <w:shd w:fill="F4F7FF" w:val="clear"/>
            <w:tcMar>
              <w:top w:type="dxa" w:w="80"/>
              <w:left w:type="dxa" w:w="140"/>
              <w:bottom w:type="dxa" w:w="80"/>
              <w:right w:type="dxa" w:w="140"/>
            </w:tcMar>
          </w:tcPr>
          <w:p>
            <w:r>
              <w:rPr>
                <w:rFonts w:ascii="Arial" w:cs="Arial" w:eastAsia="Arial" w:hAnsi="Arial"/>
                <w:color w:val="1A1D27"/>
                <w:sz w:val="20"/>
                <w:szCs w:val="20"/>
              </w:rPr>
              <w:t xml:space="preserve">Is a client-side agent an urgent migration?</w:t>
            </w:r>
          </w:p>
        </w:tc>
        <w:tc>
          <w:tcPr>
            <w:tcBorders>
              <w:top w:val="single" w:color="DDDDDD" w:sz="4"/>
              <w:left w:val="single" w:color="DDDDDD" w:sz="4"/>
              <w:bottom w:val="single" w:color="DDDDDD" w:sz="4"/>
              <w:right w:val="single" w:color="2563C4" w:sz="4"/>
            </w:tcBorders>
            <w:shd w:fill="F4F7FF" w:val="clear"/>
            <w:tcMar>
              <w:top w:type="dxa" w:w="80"/>
              <w:left w:type="dxa" w:w="140"/>
              <w:bottom w:type="dxa" w:w="80"/>
              <w:right w:type="dxa" w:w="140"/>
            </w:tcMar>
          </w:tcPr>
          <w:p>
            <w:r>
              <w:rPr>
                <w:rFonts w:ascii="Arial" w:cs="Arial" w:eastAsia="Arial" w:hAnsi="Arial"/>
                <w:b/>
                <w:bCs/>
                <w:color w:val="276749"/>
                <w:sz w:val="20"/>
                <w:szCs w:val="20"/>
              </w:rPr>
              <w:t xml:space="preserve">No — strategic initiative, not emergency.</w:t>
            </w:r>
          </w:p>
        </w:tc>
      </w:tr>
      <w:tr>
        <w:tc>
          <w:tcPr>
            <w:tcBorders>
              <w:top w:val="single" w:color="DDDDDD" w:sz="4"/>
              <w:left w:val="single" w:color="2563C4" w:sz="4"/>
              <w:bottom w:val="single" w:color="DDDDDD" w:sz="4"/>
              <w:right w:val="single" w:color="DDDDDD" w:sz="4"/>
            </w:tcBorders>
            <w:shd w:fill="F4F7FF" w:val="clear"/>
            <w:tcMar>
              <w:top w:type="dxa" w:w="80"/>
              <w:left w:type="dxa" w:w="140"/>
              <w:bottom w:type="dxa" w:w="80"/>
              <w:right w:type="dxa" w:w="140"/>
            </w:tcMar>
          </w:tcPr>
          <w:p>
            <w:r>
              <w:rPr>
                <w:rFonts w:ascii="Arial" w:cs="Arial" w:eastAsia="Arial" w:hAnsi="Arial"/>
                <w:color w:val="1A1D27"/>
                <w:sz w:val="20"/>
                <w:szCs w:val="20"/>
              </w:rPr>
              <w:t xml:space="preserve">Has the product model changed?</w:t>
            </w:r>
          </w:p>
        </w:tc>
        <w:tc>
          <w:tcPr>
            <w:tcBorders>
              <w:top w:val="single" w:color="DDDDDD" w:sz="4"/>
              <w:left w:val="single" w:color="DDDDDD" w:sz="4"/>
              <w:bottom w:val="single" w:color="DDDDDD" w:sz="4"/>
              <w:right w:val="single" w:color="2563C4" w:sz="4"/>
            </w:tcBorders>
            <w:shd w:fill="F4F7FF" w:val="clear"/>
            <w:tcMar>
              <w:top w:type="dxa" w:w="80"/>
              <w:left w:type="dxa" w:w="140"/>
              <w:bottom w:type="dxa" w:w="80"/>
              <w:right w:type="dxa" w:w="140"/>
            </w:tcMar>
          </w:tcPr>
          <w:p>
            <w:r>
              <w:rPr>
                <w:rFonts w:ascii="Arial" w:cs="Arial" w:eastAsia="Arial" w:hAnsi="Arial"/>
                <w:b/>
                <w:bCs/>
                <w:color w:val="2563C4"/>
                <w:sz w:val="20"/>
                <w:szCs w:val="20"/>
              </w:rPr>
              <w:t xml:space="preserve">Yes — new dual-track model. See Section 01.</w:t>
            </w:r>
          </w:p>
        </w:tc>
      </w:tr>
      <w:tr>
        <w:tc>
          <w:tcPr>
            <w:tcBorders>
              <w:top w:val="single" w:color="DDDDDD" w:sz="4"/>
              <w:left w:val="single" w:color="2563C4" w:sz="4"/>
              <w:bottom w:val="single" w:color="DDDDDD" w:sz="4"/>
              <w:right w:val="single" w:color="DDDDDD" w:sz="4"/>
            </w:tcBorders>
            <w:shd w:fill="F4F7FF" w:val="clear"/>
            <w:tcMar>
              <w:top w:type="dxa" w:w="80"/>
              <w:left w:type="dxa" w:w="140"/>
              <w:bottom w:type="dxa" w:w="80"/>
              <w:right w:type="dxa" w:w="140"/>
            </w:tcMar>
          </w:tcPr>
          <w:p>
            <w:r>
              <w:rPr>
                <w:rFonts w:ascii="Arial" w:cs="Arial" w:eastAsia="Arial" w:hAnsi="Arial"/>
                <w:color w:val="1A1D27"/>
                <w:sz w:val="20"/>
                <w:szCs w:val="20"/>
              </w:rPr>
              <w:t xml:space="preserve">Does the audit log requirement change?</w:t>
            </w:r>
          </w:p>
        </w:tc>
        <w:tc>
          <w:tcPr>
            <w:tcBorders>
              <w:top w:val="single" w:color="DDDDDD" w:sz="4"/>
              <w:left w:val="single" w:color="DDDDDD" w:sz="4"/>
              <w:bottom w:val="single" w:color="DDDDDD" w:sz="4"/>
              <w:right w:val="single" w:color="2563C4" w:sz="4"/>
            </w:tcBorders>
            <w:shd w:fill="F4F7FF" w:val="clear"/>
            <w:tcMar>
              <w:top w:type="dxa" w:w="80"/>
              <w:left w:type="dxa" w:w="140"/>
              <w:bottom w:type="dxa" w:w="80"/>
              <w:right w:type="dxa" w:w="140"/>
            </w:tcMar>
          </w:tcPr>
          <w:p>
            <w:r>
              <w:rPr>
                <w:rFonts w:ascii="Arial" w:cs="Arial" w:eastAsia="Arial" w:hAnsi="Arial"/>
                <w:b/>
                <w:bCs/>
                <w:color w:val="C0392B"/>
                <w:sz w:val="20"/>
                <w:szCs w:val="20"/>
              </w:rPr>
              <w:t xml:space="preserve">No — still highest priority.</w:t>
            </w:r>
          </w:p>
        </w:tc>
      </w:tr>
    </w:tbl>
    <w:p>
      <w:pPr>
        <w:spacing w:after="160" w:before="0"/>
      </w:pPr>
      <w:r>
        <w:t xml:space="preserve"/>
      </w:r>
    </w:p>
    <w:p>
      <w:r>
        <w:br w:type="page"/>
      </w:r>
    </w:p>
    <w:p>
      <w:pPr>
        <w:pStyle w:val="Heading1"/>
        <w:pBdr>
          <w:bottom w:val="single" w:color="2563C4" w:sz="8" w:space="6"/>
        </w:pBdr>
        <w:spacing w:after="160" w:before="480"/>
      </w:pPr>
      <w:r>
        <w:rPr>
          <w:rFonts w:ascii="Arial" w:cs="Arial" w:eastAsia="Arial" w:hAnsi="Arial"/>
          <w:b/>
          <w:bCs/>
          <w:color w:val="1A1D27"/>
          <w:sz w:val="32"/>
          <w:szCs w:val="32"/>
        </w:rPr>
        <w:t xml:space="preserve">01 · New Product Model — Where We're Heading</w:t>
      </w:r>
    </w:p>
    <w:p>
      <w:pPr>
        <w:spacing w:after="120" w:before="0"/>
      </w:pPr>
      <w:r>
        <w:rPr>
          <w:rFonts w:ascii="Arial" w:cs="Arial" w:eastAsia="Arial" w:hAnsi="Arial"/>
          <w:color w:val="4A5568"/>
          <w:sz w:val="22"/>
          <w:szCs w:val="22"/>
        </w:rPr>
        <w:t xml:space="preserve">This section replaces the posting infrastructure section from v1. Max's codebase clarification confirmed the existing architecture is already materially better than assumed. More importantly, it confirmed that RAMP's real strategic question — 'are we a posting platform or an intelligence platform?' — now has a settled answer. But the answer isn't one or the other. RAMP is both: an intelligence platform that enables and enhances the client's own execution. The distinction is who holds the controls at every step.</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Borders>
              <w:top w:val="none" w:color="FFFFFF" w:sz="0"/>
              <w:left w:val="none" w:color="FFFFFF" w:sz="0"/>
              <w:bottom w:val="none" w:color="FFFFFF" w:sz="0"/>
              <w:right w:val="none" w:color="FFFFFF" w:sz="0"/>
            </w:tcBorders>
            <w:shd w:fill="2563C4" w:val="clear"/>
            <w:tcMar>
              <w:top w:type="dxa" w:w="80"/>
              <w:left w:type="dxa" w:w="120"/>
              <w:bottom w:type="dxa" w:w="80"/>
              <w:right w:type="dxa" w:w="120"/>
            </w:tcMar>
            <w:vAlign w:val="center"/>
          </w:tcPr>
          <w:p>
            <w:pPr>
              <w:jc w:val="center"/>
            </w:pPr>
            <w:r>
              <w:rPr>
                <w:rFonts w:ascii="Arial" w:cs="Arial" w:eastAsia="Arial" w:hAnsi="Arial"/>
                <w:b/>
                <w:bCs/>
                <w:caps/>
                <w:color w:val="FFFFFF"/>
                <w:sz w:val="16"/>
                <w:szCs w:val="16"/>
              </w:rPr>
              <w:t xml:space="preserve">STRATEGIC DECISION</w:t>
            </w:r>
          </w:p>
        </w:tc>
        <w:tc>
          <w:tcPr>
            <w:tcBorders>
              <w:top w:val="none" w:color="FFFFFF" w:sz="0"/>
              <w:left w:val="none" w:color="FFFFFF" w:sz="0"/>
              <w:bottom w:val="none" w:color="FFFFFF" w:sz="0"/>
              <w:right w:val="none" w:color="FFFFFF" w:sz="0"/>
            </w:tcBorders>
            <w:shd w:fill="F8FAFF" w:val="clear"/>
            <w:tcMar>
              <w:top w:type="dxa" w:w="80"/>
              <w:left w:type="dxa" w:w="200"/>
              <w:bottom w:type="dxa" w:w="80"/>
              <w:right w:type="dxa" w:w="120"/>
            </w:tcMar>
          </w:tcPr>
          <w:p>
            <w:r>
              <w:rPr>
                <w:rFonts w:ascii="Arial" w:cs="Arial" w:eastAsia="Arial" w:hAnsi="Arial"/>
                <w:color w:val="4A5568"/>
                <w:sz w:val="20"/>
                <w:szCs w:val="20"/>
              </w:rPr>
              <w:t xml:space="preserve">RAMP provides assisted execution. The client is always the operator and decision-maker. RAMP is the system that makes their execution intelligent, scalable, and consistent — not a system that runs in their place. This framing is both the correct commercial positioning and the most legally defensible architecture available.</w:t>
            </w:r>
          </w:p>
        </w:tc>
      </w:tr>
    </w:tbl>
    <w:p>
      <w:pPr>
        <w:spacing w:after="240" w:before="0"/>
      </w:pPr>
      <w:r>
        <w:t xml:space="preserve"/>
      </w:r>
    </w:p>
    <w:p>
      <w:pPr>
        <w:pStyle w:val="Heading2"/>
        <w:spacing w:after="120" w:before="360"/>
      </w:pPr>
      <w:r>
        <w:rPr>
          <w:rFonts w:ascii="Arial" w:cs="Arial" w:eastAsia="Arial" w:hAnsi="Arial"/>
          <w:b/>
          <w:bCs/>
          <w:color w:val="2563C4"/>
          <w:sz w:val="26"/>
          <w:szCs w:val="26"/>
        </w:rPr>
        <w:t xml:space="preserve">The Two-Track Assisted Execution Model</w:t>
      </w:r>
    </w:p>
    <w:p>
      <w:pPr>
        <w:spacing w:after="120" w:before="0"/>
      </w:pPr>
      <w:r>
        <w:rPr>
          <w:rFonts w:ascii="Arial" w:cs="Arial" w:eastAsia="Arial" w:hAnsi="Arial"/>
          <w:color w:val="4A5568"/>
          <w:sz w:val="22"/>
          <w:szCs w:val="22"/>
        </w:rPr>
        <w:t xml:space="preserve">RAMP operates with two distinct execution tracks, both powered by the same intelligence layer. In both tracks, the client holds the strategic controls. The difference is who performs the physical posting action — and this distinction determines the legal position for each track.</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C4" w:sz="4"/>
              <w:left w:val="single" w:color="2563C4" w:sz="4"/>
              <w:bottom w:val="none" w:color="FFFFFF" w:sz="0"/>
              <w:right w:val="single" w:color="2563C4" w:sz="4"/>
            </w:tcBorders>
            <w:shd w:fill="2563C4" w:val="clear"/>
            <w:tcMar>
              <w:top w:type="dxa" w:w="100"/>
              <w:left w:type="dxa" w:w="240"/>
              <w:bottom w:type="dxa" w:w="100"/>
              <w:right w:type="dxa" w:w="240"/>
            </w:tcMar>
          </w:tcPr>
          <w:p>
            <w:r>
              <w:rPr>
                <w:rFonts w:ascii="Arial" w:cs="Arial" w:eastAsia="Arial" w:hAnsi="Arial"/>
                <w:b/>
                <w:bCs/>
                <w:caps/>
                <w:color w:val="8BBCFF"/>
                <w:sz w:val="18"/>
                <w:szCs w:val="18"/>
              </w:rPr>
              <w:t xml:space="preserve">TRACK 1 — CLIENT PRIMARY ACCOUNT  </w:t>
            </w:r>
            <w:r>
              <w:rPr>
                <w:rFonts w:ascii="Arial" w:cs="Arial" w:eastAsia="Arial" w:hAnsi="Arial"/>
                <w:b/>
                <w:bCs/>
                <w:color w:val="FFFFFF"/>
                <w:sz w:val="20"/>
                <w:szCs w:val="20"/>
              </w:rPr>
              <w:t xml:space="preserve">Client-Owned / RAMP-Assisted / Client-Executed</w:t>
            </w:r>
          </w:p>
        </w:tc>
      </w:tr>
      <w:tr>
        <w:tc>
          <w:tcPr>
            <w:tcBorders>
              <w:top w:val="none" w:color="FFFFFF" w:sz="0"/>
              <w:left w:val="single" w:color="2563C4" w:sz="4"/>
              <w:bottom w:val="single" w:color="2563C4" w:sz="4"/>
              <w:right w:val="single" w:color="2563C4" w:sz="4"/>
            </w:tcBorders>
            <w:shd w:fill="F4F7FF" w:val="clear"/>
            <w:tcMar>
              <w:top w:type="dxa" w:w="140"/>
              <w:left w:type="dxa" w:w="240"/>
              <w:bottom w:type="dxa" w:w="140"/>
              <w:right w:type="dxa" w:w="240"/>
            </w:tcMar>
          </w:tcPr>
          <w:p>
            <w:pPr>
              <w:spacing w:after="100" w:before="0"/>
            </w:pPr>
            <w:r>
              <w:rPr>
                <w:rFonts w:ascii="Arial" w:cs="Arial" w:eastAsia="Arial" w:hAnsi="Arial"/>
                <w:color w:val="4A5568"/>
                <w:sz w:val="21"/>
                <w:szCs w:val="21"/>
              </w:rPr>
              <w:t xml:space="preserve">Every client onboards with their own Reddit account — organically created by them, owned by them. RAMP connects to it via OAuth at onboarding. RAMP's intelligence layer monitors relevant threads, scores opportunities, generates content recommendations, and surfaces approved content for the client to post. The client reviews, decides, and executes from their own authenticated session. RAMP makes every step of that process smarter — the client drives it.</w:t>
            </w:r>
          </w:p>
          <w:p>
            <w:pPr>
              <w:spacing w:after="100" w:before="0"/>
            </w:pPr>
            <w:r>
              <w:rPr>
                <w:rFonts w:ascii="Arial" w:cs="Arial" w:eastAsia="Arial" w:hAnsi="Arial"/>
                <w:b/>
                <w:bCs/>
                <w:color w:val="1A1D27"/>
                <w:sz w:val="20"/>
                <w:szCs w:val="20"/>
              </w:rPr>
              <w:t xml:space="preserve">What RAMP does: </w:t>
            </w:r>
            <w:r>
              <w:rPr>
                <w:rFonts w:ascii="Arial" w:cs="Arial" w:eastAsia="Arial" w:hAnsi="Arial"/>
                <w:b w:val="false"/>
                <w:bCs w:val="false"/>
                <w:color w:val="4A5568"/>
                <w:sz w:val="21"/>
                <w:szCs w:val="21"/>
              </w:rPr>
              <w:t xml:space="preserve">monitors subreddits, scores thread relevance, generates content options, manages the approval workflow, and delivers a ready-to-post recommendation to the client. RAMP is the co-pilot. The client is the pilot.</w:t>
            </w:r>
          </w:p>
          <w:p>
            <w:pPr>
              <w:spacing w:after="100" w:before="0"/>
            </w:pPr>
            <w:r>
              <w:rPr>
                <w:rFonts w:ascii="Arial" w:cs="Arial" w:eastAsia="Arial" w:hAnsi="Arial"/>
                <w:b/>
                <w:bCs/>
                <w:color w:val="1A1D27"/>
                <w:sz w:val="20"/>
                <w:szCs w:val="20"/>
              </w:rPr>
              <w:t xml:space="preserve">What the client does: </w:t>
            </w:r>
            <w:r>
              <w:rPr>
                <w:rFonts w:ascii="Arial" w:cs="Arial" w:eastAsia="Arial" w:hAnsi="Arial"/>
                <w:b w:val="false"/>
                <w:bCs w:val="false"/>
                <w:color w:val="4A5568"/>
                <w:sz w:val="21"/>
                <w:szCs w:val="21"/>
              </w:rPr>
              <w:t xml:space="preserve">reviews RAMP's recommendation, decides whether to post, modifies if needed, and executes from their own device and authenticated session. Every posting action is a deliberate client decision.</w:t>
            </w:r>
          </w:p>
          <w:p>
            <w:pPr>
              <w:spacing w:after="100" w:before="0"/>
            </w:pPr>
            <w:r>
              <w:rPr>
                <w:rFonts w:ascii="Arial" w:cs="Arial" w:eastAsia="Arial" w:hAnsi="Arial"/>
                <w:b/>
                <w:bCs/>
                <w:color w:val="1A1D27"/>
                <w:sz w:val="20"/>
                <w:szCs w:val="20"/>
              </w:rPr>
              <w:t xml:space="preserve">Client warranty required at onboarding: </w:t>
            </w:r>
            <w:r>
              <w:rPr>
                <w:rFonts w:ascii="Arial" w:cs="Arial" w:eastAsia="Arial" w:hAnsi="Arial"/>
                <w:b w:val="false"/>
                <w:bCs w:val="false"/>
                <w:color w:val="4A5568"/>
                <w:sz w:val="21"/>
                <w:szCs w:val="21"/>
              </w:rPr>
              <w:t xml:space="preserve">client represents the account is organically created by them, not purchased or transferred. This protects RAMP from inheriting a pre-existing ToS violation.</w:t>
            </w:r>
          </w:p>
          <w:p>
            <w:pPr>
              <w:spacing w:after="0" w:before="0"/>
            </w:pPr>
            <w:r>
              <w:rPr>
                <w:rFonts w:ascii="Arial" w:cs="Arial" w:eastAsia="Arial" w:hAnsi="Arial"/>
                <w:b/>
                <w:bCs/>
                <w:color w:val="1A1D27"/>
                <w:sz w:val="20"/>
                <w:szCs w:val="20"/>
              </w:rPr>
              <w:t xml:space="preserve">Legal status: </w:t>
            </w:r>
            <w:r>
              <w:rPr>
                <w:rFonts w:ascii="Arial" w:cs="Arial" w:eastAsia="Arial" w:hAnsi="Arial"/>
                <w:b/>
                <w:bCs/>
                <w:color w:val="276749"/>
                <w:sz w:val="20"/>
                <w:szCs w:val="20"/>
              </w:rPr>
              <w:t xml:space="preserve">LOW RISK  </w:t>
            </w:r>
            <w:r>
              <w:rPr>
                <w:rFonts w:ascii="Arial" w:cs="Arial" w:eastAsia="Arial" w:hAnsi="Arial"/>
                <w:b w:val="false"/>
                <w:bCs w:val="false"/>
                <w:color w:val="4A5568"/>
                <w:sz w:val="21"/>
                <w:szCs w:val="21"/>
              </w:rPr>
              <w:t xml:space="preserve">Client is the operator and executor on their own account. RAMP is an AI-assisted execution tool. FTC material connection exists (client pays RAMP, content promotes client's brand) but primary liability sits clearly with the client as brand, decision-maker, and executor. RAMP's exposure is minimal and further reduced because the client's posting decision breaks any automatic causal chain from RAMP to the Reddit action.</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C4" w:sz="4"/>
              <w:left w:val="single" w:color="2563C4" w:sz="4"/>
              <w:bottom w:val="none" w:color="FFFFFF" w:sz="0"/>
              <w:right w:val="single" w:color="2563C4" w:sz="4"/>
            </w:tcBorders>
            <w:shd w:fill="1A1D27" w:val="clear"/>
            <w:tcMar>
              <w:top w:type="dxa" w:w="100"/>
              <w:left w:type="dxa" w:w="240"/>
              <w:bottom w:type="dxa" w:w="100"/>
              <w:right w:type="dxa" w:w="240"/>
            </w:tcMar>
          </w:tcPr>
          <w:p>
            <w:r>
              <w:rPr>
                <w:rFonts w:ascii="Arial" w:cs="Arial" w:eastAsia="Arial" w:hAnsi="Arial"/>
                <w:b/>
                <w:bCs/>
                <w:caps/>
                <w:color w:val="8BBCFF"/>
                <w:sz w:val="18"/>
                <w:szCs w:val="18"/>
              </w:rPr>
              <w:t xml:space="preserve">TRACK 2 — PLATFORM VOICES  </w:t>
            </w:r>
            <w:r>
              <w:rPr>
                <w:rFonts w:ascii="Arial" w:cs="Arial" w:eastAsia="Arial" w:hAnsi="Arial"/>
                <w:b/>
                <w:bCs/>
                <w:color w:val="FFFFFF"/>
                <w:sz w:val="20"/>
                <w:szCs w:val="20"/>
              </w:rPr>
              <w:t xml:space="preserve">RAMP-Managed / Client-Directed / Client-Approved</w:t>
            </w:r>
          </w:p>
        </w:tc>
      </w:tr>
      <w:tr>
        <w:tc>
          <w:tcPr>
            <w:tcBorders>
              <w:top w:val="none" w:color="FFFFFF" w:sz="0"/>
              <w:left w:val="single" w:color="2563C4" w:sz="4"/>
              <w:bottom w:val="single" w:color="2563C4" w:sz="4"/>
              <w:right w:val="single" w:color="2563C4" w:sz="4"/>
            </w:tcBorders>
            <w:shd w:fill="F4F7FF" w:val="clear"/>
            <w:tcMar>
              <w:top w:type="dxa" w:w="140"/>
              <w:left w:type="dxa" w:w="240"/>
              <w:bottom w:type="dxa" w:w="140"/>
              <w:right w:type="dxa" w:w="240"/>
            </w:tcMar>
          </w:tcPr>
          <w:p>
            <w:pPr>
              <w:spacing w:after="100" w:before="0"/>
            </w:pPr>
            <w:r>
              <w:rPr>
                <w:rFonts w:ascii="Arial" w:cs="Arial" w:eastAsia="Arial" w:hAnsi="Arial"/>
                <w:color w:val="4A5568"/>
                <w:sz w:val="21"/>
                <w:szCs w:val="21"/>
              </w:rPr>
              <w:t xml:space="preserve">RAMP's managed community voices run in parallel to extend the client's reach into more threads, subreddits, and conversations than they could cover alone. The client trains the intelligence engine at onboarding — defining ICP, keywords, subreddits, and voice calibration. The client approves every piece of content before it's posted. RAMP handles the operational execution: account management, content generation, posting mechanics, and guardrail enforcement. The client provides the strategic direction and authorisation at every step.</w:t>
            </w:r>
          </w:p>
          <w:p>
            <w:pPr>
              <w:spacing w:after="100" w:before="0"/>
            </w:pPr>
            <w:r>
              <w:rPr>
                <w:rFonts w:ascii="Arial" w:cs="Arial" w:eastAsia="Arial" w:hAnsi="Arial"/>
                <w:b/>
                <w:bCs/>
                <w:color w:val="1A1D27"/>
                <w:sz w:val="20"/>
                <w:szCs w:val="20"/>
              </w:rPr>
              <w:t xml:space="preserve">What the client controls: </w:t>
            </w:r>
            <w:r>
              <w:rPr>
                <w:rFonts w:ascii="Arial" w:cs="Arial" w:eastAsia="Arial" w:hAnsi="Arial"/>
                <w:b w:val="false"/>
                <w:bCs w:val="false"/>
                <w:color w:val="4A5568"/>
                <w:sz w:val="21"/>
                <w:szCs w:val="21"/>
              </w:rPr>
              <w:t xml:space="preserve">ICP configuration, keyword targets, subreddit selection, voice calibration inputs, and content approval for every post before execution. The client is the strategic director of Platform Voice activity — RAMP is the operational layer that executes their direction.</w:t>
            </w:r>
          </w:p>
          <w:p>
            <w:pPr>
              <w:spacing w:after="100" w:before="0"/>
            </w:pPr>
            <w:r>
              <w:rPr>
                <w:rFonts w:ascii="Arial" w:cs="Arial" w:eastAsia="Arial" w:hAnsi="Arial"/>
                <w:b/>
                <w:bCs/>
                <w:color w:val="1A1D27"/>
                <w:sz w:val="20"/>
                <w:szCs w:val="20"/>
              </w:rPr>
              <w:t xml:space="preserve">What RAMP controls: </w:t>
            </w:r>
            <w:r>
              <w:rPr>
                <w:rFonts w:ascii="Arial" w:cs="Arial" w:eastAsia="Arial" w:hAnsi="Arial"/>
                <w:b w:val="false"/>
                <w:bCs w:val="false"/>
                <w:color w:val="4A5568"/>
                <w:sz w:val="21"/>
                <w:szCs w:val="21"/>
              </w:rPr>
              <w:t xml:space="preserve">account creation, warming, persona development, content generation, posting execution, and guardrail enforcement. RAMP executes within the parameters and with the approvals the client provides.</w:t>
            </w:r>
          </w:p>
          <w:p>
            <w:pPr>
              <w:spacing w:after="0" w:before="0"/>
            </w:pPr>
            <w:r>
              <w:rPr>
                <w:rFonts w:ascii="Arial" w:cs="Arial" w:eastAsia="Arial" w:hAnsi="Arial"/>
                <w:b/>
                <w:bCs/>
                <w:color w:val="1A1D27"/>
                <w:sz w:val="20"/>
                <w:szCs w:val="20"/>
              </w:rPr>
              <w:t xml:space="preserve">Legal status: </w:t>
            </w:r>
            <w:r>
              <w:rPr>
                <w:rFonts w:ascii="Arial" w:cs="Arial" w:eastAsia="Arial" w:hAnsi="Arial"/>
                <w:b/>
                <w:bCs/>
                <w:color w:val="B7791F"/>
                <w:sz w:val="20"/>
                <w:szCs w:val="20"/>
              </w:rPr>
              <w:t xml:space="preserve">MEDIUM — FTC EXPOSURE MANAGED  </w:t>
            </w:r>
            <w:r>
              <w:rPr>
                <w:rFonts w:ascii="Arial" w:cs="Arial" w:eastAsia="Arial" w:hAnsi="Arial"/>
                <w:b w:val="false"/>
                <w:bCs w:val="false"/>
                <w:color w:val="4A5568"/>
                <w:sz w:val="21"/>
                <w:szCs w:val="21"/>
              </w:rPr>
              <w:t xml:space="preserve">RAMP is the executing agency for Platform Voice content on behalf of a paying client — the FTC material connection exists and cannot be contractually eliminated. The mitigation is the human-in-the-loop approval workflow: every post is client-authorised before RAMP executes. The audit log is the proof of that authorisation. This is the same model used by legitimate paid social and influencer marketing agencies operating under client direction.</w:t>
            </w:r>
          </w:p>
        </w:tc>
      </w:tr>
    </w:tbl>
    <w:p>
      <w:pPr>
        <w:spacing w:after="240" w:before="0"/>
      </w:pPr>
      <w:r>
        <w:t xml:space="preserve"/>
      </w:r>
    </w:p>
    <w:p>
      <w:pPr>
        <w:pStyle w:val="Heading2"/>
        <w:spacing w:after="120" w:before="360"/>
      </w:pPr>
      <w:r>
        <w:rPr>
          <w:rFonts w:ascii="Arial" w:cs="Arial" w:eastAsia="Arial" w:hAnsi="Arial"/>
          <w:b/>
          <w:bCs/>
          <w:color w:val="2563C4"/>
          <w:sz w:val="26"/>
          <w:szCs w:val="26"/>
        </w:rPr>
        <w:t xml:space="preserve">What This Model Achieves Legally</w:t>
      </w:r>
    </w:p>
    <w:p>
      <w:pPr>
        <w:pStyle w:val="ListParagraph"/>
        <w:numPr>
          <w:ilvl w:val="0"/>
          <w:numId w:val="2"/>
        </w:numPr>
        <w:spacing w:after="40" w:before="40"/>
      </w:pPr>
      <w:r>
        <w:rPr>
          <w:rFonts w:ascii="Arial" w:cs="Arial" w:eastAsia="Arial" w:hAnsi="Arial"/>
          <w:color w:val="4A5568"/>
          <w:sz w:val="22"/>
          <w:szCs w:val="22"/>
        </w:rPr>
        <w:t xml:space="preserve">The assisted execution framing is accurate — RAMP genuinely assists and enhances the client's execution rather than replacing it. Accurate framing is always the strongest legal position.</w:t>
      </w:r>
    </w:p>
    <w:p>
      <w:pPr>
        <w:pStyle w:val="ListParagraph"/>
        <w:numPr>
          <w:ilvl w:val="0"/>
          <w:numId w:val="2"/>
        </w:numPr>
        <w:spacing w:after="40" w:before="40"/>
      </w:pPr>
      <w:r>
        <w:rPr>
          <w:rFonts w:ascii="Arial" w:cs="Arial" w:eastAsia="Arial" w:hAnsi="Arial"/>
          <w:color w:val="4A5568"/>
          <w:sz w:val="22"/>
          <w:szCs w:val="22"/>
        </w:rPr>
        <w:t xml:space="preserve">Track 1 achieves the cleanest possible legal architecture: client decides, client executes, RAMP assists. The client's deliberate posting decision breaks any automatic causal chain from RAMP to the Reddit action.</w:t>
      </w:r>
    </w:p>
    <w:p>
      <w:pPr>
        <w:pStyle w:val="ListParagraph"/>
        <w:numPr>
          <w:ilvl w:val="0"/>
          <w:numId w:val="2"/>
        </w:numPr>
        <w:spacing w:after="40" w:before="40"/>
      </w:pPr>
      <w:r>
        <w:rPr>
          <w:rFonts w:ascii="Arial" w:cs="Arial" w:eastAsia="Arial" w:hAnsi="Arial"/>
          <w:color w:val="4A5568"/>
          <w:sz w:val="22"/>
          <w:szCs w:val="22"/>
        </w:rPr>
        <w:t xml:space="preserve">Track 2 is managed by RAMP on the client's behalf, but always under client direction and with client approval at every post. This is how legitimate content marketing agencies operate — the agency executes, the brand directs and authorises.</w:t>
      </w:r>
    </w:p>
    <w:p>
      <w:pPr>
        <w:pStyle w:val="ListParagraph"/>
        <w:numPr>
          <w:ilvl w:val="0"/>
          <w:numId w:val="2"/>
        </w:numPr>
        <w:spacing w:after="40" w:before="40"/>
      </w:pPr>
      <w:r>
        <w:rPr>
          <w:rFonts w:ascii="Arial" w:cs="Arial" w:eastAsia="Arial" w:hAnsi="Arial"/>
          <w:color w:val="4A5568"/>
          <w:sz w:val="22"/>
          <w:szCs w:val="22"/>
        </w:rPr>
        <w:t xml:space="preserve">Both tracks require the audit log as the documentary proof that the client was always in the decision loop. Different log requirements for each track — see Section 04.</w:t>
      </w:r>
    </w:p>
    <w:p>
      <w:pPr>
        <w:pStyle w:val="ListParagraph"/>
        <w:numPr>
          <w:ilvl w:val="0"/>
          <w:numId w:val="2"/>
        </w:numPr>
        <w:spacing w:after="40" w:before="40"/>
      </w:pPr>
      <w:r>
        <w:rPr>
          <w:rFonts w:ascii="Arial" w:cs="Arial" w:eastAsia="Arial" w:hAnsi="Arial"/>
          <w:color w:val="4A5568"/>
          <w:sz w:val="22"/>
          <w:szCs w:val="22"/>
        </w:rPr>
        <w:t xml:space="preserve">The combined model is commercially honest: RAMP does offer execution services. The execution is client-directed and client-approved at every step, with RAMP as the intelligent operational layer underneath.</w:t>
      </w:r>
    </w:p>
    <w:p>
      <w:pPr>
        <w:spacing w:after="160" w:before="0"/>
      </w:pPr>
      <w:r>
        <w:t xml:space="preserve"/>
      </w:r>
    </w:p>
    <w:p>
      <w:pPr>
        <w:pStyle w:val="Heading2"/>
        <w:spacing w:after="120" w:before="360"/>
      </w:pPr>
      <w:r>
        <w:rPr>
          <w:rFonts w:ascii="Arial" w:cs="Arial" w:eastAsia="Arial" w:hAnsi="Arial"/>
          <w:b/>
          <w:bCs/>
          <w:color w:val="2563C4"/>
          <w:sz w:val="26"/>
          <w:szCs w:val="26"/>
        </w:rPr>
        <w:t xml:space="preserve">Immediate Actions — Architecture</w:t>
      </w:r>
    </w:p>
    <w:p>
      <w:pPr>
        <w:pStyle w:val="ListParagraph"/>
        <w:numPr>
          <w:ilvl w:val="0"/>
          <w:numId w:val="2"/>
        </w:numPr>
        <w:spacing w:after="40" w:before="40"/>
      </w:pPr>
      <w:r>
        <w:rPr>
          <w:rFonts w:ascii="Arial" w:cs="Arial" w:eastAsia="Arial" w:hAnsi="Arial"/>
          <w:color w:val="4A5568"/>
          <w:sz w:val="22"/>
          <w:szCs w:val="22"/>
        </w:rPr>
        <w:t xml:space="preserve">Build Track 1 onboarding flow: OAuth connection for client's own Reddit account, ICP training configuration, content recommendation delivery to client session</w:t>
      </w:r>
    </w:p>
    <w:p>
      <w:pPr>
        <w:pStyle w:val="ListParagraph"/>
        <w:numPr>
          <w:ilvl w:val="0"/>
          <w:numId w:val="2"/>
        </w:numPr>
        <w:spacing w:after="40" w:before="40"/>
      </w:pPr>
      <w:r>
        <w:rPr>
          <w:rFonts w:ascii="Arial" w:cs="Arial" w:eastAsia="Arial" w:hAnsi="Arial"/>
          <w:color w:val="4A5568"/>
          <w:sz w:val="22"/>
          <w:szCs w:val="22"/>
        </w:rPr>
        <w:t xml:space="preserve">Update user agent string to include contact information (Max's action — proceed immediately)</w:t>
      </w:r>
    </w:p>
    <w:p>
      <w:pPr>
        <w:pStyle w:val="ListParagraph"/>
        <w:numPr>
          <w:ilvl w:val="0"/>
          <w:numId w:val="2"/>
        </w:numPr>
        <w:spacing w:after="40" w:before="40"/>
      </w:pPr>
      <w:r>
        <w:rPr>
          <w:rFonts w:ascii="Arial" w:cs="Arial" w:eastAsia="Arial" w:hAnsi="Arial"/>
          <w:color w:val="4A5568"/>
          <w:sz w:val="22"/>
          <w:szCs w:val="22"/>
        </w:rPr>
        <w:t xml:space="preserve">Review application metadata and descriptions in Reddit developer dashboard (Max's action — proceed immediately)</w:t>
      </w:r>
    </w:p>
    <w:p>
      <w:pPr>
        <w:pStyle w:val="ListParagraph"/>
        <w:numPr>
          <w:ilvl w:val="0"/>
          <w:numId w:val="2"/>
        </w:numPr>
        <w:spacing w:after="40" w:before="40"/>
      </w:pPr>
      <w:r>
        <w:rPr>
          <w:rFonts w:ascii="Arial" w:cs="Arial" w:eastAsia="Arial" w:hAnsi="Arial"/>
          <w:color w:val="4A5568"/>
          <w:sz w:val="22"/>
          <w:szCs w:val="22"/>
        </w:rPr>
        <w:t xml:space="preserve">Confirm no server-side code path exists that can post to Reddit using the client's Track 1 OAuth token — RAMP must not be able to execute on the client's behalf even if technically possible</w:t>
      </w:r>
    </w:p>
    <w:p>
      <w:pPr>
        <w:spacing w:after="160" w:before="0"/>
      </w:pPr>
      <w:r>
        <w:t xml:space="preserve"/>
      </w:r>
    </w:p>
    <w:p>
      <w:r>
        <w:br w:type="page"/>
      </w:r>
    </w:p>
    <w:p>
      <w:pPr>
        <w:pStyle w:val="Heading1"/>
        <w:pBdr>
          <w:bottom w:val="single" w:color="2563C4" w:sz="8" w:space="6"/>
        </w:pBdr>
        <w:spacing w:after="160" w:before="480"/>
      </w:pPr>
      <w:r>
        <w:rPr>
          <w:rFonts w:ascii="Arial" w:cs="Arial" w:eastAsia="Arial" w:hAnsi="Arial"/>
          <w:b/>
          <w:bCs/>
          <w:color w:val="1A1D27"/>
          <w:sz w:val="32"/>
          <w:szCs w:val="32"/>
        </w:rPr>
        <w:t xml:space="preserve">02 · Intelligence Layer — Reddit Data Access</w:t>
      </w:r>
    </w:p>
    <w:p>
      <w:pPr>
        <w:pStyle w:val="Heading2"/>
        <w:spacing w:after="120" w:before="360"/>
      </w:pPr>
      <w:r>
        <w:rPr>
          <w:rFonts w:ascii="Arial" w:cs="Arial" w:eastAsia="Arial" w:hAnsi="Arial"/>
          <w:b/>
          <w:bCs/>
          <w:color w:val="2563C4"/>
          <w:sz w:val="26"/>
          <w:szCs w:val="26"/>
        </w:rPr>
        <w:t xml:space="preserve">Confirmed Current Architecture</w:t>
      </w:r>
    </w:p>
    <w:p>
      <w:pPr>
        <w:spacing w:after="120" w:before="0"/>
      </w:pPr>
      <w:r>
        <w:rPr>
          <w:rFonts w:ascii="Arial" w:cs="Arial" w:eastAsia="Arial" w:hAnsi="Arial"/>
          <w:color w:val="4A5568"/>
          <w:sz w:val="22"/>
          <w:szCs w:val="22"/>
        </w:rPr>
        <w:t xml:space="preserve">Max's codebase review confirms: PRAW (Python Reddit API Wrapper) via Reddit's official OAuth authentication, registered Reddit application, self-imposed rate limits below Reddit's published thresholds, public content only, no browser-based extraction, no HTML parsing. This is categorically different from what v1 assumed.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Borders>
              <w:top w:val="none" w:color="FFFFFF" w:sz="0"/>
              <w:left w:val="none" w:color="FFFFFF" w:sz="0"/>
              <w:bottom w:val="none" w:color="FFFFFF" w:sz="0"/>
              <w:right w:val="none" w:color="FFFFFF" w:sz="0"/>
            </w:tcBorders>
            <w:shd w:fill="276749" w:val="clear"/>
            <w:tcMar>
              <w:top w:type="dxa" w:w="80"/>
              <w:left w:type="dxa" w:w="120"/>
              <w:bottom w:type="dxa" w:w="80"/>
              <w:right w:type="dxa" w:w="120"/>
            </w:tcMar>
            <w:vAlign w:val="center"/>
          </w:tcPr>
          <w:p>
            <w:pPr>
              <w:jc w:val="center"/>
            </w:pPr>
            <w:r>
              <w:rPr>
                <w:rFonts w:ascii="Arial" w:cs="Arial" w:eastAsia="Arial" w:hAnsi="Arial"/>
                <w:b/>
                <w:bCs/>
                <w:caps/>
                <w:color w:val="FFFFFF"/>
                <w:sz w:val="16"/>
                <w:szCs w:val="16"/>
              </w:rPr>
              <w:t xml:space="preserve">LOW RISK — CONFIRMED</w:t>
            </w:r>
          </w:p>
        </w:tc>
        <w:tc>
          <w:tcPr>
            <w:tcBorders>
              <w:top w:val="none" w:color="FFFFFF" w:sz="0"/>
              <w:left w:val="none" w:color="FFFFFF" w:sz="0"/>
              <w:bottom w:val="none" w:color="FFFFFF" w:sz="0"/>
              <w:right w:val="none" w:color="FFFFFF" w:sz="0"/>
            </w:tcBorders>
            <w:shd w:fill="F8FAFF" w:val="clear"/>
            <w:tcMar>
              <w:top w:type="dxa" w:w="80"/>
              <w:left w:type="dxa" w:w="200"/>
              <w:bottom w:type="dxa" w:w="80"/>
              <w:right w:type="dxa" w:w="120"/>
            </w:tcMar>
          </w:tcPr>
          <w:p>
            <w:r>
              <w:rPr>
                <w:rFonts w:ascii="Arial" w:cs="Arial" w:eastAsia="Arial" w:hAnsi="Arial"/>
                <w:color w:val="4A5568"/>
                <w:sz w:val="20"/>
                <w:szCs w:val="20"/>
              </w:rPr>
              <w:t xml:space="preserve">Official API access through an authenticated registered application is what Reddit's API is designed for. No CFAA exposure. No scraping prohibition exposure at current usage volume. The July 2026 ToS update prohibiting scraping does not apply to OAuth API access — scraping and API access are explicitly distinguished in Reddit's developer terms.</w:t>
            </w:r>
          </w:p>
        </w:tc>
      </w:tr>
    </w:tbl>
    <w:p>
      <w:pPr>
        <w:spacing w:after="240" w:before="0"/>
      </w:pPr>
      <w:r>
        <w:t xml:space="preserve"/>
      </w:r>
    </w:p>
    <w:p>
      <w:pPr>
        <w:pStyle w:val="Heading2"/>
        <w:spacing w:after="120" w:before="360"/>
      </w:pPr>
      <w:r>
        <w:rPr>
          <w:rFonts w:ascii="Arial" w:cs="Arial" w:eastAsia="Arial" w:hAnsi="Arial"/>
          <w:b/>
          <w:bCs/>
          <w:color w:val="2563C4"/>
          <w:sz w:val="26"/>
          <w:szCs w:val="26"/>
        </w:rPr>
        <w:t xml:space="preserve">What Still Requires Attention</w:t>
      </w:r>
    </w:p>
    <w:p>
      <w:pPr>
        <w:spacing w:after="120" w:before="0"/>
      </w:pPr>
      <w:r>
        <w:rPr>
          <w:rFonts w:ascii="Arial" w:cs="Arial" w:eastAsia="Arial" w:hAnsi="Arial"/>
          <w:color w:val="4A5568"/>
          <w:sz w:val="22"/>
          <w:szCs w:val="22"/>
        </w:rPr>
        <w:t xml:space="preserve">The risk is not current — it is prospective. Reddit's commercial API environment is tightening and RAMP should operate conservatively:</w:t>
      </w:r>
    </w:p>
    <w:p>
      <w:pPr>
        <w:pStyle w:val="ListParagraph"/>
        <w:numPr>
          <w:ilvl w:val="0"/>
          <w:numId w:val="2"/>
        </w:numPr>
        <w:spacing w:after="40" w:before="40"/>
      </w:pPr>
      <w:r>
        <w:rPr>
          <w:rFonts w:ascii="Arial" w:cs="Arial" w:eastAsia="Arial" w:hAnsi="Arial"/>
          <w:color w:val="4A5568"/>
          <w:sz w:val="22"/>
          <w:szCs w:val="22"/>
        </w:rPr>
        <w:t xml:space="preserve">User agent update: include application name and contact email (immediate — Max confirmed)</w:t>
      </w:r>
    </w:p>
    <w:p>
      <w:pPr>
        <w:pStyle w:val="ListParagraph"/>
        <w:numPr>
          <w:ilvl w:val="0"/>
          <w:numId w:val="2"/>
        </w:numPr>
        <w:spacing w:after="40" w:before="40"/>
      </w:pPr>
      <w:r>
        <w:rPr>
          <w:rFonts w:ascii="Arial" w:cs="Arial" w:eastAsia="Arial" w:hAnsi="Arial"/>
          <w:color w:val="4A5568"/>
          <w:sz w:val="22"/>
          <w:szCs w:val="22"/>
        </w:rPr>
        <w:t xml:space="preserve">Application metadata review: ensure registered app description accurately reflects RAMP's use case</w:t>
      </w:r>
    </w:p>
    <w:p>
      <w:pPr>
        <w:pStyle w:val="ListParagraph"/>
        <w:numPr>
          <w:ilvl w:val="0"/>
          <w:numId w:val="2"/>
        </w:numPr>
        <w:spacing w:after="40" w:before="40"/>
      </w:pPr>
      <w:r>
        <w:rPr>
          <w:rFonts w:ascii="Arial" w:cs="Arial" w:eastAsia="Arial" w:hAnsi="Arial"/>
          <w:color w:val="4A5568"/>
          <w:sz w:val="22"/>
          <w:szCs w:val="22"/>
        </w:rPr>
        <w:t xml:space="preserve">All data collection paths confirmed relying on approved access methods — no undocumented scraping fallbacks</w:t>
      </w:r>
    </w:p>
    <w:p>
      <w:pPr>
        <w:pStyle w:val="ListParagraph"/>
        <w:numPr>
          <w:ilvl w:val="0"/>
          <w:numId w:val="2"/>
        </w:numPr>
        <w:spacing w:after="40" w:before="40"/>
      </w:pPr>
      <w:r>
        <w:rPr>
          <w:rFonts w:ascii="Arial" w:cs="Arial" w:eastAsia="Arial" w:hAnsi="Arial"/>
          <w:color w:val="4A5568"/>
          <w:sz w:val="22"/>
          <w:szCs w:val="22"/>
        </w:rPr>
        <w:t xml:space="preserve">Document all Reddit access methods internally — this is the evidence record if Reddit ever questions compliance</w:t>
      </w:r>
    </w:p>
    <w:p>
      <w:pPr>
        <w:spacing w:after="160" w:before="0"/>
      </w:pPr>
      <w:r>
        <w:t xml:space="preserve"/>
      </w:r>
    </w:p>
    <w:p>
      <w:pPr>
        <w:pStyle w:val="Heading2"/>
        <w:spacing w:after="120" w:before="360"/>
      </w:pPr>
      <w:r>
        <w:rPr>
          <w:rFonts w:ascii="Arial" w:cs="Arial" w:eastAsia="Arial" w:hAnsi="Arial"/>
          <w:b/>
          <w:bCs/>
          <w:color w:val="2563C4"/>
          <w:sz w:val="26"/>
          <w:szCs w:val="26"/>
        </w:rPr>
        <w:t xml:space="preserve">Near-Term Compliance Maintenance</w:t>
      </w:r>
    </w:p>
    <w:p>
      <w:pPr>
        <w:pStyle w:val="ListParagraph"/>
        <w:numPr>
          <w:ilvl w:val="0"/>
          <w:numId w:val="2"/>
        </w:numPr>
        <w:spacing w:after="40" w:before="40"/>
      </w:pPr>
      <w:r>
        <w:rPr>
          <w:rFonts w:ascii="Arial" w:cs="Arial" w:eastAsia="Arial" w:hAnsi="Arial"/>
          <w:color w:val="4A5568"/>
          <w:sz w:val="22"/>
          <w:szCs w:val="22"/>
        </w:rPr>
        <w:t xml:space="preserve">Implement RSS-based fallback monitoring for subreddits where it reduces API call volume</w:t>
      </w:r>
    </w:p>
    <w:p>
      <w:pPr>
        <w:pStyle w:val="ListParagraph"/>
        <w:numPr>
          <w:ilvl w:val="0"/>
          <w:numId w:val="2"/>
        </w:numPr>
        <w:spacing w:after="40" w:before="40"/>
      </w:pPr>
      <w:r>
        <w:rPr>
          <w:rFonts w:ascii="Arial" w:cs="Arial" w:eastAsia="Arial" w:hAnsi="Arial"/>
          <w:color w:val="4A5568"/>
          <w:sz w:val="22"/>
          <w:szCs w:val="22"/>
        </w:rPr>
        <w:t xml:space="preserve">Continue tracking Reddit API policy changes — the commercial licensing environment is evolving</w:t>
      </w:r>
    </w:p>
    <w:p>
      <w:pPr>
        <w:pStyle w:val="ListParagraph"/>
        <w:numPr>
          <w:ilvl w:val="0"/>
          <w:numId w:val="2"/>
        </w:numPr>
        <w:spacing w:after="40" w:before="40"/>
      </w:pPr>
      <w:r>
        <w:rPr>
          <w:rFonts w:ascii="Arial" w:cs="Arial" w:eastAsia="Arial" w:hAnsi="Arial"/>
          <w:color w:val="4A5568"/>
          <w:sz w:val="22"/>
          <w:szCs w:val="22"/>
        </w:rPr>
        <w:t xml:space="preserve">At current scale, neither a direct Reddit commercial agreement ($144K/year) nor a licensed third-party data provider is justified — both are deferred pending client volume growth</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Borders>
              <w:top w:val="none" w:color="FFFFFF" w:sz="0"/>
              <w:left w:val="none" w:color="FFFFFF" w:sz="0"/>
              <w:bottom w:val="none" w:color="FFFFFF" w:sz="0"/>
              <w:right w:val="none" w:color="FFFFFF" w:sz="0"/>
            </w:tcBorders>
            <w:shd w:fill="2563C4" w:val="clear"/>
            <w:tcMar>
              <w:top w:type="dxa" w:w="80"/>
              <w:left w:type="dxa" w:w="120"/>
              <w:bottom w:type="dxa" w:w="80"/>
              <w:right w:type="dxa" w:w="120"/>
            </w:tcMar>
            <w:vAlign w:val="center"/>
          </w:tcPr>
          <w:p>
            <w:pPr>
              <w:jc w:val="center"/>
            </w:pPr>
            <w:r>
              <w:rPr>
                <w:rFonts w:ascii="Arial" w:cs="Arial" w:eastAsia="Arial" w:hAnsi="Arial"/>
                <w:b/>
                <w:bCs/>
                <w:caps/>
                <w:color w:val="FFFFFF"/>
                <w:sz w:val="16"/>
                <w:szCs w:val="16"/>
              </w:rPr>
              <w:t xml:space="preserve">DEFERRED — NO ACTION NOW</w:t>
            </w:r>
          </w:p>
        </w:tc>
        <w:tc>
          <w:tcPr>
            <w:tcBorders>
              <w:top w:val="none" w:color="FFFFFF" w:sz="0"/>
              <w:left w:val="none" w:color="FFFFFF" w:sz="0"/>
              <w:bottom w:val="none" w:color="FFFFFF" w:sz="0"/>
              <w:right w:val="none" w:color="FFFFFF" w:sz="0"/>
            </w:tcBorders>
            <w:shd w:fill="F8FAFF" w:val="clear"/>
            <w:tcMar>
              <w:top w:type="dxa" w:w="80"/>
              <w:left w:type="dxa" w:w="200"/>
              <w:bottom w:type="dxa" w:w="80"/>
              <w:right w:type="dxa" w:w="120"/>
            </w:tcMar>
          </w:tcPr>
          <w:p>
            <w:r>
              <w:rPr>
                <w:rFonts w:ascii="Arial" w:cs="Arial" w:eastAsia="Arial" w:hAnsi="Arial"/>
                <w:color w:val="4A5568"/>
                <w:sz w:val="20"/>
                <w:szCs w:val="20"/>
              </w:rPr>
              <w:t xml:space="preserve">Third-party licensed data providers (Brandwatch, Mention, Keyhole) and direct Reddit commercial API agreements are the right long-term path but premature at current scale. Revisit when client volume creates meaningful API headroom pressure or when Reddit's policy environment changes again.</w:t>
            </w:r>
          </w:p>
        </w:tc>
      </w:tr>
    </w:tbl>
    <w:p>
      <w:pPr>
        <w:spacing w:after="160" w:before="0"/>
      </w:pPr>
      <w:r>
        <w:t xml:space="preserve"/>
      </w:r>
    </w:p>
    <w:p>
      <w:r>
        <w:br w:type="page"/>
      </w:r>
    </w:p>
    <w:p>
      <w:pPr>
        <w:pStyle w:val="Heading1"/>
        <w:pBdr>
          <w:bottom w:val="single" w:color="2563C4" w:sz="8" w:space="6"/>
        </w:pBdr>
        <w:spacing w:after="160" w:before="480"/>
      </w:pPr>
      <w:r>
        <w:rPr>
          <w:rFonts w:ascii="Arial" w:cs="Arial" w:eastAsia="Arial" w:hAnsi="Arial"/>
          <w:b/>
          <w:bCs/>
          <w:color w:val="1A1D27"/>
          <w:sz w:val="32"/>
          <w:szCs w:val="32"/>
        </w:rPr>
        <w:t xml:space="preserve">03 · Account Inventory — Mentor / Protégé Architecture</w:t>
      </w:r>
    </w:p>
    <w:p>
      <w:pPr>
        <w:pStyle w:val="Heading2"/>
        <w:spacing w:after="120" w:before="360"/>
      </w:pPr>
      <w:r>
        <w:rPr>
          <w:rFonts w:ascii="Arial" w:cs="Arial" w:eastAsia="Arial" w:hAnsi="Arial"/>
          <w:b/>
          <w:bCs/>
          <w:color w:val="2563C4"/>
          <w:sz w:val="26"/>
          <w:szCs w:val="26"/>
        </w:rPr>
        <w:t xml:space="preserve">Updated Position</w:t>
      </w:r>
    </w:p>
    <w:p>
      <w:pPr>
        <w:spacing w:after="120" w:before="0"/>
      </w:pPr>
      <w:r>
        <w:rPr>
          <w:rFonts w:ascii="Arial" w:cs="Arial" w:eastAsia="Arial" w:hAnsi="Arial"/>
          <w:color w:val="4A5568"/>
          <w:sz w:val="22"/>
          <w:szCs w:val="22"/>
        </w:rPr>
        <w:t xml:space="preserve">Reddit's July 2026 ToS explicitly prohibits account transfer without written approval — closing the window on purchased accounts for commercial deployment. A legally distinct use case has been cleared: purchasing high-karma accounts exclusively as behavioural research assets ('Mentor Accounts'), with organic inventory avatars ('Protégés') trained against their profiles. This is the settled inventory model.</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C4" w:sz="4"/>
              <w:left w:val="single" w:color="2563C4" w:sz="4"/>
              <w:bottom w:val="none" w:color="FFFFFF" w:sz="0"/>
              <w:right w:val="single" w:color="2563C4" w:sz="4"/>
            </w:tcBorders>
            <w:shd w:fill="2563C4" w:val="clear"/>
            <w:tcMar>
              <w:top w:type="dxa" w:w="100"/>
              <w:left w:type="dxa" w:w="240"/>
              <w:bottom w:type="dxa" w:w="100"/>
              <w:right w:type="dxa" w:w="240"/>
            </w:tcMar>
          </w:tcPr>
          <w:p>
            <w:r>
              <w:rPr>
                <w:rFonts w:ascii="Arial" w:cs="Arial" w:eastAsia="Arial" w:hAnsi="Arial"/>
                <w:b/>
                <w:bCs/>
                <w:caps/>
                <w:color w:val="8BBCFF"/>
                <w:sz w:val="18"/>
                <w:szCs w:val="18"/>
              </w:rPr>
              <w:t xml:space="preserve">TIER 1 — MENTOR ACCOUNTS  </w:t>
            </w:r>
            <w:r>
              <w:rPr>
                <w:rFonts w:ascii="Arial" w:cs="Arial" w:eastAsia="Arial" w:hAnsi="Arial"/>
                <w:b/>
                <w:bCs/>
                <w:color w:val="FFFFFF"/>
                <w:sz w:val="20"/>
                <w:szCs w:val="20"/>
              </w:rPr>
              <w:t xml:space="preserve">Purchased / Observed / Never Deployed</w:t>
            </w:r>
          </w:p>
        </w:tc>
      </w:tr>
      <w:tr>
        <w:tc>
          <w:tcPr>
            <w:tcBorders>
              <w:top w:val="none" w:color="FFFFFF" w:sz="0"/>
              <w:left w:val="single" w:color="2563C4" w:sz="4"/>
              <w:bottom w:val="single" w:color="2563C4" w:sz="4"/>
              <w:right w:val="single" w:color="2563C4" w:sz="4"/>
            </w:tcBorders>
            <w:shd w:fill="F4F7FF" w:val="clear"/>
            <w:tcMar>
              <w:top w:type="dxa" w:w="140"/>
              <w:left w:type="dxa" w:w="240"/>
              <w:bottom w:type="dxa" w:w="140"/>
              <w:right w:type="dxa" w:w="240"/>
            </w:tcMar>
          </w:tcPr>
          <w:p>
            <w:pPr>
              <w:spacing w:after="100" w:before="0"/>
            </w:pPr>
            <w:r>
              <w:rPr>
                <w:rFonts w:ascii="Arial" w:cs="Arial" w:eastAsia="Arial" w:hAnsi="Arial"/>
                <w:color w:val="4A5568"/>
                <w:sz w:val="21"/>
                <w:szCs w:val="21"/>
              </w:rPr>
              <w:t xml:space="preserve">High-karma aged accounts purchased from third-party marketplaces (BlackHatWorld, PlayerUp, Eldorado). These are research assets only — never assigned to a client, never warming, never posting on behalf of any commercial objective. Their sole function is to be studied.</w:t>
            </w:r>
          </w:p>
          <w:p>
            <w:pPr>
              <w:spacing w:after="100" w:before="0"/>
            </w:pPr>
            <w:r>
              <w:rPr>
                <w:rFonts w:ascii="Arial" w:cs="Arial" w:eastAsia="Arial" w:hAnsi="Arial"/>
                <w:b/>
                <w:bCs/>
                <w:color w:val="1A1D27"/>
                <w:sz w:val="20"/>
                <w:szCs w:val="20"/>
              </w:rPr>
              <w:t xml:space="preserve">What the system extracts: </w:t>
            </w:r>
            <w:r>
              <w:rPr>
                <w:rFonts w:ascii="Arial" w:cs="Arial" w:eastAsia="Arial" w:hAnsi="Arial"/>
                <w:b w:val="false"/>
                <w:bCs w:val="false"/>
                <w:color w:val="4A5568"/>
                <w:sz w:val="21"/>
                <w:szCs w:val="21"/>
              </w:rPr>
              <w:t xml:space="preserve">posting frequency and timing patterns, vocabulary and framing tendencies, upvote trajectory by content type, subreddit-specific tone calibration, how they handle disagreement, what topics they lead vs. follow.</w:t>
            </w:r>
          </w:p>
          <w:p>
            <w:pPr>
              <w:spacing w:after="0" w:before="0"/>
            </w:pPr>
            <w:r>
              <w:rPr>
                <w:rFonts w:ascii="Arial" w:cs="Arial" w:eastAsia="Arial" w:hAnsi="Arial"/>
                <w:b/>
                <w:bCs/>
                <w:color w:val="1A1D27"/>
                <w:sz w:val="20"/>
                <w:szCs w:val="20"/>
              </w:rPr>
              <w:t xml:space="preserve">Legal status: </w:t>
            </w:r>
            <w:r>
              <w:rPr>
                <w:rFonts w:ascii="Arial" w:cs="Arial" w:eastAsia="Arial" w:hAnsi="Arial"/>
                <w:b/>
                <w:bCs/>
                <w:color w:val="276749"/>
                <w:sz w:val="20"/>
                <w:szCs w:val="20"/>
              </w:rPr>
              <w:t xml:space="preserve">NEGLIGIBLE RISK  </w:t>
            </w:r>
            <w:r>
              <w:rPr>
                <w:rFonts w:ascii="Arial" w:cs="Arial" w:eastAsia="Arial" w:hAnsi="Arial"/>
                <w:b w:val="false"/>
                <w:bCs w:val="false"/>
                <w:color w:val="4A5568"/>
                <w:sz w:val="21"/>
                <w:szCs w:val="21"/>
              </w:rPr>
              <w:t xml:space="preserve">Reddit's ToS prohibition targets operating a transferred account, not studying one. Public post history is publicly accessible regardless of account ownership. No CFAA exposure. Zero FTC exposure — no commercial content, no brand promotion. Risk activates only if the analysis/operation boundary blurs in RAMP's systems.</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C4" w:sz="4"/>
              <w:left w:val="single" w:color="2563C4" w:sz="4"/>
              <w:bottom w:val="none" w:color="FFFFFF" w:sz="0"/>
              <w:right w:val="single" w:color="2563C4" w:sz="4"/>
            </w:tcBorders>
            <w:shd w:fill="1A1D27" w:val="clear"/>
            <w:tcMar>
              <w:top w:type="dxa" w:w="100"/>
              <w:left w:type="dxa" w:w="240"/>
              <w:bottom w:type="dxa" w:w="100"/>
              <w:right w:type="dxa" w:w="240"/>
            </w:tcMar>
          </w:tcPr>
          <w:p>
            <w:r>
              <w:rPr>
                <w:rFonts w:ascii="Arial" w:cs="Arial" w:eastAsia="Arial" w:hAnsi="Arial"/>
                <w:b/>
                <w:bCs/>
                <w:caps/>
                <w:color w:val="8BBCFF"/>
                <w:sz w:val="18"/>
                <w:szCs w:val="18"/>
              </w:rPr>
              <w:t xml:space="preserve">TIER 2 — PROTÉGÉ AVATARS  </w:t>
            </w:r>
            <w:r>
              <w:rPr>
                <w:rFonts w:ascii="Arial" w:cs="Arial" w:eastAsia="Arial" w:hAnsi="Arial"/>
                <w:b/>
                <w:bCs/>
                <w:color w:val="FFFFFF"/>
                <w:sz w:val="20"/>
                <w:szCs w:val="20"/>
              </w:rPr>
              <w:t xml:space="preserve">Organically Created / Warmed / Commercially Deployed</w:t>
            </w:r>
          </w:p>
        </w:tc>
      </w:tr>
      <w:tr>
        <w:tc>
          <w:tcPr>
            <w:tcBorders>
              <w:top w:val="none" w:color="FFFFFF" w:sz="0"/>
              <w:left w:val="single" w:color="2563C4" w:sz="4"/>
              <w:bottom w:val="single" w:color="2563C4" w:sz="4"/>
              <w:right w:val="single" w:color="2563C4" w:sz="4"/>
            </w:tcBorders>
            <w:shd w:fill="F4F7FF" w:val="clear"/>
            <w:tcMar>
              <w:top w:type="dxa" w:w="140"/>
              <w:left w:type="dxa" w:w="240"/>
              <w:bottom w:type="dxa" w:w="140"/>
              <w:right w:type="dxa" w:w="240"/>
            </w:tcMar>
          </w:tcPr>
          <w:p>
            <w:pPr>
              <w:spacing w:after="100" w:before="0"/>
            </w:pPr>
            <w:r>
              <w:rPr>
                <w:rFonts w:ascii="Arial" w:cs="Arial" w:eastAsia="Arial" w:hAnsi="Arial"/>
                <w:color w:val="4A5568"/>
                <w:sz w:val="21"/>
                <w:szCs w:val="21"/>
              </w:rPr>
              <w:t xml:space="preserve">All Platform Voices deployed commercially are created organically by RAMP from day zero — clean account history, RAMP-controlled warming, no third-party origin. Each protégé is allocated one or more mentor accounts as behavioural anchors. The content generation engine injects mentor profile context as style reference — stylistic calibration, never reproduction.</w:t>
            </w:r>
          </w:p>
          <w:p>
            <w:pPr>
              <w:spacing w:after="0" w:before="0"/>
            </w:pPr>
            <w:r>
              <w:rPr>
                <w:rFonts w:ascii="Arial" w:cs="Arial" w:eastAsia="Arial" w:hAnsi="Arial"/>
                <w:b/>
                <w:bCs/>
                <w:color w:val="1A1D27"/>
                <w:sz w:val="20"/>
                <w:szCs w:val="20"/>
              </w:rPr>
              <w:t xml:space="preserve">Legal status: </w:t>
            </w:r>
            <w:r>
              <w:rPr>
                <w:rFonts w:ascii="Arial" w:cs="Arial" w:eastAsia="Arial" w:hAnsi="Arial"/>
                <w:b/>
                <w:bCs/>
                <w:color w:val="276749"/>
                <w:sz w:val="20"/>
                <w:szCs w:val="20"/>
              </w:rPr>
              <w:t xml:space="preserve">LOW RISK  </w:t>
            </w:r>
            <w:r>
              <w:rPr>
                <w:rFonts w:ascii="Arial" w:cs="Arial" w:eastAsia="Arial" w:hAnsi="Arial"/>
                <w:b w:val="false"/>
                <w:bCs w:val="false"/>
                <w:color w:val="4A5568"/>
                <w:sz w:val="21"/>
                <w:szCs w:val="21"/>
              </w:rPr>
              <w:t xml:space="preserve">Organic accounts with clean RAMP-controlled history. No third-party transfer exposure. 60–90 day warming period before Phase 1 eligibility is built into the phase model.</w:t>
            </w:r>
          </w:p>
        </w:tc>
      </w:tr>
    </w:tbl>
    <w:p>
      <w:pPr>
        <w:spacing w:after="240" w:before="0"/>
      </w:pPr>
      <w:r>
        <w:t xml:space="preserve"/>
      </w:r>
    </w:p>
    <w:p>
      <w:pPr>
        <w:pStyle w:val="Heading2"/>
        <w:spacing w:after="120" w:before="360"/>
      </w:pPr>
      <w:r>
        <w:rPr>
          <w:rFonts w:ascii="Arial" w:cs="Arial" w:eastAsia="Arial" w:hAnsi="Arial"/>
          <w:b/>
          <w:bCs/>
          <w:color w:val="2563C4"/>
          <w:sz w:val="26"/>
          <w:szCs w:val="26"/>
        </w:rPr>
        <w:t xml:space="preserve">Operational Constraints — Mentor Accounts</w:t>
      </w:r>
    </w:p>
    <w:p>
      <w:pPr>
        <w:spacing w:after="120" w:before="0"/>
      </w:pPr>
      <w:r>
        <w:rPr>
          <w:rFonts w:ascii="Arial" w:cs="Arial" w:eastAsia="Arial" w:hAnsi="Arial"/>
          <w:color w:val="4A5568"/>
          <w:sz w:val="22"/>
          <w:szCs w:val="22"/>
        </w:rPr>
        <w:t xml:space="preserve">The negligible legal exposure for mentor accounts depends entirely on maintaining a hard operational boundary. These constraints must be technically enforced, not just documented as policy:</w:t>
      </w:r>
    </w:p>
    <w:p>
      <w:pPr>
        <w:pStyle w:val="ListParagraph"/>
        <w:numPr>
          <w:ilvl w:val="0"/>
          <w:numId w:val="2"/>
        </w:numPr>
        <w:spacing w:after="40" w:before="40"/>
      </w:pPr>
      <w:r>
        <w:rPr>
          <w:rFonts w:ascii="Arial" w:cs="Arial" w:eastAsia="Arial" w:hAnsi="Arial"/>
          <w:color w:val="4A5568"/>
          <w:sz w:val="22"/>
          <w:szCs w:val="22"/>
        </w:rPr>
        <w:t xml:space="preserve">Mentor accounts stored in a fully isolated environment — separate infrastructure from the posting stack, no shared credentials, no shared sessions</w:t>
      </w:r>
    </w:p>
    <w:p>
      <w:pPr>
        <w:pStyle w:val="ListParagraph"/>
        <w:numPr>
          <w:ilvl w:val="0"/>
          <w:numId w:val="2"/>
        </w:numPr>
        <w:spacing w:after="40" w:before="40"/>
      </w:pPr>
      <w:r>
        <w:rPr>
          <w:rFonts w:ascii="Arial" w:cs="Arial" w:eastAsia="Arial" w:hAnsi="Arial"/>
          <w:color w:val="4A5568"/>
          <w:sz w:val="22"/>
          <w:szCs w:val="22"/>
        </w:rPr>
        <w:t xml:space="preserve">Mentor accounts never assigned to a client workspace under any circumstances</w:t>
      </w:r>
    </w:p>
    <w:p>
      <w:pPr>
        <w:pStyle w:val="ListParagraph"/>
        <w:numPr>
          <w:ilvl w:val="0"/>
          <w:numId w:val="2"/>
        </w:numPr>
        <w:spacing w:after="40" w:before="40"/>
      </w:pPr>
      <w:r>
        <w:rPr>
          <w:rFonts w:ascii="Arial" w:cs="Arial" w:eastAsia="Arial" w:hAnsi="Arial"/>
          <w:color w:val="4A5568"/>
          <w:sz w:val="22"/>
          <w:szCs w:val="22"/>
        </w:rPr>
        <w:t xml:space="preserve">Mentor accounts never warm — no posting, no commenting, no voting on behalf of any objective</w:t>
      </w:r>
    </w:p>
    <w:p>
      <w:pPr>
        <w:pStyle w:val="ListParagraph"/>
        <w:numPr>
          <w:ilvl w:val="0"/>
          <w:numId w:val="2"/>
        </w:numPr>
        <w:spacing w:after="40" w:before="40"/>
      </w:pPr>
      <w:r>
        <w:rPr>
          <w:rFonts w:ascii="Arial" w:cs="Arial" w:eastAsia="Arial" w:hAnsi="Arial"/>
          <w:color w:val="4A5568"/>
          <w:sz w:val="22"/>
          <w:szCs w:val="22"/>
        </w:rPr>
        <w:t xml:space="preserve">Analysis performed from public post history where possible — logging in to a purchased account is riskier than reading its public history through the API</w:t>
      </w:r>
    </w:p>
    <w:p>
      <w:pPr>
        <w:pStyle w:val="ListParagraph"/>
        <w:numPr>
          <w:ilvl w:val="0"/>
          <w:numId w:val="2"/>
        </w:numPr>
        <w:spacing w:after="40" w:before="40"/>
      </w:pPr>
      <w:r>
        <w:rPr>
          <w:rFonts w:ascii="Arial" w:cs="Arial" w:eastAsia="Arial" w:hAnsi="Arial"/>
          <w:color w:val="4A5568"/>
          <w:sz w:val="22"/>
          <w:szCs w:val="22"/>
        </w:rPr>
        <w:t xml:space="preserve">Internal records classifying each mentor account as a research asset, dated from acquisition</w:t>
      </w:r>
    </w:p>
    <w:p>
      <w:pPr>
        <w:spacing w:after="160" w:before="0"/>
      </w:pPr>
      <w:r>
        <w:t xml:space="preserve"/>
      </w:r>
    </w:p>
    <w:p>
      <w:pPr>
        <w:spacing w:after="80" w:before="160"/>
      </w:pPr>
      <w:r>
        <w:rPr>
          <w:rFonts w:ascii="Arial" w:cs="Arial" w:eastAsia="Arial" w:hAnsi="Arial"/>
          <w:b/>
          <w:bCs/>
          <w:color w:val="1A1D27"/>
          <w:sz w:val="22"/>
          <w:szCs w:val="22"/>
        </w:rPr>
        <w:t xml:space="preserve">Recommendation for Max:</w:t>
      </w:r>
    </w:p>
    <w:p>
      <w:pPr>
        <w:spacing w:after="120" w:before="0"/>
      </w:pPr>
      <w:r>
        <w:rPr>
          <w:rFonts w:ascii="Arial" w:cs="Arial" w:eastAsia="Arial" w:hAnsi="Arial"/>
          <w:color w:val="4A5568"/>
          <w:sz w:val="22"/>
          <w:szCs w:val="22"/>
        </w:rPr>
        <w:t xml:space="preserve">Acquire a targeted set of high-karma mentor accounts in RAMP's active verticals (cybersecurity, B2B SaaS, enterprise tech). Build the mentor profile extraction pipeline — vocabulary patterns, framing tendencies, topic distribution, upvote trajectories. Allocate mentor anchors to each protégé in the organic inventory. All commercially deployed Platform Voices are organic-only. The mentor pool is a research layer, never operational.</w:t>
      </w:r>
    </w:p>
    <w:p>
      <w:r>
        <w:br w:type="page"/>
      </w:r>
    </w:p>
    <w:p>
      <w:pPr>
        <w:pStyle w:val="Heading1"/>
        <w:pBdr>
          <w:bottom w:val="single" w:color="2563C4" w:sz="8" w:space="6"/>
        </w:pBdr>
        <w:spacing w:after="160" w:before="480"/>
      </w:pPr>
      <w:r>
        <w:rPr>
          <w:rFonts w:ascii="Arial" w:cs="Arial" w:eastAsia="Arial" w:hAnsi="Arial"/>
          <w:b/>
          <w:bCs/>
          <w:color w:val="1A1D27"/>
          <w:sz w:val="32"/>
          <w:szCs w:val="32"/>
        </w:rPr>
        <w:t xml:space="preserve">04 · Content Approval &amp; Audit Logging</w:t>
      </w:r>
    </w:p>
    <w:p>
      <w:pPr>
        <w:pStyle w:val="Heading2"/>
        <w:spacing w:after="120" w:before="360"/>
      </w:pPr>
      <w:r>
        <w:rPr>
          <w:rFonts w:ascii="Arial" w:cs="Arial" w:eastAsia="Arial" w:hAnsi="Arial"/>
          <w:b/>
          <w:bCs/>
          <w:color w:val="2563C4"/>
          <w:sz w:val="26"/>
          <w:szCs w:val="26"/>
        </w:rPr>
        <w:t xml:space="preserve">Why This Remains Priority One</w:t>
      </w:r>
    </w:p>
    <w:p>
      <w:pPr>
        <w:spacing w:after="120" w:before="0"/>
      </w:pPr>
      <w:r>
        <w:rPr>
          <w:rFonts w:ascii="Arial" w:cs="Arial" w:eastAsia="Arial" w:hAnsi="Arial"/>
          <w:color w:val="4A5568"/>
          <w:sz w:val="22"/>
          <w:szCs w:val="22"/>
        </w:rPr>
        <w:t xml:space="preserve">The audit log is RAMP's primary legal defence regardless of which track content flows through. In both tracks, RAMP's legal position depends on demonstrating that the client was in the decision loop at every step — that RAMP assisted the client's execution, not replaced it. The log is the proof of that. For Track 2, client approval of each post is the liability transfer mechanism. For Track 1, the log proves RAMP delivered a recommendation and the client made an independent decision to act on it. Without this log, the assisted execution framing is a description — not evidence.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vAlign w:val="center"/>
          </w:tcPr>
          <w:p>
            <w:pPr>
              <w:jc w:val="center"/>
            </w:pPr>
            <w:r>
              <w:rPr>
                <w:rFonts w:ascii="Arial" w:cs="Arial" w:eastAsia="Arial" w:hAnsi="Arial"/>
                <w:b/>
                <w:bCs/>
                <w:caps/>
                <w:color w:val="FFFFFF"/>
                <w:sz w:val="16"/>
                <w:szCs w:val="16"/>
              </w:rPr>
              <w:t xml:space="preserve">ACTION REQUIRED</w:t>
            </w:r>
          </w:p>
        </w:tc>
        <w:tc>
          <w:tcPr>
            <w:tcBorders>
              <w:top w:val="none" w:color="FFFFFF" w:sz="0"/>
              <w:left w:val="none" w:color="FFFFFF" w:sz="0"/>
              <w:bottom w:val="none" w:color="FFFFFF" w:sz="0"/>
              <w:right w:val="none" w:color="FFFFFF" w:sz="0"/>
            </w:tcBorders>
            <w:shd w:fill="F8FAFF" w:val="clear"/>
            <w:tcMar>
              <w:top w:type="dxa" w:w="80"/>
              <w:left w:type="dxa" w:w="200"/>
              <w:bottom w:type="dxa" w:w="80"/>
              <w:right w:type="dxa" w:w="120"/>
            </w:tcMar>
          </w:tcPr>
          <w:p>
            <w:r>
              <w:rPr>
                <w:rFonts w:ascii="Arial" w:cs="Arial" w:eastAsia="Arial" w:hAnsi="Arial"/>
                <w:color w:val="4A5568"/>
                <w:sz w:val="20"/>
                <w:szCs w:val="20"/>
              </w:rPr>
              <w:t xml:space="preserve">Max confirmed 'audit log hardening' as an immediate action item. The open question: does the current log meet the litigation-grade standard below? This must be confirmed before any new clients are onboarded.</w:t>
            </w:r>
          </w:p>
        </w:tc>
      </w:tr>
    </w:tbl>
    <w:p>
      <w:pPr>
        <w:spacing w:after="240" w:before="0"/>
      </w:pPr>
      <w:r>
        <w:t xml:space="preserve"/>
      </w:r>
    </w:p>
    <w:p>
      <w:pPr>
        <w:pStyle w:val="Heading2"/>
        <w:spacing w:after="120" w:before="360"/>
      </w:pPr>
      <w:r>
        <w:rPr>
          <w:rFonts w:ascii="Arial" w:cs="Arial" w:eastAsia="Arial" w:hAnsi="Arial"/>
          <w:b/>
          <w:bCs/>
          <w:color w:val="2563C4"/>
          <w:sz w:val="26"/>
          <w:szCs w:val="26"/>
        </w:rPr>
        <w:t xml:space="preserve">Track 2 — Platform Voice Log Requirements</w:t>
      </w:r>
    </w:p>
    <w:p>
      <w:pPr>
        <w:spacing w:after="120" w:before="0"/>
      </w:pPr>
      <w:r>
        <w:rPr>
          <w:rFonts w:ascii="Arial" w:cs="Arial" w:eastAsia="Arial" w:hAnsi="Arial"/>
          <w:color w:val="4A5568"/>
          <w:sz w:val="22"/>
          <w:szCs w:val="22"/>
        </w:rPr>
        <w:t xml:space="preserve">For each Platform Voice posting event:</w:t>
      </w:r>
    </w:p>
    <w:p>
      <w:pPr>
        <w:pStyle w:val="ListParagraph"/>
        <w:numPr>
          <w:ilvl w:val="0"/>
          <w:numId w:val="2"/>
        </w:numPr>
        <w:spacing w:after="40" w:before="40"/>
      </w:pPr>
      <w:r>
        <w:rPr>
          <w:rFonts w:ascii="Arial" w:cs="Arial" w:eastAsia="Arial" w:hAnsi="Arial"/>
          <w:color w:val="4A5568"/>
          <w:sz w:val="22"/>
          <w:szCs w:val="22"/>
        </w:rPr>
        <w:t xml:space="preserve">Content ID and full text of the approved comment/post</w:t>
      </w:r>
    </w:p>
    <w:p>
      <w:pPr>
        <w:pStyle w:val="ListParagraph"/>
        <w:numPr>
          <w:ilvl w:val="0"/>
          <w:numId w:val="2"/>
        </w:numPr>
        <w:spacing w:after="40" w:before="40"/>
      </w:pPr>
      <w:r>
        <w:rPr>
          <w:rFonts w:ascii="Arial" w:cs="Arial" w:eastAsia="Arial" w:hAnsi="Arial"/>
          <w:color w:val="4A5568"/>
          <w:sz w:val="22"/>
          <w:szCs w:val="22"/>
        </w:rPr>
        <w:t xml:space="preserve">Platform Voice identifier and target subreddit/thread</w:t>
      </w:r>
    </w:p>
    <w:p>
      <w:pPr>
        <w:pStyle w:val="ListParagraph"/>
        <w:numPr>
          <w:ilvl w:val="0"/>
          <w:numId w:val="2"/>
        </w:numPr>
        <w:spacing w:after="40" w:before="40"/>
      </w:pPr>
      <w:r>
        <w:rPr>
          <w:rFonts w:ascii="Arial" w:cs="Arial" w:eastAsia="Arial" w:hAnsi="Arial"/>
          <w:color w:val="4A5568"/>
          <w:sz w:val="22"/>
          <w:szCs w:val="22"/>
        </w:rPr>
        <w:t xml:space="preserve">Client user identity (email or user ID) of the approving individual — not just a session token</w:t>
      </w:r>
    </w:p>
    <w:p>
      <w:pPr>
        <w:pStyle w:val="ListParagraph"/>
        <w:numPr>
          <w:ilvl w:val="0"/>
          <w:numId w:val="2"/>
        </w:numPr>
        <w:spacing w:after="40" w:before="40"/>
      </w:pPr>
      <w:r>
        <w:rPr>
          <w:rFonts w:ascii="Arial" w:cs="Arial" w:eastAsia="Arial" w:hAnsi="Arial"/>
          <w:color w:val="4A5568"/>
          <w:sz w:val="22"/>
          <w:szCs w:val="22"/>
        </w:rPr>
        <w:t xml:space="preserve">Timestamp of approval action (UTC, immutable)</w:t>
      </w:r>
    </w:p>
    <w:p>
      <w:pPr>
        <w:pStyle w:val="ListParagraph"/>
        <w:numPr>
          <w:ilvl w:val="0"/>
          <w:numId w:val="2"/>
        </w:numPr>
        <w:spacing w:after="40" w:before="40"/>
      </w:pPr>
      <w:r>
        <w:rPr>
          <w:rFonts w:ascii="Arial" w:cs="Arial" w:eastAsia="Arial" w:hAnsi="Arial"/>
          <w:color w:val="4A5568"/>
          <w:sz w:val="22"/>
          <w:szCs w:val="22"/>
        </w:rPr>
        <w:t xml:space="preserve">Guardrail check result (pass / flag / override) and if overridden: who overrode it, timestamp</w:t>
      </w:r>
    </w:p>
    <w:p>
      <w:pPr>
        <w:pStyle w:val="ListParagraph"/>
        <w:numPr>
          <w:ilvl w:val="0"/>
          <w:numId w:val="2"/>
        </w:numPr>
        <w:spacing w:after="40" w:before="40"/>
      </w:pPr>
      <w:r>
        <w:rPr>
          <w:rFonts w:ascii="Arial" w:cs="Arial" w:eastAsia="Arial" w:hAnsi="Arial"/>
          <w:color w:val="4A5568"/>
          <w:sz w:val="22"/>
          <w:szCs w:val="22"/>
        </w:rPr>
        <w:t xml:space="preserve">Posting confirmation: timestamp of actual post, Reddit post ID</w:t>
      </w:r>
    </w:p>
    <w:p>
      <w:pPr>
        <w:spacing w:after="160" w:before="0"/>
      </w:pPr>
      <w:r>
        <w:t xml:space="preserve"/>
      </w:r>
    </w:p>
    <w:p>
      <w:pPr>
        <w:pStyle w:val="Heading2"/>
        <w:spacing w:after="120" w:before="360"/>
      </w:pPr>
      <w:r>
        <w:rPr>
          <w:rFonts w:ascii="Arial" w:cs="Arial" w:eastAsia="Arial" w:hAnsi="Arial"/>
          <w:b/>
          <w:bCs/>
          <w:color w:val="2563C4"/>
          <w:sz w:val="26"/>
          <w:szCs w:val="26"/>
        </w:rPr>
        <w:t xml:space="preserve">Track 1 — Client Primary Account Log Requirements</w:t>
      </w:r>
    </w:p>
    <w:p>
      <w:pPr>
        <w:spacing w:after="120" w:before="0"/>
      </w:pPr>
      <w:r>
        <w:rPr>
          <w:rFonts w:ascii="Arial" w:cs="Arial" w:eastAsia="Arial" w:hAnsi="Arial"/>
          <w:color w:val="4A5568"/>
          <w:sz w:val="22"/>
          <w:szCs w:val="22"/>
        </w:rPr>
        <w:t xml:space="preserve">For each content recommendation delivered to the client for their own account:</w:t>
      </w:r>
    </w:p>
    <w:p>
      <w:pPr>
        <w:pStyle w:val="ListParagraph"/>
        <w:numPr>
          <w:ilvl w:val="0"/>
          <w:numId w:val="2"/>
        </w:numPr>
        <w:spacing w:after="40" w:before="40"/>
      </w:pPr>
      <w:r>
        <w:rPr>
          <w:rFonts w:ascii="Arial" w:cs="Arial" w:eastAsia="Arial" w:hAnsi="Arial"/>
          <w:color w:val="4A5568"/>
          <w:sz w:val="22"/>
          <w:szCs w:val="22"/>
        </w:rPr>
        <w:t xml:space="preserve">Recommendation ID and full text of suggested content</w:t>
      </w:r>
    </w:p>
    <w:p>
      <w:pPr>
        <w:pStyle w:val="ListParagraph"/>
        <w:numPr>
          <w:ilvl w:val="0"/>
          <w:numId w:val="2"/>
        </w:numPr>
        <w:spacing w:after="40" w:before="40"/>
      </w:pPr>
      <w:r>
        <w:rPr>
          <w:rFonts w:ascii="Arial" w:cs="Arial" w:eastAsia="Arial" w:hAnsi="Arial"/>
          <w:color w:val="4A5568"/>
          <w:sz w:val="22"/>
          <w:szCs w:val="22"/>
        </w:rPr>
        <w:t xml:space="preserve">Thread/subreddit target the recommendation was generated for</w:t>
      </w:r>
    </w:p>
    <w:p>
      <w:pPr>
        <w:pStyle w:val="ListParagraph"/>
        <w:numPr>
          <w:ilvl w:val="0"/>
          <w:numId w:val="2"/>
        </w:numPr>
        <w:spacing w:after="40" w:before="40"/>
      </w:pPr>
      <w:r>
        <w:rPr>
          <w:rFonts w:ascii="Arial" w:cs="Arial" w:eastAsia="Arial" w:hAnsi="Arial"/>
          <w:color w:val="4A5568"/>
          <w:sz w:val="22"/>
          <w:szCs w:val="22"/>
        </w:rPr>
        <w:t xml:space="preserve">Timestamp recommendation was delivered to client</w:t>
      </w:r>
    </w:p>
    <w:p>
      <w:pPr>
        <w:pStyle w:val="ListParagraph"/>
        <w:numPr>
          <w:ilvl w:val="0"/>
          <w:numId w:val="2"/>
        </w:numPr>
        <w:spacing w:after="40" w:before="40"/>
      </w:pPr>
      <w:r>
        <w:rPr>
          <w:rFonts w:ascii="Arial" w:cs="Arial" w:eastAsia="Arial" w:hAnsi="Arial"/>
          <w:color w:val="4A5568"/>
          <w:sz w:val="22"/>
          <w:szCs w:val="22"/>
        </w:rPr>
        <w:t xml:space="preserve">Client action: accepted (with timestamp) / rejected / modified (with final text)</w:t>
      </w:r>
    </w:p>
    <w:p>
      <w:pPr>
        <w:pStyle w:val="ListParagraph"/>
        <w:numPr>
          <w:ilvl w:val="0"/>
          <w:numId w:val="2"/>
        </w:numPr>
        <w:spacing w:after="40" w:before="40"/>
      </w:pPr>
      <w:r>
        <w:rPr>
          <w:rFonts w:ascii="Arial" w:cs="Arial" w:eastAsia="Arial" w:hAnsi="Arial"/>
          <w:color w:val="4A5568"/>
          <w:sz w:val="22"/>
          <w:szCs w:val="22"/>
        </w:rPr>
        <w:t xml:space="preserve">If accepted: note that execution was by the client from their own session — RAMP did not post</w:t>
      </w:r>
    </w:p>
    <w:p>
      <w:pPr>
        <w:spacing w:after="160" w:before="0"/>
      </w:pPr>
      <w:r>
        <w:t xml:space="preserve"/>
      </w:r>
    </w:p>
    <w:p>
      <w:pPr>
        <w:pStyle w:val="Heading2"/>
        <w:spacing w:after="120" w:before="360"/>
      </w:pPr>
      <w:r>
        <w:rPr>
          <w:rFonts w:ascii="Arial" w:cs="Arial" w:eastAsia="Arial" w:hAnsi="Arial"/>
          <w:b/>
          <w:bCs/>
          <w:color w:val="2563C4"/>
          <w:sz w:val="26"/>
          <w:szCs w:val="26"/>
        </w:rPr>
        <w:t xml:space="preserve">Required Technical Properties — Both Tracks</w:t>
      </w:r>
    </w:p>
    <w:p>
      <w:pPr>
        <w:pStyle w:val="ListParagraph"/>
        <w:numPr>
          <w:ilvl w:val="0"/>
          <w:numId w:val="2"/>
        </w:numPr>
        <w:spacing w:after="40" w:before="40"/>
      </w:pPr>
      <w:r>
        <w:rPr>
          <w:rFonts w:ascii="Arial" w:cs="Arial" w:eastAsia="Arial" w:hAnsi="Arial"/>
          <w:color w:val="4A5568"/>
          <w:sz w:val="22"/>
          <w:szCs w:val="22"/>
        </w:rPr>
        <w:t xml:space="preserve">Append-only: records cannot be edited or deleted after creation</w:t>
      </w:r>
    </w:p>
    <w:p>
      <w:pPr>
        <w:pStyle w:val="ListParagraph"/>
        <w:numPr>
          <w:ilvl w:val="0"/>
          <w:numId w:val="2"/>
        </w:numPr>
        <w:spacing w:after="40" w:before="40"/>
      </w:pPr>
      <w:r>
        <w:rPr>
          <w:rFonts w:ascii="Arial" w:cs="Arial" w:eastAsia="Arial" w:hAnsi="Arial"/>
          <w:color w:val="4A5568"/>
          <w:sz w:val="22"/>
          <w:szCs w:val="22"/>
        </w:rPr>
        <w:t xml:space="preserve">Exportable: full log exportable as CSV or JSON on demand, separable by client</w:t>
      </w:r>
    </w:p>
    <w:p>
      <w:pPr>
        <w:pStyle w:val="ListParagraph"/>
        <w:numPr>
          <w:ilvl w:val="0"/>
          <w:numId w:val="2"/>
        </w:numPr>
        <w:spacing w:after="40" w:before="40"/>
      </w:pPr>
      <w:r>
        <w:rPr>
          <w:rFonts w:ascii="Arial" w:cs="Arial" w:eastAsia="Arial" w:hAnsi="Arial"/>
          <w:color w:val="4A5568"/>
          <w:sz w:val="22"/>
          <w:szCs w:val="22"/>
        </w:rPr>
        <w:t xml:space="preserve">Attributable: every record tied to a specific authenticated client user, not just a session</w:t>
      </w:r>
    </w:p>
    <w:p>
      <w:pPr>
        <w:pStyle w:val="ListParagraph"/>
        <w:numPr>
          <w:ilvl w:val="0"/>
          <w:numId w:val="2"/>
        </w:numPr>
        <w:spacing w:after="40" w:before="40"/>
      </w:pPr>
      <w:r>
        <w:rPr>
          <w:rFonts w:ascii="Arial" w:cs="Arial" w:eastAsia="Arial" w:hAnsi="Arial"/>
          <w:color w:val="4A5568"/>
          <w:sz w:val="22"/>
          <w:szCs w:val="22"/>
        </w:rPr>
        <w:t xml:space="preserve">Retained: minimum 36-month retention</w:t>
      </w:r>
    </w:p>
    <w:p>
      <w:pPr>
        <w:spacing w:after="160" w:before="0"/>
      </w:pPr>
      <w:r>
        <w:t xml:space="preserve"/>
      </w:r>
    </w:p>
    <w:p>
      <w:r>
        <w:br w:type="page"/>
      </w:r>
    </w:p>
    <w:p>
      <w:pPr>
        <w:pStyle w:val="Heading1"/>
        <w:pBdr>
          <w:bottom w:val="single" w:color="2563C4" w:sz="8" w:space="6"/>
        </w:pBdr>
        <w:spacing w:after="160" w:before="480"/>
      </w:pPr>
      <w:r>
        <w:rPr>
          <w:rFonts w:ascii="Arial" w:cs="Arial" w:eastAsia="Arial" w:hAnsi="Arial"/>
          <w:b/>
          <w:bCs/>
          <w:color w:val="1A1D27"/>
          <w:sz w:val="32"/>
          <w:szCs w:val="32"/>
        </w:rPr>
        <w:t xml:space="preserve">05 · Credential &amp; Session Handling</w:t>
      </w:r>
    </w:p>
    <w:p>
      <w:pPr>
        <w:pStyle w:val="Heading2"/>
        <w:spacing w:after="120" w:before="360"/>
      </w:pPr>
      <w:r>
        <w:rPr>
          <w:rFonts w:ascii="Arial" w:cs="Arial" w:eastAsia="Arial" w:hAnsi="Arial"/>
          <w:b/>
          <w:bCs/>
          <w:color w:val="2563C4"/>
          <w:sz w:val="26"/>
          <w:szCs w:val="26"/>
        </w:rPr>
        <w:t xml:space="preserve">Confirmed Current State</w:t>
      </w:r>
    </w:p>
    <w:p>
      <w:pPr>
        <w:spacing w:after="120" w:before="0"/>
      </w:pPr>
      <w:r>
        <w:rPr>
          <w:rFonts w:ascii="Arial" w:cs="Arial" w:eastAsia="Arial" w:hAnsi="Arial"/>
          <w:color w:val="4A5568"/>
          <w:sz w:val="22"/>
          <w:szCs w:val="22"/>
        </w:rPr>
        <w:t xml:space="preserve">Max's codebase review confirms current controls: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2563C4" w:sz="4"/>
              <w:left w:val="single" w:color="2563C4" w:sz="4"/>
              <w:bottom w:val="single" w:color="2563C4" w:sz="4"/>
              <w:right w:val="single" w:color="2563C4" w:sz="4"/>
            </w:tcBorders>
            <w:shd w:fill="2563C4"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Borders>
              <w:top w:val="single" w:color="2563C4" w:sz="4"/>
              <w:left w:val="single" w:color="2563C4" w:sz="4"/>
              <w:bottom w:val="single" w:color="2563C4" w:sz="4"/>
              <w:right w:val="single" w:color="2563C4" w:sz="4"/>
            </w:tcBorders>
            <w:shd w:fill="2563C4" w:val="clear"/>
            <w:tcMar>
              <w:top w:type="dxa" w:w="80"/>
              <w:left w:type="dxa" w:w="140"/>
              <w:bottom w:type="dxa" w:w="80"/>
              <w:right w:type="dxa" w:w="140"/>
            </w:tcMar>
          </w:tcPr>
          <w:p>
            <w:r>
              <w:rPr>
                <w:rFonts w:ascii="Arial" w:cs="Arial" w:eastAsia="Arial" w:hAnsi="Arial"/>
                <w:b/>
                <w:bCs/>
                <w:color w:val="FFFFFF"/>
                <w:sz w:val="20"/>
                <w:szCs w:val="20"/>
              </w:rPr>
              <w:t xml:space="preserve">Protection</w:t>
            </w:r>
          </w:p>
        </w:tc>
      </w:tr>
      <w:tr>
        <w:tc>
          <w:tcPr>
            <w:tcBorders>
              <w:top w:val="single" w:color="DDDDDD" w:sz="4"/>
              <w:left w:val="single" w:color="2563C4" w:sz="4"/>
              <w:bottom w:val="single" w:color="DDDDDD" w:sz="4"/>
              <w:right w:val="single" w:color="DDDDDD" w:sz="4"/>
            </w:tcBorders>
            <w:shd w:fill="F4F7FF" w:val="clear"/>
            <w:tcMar>
              <w:top w:type="dxa" w:w="80"/>
              <w:left w:type="dxa" w:w="140"/>
              <w:bottom w:type="dxa" w:w="80"/>
              <w:right w:type="dxa" w:w="140"/>
            </w:tcMar>
          </w:tcPr>
          <w:p>
            <w:r>
              <w:rPr>
                <w:rFonts w:ascii="Arial" w:cs="Arial" w:eastAsia="Arial" w:hAnsi="Arial"/>
                <w:color w:val="1A1D27"/>
                <w:sz w:val="20"/>
                <w:szCs w:val="20"/>
              </w:rPr>
              <w:t xml:space="preserve">Credentials</w:t>
            </w:r>
          </w:p>
        </w:tc>
        <w:tc>
          <w:tcPr>
            <w:tcBorders>
              <w:top w:val="single" w:color="DDDDDD" w:sz="4"/>
              <w:left w:val="single" w:color="DDDDDD" w:sz="4"/>
              <w:bottom w:val="single" w:color="DDDDDD" w:sz="4"/>
              <w:right w:val="single" w:color="2563C4" w:sz="4"/>
            </w:tcBorders>
            <w:shd w:fill="F4F7FF" w:val="clear"/>
            <w:tcMar>
              <w:top w:type="dxa" w:w="80"/>
              <w:left w:type="dxa" w:w="140"/>
              <w:bottom w:type="dxa" w:w="80"/>
              <w:right w:type="dxa" w:w="140"/>
            </w:tcMar>
          </w:tcPr>
          <w:p>
            <w:r>
              <w:rPr>
                <w:rFonts w:ascii="Arial" w:cs="Arial" w:eastAsia="Arial" w:hAnsi="Arial"/>
                <w:b/>
                <w:bCs/>
                <w:color w:val="276749"/>
                <w:sz w:val="20"/>
                <w:szCs w:val="20"/>
              </w:rPr>
              <w:t xml:space="preserve">Encrypted at rest</w:t>
            </w:r>
          </w:p>
        </w:tc>
      </w:tr>
      <w:tr>
        <w:tc>
          <w:tcPr>
            <w:tcBorders>
              <w:top w:val="single" w:color="DDDDDD" w:sz="4"/>
              <w:left w:val="single" w:color="2563C4" w:sz="4"/>
              <w:bottom w:val="single" w:color="DDDDDD" w:sz="4"/>
              <w:right w:val="single" w:color="DDDDDD" w:sz="4"/>
            </w:tcBorders>
            <w:shd w:fill="F4F7FF" w:val="clear"/>
            <w:tcMar>
              <w:top w:type="dxa" w:w="80"/>
              <w:left w:type="dxa" w:w="140"/>
              <w:bottom w:type="dxa" w:w="80"/>
              <w:right w:type="dxa" w:w="140"/>
            </w:tcMar>
          </w:tcPr>
          <w:p>
            <w:r>
              <w:rPr>
                <w:rFonts w:ascii="Arial" w:cs="Arial" w:eastAsia="Arial" w:hAnsi="Arial"/>
                <w:color w:val="1A1D27"/>
                <w:sz w:val="20"/>
                <w:szCs w:val="20"/>
              </w:rPr>
              <w:t xml:space="preserve">Tokens</w:t>
            </w:r>
          </w:p>
        </w:tc>
        <w:tc>
          <w:tcPr>
            <w:tcBorders>
              <w:top w:val="single" w:color="DDDDDD" w:sz="4"/>
              <w:left w:val="single" w:color="DDDDDD" w:sz="4"/>
              <w:bottom w:val="single" w:color="DDDDDD" w:sz="4"/>
              <w:right w:val="single" w:color="2563C4" w:sz="4"/>
            </w:tcBorders>
            <w:shd w:fill="F4F7FF" w:val="clear"/>
            <w:tcMar>
              <w:top w:type="dxa" w:w="80"/>
              <w:left w:type="dxa" w:w="140"/>
              <w:bottom w:type="dxa" w:w="80"/>
              <w:right w:type="dxa" w:w="140"/>
            </w:tcMar>
          </w:tcPr>
          <w:p>
            <w:r>
              <w:rPr>
                <w:rFonts w:ascii="Arial" w:cs="Arial" w:eastAsia="Arial" w:hAnsi="Arial"/>
                <w:b/>
                <w:bCs/>
                <w:color w:val="276749"/>
                <w:sz w:val="20"/>
                <w:szCs w:val="20"/>
              </w:rPr>
              <w:t xml:space="preserve">Encrypted at rest</w:t>
            </w:r>
          </w:p>
        </w:tc>
      </w:tr>
      <w:tr>
        <w:tc>
          <w:tcPr>
            <w:tcBorders>
              <w:top w:val="single" w:color="DDDDDD" w:sz="4"/>
              <w:left w:val="single" w:color="2563C4" w:sz="4"/>
              <w:bottom w:val="single" w:color="DDDDDD" w:sz="4"/>
              <w:right w:val="single" w:color="DDDDDD" w:sz="4"/>
            </w:tcBorders>
            <w:shd w:fill="F4F7FF" w:val="clear"/>
            <w:tcMar>
              <w:top w:type="dxa" w:w="80"/>
              <w:left w:type="dxa" w:w="140"/>
              <w:bottom w:type="dxa" w:w="80"/>
              <w:right w:type="dxa" w:w="140"/>
            </w:tcMar>
          </w:tcPr>
          <w:p>
            <w:r>
              <w:rPr>
                <w:rFonts w:ascii="Arial" w:cs="Arial" w:eastAsia="Arial" w:hAnsi="Arial"/>
                <w:color w:val="1A1D27"/>
                <w:sz w:val="20"/>
                <w:szCs w:val="20"/>
              </w:rPr>
              <w:t xml:space="preserve">Proxy configuration</w:t>
            </w:r>
          </w:p>
        </w:tc>
        <w:tc>
          <w:tcPr>
            <w:tcBorders>
              <w:top w:val="single" w:color="DDDDDD" w:sz="4"/>
              <w:left w:val="single" w:color="DDDDDD" w:sz="4"/>
              <w:bottom w:val="single" w:color="DDDDDD" w:sz="4"/>
              <w:right w:val="single" w:color="2563C4" w:sz="4"/>
            </w:tcBorders>
            <w:shd w:fill="F4F7FF" w:val="clear"/>
            <w:tcMar>
              <w:top w:type="dxa" w:w="80"/>
              <w:left w:type="dxa" w:w="140"/>
              <w:bottom w:type="dxa" w:w="80"/>
              <w:right w:type="dxa" w:w="140"/>
            </w:tcMar>
          </w:tcPr>
          <w:p>
            <w:r>
              <w:rPr>
                <w:rFonts w:ascii="Arial" w:cs="Arial" w:eastAsia="Arial" w:hAnsi="Arial"/>
                <w:b/>
                <w:bCs/>
                <w:color w:val="276749"/>
                <w:sz w:val="20"/>
                <w:szCs w:val="20"/>
              </w:rPr>
              <w:t xml:space="preserve">Encrypted at rest</w:t>
            </w:r>
          </w:p>
        </w:tc>
      </w:tr>
      <w:tr>
        <w:tc>
          <w:tcPr>
            <w:tcBorders>
              <w:top w:val="single" w:color="DDDDDD" w:sz="4"/>
              <w:left w:val="single" w:color="2563C4" w:sz="4"/>
              <w:bottom w:val="single" w:color="DDDDDD" w:sz="4"/>
              <w:right w:val="single" w:color="DDDDDD" w:sz="4"/>
            </w:tcBorders>
            <w:shd w:fill="F4F7FF" w:val="clear"/>
            <w:tcMar>
              <w:top w:type="dxa" w:w="80"/>
              <w:left w:type="dxa" w:w="140"/>
              <w:bottom w:type="dxa" w:w="80"/>
              <w:right w:type="dxa" w:w="140"/>
            </w:tcMar>
          </w:tcPr>
          <w:p>
            <w:r>
              <w:rPr>
                <w:rFonts w:ascii="Arial" w:cs="Arial" w:eastAsia="Arial" w:hAnsi="Arial"/>
                <w:color w:val="1A1D27"/>
                <w:sz w:val="20"/>
                <w:szCs w:val="20"/>
              </w:rPr>
              <w:t xml:space="preserve">Decryption</w:t>
            </w:r>
          </w:p>
        </w:tc>
        <w:tc>
          <w:tcPr>
            <w:tcBorders>
              <w:top w:val="single" w:color="DDDDDD" w:sz="4"/>
              <w:left w:val="single" w:color="DDDDDD" w:sz="4"/>
              <w:bottom w:val="single" w:color="DDDDDD" w:sz="4"/>
              <w:right w:val="single" w:color="2563C4" w:sz="4"/>
            </w:tcBorders>
            <w:shd w:fill="F4F7FF" w:val="clear"/>
            <w:tcMar>
              <w:top w:type="dxa" w:w="80"/>
              <w:left w:type="dxa" w:w="140"/>
              <w:bottom w:type="dxa" w:w="80"/>
              <w:right w:type="dxa" w:w="140"/>
            </w:tcMar>
          </w:tcPr>
          <w:p>
            <w:r>
              <w:rPr>
                <w:rFonts w:ascii="Arial" w:cs="Arial" w:eastAsia="Arial" w:hAnsi="Arial"/>
                <w:b/>
                <w:bCs/>
                <w:color w:val="276749"/>
                <w:sz w:val="20"/>
                <w:szCs w:val="20"/>
              </w:rPr>
              <w:t xml:space="preserve">Memory only when required</w:t>
            </w:r>
          </w:p>
        </w:tc>
      </w:tr>
      <w:tr>
        <w:tc>
          <w:tcPr>
            <w:tcBorders>
              <w:top w:val="single" w:color="DDDDDD" w:sz="4"/>
              <w:left w:val="single" w:color="2563C4" w:sz="4"/>
              <w:bottom w:val="single" w:color="DDDDDD" w:sz="4"/>
              <w:right w:val="single" w:color="DDDDDD" w:sz="4"/>
            </w:tcBorders>
            <w:shd w:fill="F4F7FF" w:val="clear"/>
            <w:tcMar>
              <w:top w:type="dxa" w:w="80"/>
              <w:left w:type="dxa" w:w="140"/>
              <w:bottom w:type="dxa" w:w="80"/>
              <w:right w:type="dxa" w:w="140"/>
            </w:tcMar>
          </w:tcPr>
          <w:p>
            <w:r>
              <w:rPr>
                <w:rFonts w:ascii="Arial" w:cs="Arial" w:eastAsia="Arial" w:hAnsi="Arial"/>
                <w:color w:val="1A1D27"/>
                <w:sz w:val="20"/>
                <w:szCs w:val="20"/>
              </w:rPr>
              <w:t xml:space="preserve">Logging</w:t>
            </w:r>
          </w:p>
        </w:tc>
        <w:tc>
          <w:tcPr>
            <w:tcBorders>
              <w:top w:val="single" w:color="DDDDDD" w:sz="4"/>
              <w:left w:val="single" w:color="DDDDDD" w:sz="4"/>
              <w:bottom w:val="single" w:color="DDDDDD" w:sz="4"/>
              <w:right w:val="single" w:color="2563C4" w:sz="4"/>
            </w:tcBorders>
            <w:shd w:fill="F4F7FF" w:val="clear"/>
            <w:tcMar>
              <w:top w:type="dxa" w:w="80"/>
              <w:left w:type="dxa" w:w="140"/>
              <w:bottom w:type="dxa" w:w="80"/>
              <w:right w:type="dxa" w:w="140"/>
            </w:tcMar>
          </w:tcPr>
          <w:p>
            <w:r>
              <w:rPr>
                <w:rFonts w:ascii="Arial" w:cs="Arial" w:eastAsia="Arial" w:hAnsi="Arial"/>
                <w:b/>
                <w:bCs/>
                <w:color w:val="276749"/>
                <w:sz w:val="20"/>
                <w:szCs w:val="20"/>
              </w:rPr>
              <w:t xml:space="preserve">No plaintext credential logging</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Borders>
              <w:top w:val="none" w:color="FFFFFF" w:sz="0"/>
              <w:left w:val="none" w:color="FFFFFF" w:sz="0"/>
              <w:bottom w:val="none" w:color="FFFFFF" w:sz="0"/>
              <w:right w:val="none" w:color="FFFFFF" w:sz="0"/>
            </w:tcBorders>
            <w:shd w:fill="276749" w:val="clear"/>
            <w:tcMar>
              <w:top w:type="dxa" w:w="80"/>
              <w:left w:type="dxa" w:w="120"/>
              <w:bottom w:type="dxa" w:w="80"/>
              <w:right w:type="dxa" w:w="120"/>
            </w:tcMar>
            <w:vAlign w:val="center"/>
          </w:tcPr>
          <w:p>
            <w:pPr>
              <w:jc w:val="center"/>
            </w:pPr>
            <w:r>
              <w:rPr>
                <w:rFonts w:ascii="Arial" w:cs="Arial" w:eastAsia="Arial" w:hAnsi="Arial"/>
                <w:b/>
                <w:bCs/>
                <w:caps/>
                <w:color w:val="FFFFFF"/>
                <w:sz w:val="16"/>
                <w:szCs w:val="16"/>
              </w:rPr>
              <w:t xml:space="preserve">APPROPRIATE FOR CURRENT ARCHITECTURE</w:t>
            </w:r>
          </w:p>
        </w:tc>
        <w:tc>
          <w:tcPr>
            <w:tcBorders>
              <w:top w:val="none" w:color="FFFFFF" w:sz="0"/>
              <w:left w:val="none" w:color="FFFFFF" w:sz="0"/>
              <w:bottom w:val="none" w:color="FFFFFF" w:sz="0"/>
              <w:right w:val="none" w:color="FFFFFF" w:sz="0"/>
            </w:tcBorders>
            <w:shd w:fill="F8FAFF" w:val="clear"/>
            <w:tcMar>
              <w:top w:type="dxa" w:w="80"/>
              <w:left w:type="dxa" w:w="200"/>
              <w:bottom w:type="dxa" w:w="80"/>
              <w:right w:type="dxa" w:w="120"/>
            </w:tcMar>
          </w:tcPr>
          <w:p>
            <w:r>
              <w:rPr>
                <w:rFonts w:ascii="Arial" w:cs="Arial" w:eastAsia="Arial" w:hAnsi="Arial"/>
                <w:color w:val="4A5568"/>
                <w:sz w:val="20"/>
                <w:szCs w:val="20"/>
              </w:rPr>
              <w:t xml:space="preserve">Current controls are appropriate for the existing PRAW/OAuth stack. No immediate changes required.</w:t>
            </w:r>
          </w:p>
        </w:tc>
      </w:tr>
    </w:tbl>
    <w:p>
      <w:pPr>
        <w:spacing w:after="240" w:before="0"/>
      </w:pPr>
      <w:r>
        <w:t xml:space="preserve"/>
      </w:r>
    </w:p>
    <w:p>
      <w:pPr>
        <w:pStyle w:val="Heading2"/>
        <w:spacing w:after="120" w:before="360"/>
      </w:pPr>
      <w:r>
        <w:rPr>
          <w:rFonts w:ascii="Arial" w:cs="Arial" w:eastAsia="Arial" w:hAnsi="Arial"/>
          <w:b/>
          <w:bCs/>
          <w:color w:val="2563C4"/>
          <w:sz w:val="26"/>
          <w:szCs w:val="26"/>
        </w:rPr>
        <w:t xml:space="preserve">Track 1 — New Credential Consideration</w:t>
      </w:r>
    </w:p>
    <w:p>
      <w:pPr>
        <w:spacing w:after="120" w:before="0"/>
      </w:pPr>
      <w:r>
        <w:rPr>
          <w:rFonts w:ascii="Arial" w:cs="Arial" w:eastAsia="Arial" w:hAnsi="Arial"/>
          <w:color w:val="4A5568"/>
          <w:sz w:val="22"/>
          <w:szCs w:val="22"/>
        </w:rPr>
        <w:t xml:space="preserve">With the new model, RAMP holds OAuth tokens for the client's own Reddit account (Track 1). This is a new credential category with specific handling requirements:</w:t>
      </w:r>
    </w:p>
    <w:p>
      <w:pPr>
        <w:pStyle w:val="ListParagraph"/>
        <w:numPr>
          <w:ilvl w:val="0"/>
          <w:numId w:val="2"/>
        </w:numPr>
        <w:spacing w:after="40" w:before="40"/>
      </w:pPr>
      <w:r>
        <w:rPr>
          <w:rFonts w:ascii="Arial" w:cs="Arial" w:eastAsia="Arial" w:hAnsi="Arial"/>
          <w:color w:val="4A5568"/>
          <w:sz w:val="22"/>
          <w:szCs w:val="22"/>
        </w:rPr>
        <w:t xml:space="preserve">Client OAuth tokens must be stored with the same encryption-at-rest controls as Platform Voice credentials</w:t>
      </w:r>
    </w:p>
    <w:p>
      <w:pPr>
        <w:pStyle w:val="ListParagraph"/>
        <w:numPr>
          <w:ilvl w:val="0"/>
          <w:numId w:val="2"/>
        </w:numPr>
        <w:spacing w:after="40" w:before="40"/>
      </w:pPr>
      <w:r>
        <w:rPr>
          <w:rFonts w:ascii="Arial" w:cs="Arial" w:eastAsia="Arial" w:hAnsi="Arial"/>
          <w:color w:val="4A5568"/>
          <w:sz w:val="22"/>
          <w:szCs w:val="22"/>
        </w:rPr>
        <w:t xml:space="preserve">Token scope must be limited to the minimum required — read access for monitoring, write access only for the posting recommendation delivery mechanism</w:t>
      </w:r>
    </w:p>
    <w:p>
      <w:pPr>
        <w:pStyle w:val="ListParagraph"/>
        <w:numPr>
          <w:ilvl w:val="0"/>
          <w:numId w:val="2"/>
        </w:numPr>
        <w:spacing w:after="40" w:before="40"/>
      </w:pPr>
      <w:r>
        <w:rPr>
          <w:rFonts w:ascii="Arial" w:cs="Arial" w:eastAsia="Arial" w:hAnsi="Arial"/>
          <w:color w:val="4A5568"/>
          <w:sz w:val="22"/>
          <w:szCs w:val="22"/>
        </w:rPr>
        <w:t xml:space="preserve">Critically: RAMP must not be able to use the client's Track 1 OAuth token to post autonomously. The token should only enable delivery of approved content to the client's session — the post action must originate from the client's device or explicit session confirmation</w:t>
      </w:r>
    </w:p>
    <w:p>
      <w:pPr>
        <w:pStyle w:val="ListParagraph"/>
        <w:numPr>
          <w:ilvl w:val="0"/>
          <w:numId w:val="2"/>
        </w:numPr>
        <w:spacing w:after="40" w:before="40"/>
      </w:pPr>
      <w:r>
        <w:rPr>
          <w:rFonts w:ascii="Arial" w:cs="Arial" w:eastAsia="Arial" w:hAnsi="Arial"/>
          <w:color w:val="4A5568"/>
          <w:sz w:val="22"/>
          <w:szCs w:val="22"/>
        </w:rPr>
        <w:t xml:space="preserve">Token revocation: when a client offboards, their OAuth token must be revoked and deleted within 24 hours. Document this in the offboarding procedure.</w:t>
      </w:r>
    </w:p>
    <w:p>
      <w:pPr>
        <w:spacing w:after="160" w:before="0"/>
      </w:pPr>
      <w:r>
        <w:t xml:space="preserve"/>
      </w:r>
    </w:p>
    <w:p>
      <w:pPr>
        <w:pStyle w:val="Heading2"/>
        <w:spacing w:after="120" w:before="360"/>
      </w:pPr>
      <w:r>
        <w:rPr>
          <w:rFonts w:ascii="Arial" w:cs="Arial" w:eastAsia="Arial" w:hAnsi="Arial"/>
          <w:b/>
          <w:bCs/>
          <w:color w:val="2563C4"/>
          <w:sz w:val="26"/>
          <w:szCs w:val="26"/>
        </w:rPr>
        <w:t xml:space="preserve">Long-Term Direction</w:t>
      </w:r>
    </w:p>
    <w:p>
      <w:pPr>
        <w:spacing w:after="120" w:before="0"/>
      </w:pPr>
      <w:r>
        <w:rPr>
          <w:rFonts w:ascii="Arial" w:cs="Arial" w:eastAsia="Arial" w:hAnsi="Arial"/>
          <w:color w:val="4A5568"/>
          <w:sz w:val="22"/>
          <w:szCs w:val="22"/>
        </w:rPr>
        <w:t xml:space="preserve">Max's proposed architecture evolution — where account owners control execution credentials and RAMP manages intelligence, workflow, and approvals only — is the right long-term direction. This aligns with the Track 1 model for client accounts and should be the target architecture for Platform Voices as the mobile execution research matures. Treat as a strategic initiative, not an immediate migration.</w:t>
      </w:r>
    </w:p>
    <w:p>
      <w:r>
        <w:br w:type="page"/>
      </w:r>
    </w:p>
    <w:p>
      <w:pPr>
        <w:pStyle w:val="Heading1"/>
        <w:pBdr>
          <w:bottom w:val="single" w:color="2563C4" w:sz="8" w:space="6"/>
        </w:pBdr>
        <w:spacing w:after="160" w:before="480"/>
      </w:pPr>
      <w:r>
        <w:rPr>
          <w:rFonts w:ascii="Arial" w:cs="Arial" w:eastAsia="Arial" w:hAnsi="Arial"/>
          <w:b/>
          <w:bCs/>
          <w:color w:val="1A1D27"/>
          <w:sz w:val="32"/>
          <w:szCs w:val="32"/>
        </w:rPr>
        <w:t xml:space="preserve">06 · Account Ban Protection — Service Commitments</w:t>
      </w:r>
    </w:p>
    <w:p>
      <w:pPr>
        <w:spacing w:after="120" w:before="0"/>
      </w:pPr>
      <w:r>
        <w:rPr>
          <w:rFonts w:ascii="Arial" w:cs="Arial" w:eastAsia="Arial" w:hAnsi="Arial"/>
          <w:color w:val="4A5568"/>
          <w:sz w:val="22"/>
          <w:szCs w:val="22"/>
        </w:rPr>
        <w:t xml:space="preserve">The assisted execution model creates two distinct ban scenarios with different treatment. This section defines what RAMP commits to in each — these commitments must be reflected in the client contract and communicated at onboarding.</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Borders>
              <w:top w:val="single" w:color="2563C4" w:sz="4"/>
              <w:left w:val="single" w:color="2563C4" w:sz="4"/>
              <w:bottom w:val="none" w:color="FFFFFF" w:sz="0"/>
              <w:right w:val="single" w:color="2563C4" w:sz="4"/>
            </w:tcBorders>
            <w:shd w:fill="2563C4" w:val="clear"/>
            <w:tcMar>
              <w:top w:type="dxa" w:w="120"/>
              <w:left w:type="dxa" w:w="240"/>
              <w:bottom w:type="dxa" w:w="120"/>
              <w:right w:type="dxa" w:w="240"/>
            </w:tcMar>
          </w:tcPr>
          <w:p>
            <w:r>
              <w:rPr>
                <w:rFonts w:ascii="Arial" w:cs="Arial" w:eastAsia="Arial" w:hAnsi="Arial"/>
                <w:b/>
                <w:bCs/>
                <w:caps/>
                <w:color w:val="8BBCFF"/>
                <w:sz w:val="20"/>
                <w:szCs w:val="20"/>
              </w:rPr>
              <w:t xml:space="preserve">SCENARIO A  </w:t>
            </w:r>
            <w:r>
              <w:rPr>
                <w:rFonts w:ascii="Arial" w:cs="Arial" w:eastAsia="Arial" w:hAnsi="Arial"/>
                <w:b/>
                <w:bCs/>
                <w:color w:val="FFFFFF"/>
                <w:sz w:val="24"/>
                <w:szCs w:val="24"/>
              </w:rPr>
              <w:t xml:space="preserve">Client Primary Account Banned (Track 1)</w:t>
            </w:r>
          </w:p>
        </w:tc>
      </w:tr>
      <w:tr>
        <w:tc>
          <w:tcPr>
            <w:tcBorders>
              <w:top w:val="none" w:color="FFFFFF" w:sz="0"/>
              <w:left w:val="single" w:color="2563C4" w:sz="4"/>
              <w:bottom w:val="single" w:color="2563C4" w:sz="4"/>
              <w:right w:val="single" w:color="2563C4" w:sz="4"/>
            </w:tcBorders>
            <w:shd w:fill="F4F7FF" w:val="clear"/>
            <w:tcMar>
              <w:top w:type="dxa" w:w="160"/>
              <w:left w:type="dxa" w:w="240"/>
              <w:bottom w:type="dxa" w:w="160"/>
              <w:right w:type="dxa" w:w="240"/>
            </w:tcMar>
          </w:tcPr>
          <w:p>
            <w:pPr>
              <w:spacing w:after="120" w:before="0"/>
            </w:pPr>
            <w:r>
              <w:rPr>
                <w:rFonts w:ascii="Arial" w:cs="Arial" w:eastAsia="Arial" w:hAnsi="Arial"/>
                <w:color w:val="4A5568"/>
                <w:sz w:val="21"/>
                <w:szCs w:val="21"/>
              </w:rPr>
              <w:t xml:space="preserve">The client's own Reddit account — which they own and operate with RAMP's assistance — gets banned while using RAMP's content recommendations. The client made the posting decisions. RAMP provided the intelligence and recommendations that informed those decisions.</w:t>
            </w:r>
          </w:p>
          <w:p>
            <w:pPr>
              <w:spacing w:after="80" w:before="80"/>
            </w:pPr>
            <w:r>
              <w:rPr>
                <w:rFonts w:ascii="Arial" w:cs="Arial" w:eastAsia="Arial" w:hAnsi="Arial"/>
                <w:b/>
                <w:bCs/>
                <w:color w:val="1A1D27"/>
                <w:sz w:val="20"/>
                <w:szCs w:val="20"/>
              </w:rPr>
              <w:t xml:space="preserve">Legal status: </w:t>
            </w:r>
            <w:r>
              <w:rPr>
                <w:rFonts w:ascii="Arial" w:cs="Arial" w:eastAsia="Arial" w:hAnsi="Arial"/>
                <w:b/>
                <w:bCs/>
                <w:color w:val="B7791F"/>
                <w:sz w:val="20"/>
                <w:szCs w:val="20"/>
              </w:rPr>
              <w:t xml:space="preserve">CLIENT BEARS PRIMARY RISK  </w:t>
            </w:r>
            <w:r>
              <w:rPr>
                <w:rFonts w:ascii="Arial" w:cs="Arial" w:eastAsia="Arial" w:hAnsi="Arial"/>
                <w:color w:val="4A5568"/>
                <w:sz w:val="20"/>
                <w:szCs w:val="20"/>
              </w:rPr>
              <w:t xml:space="preserve">The client is the operator and executor of their own account. RAMP provided assisted execution tools — the client chose what to post and when. Platform enforcement is an outcome of the client's posting activity, not RAMP's autonomous action.</w:t>
            </w:r>
          </w:p>
          <w:p>
            <w:pPr>
              <w:spacing w:after="0" w:before="0"/>
            </w:pPr>
            <w:r>
              <w:rPr>
                <w:rFonts w:ascii="Arial" w:cs="Arial" w:eastAsia="Arial" w:hAnsi="Arial"/>
                <w:i/>
                <w:iCs/>
                <w:color w:val="4A5568"/>
                <w:sz w:val="20"/>
                <w:szCs w:val="20"/>
              </w:rPr>
              <w:t xml:space="preserve">RAMP's service commitment: one Account Recovery Consultation at no charge — analysis of the ban trigger, review of content and behaviour patterns that preceded it, and drafted appeal language for the client to submit. If RAMP-generated content that the client approved and posted is the identifiable proximate cause, one month's fee credit is offered. If the ban resulted from client activity outside RAMP's platform or from guardrail overrides, consultation only — no credit.</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40"/>
        </w:tblCellMar>
      </w:tblPr>
      <w:tblGrid>
        <w:gridCol w:w="9360"/>
      </w:tblGrid>
      <w:tr>
        <w:tc>
          <w:tcPr>
            <w:tcBorders>
              <w:top w:val="single" w:color="2563C4" w:sz="4"/>
              <w:left w:val="single" w:color="2563C4" w:sz="4"/>
              <w:bottom w:val="none" w:color="FFFFFF" w:sz="0"/>
              <w:right w:val="single" w:color="2563C4" w:sz="4"/>
            </w:tcBorders>
            <w:shd w:fill="2563C4" w:val="clear"/>
            <w:tcMar>
              <w:top w:type="dxa" w:w="120"/>
              <w:left w:type="dxa" w:w="240"/>
              <w:bottom w:type="dxa" w:w="120"/>
              <w:right w:type="dxa" w:w="240"/>
            </w:tcMar>
          </w:tcPr>
          <w:p>
            <w:r>
              <w:rPr>
                <w:rFonts w:ascii="Arial" w:cs="Arial" w:eastAsia="Arial" w:hAnsi="Arial"/>
                <w:b/>
                <w:bCs/>
                <w:caps/>
                <w:color w:val="8BBCFF"/>
                <w:sz w:val="20"/>
                <w:szCs w:val="20"/>
              </w:rPr>
              <w:t xml:space="preserve">SCENARIO B  </w:t>
            </w:r>
            <w:r>
              <w:rPr>
                <w:rFonts w:ascii="Arial" w:cs="Arial" w:eastAsia="Arial" w:hAnsi="Arial"/>
                <w:b/>
                <w:bCs/>
                <w:color w:val="FFFFFF"/>
                <w:sz w:val="24"/>
                <w:szCs w:val="24"/>
              </w:rPr>
              <w:t xml:space="preserve">Platform Voice Banned (Track 2)</w:t>
            </w:r>
          </w:p>
        </w:tc>
      </w:tr>
      <w:tr>
        <w:tc>
          <w:tcPr>
            <w:tcBorders>
              <w:top w:val="none" w:color="FFFFFF" w:sz="0"/>
              <w:left w:val="single" w:color="2563C4" w:sz="4"/>
              <w:bottom w:val="single" w:color="2563C4" w:sz="4"/>
              <w:right w:val="single" w:color="2563C4" w:sz="4"/>
            </w:tcBorders>
            <w:shd w:fill="F4F7FF" w:val="clear"/>
            <w:tcMar>
              <w:top w:type="dxa" w:w="160"/>
              <w:left w:type="dxa" w:w="240"/>
              <w:bottom w:type="dxa" w:w="160"/>
              <w:right w:type="dxa" w:w="240"/>
            </w:tcMar>
          </w:tcPr>
          <w:p>
            <w:pPr>
              <w:spacing w:after="120" w:before="0"/>
            </w:pPr>
            <w:r>
              <w:rPr>
                <w:rFonts w:ascii="Arial" w:cs="Arial" w:eastAsia="Arial" w:hAnsi="Arial"/>
                <w:color w:val="4A5568"/>
                <w:sz w:val="21"/>
                <w:szCs w:val="21"/>
              </w:rPr>
              <w:t xml:space="preserve">A RAMP-managed community voice — created, warmed, and operated by RAMP under the client's strategic direction and with the client's content approvals — is banned by Reddit.</w:t>
            </w:r>
          </w:p>
          <w:p>
            <w:pPr>
              <w:spacing w:after="80" w:before="80"/>
            </w:pPr>
            <w:r>
              <w:rPr>
                <w:rFonts w:ascii="Arial" w:cs="Arial" w:eastAsia="Arial" w:hAnsi="Arial"/>
                <w:b/>
                <w:bCs/>
                <w:color w:val="1A1D27"/>
                <w:sz w:val="20"/>
                <w:szCs w:val="20"/>
              </w:rPr>
              <w:t xml:space="preserve">Legal status: </w:t>
            </w:r>
            <w:r>
              <w:rPr>
                <w:rFonts w:ascii="Arial" w:cs="Arial" w:eastAsia="Arial" w:hAnsi="Arial"/>
                <w:b/>
                <w:bCs/>
                <w:color w:val="B7791F"/>
                <w:sz w:val="20"/>
                <w:szCs w:val="20"/>
              </w:rPr>
              <w:t xml:space="preserve">RAMP BEARS OPERATIONAL RESPONSIBILITY  </w:t>
            </w:r>
            <w:r>
              <w:rPr>
                <w:rFonts w:ascii="Arial" w:cs="Arial" w:eastAsia="Arial" w:hAnsi="Arial"/>
                <w:color w:val="4A5568"/>
                <w:sz w:val="20"/>
                <w:szCs w:val="20"/>
              </w:rPr>
              <w:t xml:space="preserve">This is a Platform Enforcement Event on RAMP's infrastructure. RAMP executed the content the client approved. While the client directed the strategy and authorised the content, RAMP is the operational layer and owns the account management. The ban is RAMP's operational event to resolve.</w:t>
            </w:r>
          </w:p>
          <w:p>
            <w:pPr>
              <w:spacing w:after="0" w:before="0"/>
            </w:pPr>
            <w:r>
              <w:rPr>
                <w:rFonts w:ascii="Arial" w:cs="Arial" w:eastAsia="Arial" w:hAnsi="Arial"/>
                <w:i/>
                <w:iCs/>
                <w:color w:val="4A5568"/>
                <w:sz w:val="20"/>
                <w:szCs w:val="20"/>
              </w:rPr>
              <w:t xml:space="preserve">RAMP's service commitment: replacement with a Phase 1-equivalent Platform Voice within 30 days at no additional cost. Client's content pipeline continues using remaining active voices during replacement. No refund — service continuity is the remedy. If a mass ban event takes out multiple voices simultaneously, force majeure applies with a service credit proportional to capacity lost, capped at one month's fees.</w:t>
            </w:r>
          </w:p>
        </w:tc>
      </w:tr>
    </w:tbl>
    <w:p>
      <w:pPr>
        <w:spacing w:after="240" w:before="0"/>
      </w:pPr>
      <w:r>
        <w:t xml:space="preserve"/>
      </w:r>
    </w:p>
    <w:p>
      <w:pPr>
        <w:pStyle w:val="Heading2"/>
        <w:spacing w:after="120" w:before="360"/>
      </w:pPr>
      <w:r>
        <w:rPr>
          <w:rFonts w:ascii="Arial" w:cs="Arial" w:eastAsia="Arial" w:hAnsi="Arial"/>
          <w:b/>
          <w:bCs/>
          <w:color w:val="2563C4"/>
          <w:sz w:val="26"/>
          <w:szCs w:val="26"/>
        </w:rPr>
        <w:t xml:space="preserve">Framing Principle for Contracts</w:t>
      </w:r>
    </w:p>
    <w:p>
      <w:pPr>
        <w:spacing w:after="120" w:before="0"/>
      </w:pPr>
      <w:r>
        <w:rPr>
          <w:rFonts w:ascii="Arial" w:cs="Arial" w:eastAsia="Arial" w:hAnsi="Arial"/>
          <w:color w:val="4A5568"/>
          <w:sz w:val="22"/>
          <w:szCs w:val="22"/>
        </w:rPr>
        <w:t xml:space="preserve">All ban remedies are framed as service continuity commitments, not liability admissions. A replacement voice or fee credit is a service standard — not an acknowledgment that RAMP caused or could have prevented the enforcement action. The contract must use this framing explicitly.</w:t>
      </w:r>
    </w:p>
    <w:p>
      <w:r>
        <w:br w:type="page"/>
      </w:r>
    </w:p>
    <w:p>
      <w:pPr>
        <w:pStyle w:val="Heading1"/>
        <w:pBdr>
          <w:bottom w:val="single" w:color="2563C4" w:sz="8" w:space="6"/>
        </w:pBdr>
        <w:spacing w:after="160" w:before="480"/>
      </w:pPr>
      <w:r>
        <w:rPr>
          <w:rFonts w:ascii="Arial" w:cs="Arial" w:eastAsia="Arial" w:hAnsi="Arial"/>
          <w:b/>
          <w:bCs/>
          <w:color w:val="1A1D27"/>
          <w:sz w:val="32"/>
          <w:szCs w:val="32"/>
        </w:rPr>
        <w:t xml:space="preserve">07 · RAMP Personal — White-Label Track</w:t>
      </w:r>
    </w:p>
    <w:p>
      <w:pPr>
        <w:pStyle w:val="Heading2"/>
        <w:spacing w:after="120" w:before="360"/>
      </w:pPr>
      <w:r>
        <w:rPr>
          <w:rFonts w:ascii="Arial" w:cs="Arial" w:eastAsia="Arial" w:hAnsi="Arial"/>
          <w:b/>
          <w:bCs/>
          <w:color w:val="2563C4"/>
          <w:sz w:val="26"/>
          <w:szCs w:val="26"/>
        </w:rPr>
        <w:t xml:space="preserve">Legal Position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Borders>
              <w:top w:val="none" w:color="FFFFFF" w:sz="0"/>
              <w:left w:val="none" w:color="FFFFFF" w:sz="0"/>
              <w:bottom w:val="none" w:color="FFFFFF" w:sz="0"/>
              <w:right w:val="none" w:color="FFFFFF" w:sz="0"/>
            </w:tcBorders>
            <w:shd w:fill="276749" w:val="clear"/>
            <w:tcMar>
              <w:top w:type="dxa" w:w="80"/>
              <w:left w:type="dxa" w:w="120"/>
              <w:bottom w:type="dxa" w:w="80"/>
              <w:right w:type="dxa" w:w="120"/>
            </w:tcMar>
            <w:vAlign w:val="center"/>
          </w:tcPr>
          <w:p>
            <w:pPr>
              <w:jc w:val="center"/>
            </w:pPr>
            <w:r>
              <w:rPr>
                <w:rFonts w:ascii="Arial" w:cs="Arial" w:eastAsia="Arial" w:hAnsi="Arial"/>
                <w:b/>
                <w:bCs/>
                <w:caps/>
                <w:color w:val="FFFFFF"/>
                <w:sz w:val="16"/>
                <w:szCs w:val="16"/>
              </w:rPr>
              <w:t xml:space="preserve">LOW RISK</w:t>
            </w:r>
          </w:p>
        </w:tc>
        <w:tc>
          <w:tcPr>
            <w:tcBorders>
              <w:top w:val="none" w:color="FFFFFF" w:sz="0"/>
              <w:left w:val="none" w:color="FFFFFF" w:sz="0"/>
              <w:bottom w:val="none" w:color="FFFFFF" w:sz="0"/>
              <w:right w:val="none" w:color="FFFFFF" w:sz="0"/>
            </w:tcBorders>
            <w:shd w:fill="F8FAFF" w:val="clear"/>
            <w:tcMar>
              <w:top w:type="dxa" w:w="80"/>
              <w:left w:type="dxa" w:w="200"/>
              <w:bottom w:type="dxa" w:w="80"/>
              <w:right w:type="dxa" w:w="120"/>
            </w:tcMar>
          </w:tcPr>
          <w:p>
            <w:r>
              <w:rPr>
                <w:rFonts w:ascii="Arial" w:cs="Arial" w:eastAsia="Arial" w:hAnsi="Arial"/>
                <w:color w:val="4A5568"/>
                <w:sz w:val="20"/>
                <w:szCs w:val="20"/>
              </w:rPr>
              <w:t xml:space="preserve">RAMP Personal is architecturally analogous to ReddGrow's model. Real user, real device, real Reddit account, real authentication. RAMP provides tools and intelligence — the user makes all posting decisions. This track does not implicate the FTC fake review rule in the same way as the managed Platform Voices track. Reddit's biometric verification system is not a threat — real humans on real devices pass it trivially.</w:t>
            </w:r>
          </w:p>
        </w:tc>
      </w:tr>
    </w:tbl>
    <w:p>
      <w:pPr>
        <w:spacing w:after="240" w:before="0"/>
      </w:pPr>
      <w:r>
        <w:t xml:space="preserve"/>
      </w:r>
    </w:p>
    <w:p>
      <w:pPr>
        <w:pStyle w:val="Heading2"/>
        <w:spacing w:after="120" w:before="360"/>
      </w:pPr>
      <w:r>
        <w:rPr>
          <w:rFonts w:ascii="Arial" w:cs="Arial" w:eastAsia="Arial" w:hAnsi="Arial"/>
          <w:b/>
          <w:bCs/>
          <w:color w:val="2563C4"/>
          <w:sz w:val="26"/>
          <w:szCs w:val="26"/>
        </w:rPr>
        <w:t xml:space="preserve">Note on Relationship to Track 1</w:t>
      </w:r>
    </w:p>
    <w:p>
      <w:pPr>
        <w:spacing w:after="120" w:before="0"/>
      </w:pPr>
      <w:r>
        <w:rPr>
          <w:rFonts w:ascii="Arial" w:cs="Arial" w:eastAsia="Arial" w:hAnsi="Arial"/>
          <w:color w:val="4A5568"/>
          <w:sz w:val="22"/>
          <w:szCs w:val="22"/>
        </w:rPr>
        <w:t xml:space="preserve">RAMP Personal (white-label mobile app) and Track 1 (client primary account in the managed service) share the same architectural principle: real user, real account, RAMP-assisted execution. The difference is the commercial relationship — Track 1 is part of the B2B managed service, RAMP Personal is a separate white-label product with separate ToS. Both can accurately say that the user is always the operator and executor, with RAMP providing the intelligence and workflow that makes their execution smarter. This language is true for both and must appear in each product's own terms.</w:t>
      </w:r>
    </w:p>
    <w:p>
      <w:pPr>
        <w:spacing w:after="160" w:before="0"/>
      </w:pPr>
      <w:r>
        <w:t xml:space="preserve"/>
      </w:r>
    </w:p>
    <w:p>
      <w:pPr>
        <w:pStyle w:val="Heading2"/>
        <w:spacing w:after="120" w:before="360"/>
      </w:pPr>
      <w:r>
        <w:rPr>
          <w:rFonts w:ascii="Arial" w:cs="Arial" w:eastAsia="Arial" w:hAnsi="Arial"/>
          <w:b/>
          <w:bCs/>
          <w:color w:val="2563C4"/>
          <w:sz w:val="26"/>
          <w:szCs w:val="26"/>
        </w:rPr>
        <w:t xml:space="preserve">Separation Requirements</w:t>
      </w:r>
    </w:p>
    <w:p>
      <w:pPr>
        <w:spacing w:after="80" w:before="240"/>
      </w:pPr>
      <w:r>
        <w:rPr>
          <w:rFonts w:ascii="Arial" w:cs="Arial" w:eastAsia="Arial" w:hAnsi="Arial"/>
          <w:b/>
          <w:bCs/>
          <w:color w:val="1A1D27"/>
          <w:sz w:val="22"/>
          <w:szCs w:val="22"/>
        </w:rPr>
        <w:t xml:space="preserve">Technical</w:t>
      </w:r>
    </w:p>
    <w:p>
      <w:pPr>
        <w:pStyle w:val="ListParagraph"/>
        <w:numPr>
          <w:ilvl w:val="0"/>
          <w:numId w:val="2"/>
        </w:numPr>
        <w:spacing w:after="40" w:before="40"/>
      </w:pPr>
      <w:r>
        <w:rPr>
          <w:rFonts w:ascii="Arial" w:cs="Arial" w:eastAsia="Arial" w:hAnsi="Arial"/>
          <w:color w:val="4A5568"/>
          <w:sz w:val="22"/>
          <w:szCs w:val="22"/>
        </w:rPr>
        <w:t xml:space="preserve">White-label posting execution runs entirely on the user's device through their authenticated session</w:t>
      </w:r>
    </w:p>
    <w:p>
      <w:pPr>
        <w:pStyle w:val="ListParagraph"/>
        <w:numPr>
          <w:ilvl w:val="0"/>
          <w:numId w:val="2"/>
        </w:numPr>
        <w:spacing w:after="40" w:before="40"/>
      </w:pPr>
      <w:r>
        <w:rPr>
          <w:rFonts w:ascii="Arial" w:cs="Arial" w:eastAsia="Arial" w:hAnsi="Arial"/>
          <w:color w:val="4A5568"/>
          <w:sz w:val="22"/>
          <w:szCs w:val="22"/>
        </w:rPr>
        <w:t xml:space="preserve">Zero RAMP server contact with Reddit at the execution layer</w:t>
      </w:r>
    </w:p>
    <w:p>
      <w:pPr>
        <w:pStyle w:val="ListParagraph"/>
        <w:numPr>
          <w:ilvl w:val="0"/>
          <w:numId w:val="2"/>
        </w:numPr>
        <w:spacing w:after="40" w:before="40"/>
      </w:pPr>
      <w:r>
        <w:rPr>
          <w:rFonts w:ascii="Arial" w:cs="Arial" w:eastAsia="Arial" w:hAnsi="Arial"/>
          <w:color w:val="4A5568"/>
          <w:sz w:val="22"/>
          <w:szCs w:val="22"/>
        </w:rPr>
        <w:t xml:space="preserve">No server-side code path that can post to Reddit on the user's behalf — architecturally enforced, not just described</w:t>
      </w:r>
    </w:p>
    <w:p>
      <w:pPr>
        <w:spacing w:after="120" w:before="0"/>
      </w:pPr>
      <w:r>
        <w:t xml:space="preserve"/>
      </w:r>
    </w:p>
    <w:p>
      <w:pPr>
        <w:spacing w:after="80" w:before="240"/>
      </w:pPr>
      <w:r>
        <w:rPr>
          <w:rFonts w:ascii="Arial" w:cs="Arial" w:eastAsia="Arial" w:hAnsi="Arial"/>
          <w:b/>
          <w:bCs/>
          <w:color w:val="1A1D27"/>
          <w:sz w:val="22"/>
          <w:szCs w:val="22"/>
        </w:rPr>
        <w:t xml:space="preserve">Contractual</w:t>
      </w:r>
    </w:p>
    <w:p>
      <w:pPr>
        <w:pStyle w:val="ListParagraph"/>
        <w:numPr>
          <w:ilvl w:val="0"/>
          <w:numId w:val="2"/>
        </w:numPr>
        <w:spacing w:after="40" w:before="40"/>
      </w:pPr>
      <w:r>
        <w:rPr>
          <w:rFonts w:ascii="Arial" w:cs="Arial" w:eastAsia="Arial" w:hAnsi="Arial"/>
          <w:color w:val="4A5568"/>
          <w:sz w:val="22"/>
          <w:szCs w:val="22"/>
        </w:rPr>
        <w:t xml:space="preserve">Entirely separate Terms of Service from the managed service agreement</w:t>
      </w:r>
    </w:p>
    <w:p>
      <w:pPr>
        <w:pStyle w:val="ListParagraph"/>
        <w:numPr>
          <w:ilvl w:val="0"/>
          <w:numId w:val="2"/>
        </w:numPr>
        <w:spacing w:after="40" w:before="40"/>
      </w:pPr>
      <w:r>
        <w:rPr>
          <w:rFonts w:ascii="Arial" w:cs="Arial" w:eastAsia="Arial" w:hAnsi="Arial"/>
          <w:color w:val="4A5568"/>
          <w:sz w:val="22"/>
          <w:szCs w:val="22"/>
        </w:rPr>
        <w:t xml:space="preserve">White-label ToS can legitimately state: 'RAMP does not operate, control, or act on your behalf on Reddit. You are at all times the operator of your own Reddit account.'</w:t>
      </w:r>
    </w:p>
    <w:p>
      <w:pPr>
        <w:pStyle w:val="ListParagraph"/>
        <w:numPr>
          <w:ilvl w:val="0"/>
          <w:numId w:val="2"/>
        </w:numPr>
        <w:spacing w:after="40" w:before="40"/>
      </w:pPr>
      <w:r>
        <w:rPr>
          <w:rFonts w:ascii="Arial" w:cs="Arial" w:eastAsia="Arial" w:hAnsi="Arial"/>
          <w:color w:val="4A5568"/>
          <w:sz w:val="22"/>
          <w:szCs w:val="22"/>
        </w:rPr>
        <w:t xml:space="preserve">This language is true for RAMP Personal. It is not fully true for Track 2 Platform Voices. Never mix in a single document.</w:t>
      </w:r>
    </w:p>
    <w:p>
      <w:pPr>
        <w:spacing w:after="120" w:before="0"/>
      </w:pPr>
      <w:r>
        <w:t xml:space="preserve"/>
      </w:r>
    </w:p>
    <w:p>
      <w:pPr>
        <w:spacing w:after="80" w:before="240"/>
      </w:pPr>
      <w:r>
        <w:rPr>
          <w:rFonts w:ascii="Arial" w:cs="Arial" w:eastAsia="Arial" w:hAnsi="Arial"/>
          <w:b/>
          <w:bCs/>
          <w:color w:val="1A1D27"/>
          <w:sz w:val="22"/>
          <w:szCs w:val="22"/>
        </w:rPr>
        <w:t xml:space="preserve">Marketing</w:t>
      </w:r>
    </w:p>
    <w:p>
      <w:pPr>
        <w:pStyle w:val="ListParagraph"/>
        <w:numPr>
          <w:ilvl w:val="0"/>
          <w:numId w:val="2"/>
        </w:numPr>
        <w:spacing w:after="40" w:before="40"/>
      </w:pPr>
      <w:r>
        <w:rPr>
          <w:rFonts w:ascii="Arial" w:cs="Arial" w:eastAsia="Arial" w:hAnsi="Arial"/>
          <w:color w:val="4A5568"/>
          <w:sz w:val="22"/>
          <w:szCs w:val="22"/>
        </w:rPr>
        <w:t xml:space="preserve">Distinct product name, distinct landing page, distinct positioning from the managed service</w:t>
      </w:r>
    </w:p>
    <w:p>
      <w:pPr>
        <w:pStyle w:val="ListParagraph"/>
        <w:numPr>
          <w:ilvl w:val="0"/>
          <w:numId w:val="2"/>
        </w:numPr>
        <w:spacing w:after="40" w:before="40"/>
      </w:pPr>
      <w:r>
        <w:rPr>
          <w:rFonts w:ascii="Arial" w:cs="Arial" w:eastAsia="Arial" w:hAnsi="Arial"/>
          <w:color w:val="4A5568"/>
          <w:sz w:val="22"/>
          <w:szCs w:val="22"/>
        </w:rPr>
        <w:t xml:space="preserve">No cross-referencing in client-facing materials</w:t>
      </w:r>
    </w:p>
    <w:p>
      <w:r>
        <w:br w:type="page"/>
      </w:r>
    </w:p>
    <w:p>
      <w:pPr>
        <w:pBdr>
          <w:top w:val="single" w:color="DDDDDD" w:sz="4" w:space="6"/>
        </w:pBdr>
        <w:spacing w:after="0" w:before="320"/>
        <w:jc w:val="center"/>
      </w:pPr>
      <w:r>
        <w:rPr>
          <w:rFonts w:ascii="Arial" w:cs="Arial" w:eastAsia="Arial" w:hAnsi="Arial"/>
          <w:i/>
          <w:iCs/>
          <w:color w:val="AAAAAA"/>
          <w:sz w:val="18"/>
          <w:szCs w:val="18"/>
        </w:rPr>
        <w:t xml:space="preserve">RAMP  ·  Technical Partner Legal Brief v2  ·  June 2026  ·  Confidential — Do Not Distribute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D27"/>
      <w:sz w:val="32"/>
      <w:szCs w:val="32"/>
    </w:rPr>
  </w:style>
  <w:style w:type="paragraph" w:styleId="Heading2">
    <w:name w:val="Heading 2"/>
    <w:basedOn w:val="Normal"/>
    <w:next w:val="Normal"/>
    <w:qFormat/>
    <w:pPr>
      <w:spacing w:after="120" w:before="360"/>
      <w:outlineLvl w:val="1"/>
    </w:pPr>
    <w:rPr>
      <w:rFonts w:ascii="Arial" w:cs="Arial" w:eastAsia="Arial" w:hAnsi="Arial"/>
      <w:b/>
      <w:bCs/>
      <w:color w:val="2563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2026-06-17T18:51:48.402Z</dcterms:created>
  <dcterms:modified xsi:type="dcterms:W3CDTF">2026-06-17T18:51:48.402Z</dcterms:modified>
</cp:coreProperties>
</file>

<file path=docProps/custom.xml><?xml version="1.0" encoding="utf-8"?>
<Properties xmlns="http://schemas.openxmlformats.org/officeDocument/2006/custom-properties" xmlns:vt="http://schemas.openxmlformats.org/officeDocument/2006/docPropsVTypes"/>
</file>