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bays, which are storage areas, but the items themselves are stored in bins. Each bay contains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bins. Each bay is identified by a unique bay number and the bay </w:t>
      </w:r>
      <w:proofErr w:type="gramStart"/>
      <w:r w:rsidRPr="009A15E0">
        <w:rPr>
          <w:sz w:val="22"/>
          <w:szCs w:val="22"/>
        </w:rPr>
        <w:t>location</w:t>
      </w:r>
      <w:proofErr w:type="gramEnd"/>
      <w:r w:rsidRPr="009A15E0">
        <w:rPr>
          <w:sz w:val="22"/>
          <w:szCs w:val="22"/>
        </w:rPr>
        <w:t xml:space="preserve">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unique equipment number and the maximum carrying weight 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warehouse it is assigned a unique number and the date is recorded as well as the item weight. Bins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date is also recorded. Items can be moved back and forth between bays and bins to optimise the warehouse storage.</w:t>
      </w:r>
    </w:p>
    <w:p w14:paraId="2462E724" w14:textId="77777777" w:rsidR="00E53B5E" w:rsidRDefault="00E53B5E">
      <w:pPr>
        <w:rPr>
          <w:sz w:val="22"/>
          <w:szCs w:val="22"/>
        </w:rPr>
      </w:pPr>
    </w:p>
    <w:p w14:paraId="139900AB" w14:textId="48438C8E" w:rsidR="00E53B5E" w:rsidRDefault="00E53B5E">
      <w:pPr>
        <w:rPr>
          <w:b/>
          <w:bCs/>
          <w:sz w:val="22"/>
          <w:szCs w:val="22"/>
        </w:rPr>
      </w:pPr>
      <w:r w:rsidRPr="00E53B5E">
        <w:rPr>
          <w:b/>
          <w:bCs/>
          <w:sz w:val="22"/>
          <w:szCs w:val="22"/>
        </w:rPr>
        <w:t>Warehouse</w:t>
      </w:r>
    </w:p>
    <w:p w14:paraId="05FD8762" w14:textId="37DDF8C8" w:rsidR="00CC004A" w:rsidRPr="00CC004A" w:rsidRDefault="00CC004A">
      <w:pPr>
        <w:rPr>
          <w:sz w:val="22"/>
          <w:szCs w:val="22"/>
        </w:rPr>
      </w:pPr>
      <w:r>
        <w:rPr>
          <w:sz w:val="22"/>
          <w:szCs w:val="22"/>
        </w:rPr>
        <w:t xml:space="preserve">The angel </w:t>
      </w:r>
      <w:proofErr w:type="gramStart"/>
      <w:r>
        <w:rPr>
          <w:sz w:val="22"/>
          <w:szCs w:val="22"/>
        </w:rPr>
        <w:t>warehouse</w:t>
      </w:r>
      <w:proofErr w:type="gramEnd"/>
    </w:p>
    <w:p w14:paraId="144FECFC" w14:textId="77777777" w:rsidR="00E53B5E" w:rsidRDefault="00E53B5E">
      <w:pPr>
        <w:rPr>
          <w:b/>
          <w:bCs/>
          <w:sz w:val="22"/>
          <w:szCs w:val="22"/>
        </w:rPr>
      </w:pPr>
    </w:p>
    <w:p w14:paraId="0117C9B8" w14:textId="0360C503" w:rsidR="00E53B5E" w:rsidRDefault="00E53B5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Items</w:t>
      </w:r>
    </w:p>
    <w:p w14:paraId="6530F96B" w14:textId="07FDA79C" w:rsidR="00E53B5E" w:rsidRDefault="009C7161">
      <w:pPr>
        <w:rPr>
          <w:sz w:val="22"/>
          <w:szCs w:val="22"/>
        </w:rPr>
      </w:pPr>
      <w:r>
        <w:rPr>
          <w:sz w:val="22"/>
          <w:szCs w:val="22"/>
        </w:rPr>
        <w:t xml:space="preserve">Unique item number </w:t>
      </w:r>
    </w:p>
    <w:p w14:paraId="76569DF0" w14:textId="7E1F22E7" w:rsidR="009C7161" w:rsidRDefault="009C7161">
      <w:pPr>
        <w:rPr>
          <w:sz w:val="22"/>
          <w:szCs w:val="22"/>
        </w:rPr>
      </w:pPr>
      <w:r>
        <w:rPr>
          <w:sz w:val="22"/>
          <w:szCs w:val="22"/>
        </w:rPr>
        <w:t>Item date</w:t>
      </w:r>
    </w:p>
    <w:p w14:paraId="6C130958" w14:textId="4FE32EBA" w:rsidR="009C7161" w:rsidRPr="00E53B5E" w:rsidRDefault="009C7161">
      <w:pPr>
        <w:rPr>
          <w:sz w:val="22"/>
          <w:szCs w:val="22"/>
        </w:rPr>
      </w:pPr>
      <w:r>
        <w:rPr>
          <w:sz w:val="22"/>
          <w:szCs w:val="22"/>
        </w:rPr>
        <w:t>Item weight</w:t>
      </w:r>
    </w:p>
    <w:p w14:paraId="780CCF6B" w14:textId="77777777" w:rsidR="00E53B5E" w:rsidRDefault="00E53B5E">
      <w:pPr>
        <w:rPr>
          <w:b/>
          <w:bCs/>
          <w:sz w:val="22"/>
          <w:szCs w:val="22"/>
        </w:rPr>
      </w:pPr>
    </w:p>
    <w:p w14:paraId="6C7D0F17" w14:textId="311F0221" w:rsidR="00E53B5E" w:rsidRDefault="00E53B5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Bay</w:t>
      </w:r>
    </w:p>
    <w:p w14:paraId="4553229D" w14:textId="51C93DD4" w:rsidR="00F55772" w:rsidRDefault="00F55772">
      <w:pPr>
        <w:rPr>
          <w:sz w:val="22"/>
          <w:szCs w:val="22"/>
        </w:rPr>
      </w:pPr>
      <w:r>
        <w:rPr>
          <w:sz w:val="22"/>
          <w:szCs w:val="22"/>
        </w:rPr>
        <w:t xml:space="preserve">Unique bay number </w:t>
      </w:r>
    </w:p>
    <w:p w14:paraId="67E936D2" w14:textId="6B08E9EC" w:rsidR="00F55772" w:rsidRDefault="00F55772">
      <w:pPr>
        <w:rPr>
          <w:sz w:val="22"/>
          <w:szCs w:val="22"/>
        </w:rPr>
      </w:pPr>
      <w:r>
        <w:rPr>
          <w:sz w:val="22"/>
          <w:szCs w:val="22"/>
        </w:rPr>
        <w:t>Bay location</w:t>
      </w:r>
    </w:p>
    <w:p w14:paraId="1E77C43B" w14:textId="1BD86784" w:rsidR="00F55772" w:rsidRDefault="00F55772">
      <w:pPr>
        <w:rPr>
          <w:sz w:val="22"/>
          <w:szCs w:val="22"/>
        </w:rPr>
      </w:pPr>
      <w:r>
        <w:rPr>
          <w:sz w:val="22"/>
          <w:szCs w:val="22"/>
        </w:rPr>
        <w:t>Height of ba</w:t>
      </w:r>
      <w:r w:rsidR="00C85EE6">
        <w:rPr>
          <w:sz w:val="22"/>
          <w:szCs w:val="22"/>
        </w:rPr>
        <w:t>ys</w:t>
      </w:r>
    </w:p>
    <w:p w14:paraId="456CF59C" w14:textId="0F96E4E4" w:rsidR="00C85EE6" w:rsidRDefault="00C85EE6">
      <w:pPr>
        <w:rPr>
          <w:sz w:val="22"/>
          <w:szCs w:val="22"/>
        </w:rPr>
      </w:pPr>
      <w:r>
        <w:rPr>
          <w:sz w:val="22"/>
          <w:szCs w:val="22"/>
        </w:rPr>
        <w:t>Number of bins in bay</w:t>
      </w:r>
    </w:p>
    <w:p w14:paraId="555C074A" w14:textId="395EA845" w:rsidR="008A727A" w:rsidRDefault="008A727A">
      <w:pPr>
        <w:rPr>
          <w:sz w:val="22"/>
          <w:szCs w:val="22"/>
        </w:rPr>
      </w:pPr>
      <w:r>
        <w:rPr>
          <w:sz w:val="22"/>
          <w:szCs w:val="22"/>
        </w:rPr>
        <w:t>Parking spot of bay</w:t>
      </w:r>
    </w:p>
    <w:p w14:paraId="229C2BC5" w14:textId="77777777" w:rsidR="00F55772" w:rsidRPr="00F55772" w:rsidRDefault="00F55772">
      <w:pPr>
        <w:rPr>
          <w:sz w:val="22"/>
          <w:szCs w:val="22"/>
        </w:rPr>
      </w:pPr>
    </w:p>
    <w:p w14:paraId="0FA97361" w14:textId="77777777" w:rsidR="00E53B5E" w:rsidRDefault="00E53B5E">
      <w:pPr>
        <w:rPr>
          <w:b/>
          <w:bCs/>
          <w:sz w:val="22"/>
          <w:szCs w:val="22"/>
        </w:rPr>
      </w:pPr>
    </w:p>
    <w:p w14:paraId="0602C570" w14:textId="5914D7D9" w:rsidR="00E53B5E" w:rsidRDefault="00E53B5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Bins</w:t>
      </w:r>
    </w:p>
    <w:p w14:paraId="34F2521B" w14:textId="3E8FF0ED" w:rsidR="00E53B5E" w:rsidRDefault="00CC004A">
      <w:pPr>
        <w:rPr>
          <w:sz w:val="22"/>
          <w:szCs w:val="22"/>
        </w:rPr>
      </w:pPr>
      <w:r>
        <w:rPr>
          <w:sz w:val="22"/>
          <w:szCs w:val="22"/>
        </w:rPr>
        <w:t xml:space="preserve">Maximum loaded weight of bins </w:t>
      </w:r>
    </w:p>
    <w:p w14:paraId="5EF52C69" w14:textId="33B84EED" w:rsidR="00D83FBA" w:rsidRDefault="00D83FBA">
      <w:pPr>
        <w:rPr>
          <w:sz w:val="22"/>
          <w:szCs w:val="22"/>
        </w:rPr>
      </w:pPr>
      <w:r>
        <w:rPr>
          <w:sz w:val="22"/>
          <w:szCs w:val="22"/>
        </w:rPr>
        <w:t>Bin number within the bay</w:t>
      </w:r>
    </w:p>
    <w:p w14:paraId="1F2B5CE8" w14:textId="564556F7" w:rsidR="00C85EE6" w:rsidRDefault="00C85EE6">
      <w:pPr>
        <w:rPr>
          <w:sz w:val="22"/>
          <w:szCs w:val="22"/>
        </w:rPr>
      </w:pPr>
      <w:r>
        <w:rPr>
          <w:sz w:val="22"/>
          <w:szCs w:val="22"/>
        </w:rPr>
        <w:t>Size of each bin</w:t>
      </w:r>
    </w:p>
    <w:p w14:paraId="3394C155" w14:textId="7F177A5E" w:rsidR="00C85EE6" w:rsidRDefault="00C85EE6">
      <w:pPr>
        <w:rPr>
          <w:sz w:val="22"/>
          <w:szCs w:val="22"/>
        </w:rPr>
      </w:pPr>
      <w:r>
        <w:rPr>
          <w:sz w:val="22"/>
          <w:szCs w:val="22"/>
        </w:rPr>
        <w:t>Number of items</w:t>
      </w:r>
      <w:r w:rsidR="005622A8">
        <w:rPr>
          <w:sz w:val="22"/>
          <w:szCs w:val="22"/>
        </w:rPr>
        <w:t xml:space="preserve"> and date it was put into the bin</w:t>
      </w:r>
    </w:p>
    <w:p w14:paraId="1AAD684E" w14:textId="77777777" w:rsidR="00CC004A" w:rsidRPr="00CC004A" w:rsidRDefault="00CC004A">
      <w:pPr>
        <w:rPr>
          <w:sz w:val="22"/>
          <w:szCs w:val="22"/>
        </w:rPr>
      </w:pPr>
    </w:p>
    <w:p w14:paraId="18610CFF" w14:textId="7BB27CB8" w:rsidR="00E53B5E" w:rsidRDefault="00E53B5E">
      <w:p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Fork Lift</w:t>
      </w:r>
      <w:proofErr w:type="gramEnd"/>
    </w:p>
    <w:p w14:paraId="7A362312" w14:textId="0D53D07F" w:rsidR="00A11A0C" w:rsidRDefault="00A11A0C">
      <w:pPr>
        <w:rPr>
          <w:sz w:val="22"/>
          <w:szCs w:val="22"/>
        </w:rPr>
      </w:pPr>
      <w:r>
        <w:rPr>
          <w:sz w:val="22"/>
          <w:szCs w:val="22"/>
        </w:rPr>
        <w:t xml:space="preserve">Unique equipment number </w:t>
      </w:r>
    </w:p>
    <w:p w14:paraId="324A3D87" w14:textId="7AA2436B" w:rsidR="00A11A0C" w:rsidRDefault="00A11A0C">
      <w:pPr>
        <w:rPr>
          <w:sz w:val="22"/>
          <w:szCs w:val="22"/>
        </w:rPr>
      </w:pPr>
      <w:r>
        <w:rPr>
          <w:sz w:val="22"/>
          <w:szCs w:val="22"/>
        </w:rPr>
        <w:t>The bay the forklift is allocated to</w:t>
      </w:r>
    </w:p>
    <w:p w14:paraId="68E30B17" w14:textId="1DE0FB36" w:rsidR="009D2365" w:rsidRDefault="009D2365">
      <w:pPr>
        <w:rPr>
          <w:sz w:val="22"/>
          <w:szCs w:val="22"/>
        </w:rPr>
      </w:pPr>
      <w:r>
        <w:rPr>
          <w:sz w:val="22"/>
          <w:szCs w:val="22"/>
        </w:rPr>
        <w:t xml:space="preserve">Maximum carrying weight of the forklift </w:t>
      </w:r>
    </w:p>
    <w:p w14:paraId="5CC82FF9" w14:textId="107BC750" w:rsidR="009D2365" w:rsidRPr="00A11A0C" w:rsidRDefault="009D2365">
      <w:pPr>
        <w:rPr>
          <w:sz w:val="22"/>
          <w:szCs w:val="22"/>
        </w:rPr>
      </w:pPr>
      <w:r>
        <w:rPr>
          <w:sz w:val="22"/>
          <w:szCs w:val="22"/>
        </w:rPr>
        <w:t xml:space="preserve">Forklift, petrol or electric </w:t>
      </w:r>
    </w:p>
    <w:sectPr w:rsidR="009D2365" w:rsidRPr="00A1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5622A8"/>
    <w:rsid w:val="008A727A"/>
    <w:rsid w:val="008F0ED1"/>
    <w:rsid w:val="009A15E0"/>
    <w:rsid w:val="009B62D2"/>
    <w:rsid w:val="009C7161"/>
    <w:rsid w:val="009D2365"/>
    <w:rsid w:val="00A11A0C"/>
    <w:rsid w:val="00B10DCF"/>
    <w:rsid w:val="00C85EE6"/>
    <w:rsid w:val="00CC004A"/>
    <w:rsid w:val="00CD7730"/>
    <w:rsid w:val="00CF5299"/>
    <w:rsid w:val="00D83FBA"/>
    <w:rsid w:val="00E04CE3"/>
    <w:rsid w:val="00E134DA"/>
    <w:rsid w:val="00E53B5E"/>
    <w:rsid w:val="00EF40BD"/>
    <w:rsid w:val="00F55772"/>
    <w:rsid w:val="00F7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sila Guclu</cp:lastModifiedBy>
  <cp:revision>2</cp:revision>
  <dcterms:created xsi:type="dcterms:W3CDTF">2024-10-04T11:00:00Z</dcterms:created>
  <dcterms:modified xsi:type="dcterms:W3CDTF">2024-10-04T11:00:00Z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