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Override PartName="/customXML/item1.xml" ContentType="application/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Default="65DE7F0C" w:rsidR="65DE7F0C" w:rsidP="65DE7F0C" w14:paraId="6EA68F6E" w14:textId="211CC53A">
      <w:pPr>
        <w:jc w:val="center"/>
      </w:pPr>
      <w:r>
        <w:t>RANDEVU SİSTEMİ TOPLANTI KARARLARI</w:t>
      </w:r>
    </w:p>
    <w:p w:rsidRDefault="65DE7F0C" w:rsidR="65DE7F0C" w:rsidP="65DE7F0C" w14:paraId="5B2FE6E6" w14:textId="4C6DA26D">
      <w:r>
        <w:t>Taraflar geliştirilmesi istenen uygulama için karşılıklı bilgi alışverişinde bulundu. Amaç belirlenmiş ol</w:t>
      </w:r>
      <w:r w:rsidR="00154B6A">
        <w:t>up uygulama için gerekli</w:t>
      </w:r>
      <w:bookmarkStart w:id="0" w:name="_GoBack"/>
      <w:bookmarkEnd w:id="0"/>
      <w:r>
        <w:t xml:space="preserve"> rollerinin çalışma kapsamları belirtildi. Değişiklik taleplerinin iki taraflı olarak yazılı yapılmasına karar verildi. </w:t>
      </w:r>
    </w:p>
    <w:p w:rsidRDefault="65DE7F0C" w:rsidR="65DE7F0C" w:rsidP="65DE7F0C" w14:paraId="5E06FA2F" w14:textId="71C2951C"/>
    <w:p w:rsidRDefault="65DE7F0C" w:rsidR="65DE7F0C" w14:paraId="0ADC3756" w14:textId="48C80F0C">
      <w:r>
        <w:t xml:space="preserve">Amaç: MHRS sisteminden ilgili hastaneleri çıkarmak ve hastaneler için MHRS den bağımsız randevu sistemi oluşturmak. Sonraki dönem satılmak istenen tedavi/operasyon paketleri için uygun raporlama ortamının sağlanması. </w:t>
      </w:r>
    </w:p>
    <w:p w:rsidRDefault="65DE7F0C" w:rsidR="65DE7F0C" w:rsidP="65DE7F0C" w14:paraId="6216565E" w14:textId="68D32F9E"/>
    <w:p w:rsidRDefault="65DE7F0C" w:rsidR="65DE7F0C" w:rsidP="65DE7F0C" w14:paraId="32760A52" w14:textId="6F0C105A">
      <w:r>
        <w:t>HASTA ROLÜ</w:t>
      </w:r>
    </w:p>
    <w:p w:rsidRDefault="65DE7F0C" w:rsidR="65DE7F0C" w:rsidP="65DE7F0C" w14:paraId="53D84426" w14:textId="4505C4EC">
      <w:r>
        <w:t>1- Hastalar ilgili sisteme üye olmadan randevu alamayacaklar.</w:t>
      </w:r>
    </w:p>
    <w:p w:rsidRDefault="65DE7F0C" w:rsidR="65DE7F0C" w:rsidP="65DE7F0C" w14:paraId="6575F757" w14:textId="78F27D9E">
      <w:r>
        <w:t xml:space="preserve">2- Üyelik için hastadan mail adresi alınacak. Hasta sisteme girerken mail adresini kullanıcı hesabı olarak kullanacak. </w:t>
      </w:r>
    </w:p>
    <w:p w:rsidRDefault="65DE7F0C" w:rsidR="65DE7F0C" w:rsidP="65DE7F0C" w14:paraId="3249CDC1" w14:textId="170A7874">
      <w:r>
        <w:t>3- Sisteme kullanıcı hesabı ve şifre ile giriş yapılacak. Şifre en az 8 en fazla 16 karakter olmalıdır.  Aynı zamanda özel karakter içermemelidir.</w:t>
      </w:r>
    </w:p>
    <w:p w:rsidRDefault="65DE7F0C" w:rsidR="65DE7F0C" w:rsidP="65DE7F0C" w14:paraId="09FBF452" w14:textId="32719C5E">
      <w:r>
        <w:t xml:space="preserve">4- Hasta sisteme girişi sağladıktan sonra Karşısına Randevu Al seçeneği gelmelidir. Bu ekrana girdiğinde hastadan sıralı olarak Hastane, Hastaneye ait varsa </w:t>
      </w:r>
      <w:sdt>
        <w:sdtPr>
          <w:tag w:val="goog_rdk_0"/>
        </w:sdtPr>
        <w:sdtContent/>
      </w:sdt>
      <w:r/>
      <w:sdt>
        <w:sdtPr>
          <w:tag w:val="goog_rdk_1"/>
        </w:sdtPr>
        <w:sdtContent/>
      </w:sdt>
      <w:r>
        <w:t>poliklinik,</w:t>
      </w:r>
      <w:r>
        <w:t xml:space="preserve"> Hastane departmanı seçimleri alınacaktır. Bu seçimler sonrasında ilgili departmanda çalışan doktorlar listelenecektir. Opsiyonel olarak hasta Hastane ve Poliklinik seçmeden sadece departman seçebilir. Bu durumda Tüm hastane ve polikliniklerin seçilen departmandaki doktorları listelenecektir.</w:t>
      </w:r>
    </w:p>
    <w:p w:rsidRDefault="65DE7F0C" w:rsidR="65DE7F0C" w:rsidP="65DE7F0C" w14:paraId="61D0BAAF" w14:textId="5903EA61">
      <w:r>
        <w:t>5- Hasta randevu almak istediği tarihi seçmelidir.</w:t>
      </w:r>
    </w:p>
    <w:p w:rsidRDefault="65DE7F0C" w:rsidR="65DE7F0C" w:rsidP="65DE7F0C" w14:paraId="16750C70" w14:textId="70E08AFC">
      <w:r>
        <w:t>6- Hasta Tarihi seçtikten sonra Doktor için mesai içindeki seansları listelenecektir. Seanslar şimdilik 30dk şeklinde planlanacak lakin istenildiğinde ileride değiştirilebilecek şekilde tasarlanmalıdır. Doktorun ilgili tarihte müsait seansı var ise müsait seansları ile birlikte dolu seansları da görüntülenecektir. Eğer hiç müsait seans yok ise herhangi listeleme yapmadan ilgili gün uygun seans olmadığına yönelik bir mesaj verilecektir.</w:t>
      </w:r>
    </w:p>
    <w:p w:rsidRDefault="65DE7F0C" w:rsidR="65DE7F0C" w:rsidP="65DE7F0C" w14:paraId="3C1BF98C" w14:textId="527D8552">
      <w:r>
        <w:t xml:space="preserve">7- Hasta uygun bir seans seçtiğinde Hasta için bir randevu oluşturulacaktır. Randevu bilgisi içinde Hasta, Doktor, Tarih, seans bilgileri tutulur. </w:t>
      </w:r>
    </w:p>
    <w:p w:rsidRDefault="65DE7F0C" w:rsidR="65DE7F0C" w:rsidP="65DE7F0C" w14:paraId="4CA69F9F" w14:textId="7E544B40">
      <w:r>
        <w:t>8- Hasta ekranında mevcut Randevular menü seçeneğini seçtiğinde Almış olduğu randevular listelenir.</w:t>
      </w:r>
    </w:p>
    <w:p w:rsidRDefault="65DE7F0C" w:rsidR="65DE7F0C" w:rsidP="65DE7F0C" w14:paraId="04E5487D" w14:textId="3F6107B2">
      <w:r>
        <w:t>9- Hasta seçtiği herhangi randevuyu sistemden silebilir. Silmesi durumunda Doktorun ilgili seansı boşa çıkarılmalıdır.</w:t>
      </w:r>
    </w:p>
    <w:p w:rsidRDefault="65DE7F0C" w:rsidR="65DE7F0C" w:rsidP="65DE7F0C" w14:paraId="7F420E65" w14:textId="05B0CC1D"/>
    <w:p w:rsidRDefault="00813E7E" w:rsidR="00813E7E" w:rsidP="65DE7F0C" w14:paraId="6A9324F0" w14:textId="29FCF211"/>
    <w:p w:rsidRDefault="00813E7E" w:rsidR="00813E7E" w:rsidP="65DE7F0C" w14:paraId="67DF38B6" w14:textId="798F8358"/>
    <w:p w:rsidRDefault="00813E7E" w:rsidR="00813E7E" w:rsidP="65DE7F0C" w14:paraId="11AEB005" w14:textId="75A37CC4"/>
    <w:p w:rsidRDefault="00813E7E" w:rsidR="00813E7E" w:rsidP="65DE7F0C" w14:paraId="1BF659F3" w14:textId="77777777"/>
    <w:p w:rsidRDefault="65DE7F0C" w:rsidR="65DE7F0C" w:rsidP="65DE7F0C" w14:paraId="27FC14DC" w14:textId="433381AE">
      <w:r>
        <w:lastRenderedPageBreak/>
        <w:t>DOKTOR ROLÜ</w:t>
      </w:r>
    </w:p>
    <w:p w:rsidRDefault="65DE7F0C" w:rsidR="65DE7F0C" w:rsidP="65DE7F0C" w14:paraId="19C6FC43" w14:textId="23F4CF19">
      <w:r>
        <w:t>1- Doktor sisteme önceden kayıtlı olan kullanıcı adı ve şifre ile giriş yapar.</w:t>
      </w:r>
    </w:p>
    <w:p w:rsidRDefault="65DE7F0C" w:rsidR="65DE7F0C" w:rsidP="65DE7F0C" w14:paraId="6BB66814" w14:textId="0581698B">
      <w:r>
        <w:t>2- ÇalışmaGünü menüsünden günün randevularını seanslar halinde görüntüler.</w:t>
      </w:r>
    </w:p>
    <w:p w:rsidRDefault="65DE7F0C" w:rsidR="65DE7F0C" w:rsidP="65DE7F0C" w14:paraId="174D27BC" w14:textId="59677C54">
      <w:r>
        <w:t>3- Randevuları seçtiğinde bunlar için Muayene oluştur seçeneği ile Randevudaki hasta için Muayene oluşturur ve Muayene ekranına geçer. Eğer Hasta gelmemiş ise Randevuyu Muayene gerçekleşmedi şeklinde işaretleyebilmelidir.</w:t>
      </w:r>
    </w:p>
    <w:p w:rsidRDefault="65DE7F0C" w:rsidR="65DE7F0C" w:rsidP="65DE7F0C" w14:paraId="175CD08B" w14:textId="6D4B31CC">
      <w:r>
        <w:t>5- Muayene ekranında not girişi yaparak hazır bulunan bir Teşhis verisini seçmelidir. Eğer gerekir ise Reçete oluşturabilir. Eğer Teşhis koyulamıyor ise Tahlil talebinde bulunabilir. Bu durumda ileri bir tarih için Hastaya yeni bir randevuyu bu ekran aracılığı ile Doktor yapacaktır.</w:t>
      </w:r>
    </w:p>
    <w:p w:rsidRDefault="65DE7F0C" w:rsidR="65DE7F0C" w:rsidP="65DE7F0C" w14:paraId="29DD430A" w14:textId="50643961">
      <w:r>
        <w:t>6- Tamamlanmış Muayene için sorgu yapılabilir sistemin kurgulanması gerekmektedir.</w:t>
      </w:r>
    </w:p>
    <w:p w:rsidRDefault="00052528" w:rsidR="00052528" w:rsidP="65DE7F0C" w14:paraId="2FFA112F" w14:textId="277214D6"/>
    <w:p w:rsidRDefault="00052528" w:rsidR="00052528" w:rsidP="65DE7F0C" w14:paraId="5E962AA2" w14:textId="626CF412">
      <w:r>
        <w:t>ECZACI ROLÜ</w:t>
      </w:r>
    </w:p>
    <w:p w:rsidRDefault="00052528" w:rsidR="00052528" w:rsidP="00052528" w14:paraId="08DC4570" w14:textId="43108C5B">
      <w:r>
        <w:t>1- Eczacı sisteme önceden kayıtlı olan kullanıcı adı ve şifre ile giriş yapar.</w:t>
      </w:r>
    </w:p>
    <w:p w:rsidRDefault="00052528" w:rsidR="00052528" w:rsidP="00052528" w14:paraId="6CE54E8E" w14:textId="4A7351D4">
      <w:r>
        <w:t>2- Gelen hastanın verdiği Reçete numarası ile sistemde sorgulama yapıp reçetenin içerdiği ilaçları görüntüleyebilir.</w:t>
      </w:r>
    </w:p>
    <w:p w:rsidRDefault="00052528" w:rsidR="00052528" w:rsidP="00052528" w14:paraId="45171A51" w14:textId="0C0093B2">
      <w:r>
        <w:t>3- Hasta reçete geçmişi menüsünden hastanın daha önce aldığı ilaçları görüntüleyebilir.</w:t>
      </w:r>
    </w:p>
    <w:p w:rsidRDefault="65DE7F0C" w:rsidR="65DE7F0C" w:rsidP="65DE7F0C" w14:paraId="6893603C" w14:textId="46C663F0"/>
    <w:p w:rsidRDefault="65DE7F0C" w:rsidR="65DE7F0C" w:rsidP="00813E7E" w14:paraId="01182FFB" w14:textId="18F68546">
      <w:r>
        <w:t>KULLANILACAK TEKNOLOJILER</w:t>
      </w:r>
    </w:p>
    <w:p w:rsidRDefault="65DE7F0C" w:rsidR="65DE7F0C" w:rsidP="65DE7F0C" w14:paraId="7DF18184" w14:textId="74B0523F">
      <w:r>
        <w:t>WinForm, Ado.Net, MS SQL Server</w:t>
      </w:r>
    </w:p>
    <w:sectPr w:rsidR="65DE7F0C">
      <w:pgSz w:w="11906" w:h="16838"/>
      <w:pgMar w:gutter="0" w:bottom="1417" w:left="1417" w:footer="708" w:top="1417" w:right="1417" w:header="70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21808"/>
    <w:multiLevelType w:val="hybridMultilevel"/>
    <w:tmpl w:val="9F08A2E8"/>
    <w:lvl w:ilvl="0" w:tplc="2FA2CB8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587"/>
    <w:rsid w:val="00052528"/>
    <w:rsid w:val="00154B6A"/>
    <w:rsid w:val="00246D0B"/>
    <w:rsid w:val="004609AE"/>
    <w:rsid w:val="005D6587"/>
    <w:rsid w:val="00753160"/>
    <w:rsid w:val="00813E7E"/>
    <w:rsid w:val="00874FBF"/>
    <w:rsid w:val="00AA3C02"/>
    <w:rsid w:val="00F232B4"/>
    <w:rsid w:val="00F3332E"/>
    <w:rsid w:val="65DE7F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6AD8"/>
  <w15:chartTrackingRefBased/>
  <w15:docId w15:val="{E831791D-DA31-4E62-B3F9-31AA3D2B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eastAsiaTheme="minorHAnsi" w:cstheme="minorBidi" w:asciiTheme="minorHAnsi" w:hAnsiTheme="minorHAnsi"/>
        <w:sz w:val="22"/>
        <w:szCs w:val="22"/>
        <w:lang w:bidi="ar-SA" w:val="tr-TR" w:eastAsia="en-US"/>
      </w:rPr>
    </w:rPrDefault>
    <w:pPrDefault>
      <w:pPr>
        <w:spacing w:line="259" w:after="160" w:lineRule="auto"/>
      </w:pPr>
    </w:pPrDefault>
  </w:docDefaults>
  <w:latentStyles w:defUIPriority="99" w:defQFormat="0" w:defSemiHidden="0" w:count="371"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default="1" w:styleId="VarsaylanParagrafYazTipi" w:type="character">
    <w:name w:val="Default Paragraph Font"/>
    <w:uiPriority w:val="1"/>
    <w:semiHidden/>
    <w:unhideWhenUsed/>
  </w:style>
  <w:style w:default="1" w:styleId="NormalTablo" w:type="table">
    <w:name w:val="Normal Table"/>
    <w:uiPriority w:val="99"/>
    <w:semiHidden/>
    <w:unhideWhenUsed/>
    <w:tblPr>
      <w:tblInd w:w="0" w:type="dxa"/>
      <w:tblCellMar>
        <w:top w:w="0" w:type="dxa"/>
        <w:left w:w="108" w:type="dxa"/>
        <w:bottom w:w="0" w:type="dxa"/>
        <w:right w:w="108" w:type="dxa"/>
      </w:tblCellMar>
    </w:tblPr>
  </w:style>
  <w:style w:default="1" w:styleId="ListeYok" w:type="numbering">
    <w:name w:val="No List"/>
    <w:uiPriority w:val="99"/>
    <w:semiHidden/>
    <w:unhideWhenUsed/>
  </w:style>
  <w:style w:styleId="ListeParagraf" w:type="paragraph">
    <w:name w:val="List Paragraph"/>
    <w:basedOn w:val="Normal"/>
    <w:uiPriority w:val="34"/>
    <w:qFormat/>
    <w:rsid w:val="00052528"/>
    <w:pPr>
      <w:ind w:left="720"/>
      <w:contextualSpacing/>
    </w:p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Type="http://schemas.openxmlformats.org/officeDocument/2006/relationships/settings" Target="settings.xml" Id="rId3"></Relationship><Relationship Type="http://schemas.openxmlformats.org/officeDocument/2006/relationships/styles" Target="styles.xml" Id="rId2"></Relationship><Relationship Type="http://schemas.openxmlformats.org/officeDocument/2006/relationships/numbering" Target="numbering.xml" Id="rId1"></Relationship><Relationship Type="http://schemas.openxmlformats.org/officeDocument/2006/relationships/theme" Target="theme/theme1.xml" Id="rId6"></Relationship><Relationship Type="http://schemas.openxmlformats.org/officeDocument/2006/relationships/fontTable" Target="fontTable.xml" Id="rId5"></Relationship><Relationship Type="http://schemas.openxmlformats.org/officeDocument/2006/relationships/webSettings" Target="webSettings.xml" Id="rId4"></Relationship><Relationship Target="comments.xml" Type="http://schemas.openxmlformats.org/officeDocument/2006/relationships/comments" Id="rId7"></Relationship><Relationship Target="commentsExtended.xml" Type="http://schemas.microsoft.com/office/2011/relationships/commentsExtended" Id="rId8"></Relationship><Relationship Target="../customXML/item1.xml" Type="http://schemas.openxmlformats.org/officeDocument/2006/relationships/customXml" Id="rId9"></Relationship></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Target="itemProps1.xml" Type="http://schemas.openxmlformats.org/officeDocument/2006/relationships/customXmlProps" Id="rId1"></Relationship></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rMqIc2/W71ftvK4FDt3ckXINnw==">AMUW2mX53NdoWfkzcV7AtF/CwMrmqr5xNAsB9nzMZl9cKfQB1f4Ta3i2ngwkSCUvPmeAA/bsjUurEbxgsj7ZiTWHOXWXFF+CcuFLPEEtOupNyWqoGDceA94=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nbuy_ogrenci</dc:creator>
  <cp:keywords/>
  <dc:description/>
  <cp:lastModifiedBy>Bilge Adam</cp:lastModifiedBy>
  <cp:revision>5</cp:revision>
  <dcterms:created xsi:type="dcterms:W3CDTF">2018-04-13T17:18:00Z</dcterms:created>
  <dcterms:modified xsi:type="dcterms:W3CDTF">2019-01-31T03:23:00Z</dcterms:modified>
</cp:coreProperties>
</file>