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ESCOLA BRITÂNICA DE ARTES CRIATIVAS &amp; TECNOLOGIA</w:t>
      </w:r>
    </w:p>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EBAC</w:t>
      </w:r>
    </w:p>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ENGENHEIRO DE QUALIDADE DE SOFTWARE CURSO PROFISSIONALIZANTE</w:t>
      </w:r>
    </w:p>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SILMARA ELIAS DE SOUZA</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ANÁLISE DE QUALIDADE DE SOFTWARE</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CELULAR SAMSUNG A51</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JACAREÍ</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2021</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ESCOLA BRITÂNICA DE ARTES CRIATIVAS &amp; TECNOLOGIA</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EBAC</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ENGENHEIRO DE QUALIDADE DE SOFTWARE CURSO PROFISSIONALIZANTE</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SILMARA ELIAS DE SOUZA</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ANÁLISE DE QUALIDADE DE SOFTWARE</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CELULAR SAMSUNG A51</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4251"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Análise sobre a qualidade do smartfone Samsung modelo a51</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JACAREÍ</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2021</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SILMARA ELIAS DE SOUZA</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ANÁLISE DE QUALIDADE DE SOFTWARE</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CELULAR SAMSUNG A51</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4251"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Relatório final, apresentado a Escola EBAC, como parte das exigências a obtenção do título de Engenheiro de Qualidade de Software.</w:t>
      </w:r>
    </w:p>
    <w:p>
      <w:pPr>
        <w:pStyle w:val="Normal1"/>
        <w:spacing w:lineRule="auto" w:line="360"/>
        <w:ind w:left="4251"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Jacareí, 16 de Setembro de 2021.</w:t>
      </w:r>
    </w:p>
    <w:p>
      <w:pPr>
        <w:pStyle w:val="Normal1"/>
        <w:spacing w:lineRule="auto" w:line="36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BANCA EXAMINADORA</w:t>
      </w:r>
    </w:p>
    <w:p>
      <w:pPr>
        <w:pStyle w:val="Normal1"/>
        <w:spacing w:lineRule="auto" w:line="36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_______________________________________________________________________</w:t>
      </w:r>
    </w:p>
    <w:p>
      <w:pPr>
        <w:pStyle w:val="Normal1"/>
        <w:spacing w:lineRule="auto" w:line="36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Prof. Fábio Araújo</w:t>
      </w:r>
    </w:p>
    <w:p>
      <w:pPr>
        <w:pStyle w:val="Normal1"/>
        <w:spacing w:lineRule="auto" w:line="36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_______________________________________________________________________</w:t>
      </w:r>
    </w:p>
    <w:p>
      <w:pPr>
        <w:pStyle w:val="Normal1"/>
        <w:spacing w:lineRule="auto" w:line="36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Prof. Carla Bento</w:t>
      </w:r>
    </w:p>
    <w:p>
      <w:pPr>
        <w:pStyle w:val="Normal1"/>
        <w:spacing w:lineRule="auto" w:line="36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_______________________________________________________________________</w:t>
      </w:r>
    </w:p>
    <w:p>
      <w:pPr>
        <w:pStyle w:val="Normal1"/>
        <w:spacing w:lineRule="auto" w:line="36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Prof. José Ernesto</w:t>
      </w:r>
    </w:p>
    <w:p>
      <w:pPr>
        <w:pStyle w:val="Normal1"/>
        <w:spacing w:lineRule="auto" w:line="36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rFonts w:ascii="Times New Roman" w:hAnsi="Times New Roman" w:eastAsia="Times New Roman" w:cs="Times New Roman"/>
          <w:sz w:val="24"/>
          <w:szCs w:val="24"/>
        </w:rPr>
      </w:pPr>
      <w:r>
        <w:rPr/>
      </w:r>
    </w:p>
    <w:p>
      <w:pPr>
        <w:pStyle w:val="Normal1"/>
        <w:spacing w:lineRule="auto" w:line="360"/>
        <w:ind w:left="0" w:firstLine="4535"/>
        <w:jc w:val="both"/>
        <w:rPr/>
      </w:pPr>
      <w:r>
        <w:rPr>
          <w:rFonts w:eastAsia="Times New Roman" w:cs="Times New Roman" w:ascii="Times New Roman" w:hAnsi="Times New Roman"/>
          <w:sz w:val="24"/>
          <w:szCs w:val="24"/>
        </w:rPr>
        <w:t>É pra escrever uma dedicatória, mas não tenho a quem dedicar.</w:t>
      </w:r>
    </w:p>
    <w:p>
      <w:pPr>
        <w:pStyle w:val="Normal1"/>
        <w:spacing w:lineRule="auto" w:line="36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Este trabalho resume-se a uma análise sobre um celular a qual estou vendendo, pois a tela deu problema e tive de trocar e o smartphone nunca mais foi o mesmo.</w:t>
      </w:r>
    </w:p>
    <w:p>
      <w:pPr>
        <w:pStyle w:val="Normal1"/>
        <w:spacing w:lineRule="auto" w:line="36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Comprei o celular no final do ano de 2020, deixei cair no chão e a tela quebrou, por uns meses eu usei o aparelho com a tela quebrada mesmo, pois era apenas na parte de cima e acabava que interferia pouco na visualização da tela e no celular em si. Resolvi trocar a tela apenas por vaidade mesmo, me informaram que eu perderia a digital por trocar a tela, não liguei muito, porque não utiliza aquela função mesmo.</w:t>
      </w:r>
    </w:p>
    <w:p>
      <w:pPr>
        <w:pStyle w:val="Normal1"/>
        <w:spacing w:lineRule="auto" w:line="36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0" w:after="0"/>
        <w:jc w:val="both"/>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t>This work boils down to an analysis of a cell phone I'm selling, because the screen gave a problem and I had to change it and the smartphone was never the same.</w:t>
      </w:r>
    </w:p>
    <w:p>
      <w:pPr>
        <w:pStyle w:val="Normal1"/>
        <w:spacing w:lineRule="auto" w:line="360" w:before="0" w:after="0"/>
        <w:jc w:val="both"/>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t>I bought the cell phone at the end of the year 2020, I dropped it on the floor and the screen broke, for a few months I used the device with the screen really broken, as it was only on the top and it ended up interfering little in the display of the screen and in the cell phone itself. I decided to change the screen just out of vanity, they informed me that I would lose my fingerprint for changing the screen, I didn't care much, because I don't use that function anyway.</w:t>
      </w:r>
    </w:p>
    <w:p>
      <w:pPr>
        <w:pStyle w:val="Normal1"/>
        <w:spacing w:lineRule="auto" w:line="360" w:before="0" w:after="0"/>
        <w:jc w:val="both"/>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Normal1"/>
        <w:spacing w:lineRule="auto" w:line="360" w:before="0" w:after="0"/>
        <w:jc w:val="both"/>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Normal1"/>
        <w:spacing w:lineRule="auto" w:line="360" w:before="0" w:after="0"/>
        <w:jc w:val="both"/>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Normal1"/>
        <w:spacing w:lineRule="auto" w:line="360" w:before="0" w:after="0"/>
        <w:jc w:val="both"/>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Normal1"/>
        <w:spacing w:lineRule="auto" w:line="360" w:before="0" w:after="0"/>
        <w:jc w:val="both"/>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Normal1"/>
        <w:spacing w:lineRule="auto" w:line="360" w:before="0" w:after="0"/>
        <w:jc w:val="both"/>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Normal1"/>
        <w:spacing w:lineRule="auto" w:line="360" w:before="0" w:after="0"/>
        <w:jc w:val="both"/>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Normal1"/>
        <w:spacing w:lineRule="auto" w:line="360" w:before="0" w:after="0"/>
        <w:jc w:val="both"/>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Normal1"/>
        <w:spacing w:lineRule="auto" w:line="360" w:before="0" w:after="0"/>
        <w:jc w:val="both"/>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Normal1"/>
        <w:spacing w:lineRule="auto" w:line="360" w:before="0" w:after="0"/>
        <w:jc w:val="both"/>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Normal1"/>
        <w:spacing w:lineRule="auto" w:line="360" w:before="0" w:after="0"/>
        <w:jc w:val="both"/>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Normal1"/>
        <w:spacing w:lineRule="auto" w:line="360" w:before="0" w:after="0"/>
        <w:jc w:val="both"/>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Normal1"/>
        <w:spacing w:lineRule="auto" w:line="360" w:before="0" w:after="0"/>
        <w:jc w:val="both"/>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Normal1"/>
        <w:spacing w:lineRule="auto" w:line="360" w:before="0" w:after="0"/>
        <w:jc w:val="both"/>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Normal1"/>
        <w:spacing w:lineRule="auto" w:line="360" w:before="0" w:after="0"/>
        <w:jc w:val="both"/>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Normal1"/>
        <w:spacing w:lineRule="auto" w:line="360" w:before="0" w:after="0"/>
        <w:jc w:val="both"/>
        <w:rPr>
          <w:rFonts w:ascii="Times New Roman" w:hAnsi="Times New Roman" w:eastAsia="Times New Roman" w:cs="Times New Roman"/>
          <w:color w:val="202124"/>
          <w:sz w:val="24"/>
          <w:szCs w:val="24"/>
        </w:rPr>
      </w:pPr>
      <w:r>
        <w:rPr>
          <w:rFonts w:eastAsia="Times New Roman" w:cs="Times New Roman" w:ascii="Times New Roman" w:hAnsi="Times New Roman"/>
          <w:color w:val="202124"/>
          <w:sz w:val="24"/>
          <w:szCs w:val="24"/>
        </w:rPr>
      </w:r>
    </w:p>
    <w:p>
      <w:pPr>
        <w:pStyle w:val="Normal1"/>
        <w:spacing w:lineRule="auto" w:line="360" w:before="0" w:after="0"/>
        <w:jc w:val="center"/>
        <w:rPr>
          <w:rFonts w:ascii="Times New Roman" w:hAnsi="Times New Roman" w:eastAsia="Times New Roman" w:cs="Times New Roman"/>
          <w:b/>
          <w:b/>
          <w:color w:val="202124"/>
          <w:sz w:val="24"/>
          <w:szCs w:val="24"/>
        </w:rPr>
      </w:pPr>
      <w:r>
        <w:rPr/>
      </w:r>
    </w:p>
    <w:p>
      <w:pPr>
        <w:pStyle w:val="Normal1"/>
        <w:spacing w:lineRule="auto" w:line="360" w:before="0" w:after="0"/>
        <w:jc w:val="center"/>
        <w:rPr>
          <w:rFonts w:ascii="Times New Roman" w:hAnsi="Times New Roman" w:eastAsia="Times New Roman" w:cs="Times New Roman"/>
          <w:b/>
          <w:b/>
          <w:color w:val="202124"/>
          <w:sz w:val="24"/>
          <w:szCs w:val="24"/>
        </w:rPr>
      </w:pPr>
      <w:r>
        <w:rPr/>
      </w:r>
    </w:p>
    <w:p>
      <w:pPr>
        <w:pStyle w:val="Normal1"/>
        <w:spacing w:lineRule="auto" w:line="360" w:before="0" w:after="0"/>
        <w:jc w:val="center"/>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t>SUMÁRIO</w:t>
      </w:r>
    </w:p>
    <w:p>
      <w:pPr>
        <w:pStyle w:val="Normal1"/>
        <w:spacing w:lineRule="auto" w:line="360" w:before="0" w:after="0"/>
        <w:jc w:val="center"/>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numPr>
          <w:ilvl w:val="0"/>
          <w:numId w:val="1"/>
        </w:numPr>
        <w:spacing w:lineRule="auto" w:line="360" w:before="0" w:after="0"/>
        <w:ind w:left="720" w:hanging="360"/>
        <w:jc w:val="left"/>
        <w:rPr>
          <w:rFonts w:ascii="Times New Roman" w:hAnsi="Times New Roman" w:eastAsia="Times New Roman" w:cs="Times New Roman"/>
          <w:b/>
          <w:b/>
          <w:color w:val="202124"/>
          <w:sz w:val="24"/>
          <w:szCs w:val="24"/>
          <w:u w:val="none"/>
        </w:rPr>
      </w:pPr>
      <w:r>
        <w:rPr>
          <w:rFonts w:eastAsia="Times New Roman" w:cs="Times New Roman" w:ascii="Times New Roman" w:hAnsi="Times New Roman"/>
          <w:b/>
          <w:color w:val="202124"/>
          <w:sz w:val="24"/>
          <w:szCs w:val="24"/>
        </w:rPr>
        <w:t>INTRODUÇÃO……………………………………………………………7</w:t>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t xml:space="preserve">    </w:t>
      </w:r>
      <w:r>
        <w:rPr>
          <w:rFonts w:eastAsia="Times New Roman" w:cs="Times New Roman" w:ascii="Times New Roman" w:hAnsi="Times New Roman"/>
          <w:b/>
          <w:color w:val="202124"/>
          <w:sz w:val="24"/>
          <w:szCs w:val="24"/>
        </w:rPr>
        <w:t>1.1 desenvolvimento…………………………………………………………….7</w:t>
      </w:r>
    </w:p>
    <w:p>
      <w:pPr>
        <w:pStyle w:val="Normal1"/>
        <w:numPr>
          <w:ilvl w:val="0"/>
          <w:numId w:val="1"/>
        </w:numPr>
        <w:spacing w:lineRule="auto" w:line="360" w:before="0" w:afterAutospacing="0" w:after="0"/>
        <w:ind w:left="720" w:hanging="360"/>
        <w:jc w:val="left"/>
        <w:rPr>
          <w:rFonts w:ascii="Times New Roman" w:hAnsi="Times New Roman" w:eastAsia="Times New Roman" w:cs="Times New Roman"/>
          <w:b/>
          <w:b/>
          <w:color w:val="202124"/>
          <w:sz w:val="24"/>
          <w:szCs w:val="24"/>
          <w:u w:val="none"/>
        </w:rPr>
      </w:pPr>
      <w:r>
        <w:rPr>
          <w:rFonts w:eastAsia="Times New Roman" w:cs="Times New Roman" w:ascii="Times New Roman" w:hAnsi="Times New Roman"/>
          <w:b/>
          <w:color w:val="202124"/>
          <w:sz w:val="24"/>
          <w:szCs w:val="24"/>
        </w:rPr>
        <w:t>RESUMO…………………………………………………………………..5</w:t>
      </w:r>
    </w:p>
    <w:p>
      <w:pPr>
        <w:pStyle w:val="Normal1"/>
        <w:numPr>
          <w:ilvl w:val="0"/>
          <w:numId w:val="1"/>
        </w:numPr>
        <w:spacing w:lineRule="auto" w:line="360" w:before="0" w:after="0"/>
        <w:ind w:left="720" w:hanging="360"/>
        <w:jc w:val="left"/>
        <w:rPr>
          <w:rFonts w:ascii="Times New Roman" w:hAnsi="Times New Roman" w:eastAsia="Times New Roman" w:cs="Times New Roman"/>
          <w:b/>
          <w:b/>
          <w:color w:val="202124"/>
          <w:sz w:val="24"/>
          <w:szCs w:val="24"/>
          <w:u w:val="none"/>
        </w:rPr>
      </w:pPr>
      <w:r>
        <w:rPr>
          <w:rFonts w:eastAsia="Times New Roman" w:cs="Times New Roman" w:ascii="Times New Roman" w:hAnsi="Times New Roman"/>
          <w:b/>
          <w:color w:val="202124"/>
          <w:sz w:val="24"/>
          <w:szCs w:val="24"/>
        </w:rPr>
        <w:t>CONCLUSÕES…………………………………………………………….8</w:t>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t xml:space="preserve">   </w:t>
      </w:r>
      <w:r>
        <w:rPr>
          <w:rFonts w:eastAsia="Times New Roman" w:cs="Times New Roman" w:ascii="Times New Roman" w:hAnsi="Times New Roman"/>
          <w:b/>
          <w:color w:val="202124"/>
          <w:sz w:val="24"/>
          <w:szCs w:val="24"/>
        </w:rPr>
        <w:t>REFERÊNCIAS…………………………………………………………………9</w:t>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sectPr>
          <w:headerReference w:type="default" r:id="rId2"/>
          <w:headerReference w:type="first" r:id="rId3"/>
          <w:type w:val="nextPage"/>
          <w:pgSz w:w="11906" w:h="16838"/>
          <w:pgMar w:left="1842" w:right="1440" w:header="720" w:top="1700" w:footer="0" w:bottom="720" w:gutter="0"/>
          <w:pgNumType w:start="1" w:fmt="decimal"/>
          <w:formProt w:val="false"/>
          <w:titlePg/>
          <w:textDirection w:val="lrTb"/>
          <w:docGrid w:type="default" w:linePitch="100" w:charSpace="4096"/>
        </w:sect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t>INTRODUÇÃO</w:t>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t>Esta é uma análise sobre se deve-se trocar a tela especificamente de um celular Samsung modelo A51, pois a tela é de especificação amoled (active-matrix organic light-emitting diode) que significa que é uma tecnologia híbrida que combina a matriz ativa de um display TFT tradicional com um display oled. Ou seja, assim como as telas OLED, ela possui os componentes básicos: camada orgânicas, ânodo e cátodo. A diferença consiste na presença de uma película fina de transistores TFT sobreposta sobre o ânodo. A TFT garante que a AMOLED ofereça um tempo de resposta superior (em até 3 vezes) ao de outras tecnologias. Assim, os dispositivos com esse tipo de display podem exibir vídeos com grande quantidade de movimento sem rastros na tela.</w:t>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t>DESENVOLVIMENTO</w:t>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t>A troca de uma tela AMOLED por outra do mesmo tipo não interferiria em nada se fosse trocada. O problema ocorre em levar o celular em qualquer oficina e não em uma assistência autorizada Samsung ou até mesmo de qualquer tipo de aparelho celular. Ocorre que ao levar para o conserto em uma não autorizada é possível incluir um chip para roubar senhas e padrões na tela touch sem que o usuário perceba.</w:t>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t>O usuário poderia não perceber. Seria necessário alguém com conhecimento e que pudesse desmontar o celular e detectar se há alguma peça a mais. Enquanto isso, senhas, padrões e muito mais seria roubado sem nem mesmo o sistema perceber, seja android ou IOS. Ao digitar os dados na tela o chip gravaria as intenções do dono e grava o que foi digitado, mas o chip pode ir além, passando a tirar foto do usuário, trocar URLs por endereços de phishing e até instalar aplicativos escolhidos pelo atacante.</w:t>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t>CONCLUSÃO</w:t>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t>Quem tem problema com a tela do celular A51 que é uma tela super sensível por ser AMOLED o que faz dela ao qualquer queda logo se despedaçar, deve trocar a tela em uma assistência técnica autorizada, pois o prejuízo pode ser muito maior do que o simples gasto da troca de tela, já que uma vez que a tela quebra não está em garantia, porque isso trata-se de mau uso do smartphone.</w:t>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t>REFERÊNCIAS</w:t>
      </w:r>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before="0" w:after="0"/>
        <w:ind w:left="0" w:hanging="0"/>
        <w:jc w:val="left"/>
        <w:rPr/>
      </w:pPr>
      <w:hyperlink r:id="rId4">
        <w:r>
          <w:rPr>
            <w:rStyle w:val="ListLabel10"/>
            <w:rFonts w:eastAsia="Times New Roman" w:cs="Times New Roman" w:ascii="Times New Roman" w:hAnsi="Times New Roman"/>
            <w:b/>
            <w:color w:val="1155CC"/>
            <w:sz w:val="24"/>
            <w:szCs w:val="24"/>
            <w:u w:val="single"/>
          </w:rPr>
          <w:t>www.tudocelulat.com/android/noticias</w:t>
        </w:r>
      </w:hyperlink>
    </w:p>
    <w:p>
      <w:pPr>
        <w:pStyle w:val="Normal1"/>
        <w:spacing w:lineRule="auto" w:line="360" w:before="0" w:after="0"/>
        <w:ind w:left="0" w:hanging="0"/>
        <w:jc w:val="left"/>
        <w:rPr/>
      </w:pPr>
      <w:hyperlink r:id="rId5">
        <w:r>
          <w:rPr>
            <w:rStyle w:val="ListLabel10"/>
            <w:rFonts w:eastAsia="Times New Roman" w:cs="Times New Roman" w:ascii="Times New Roman" w:hAnsi="Times New Roman"/>
            <w:b/>
            <w:color w:val="1155CC"/>
            <w:sz w:val="24"/>
            <w:szCs w:val="24"/>
            <w:u w:val="single"/>
          </w:rPr>
          <w:t>www.carrefour.com.br/blog/dica-amiga</w:t>
        </w:r>
      </w:hyperlink>
    </w:p>
    <w:p>
      <w:pPr>
        <w:pStyle w:val="Normal1"/>
        <w:spacing w:lineRule="auto" w:line="360" w:before="0" w:after="0"/>
        <w:ind w:left="0" w:hanging="0"/>
        <w:jc w:val="left"/>
        <w:rPr>
          <w:rFonts w:ascii="Times New Roman" w:hAnsi="Times New Roman" w:eastAsia="Times New Roman" w:cs="Times New Roman"/>
          <w:b/>
          <w:b/>
          <w:color w:val="202124"/>
          <w:sz w:val="24"/>
          <w:szCs w:val="24"/>
        </w:rPr>
      </w:pPr>
      <w:r>
        <w:rPr>
          <w:rFonts w:eastAsia="Times New Roman" w:cs="Times New Roman" w:ascii="Times New Roman" w:hAnsi="Times New Roman"/>
          <w:b/>
          <w:color w:val="202124"/>
          <w:sz w:val="24"/>
          <w:szCs w:val="24"/>
        </w:rPr>
      </w:r>
    </w:p>
    <w:p>
      <w:pPr>
        <w:pStyle w:val="Normal1"/>
        <w:spacing w:lineRule="auto" w:line="360"/>
        <w:ind w:left="4251"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left="4251"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center" w:pos="3826" w:leader="none"/>
        </w:tabs>
        <w:spacing w:lineRule="auto" w:line="360"/>
        <w:ind w:left="4251" w:hanging="0"/>
        <w:jc w:val="center"/>
        <w:rPr/>
      </w:pPr>
      <w:r>
        <w:rPr/>
      </w:r>
    </w:p>
    <w:sectPr>
      <w:headerReference w:type="default" r:id="rId6"/>
      <w:footerReference w:type="default" r:id="rId7"/>
      <w:type w:val="nextPage"/>
      <w:pgSz w:w="11906" w:h="16838"/>
      <w:pgMar w:left="1842" w:right="1440" w:header="720" w:top="1700" w:footer="720" w:bottom="1440" w:gutter="0"/>
      <w:pgNumType w:start="7"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rPr>
        <w:sz w:val="24"/>
        <w:u w:val="none"/>
        <w:b/>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yperlink" Target="http://www.tudocelulat.com/android/noticias" TargetMode="External"/><Relationship Id="rId5" Type="http://schemas.openxmlformats.org/officeDocument/2006/relationships/hyperlink" Target="http://www.carrefour.com.br/blog/dica-amiga" TargetMode="Externa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LibreOffice/6.3.1.2$Windows_X86_64 LibreOffice_project/b79626edf0065ac373bd1df5c28bd630b4424273</Application>
  <Pages>9</Pages>
  <Words>738</Words>
  <Characters>3885</Characters>
  <CharactersWithSpaces>4574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2021-09-16T21:33:55Z</dcterms:modified>
  <cp:revision>1</cp:revision>
  <dc:subject/>
  <dc:title/>
</cp:coreProperties>
</file>