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rPr>
          <w:rFonts w:ascii="Times New Roman" w:hAnsi="Times New Roman" w:eastAsia="黑体"/>
          <w:sz w:val="30"/>
        </w:rPr>
      </w:pPr>
      <w:r>
        <w:rPr>
          <w:rFonts w:ascii="黑体" w:eastAsia="黑体"/>
          <w:sz w:val="30"/>
        </w:rPr>
        <w:t>西工大计算机学院高级语言程序设计</w:t>
      </w:r>
    </w:p>
    <w:p>
      <w:pPr>
        <w:pStyle w:val="6"/>
        <w:spacing w:before="0" w:beforeAutospacing="0" w:after="0" w:afterAutospacing="0"/>
        <w:jc w:val="center"/>
        <w:rPr>
          <w:rFonts w:hint="default" w:ascii="方正大标宋简体" w:eastAsia="方正大标宋简体"/>
          <w:sz w:val="44"/>
        </w:rPr>
      </w:pPr>
      <w:r>
        <w:rPr>
          <w:rFonts w:ascii="方正大标宋简体" w:eastAsia="方正大标宋简体"/>
          <w:sz w:val="44"/>
        </w:rPr>
        <w:t>实</w:t>
      </w:r>
      <w:r>
        <w:rPr>
          <w:rFonts w:hint="default" w:ascii="方正大标宋简体" w:eastAsia="方正大标宋简体"/>
          <w:sz w:val="44"/>
        </w:rPr>
        <w:t xml:space="preserve">  验  报  告 </w:t>
      </w:r>
    </w:p>
    <w:p>
      <w:pPr>
        <w:pStyle w:val="6"/>
        <w:spacing w:before="0" w:beforeAutospacing="0" w:after="0" w:afterAutospacing="0" w:line="360" w:lineRule="auto"/>
        <w:rPr>
          <w:rFonts w:hint="default" w:eastAsia="黑体"/>
        </w:rPr>
      </w:pPr>
      <w:r>
        <w:rPr>
          <w:rFonts w:eastAsia="黑体"/>
          <w:sz w:val="21"/>
        </w:rPr>
        <w:t>学号：</w:t>
      </w:r>
      <w:r>
        <w:rPr>
          <w:rFonts w:eastAsia="黑体"/>
          <w:sz w:val="21"/>
          <w:u w:val="single"/>
        </w:rPr>
        <w:t xml:space="preserve">   </w:t>
      </w:r>
      <w:r>
        <w:rPr>
          <w:rFonts w:hint="eastAsia" w:eastAsia="黑体"/>
          <w:sz w:val="21"/>
          <w:u w:val="single"/>
          <w:lang w:val="en-US" w:eastAsia="zh-CN"/>
        </w:rPr>
        <w:t>2018302353</w:t>
      </w:r>
      <w:r>
        <w:rPr>
          <w:rFonts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hint="default" w:eastAsia="黑体"/>
          <w:sz w:val="21"/>
        </w:rPr>
        <w:t>姓名：</w:t>
      </w:r>
      <w:r>
        <w:rPr>
          <w:rFonts w:eastAsia="黑体"/>
          <w:sz w:val="21"/>
          <w:u w:val="single"/>
        </w:rPr>
        <w:t xml:space="preserve">  </w:t>
      </w:r>
      <w:r>
        <w:rPr>
          <w:rFonts w:hint="eastAsia" w:eastAsia="黑体"/>
          <w:sz w:val="21"/>
          <w:u w:val="single"/>
          <w:lang w:val="en-US" w:eastAsia="zh-CN"/>
        </w:rPr>
        <w:t>岳文龙</w:t>
      </w:r>
      <w:r>
        <w:rPr>
          <w:rFonts w:eastAsia="黑体"/>
          <w:sz w:val="21"/>
          <w:u w:val="single"/>
        </w:rPr>
        <w:t xml:space="preserve"> </w:t>
      </w:r>
      <w:r>
        <w:rPr>
          <w:rFonts w:hint="default" w:eastAsia="黑体"/>
          <w:sz w:val="21"/>
          <w:u w:val="single"/>
        </w:rPr>
        <w:t xml:space="preserve"> </w:t>
      </w:r>
      <w:r>
        <w:rPr>
          <w:rFonts w:eastAsia="黑体"/>
          <w:sz w:val="21"/>
        </w:rPr>
        <w:t xml:space="preserve"> </w:t>
      </w:r>
      <w:r>
        <w:rPr>
          <w:rFonts w:hint="default" w:eastAsia="黑体"/>
          <w:sz w:val="21"/>
        </w:rPr>
        <w:t>班级：</w:t>
      </w:r>
      <w:r>
        <w:rPr>
          <w:rFonts w:eastAsia="黑体"/>
          <w:sz w:val="21"/>
          <w:u w:val="single"/>
        </w:rPr>
        <w:t xml:space="preserve">  </w:t>
      </w:r>
      <w:r>
        <w:rPr>
          <w:rFonts w:hint="eastAsia" w:eastAsia="黑体"/>
          <w:sz w:val="21"/>
          <w:u w:val="single"/>
          <w:lang w:val="en-US" w:eastAsia="zh-CN"/>
        </w:rPr>
        <w:t>10011804</w:t>
      </w:r>
      <w:r>
        <w:rPr>
          <w:rFonts w:hint="default" w:eastAsia="黑体"/>
          <w:sz w:val="21"/>
          <w:u w:val="single"/>
        </w:rPr>
        <w:t xml:space="preserve">  </w:t>
      </w:r>
      <w:r>
        <w:rPr>
          <w:rFonts w:hint="default" w:eastAsia="黑体"/>
          <w:sz w:val="21"/>
        </w:rPr>
        <w:t xml:space="preserve">          </w:t>
      </w:r>
    </w:p>
    <w:tbl>
      <w:tblPr>
        <w:tblStyle w:val="7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59"/>
        <w:gridCol w:w="1342"/>
        <w:gridCol w:w="2421"/>
        <w:gridCol w:w="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5" w:hRule="atLeast"/>
          <w:jc w:val="center"/>
        </w:trPr>
        <w:tc>
          <w:tcPr>
            <w:tcW w:w="1742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3759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1342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2421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6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37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  <w:bCs/>
              </w:rPr>
            </w:pPr>
            <w:r>
              <w:t>实验</w:t>
            </w:r>
            <w:r>
              <w:rPr>
                <w:rFonts w:hint="eastAsia"/>
                <w:lang w:val="en-US" w:eastAsia="zh-CN"/>
              </w:rPr>
              <w:t>一</w:t>
            </w:r>
            <w:r>
              <w:t xml:space="preserve">  面向对象的编程技术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20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04/12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atLeast"/>
          <w:jc w:val="center"/>
        </w:trPr>
        <w:tc>
          <w:tcPr>
            <w:tcW w:w="1742" w:type="dxa"/>
            <w:tcBorders>
              <w:top w:val="single" w:color="000000" w:sz="6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hint="default" w:eastAsia="黑体"/>
              </w:rPr>
              <w:t>议</w:t>
            </w:r>
          </w:p>
        </w:tc>
        <w:tc>
          <w:tcPr>
            <w:tcW w:w="7528" w:type="dxa"/>
            <w:gridSpan w:val="4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（满分为2分）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 xml:space="preserve">实  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验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结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>
            <w:pPr>
              <w:pStyle w:val="6"/>
              <w:spacing w:before="0" w:beforeAutospacing="0" w:after="0" w:afterAutospacing="0"/>
              <w:ind w:firstLine="240" w:firstLineChars="1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MyClass.java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</w:tabs>
              <w:ind w:left="540" w:hanging="5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开机后，在java实验目录下创建test子目录。本阶段的Java源程序、编译后的字节码文件都放在这个目录中。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</w:tabs>
              <w:rPr>
                <w:rFonts w:hint="eastAsia"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</w:rPr>
              <w:t>打开一个纯文本编辑器，键入程序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</w:tabs>
              <w:rPr>
                <w:rFonts w:hint="eastAsia"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</w:rPr>
              <w:t>将文件保存起来，命名为MyClass.java，保存在自己工作的目录下。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</w:tabs>
              <w:ind w:left="540" w:hanging="540"/>
              <w:rPr>
                <w:szCs w:val="21"/>
              </w:rPr>
            </w:pPr>
            <w:r>
              <w:rPr>
                <w:rFonts w:hint="eastAsia" w:ascii="宋体" w:hAnsi="宋体"/>
              </w:rPr>
              <w:t>进入命令方式（MS—DOS），并转.java文件所在目录。敲入命令，编译上述Java文件。</w:t>
            </w:r>
          </w:p>
          <w:p>
            <w:pPr>
              <w:numPr>
                <w:ilvl w:val="0"/>
                <w:numId w:val="1"/>
              </w:numPr>
              <w:tabs>
                <w:tab w:val="left" w:pos="96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利用Java解释器运行这个Java Application程序并查看运行结果。</w:t>
            </w:r>
          </w:p>
          <w:p>
            <w:pPr>
              <w:spacing w:line="300" w:lineRule="auto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说明：</w:t>
            </w:r>
            <w:r>
              <w:rPr>
                <w:rFonts w:hint="eastAsia" w:ascii="宋体" w:hAnsi="宋体"/>
              </w:rPr>
              <w:t>命令格式：javac  MyClass.java</w:t>
            </w:r>
          </w:p>
          <w:p>
            <w:pPr>
              <w:spacing w:line="300" w:lineRule="auto"/>
              <w:ind w:firstLine="840" w:firstLineChars="4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命令格式：java   MyClass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宋体" w:hAnsi="宋体"/>
              </w:rPr>
            </w:pPr>
            <w:r>
              <w:rPr>
                <w:b/>
                <w:szCs w:val="28"/>
              </w:rPr>
              <w:t>Java实验：</w:t>
            </w:r>
          </w:p>
          <w:p>
            <w:pPr>
              <w:spacing w:line="300" w:lineRule="auto"/>
              <w:ind w:firstLine="210" w:firstLineChars="1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MyFirstJavaApplet</w:t>
            </w:r>
            <w:r>
              <w:rPr>
                <w:rFonts w:hint="eastAsia" w:ascii="宋体" w:hAnsi="宋体"/>
                <w:lang w:val="en-US" w:eastAsia="zh-CN"/>
              </w:rPr>
              <w:t>.java</w:t>
            </w:r>
          </w:p>
          <w:p>
            <w:pPr>
              <w:spacing w:line="300" w:lineRule="auto"/>
              <w:ind w:firstLine="210" w:firstLineChars="1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MyFirstJavaApplet</w:t>
            </w:r>
            <w:r>
              <w:rPr>
                <w:rFonts w:hint="eastAsia" w:ascii="宋体" w:hAnsi="宋体"/>
                <w:lang w:val="en-US" w:eastAsia="zh-CN"/>
              </w:rPr>
              <w:t>.html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rPr>
                <w:rFonts w:hint="eastAsia"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</w:rPr>
              <w:t>打开一个纯文本编辑器，键入程序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rPr>
                <w:rFonts w:hint="eastAsia"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</w:rPr>
              <w:t>把文件保存起来，命名为MyFirstJavaApplet.java，保存在自己测试的目录下。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ind w:left="540" w:hanging="5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进入命令方式（MS—DOS）并转.java文件所在目录，敲入命令，编译上述Java文件。</w:t>
            </w:r>
          </w:p>
          <w:p>
            <w:pPr>
              <w:spacing w:line="300" w:lineRule="auto"/>
              <w:ind w:firstLine="1102" w:firstLineChars="52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命令格式：javac   MyFirstJavaApplet.java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编写配合Applet的HTML文件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将上述内容存盘为MyFirstJavaApplet.html,与文件MyFirstJavaApplet.java保存在本实验的工作目录下。</w:t>
            </w:r>
          </w:p>
          <w:p>
            <w:pPr>
              <w:numPr>
                <w:ilvl w:val="0"/>
                <w:numId w:val="2"/>
              </w:numPr>
              <w:tabs>
                <w:tab w:val="left" w:pos="960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用模拟的Applet运行环境解释运行这个Java Applet程序并观察运行结果。</w:t>
            </w:r>
          </w:p>
          <w:p>
            <w:pPr>
              <w:spacing w:line="300" w:lineRule="auto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说明：</w:t>
            </w:r>
            <w:r>
              <w:rPr>
                <w:rFonts w:hint="eastAsia" w:ascii="宋体" w:hAnsi="宋体"/>
              </w:rPr>
              <w:t>命令格式：javac   MyFirstJavaApplet.java</w:t>
            </w:r>
          </w:p>
          <w:p>
            <w:pPr>
              <w:ind w:firstLine="840" w:firstLineChars="400"/>
              <w:rPr>
                <w:szCs w:val="21"/>
              </w:rPr>
            </w:pPr>
            <w:r>
              <w:rPr>
                <w:rFonts w:hint="eastAsia" w:ascii="宋体" w:hAnsi="宋体"/>
              </w:rPr>
              <w:t>命令格式：AppletViewer  MyFirstJavaApplet.html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szCs w:val="21"/>
              </w:rPr>
              <w:t>实验结果:(实验要求中需要书面回答的内容)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MyClass.java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633595" cy="441325"/>
                  <wp:effectExtent l="0" t="0" r="5080" b="6350"/>
                  <wp:docPr id="1" name="图片 3" descr="实验1-1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实验1-1副本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4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MyFirstJavaApplet.java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632960" cy="2016760"/>
                  <wp:effectExtent l="0" t="0" r="5715" b="2540"/>
                  <wp:docPr id="2" name="图片 4" descr="实验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实验1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201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831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noWrap w:val="0"/>
            <w:textDirection w:val="tbRlV"/>
            <w:vAlign w:val="center"/>
          </w:tcPr>
          <w:p>
            <w:pPr>
              <w:pStyle w:val="6"/>
              <w:ind w:left="113"/>
              <w:jc w:val="center"/>
              <w:rPr>
                <w:rFonts w:eastAsia="MS Mincho"/>
              </w:rPr>
            </w:pPr>
            <w:r>
              <w:rPr>
                <w:rFonts w:eastAsia="黑体"/>
              </w:rPr>
              <w:t>实   验   心   得   体   会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</w:t>
            </w:r>
            <w:r>
              <w:rPr>
                <w:rFonts w:hint="eastAsia" w:ascii="宋体" w:hAnsi="宋体"/>
              </w:rPr>
              <w:t>实验中遇到的问题以及解决方法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实验中关于代码大小写的注意，及文件命名等问题出现小的瑕疵。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2.</w:t>
            </w:r>
            <w:r>
              <w:rPr>
                <w:rFonts w:hint="eastAsia" w:ascii="宋体" w:hAnsi="宋体"/>
              </w:rPr>
              <w:t>实验体会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实验旨在</w:t>
            </w:r>
            <w:r>
              <w:rPr>
                <w:rFonts w:hint="eastAsia" w:ascii="宋体" w:hAnsi="宋体"/>
              </w:rPr>
              <w:t>学习使用JDK开发工具开发Java应用程序；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掌握Java Application程序的开发过程；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b/>
                <w:bCs/>
              </w:rPr>
            </w:pPr>
            <w:r>
              <w:rPr>
                <w:rFonts w:hint="eastAsia" w:ascii="宋体" w:hAnsi="宋体"/>
              </w:rPr>
              <w:t>掌握Java Applet程序的开发过程。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59"/>
        <w:gridCol w:w="1342"/>
        <w:gridCol w:w="2421"/>
        <w:gridCol w:w="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5" w:hRule="atLeast"/>
          <w:jc w:val="center"/>
        </w:trPr>
        <w:tc>
          <w:tcPr>
            <w:tcW w:w="1742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3759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1342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2421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6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37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 w:eastAsia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bookmarkStart w:id="0" w:name="_Toc91387723"/>
            <w:bookmarkStart w:id="1" w:name="_Toc90289892"/>
            <w:bookmarkStart w:id="2" w:name="_Toc413319186"/>
            <w:bookmarkStart w:id="3" w:name="_Toc88909415"/>
            <w:r>
              <w:rPr>
                <w:rFonts w:hint="eastAsia" w:ascii="宋体" w:hAnsi="宋体" w:eastAsia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实验二  面向对象的编程技术</w:t>
            </w:r>
            <w:bookmarkEnd w:id="0"/>
            <w:bookmarkEnd w:id="1"/>
            <w:bookmarkEnd w:id="2"/>
            <w:bookmarkEnd w:id="3"/>
          </w:p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  <w:bCs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20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04/12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atLeast"/>
          <w:jc w:val="center"/>
        </w:trPr>
        <w:tc>
          <w:tcPr>
            <w:tcW w:w="1742" w:type="dxa"/>
            <w:tcBorders>
              <w:top w:val="single" w:color="000000" w:sz="6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hint="default" w:eastAsia="黑体"/>
              </w:rPr>
              <w:t>议</w:t>
            </w:r>
          </w:p>
        </w:tc>
        <w:tc>
          <w:tcPr>
            <w:tcW w:w="7528" w:type="dxa"/>
            <w:gridSpan w:val="4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（满分为2分）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 xml:space="preserve">实  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验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结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rFonts w:hint="eastAsia" w:ascii="华文仿宋" w:hAnsi="华文仿宋" w:eastAsia="华文仿宋"/>
              </w:rPr>
              <w:t>TestCCircle.java</w:t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left" w:pos="1089"/>
                <w:tab w:val="left" w:pos="11670"/>
              </w:tabs>
              <w:jc w:val="left"/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  <w:t>1</w:t>
            </w: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  <w:t>．练习思考</w:t>
            </w:r>
          </w:p>
          <w:p>
            <w:pPr>
              <w:pStyle w:val="3"/>
              <w:spacing w:before="1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扩展圆的定义，为其增加可以求圆面积的方法，并在主类中输出一个实例化的圆的面积。</w:t>
            </w:r>
          </w:p>
          <w:p>
            <w:pPr>
              <w:pStyle w:val="3"/>
              <w:spacing w:before="120"/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 xml:space="preserve">  double getSquare()</w:t>
            </w:r>
          </w:p>
          <w:p>
            <w:pPr>
              <w:pStyle w:val="3"/>
              <w:spacing w:before="120"/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 xml:space="preserve">    {</w:t>
            </w:r>
          </w:p>
          <w:p>
            <w:pPr>
              <w:pStyle w:val="3"/>
              <w:spacing w:before="120"/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 xml:space="preserve">        return pi* radius*radius;</w:t>
            </w:r>
          </w:p>
          <w:p>
            <w:pPr>
              <w:pStyle w:val="3"/>
              <w:spacing w:before="120"/>
              <w:rPr>
                <w:rFonts w:hint="eastAsia" w:ascii="宋体" w:hAnsi="宋体"/>
              </w:rPr>
            </w:pPr>
            <w:r>
              <w:rPr>
                <w:rFonts w:hint="default" w:ascii="宋体" w:hAnsi="宋体"/>
              </w:rPr>
              <w:t xml:space="preserve">    }</w:t>
            </w:r>
          </w:p>
          <w:p>
            <w:pPr>
              <w:tabs>
                <w:tab w:val="left" w:pos="1089"/>
                <w:tab w:val="left" w:pos="11670"/>
              </w:tabs>
              <w:jc w:val="left"/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  <w:t>思考问题：</w:t>
            </w:r>
          </w:p>
          <w:p>
            <w:pPr>
              <w:tabs>
                <w:tab w:val="left" w:pos="1089"/>
                <w:tab w:val="left" w:pos="11670"/>
              </w:tabs>
              <w:spacing w:before="156" w:beforeLines="50"/>
              <w:jc w:val="left"/>
              <w:rPr>
                <w:rFonts w:hint="eastAsia" w:ascii="宋体" w:hAnsi="宋体"/>
                <w:color w:val="000000"/>
                <w:szCs w:val="18"/>
              </w:rPr>
            </w:pPr>
            <w:r>
              <w:rPr>
                <w:rFonts w:hint="eastAsia" w:ascii="宋体" w:hAnsi="宋体"/>
                <w:color w:val="000000"/>
                <w:szCs w:val="18"/>
              </w:rPr>
              <w:t>运行扩展后的程序，思考如下的问题：</w:t>
            </w:r>
          </w:p>
          <w:p>
            <w:pPr>
              <w:numPr>
                <w:ilvl w:val="0"/>
                <w:numId w:val="3"/>
              </w:numPr>
              <w:tabs>
                <w:tab w:val="left" w:pos="960"/>
              </w:tabs>
              <w:spacing w:line="300" w:lineRule="auto"/>
              <w:ind w:left="540" w:hanging="5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是否可以将类-圆的定义和主类的源代码放在两个文件中。如果可以的话，两个文件的命名有何要求，上机测试后，给出结论。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答：可以，命名时文件名与类名相同</w:t>
            </w:r>
          </w:p>
          <w:p>
            <w:pPr>
              <w:numPr>
                <w:ilvl w:val="0"/>
                <w:numId w:val="3"/>
              </w:numPr>
              <w:tabs>
                <w:tab w:val="left" w:pos="960"/>
              </w:tabs>
              <w:spacing w:line="300" w:lineRule="auto"/>
              <w:ind w:left="540" w:hanging="5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修改程序，使圆的属性pi定义为最终变量，其值为3.14159，看会出现什么样的结果。如果程序出错，请调整代码以适合属性pi为最终变量的要求。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答： final double pi = 3.14159;    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void setCircle(double r)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{     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radius=r;   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left" w:pos="960"/>
              </w:tabs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为程序添加构造方法代码，调用该构造方法，可以完成圆的半径的初始化。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CCircle(int r)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radius = r;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</w:t>
            </w:r>
          </w:p>
          <w:p>
            <w:pPr>
              <w:numPr>
                <w:ilvl w:val="0"/>
                <w:numId w:val="3"/>
              </w:numPr>
              <w:tabs>
                <w:tab w:val="left" w:pos="960"/>
              </w:tabs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修改主类代码，测试构造方法的使用。</w:t>
            </w:r>
          </w:p>
          <w:p>
            <w:pPr>
              <w:numPr>
                <w:ilvl w:val="0"/>
                <w:numId w:val="4"/>
              </w:numPr>
              <w:tabs>
                <w:tab w:val="left" w:pos="1089"/>
                <w:tab w:val="left" w:pos="11670"/>
              </w:tabs>
              <w:jc w:val="left"/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  <w:t>上机作业</w:t>
            </w:r>
          </w:p>
          <w:p>
            <w:pPr>
              <w:numPr>
                <w:ilvl w:val="0"/>
                <w:numId w:val="0"/>
              </w:numPr>
              <w:tabs>
                <w:tab w:val="left" w:pos="1089"/>
                <w:tab w:val="left" w:pos="11670"/>
              </w:tabs>
              <w:jc w:val="left"/>
              <w:rPr>
                <w:rFonts w:hint="default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  <w:t>Book.java  App_book</w:t>
            </w:r>
            <w:bookmarkStart w:id="4" w:name="_GoBack"/>
            <w:bookmarkEnd w:id="4"/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  <w:t>.java</w:t>
            </w:r>
          </w:p>
          <w:p>
            <w:pPr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(1) </w:t>
            </w:r>
            <w:r>
              <w:rPr>
                <w:rFonts w:ascii="宋体" w:hAnsi="宋体"/>
              </w:rPr>
              <w:t>编写Book.java，定义一个类Book，具有以下</w:t>
            </w:r>
            <w:r>
              <w:rPr>
                <w:rFonts w:hint="eastAsia" w:ascii="宋体" w:hAnsi="宋体"/>
              </w:rPr>
              <w:t>属性</w:t>
            </w:r>
            <w:r>
              <w:rPr>
                <w:rFonts w:ascii="宋体" w:hAnsi="宋体"/>
              </w:rPr>
              <w:t>和方法：</w:t>
            </w:r>
          </w:p>
          <w:p>
            <w:pPr>
              <w:ind w:firstLine="54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属性</w:t>
            </w:r>
            <w:r>
              <w:rPr>
                <w:rFonts w:ascii="宋体" w:hAnsi="宋体"/>
              </w:rPr>
              <w:t>：书名(Title)；出版日期(Pdate)；字数(Words)。</w:t>
            </w:r>
          </w:p>
          <w:p>
            <w:pPr>
              <w:ind w:firstLine="540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方法：计算单价price()：单价=字数/1000*35*日期系数</w:t>
            </w:r>
          </w:p>
          <w:p>
            <w:pPr>
              <w:ind w:firstLine="898" w:firstLineChars="428"/>
              <w:rPr>
                <w:rFonts w:ascii="宋体" w:hAnsi="宋体"/>
              </w:rPr>
            </w:pPr>
            <w:r>
              <w:rPr>
                <w:rFonts w:ascii="宋体" w:hAnsi="宋体"/>
              </w:rPr>
              <w:t>　 上半年的日期系数=1.2；下半年的日期系数=1.18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public class Book{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String Title;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int Pdate_y;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int Pdate_m;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int Pdate_d;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int Words_numb;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double nprice;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public void setbook(String name,int y,int m,int d,int n){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Title = name;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Pdate_y = y;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Pdate_m = m;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Pdate_d =d;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Words_numb = n;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public void price(int Word_numb,int Pdate_m){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double p = 0;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if(Pdate_m&gt;6 &amp;&amp; Pdate_m &lt; 13)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p = Word_numb / 1000 * 35 * 1.18;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else if(Pdate_m&gt;=0 &amp;&amp; Pdate_m &lt;=6)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p = Word_numb / 1000 * 35 * 1.2;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if(p != 0)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nprice = p;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else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{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System.out.println("illegal input");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}</w:t>
            </w:r>
          </w:p>
          <w:p>
            <w:pPr>
              <w:ind w:firstLine="898" w:firstLineChars="428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}</w:t>
            </w:r>
          </w:p>
          <w:p>
            <w:pPr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（2）编写主类TestClass，在主类中实例化类Book，并输出实例化对象的属性。运行该程序，</w:t>
            </w: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szCs w:val="21"/>
              </w:rPr>
              <w:t>说明：</w:t>
            </w: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szCs w:val="21"/>
              </w:rPr>
              <w:t>实验结果:(实验要求中需要书面回答的内容)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rFonts w:hint="eastAsia" w:ascii="华文仿宋" w:hAnsi="华文仿宋" w:eastAsia="华文仿宋"/>
              </w:rPr>
              <w:t>TestCCircle.java</w:t>
            </w:r>
            <w:r>
              <w:rPr>
                <w:szCs w:val="21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638675" cy="466090"/>
                  <wp:effectExtent l="0" t="0" r="0" b="635"/>
                  <wp:docPr id="3" name="图片 5" descr="实验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实验2-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89"/>
                <w:tab w:val="left" w:pos="11670"/>
              </w:tabs>
              <w:jc w:val="left"/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89"/>
                <w:tab w:val="left" w:pos="11670"/>
              </w:tabs>
              <w:jc w:val="left"/>
              <w:rPr>
                <w:rFonts w:hint="default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  <w:lang w:val="en-US" w:eastAsia="zh-CN"/>
              </w:rPr>
              <w:t>Book.java  App.java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400550" cy="895350"/>
                  <wp:effectExtent l="0" t="0" r="0" b="0"/>
                  <wp:docPr id="4" name="图片 7" descr="实验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实验2-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831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noWrap w:val="0"/>
            <w:textDirection w:val="tbRlV"/>
            <w:vAlign w:val="center"/>
          </w:tcPr>
          <w:p>
            <w:pPr>
              <w:pStyle w:val="6"/>
              <w:ind w:left="113"/>
              <w:jc w:val="center"/>
              <w:rPr>
                <w:rFonts w:eastAsia="MS Mincho"/>
              </w:rPr>
            </w:pPr>
            <w:r>
              <w:rPr>
                <w:rFonts w:eastAsia="黑体"/>
              </w:rPr>
              <w:t>实   验   心   得   体   会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实验中遇到的问题以及解决方法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实验中遇到，参数传递和定义的冲突，及class声明时忘记public等问题。</w:t>
            </w:r>
          </w:p>
          <w:p>
            <w:pPr>
              <w:pStyle w:val="6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>
            <w:pPr>
              <w:numPr>
                <w:ilvl w:val="0"/>
                <w:numId w:val="0"/>
              </w:numPr>
              <w:tabs>
                <w:tab w:val="left" w:pos="1500"/>
              </w:tabs>
              <w:ind w:leftChars="0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本次实验旨在</w:t>
            </w:r>
            <w:r>
              <w:rPr>
                <w:rFonts w:hint="eastAsia" w:ascii="华文仿宋" w:hAnsi="华文仿宋" w:eastAsia="华文仿宋"/>
              </w:rPr>
              <w:t>掌握类与对象的基本概念以及它们之间的关系</w:t>
            </w:r>
            <w:r>
              <w:rPr>
                <w:rFonts w:hint="eastAsia" w:ascii="华文仿宋" w:hAnsi="华文仿宋" w:eastAsia="华文仿宋"/>
                <w:lang w:eastAsia="zh-CN"/>
              </w:rPr>
              <w:t>，</w:t>
            </w:r>
            <w:r>
              <w:rPr>
                <w:rFonts w:hint="eastAsia" w:ascii="华文仿宋" w:hAnsi="华文仿宋" w:eastAsia="华文仿宋"/>
              </w:rPr>
              <w:t>掌握定义类与创建对象实例的方法</w:t>
            </w:r>
            <w:r>
              <w:rPr>
                <w:rFonts w:hint="eastAsia" w:ascii="华文仿宋" w:hAnsi="华文仿宋" w:eastAsia="华文仿宋"/>
                <w:lang w:eastAsia="zh-CN"/>
              </w:rPr>
              <w:t>，</w:t>
            </w:r>
            <w:r>
              <w:rPr>
                <w:rFonts w:hint="eastAsia" w:ascii="华文仿宋" w:hAnsi="华文仿宋" w:eastAsia="华文仿宋"/>
              </w:rPr>
              <w:t>掌握类方法和属性的定义和使用</w:t>
            </w:r>
            <w:r>
              <w:rPr>
                <w:rFonts w:hint="eastAsia" w:ascii="华文仿宋" w:hAnsi="华文仿宋" w:eastAsia="华文仿宋"/>
                <w:lang w:eastAsia="zh-CN"/>
              </w:rPr>
              <w:t>，</w:t>
            </w:r>
            <w:r>
              <w:rPr>
                <w:rFonts w:hint="eastAsia" w:ascii="华文仿宋" w:hAnsi="华文仿宋" w:eastAsia="华文仿宋"/>
              </w:rPr>
              <w:t>掌握构造方法的定义及其使用。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同时熟悉了面对对象的编程特点，将类文件和测试文件分开来处理和储存。</w:t>
            </w:r>
          </w:p>
          <w:p>
            <w:pPr>
              <w:pStyle w:val="6"/>
              <w:jc w:val="both"/>
              <w:rPr>
                <w:b/>
                <w:bCs/>
                <w:color w:val="FF0000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7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59"/>
        <w:gridCol w:w="1342"/>
        <w:gridCol w:w="2421"/>
        <w:gridCol w:w="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5" w:hRule="atLeast"/>
          <w:jc w:val="center"/>
        </w:trPr>
        <w:tc>
          <w:tcPr>
            <w:tcW w:w="1742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3759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1342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2421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6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37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eastAsia="黑体"/>
                <w:bCs/>
                <w:lang w:val="en-US"/>
              </w:rPr>
            </w:pPr>
            <w:r>
              <w:t>实验</w:t>
            </w:r>
            <w:r>
              <w:rPr>
                <w:rFonts w:hint="eastAsia"/>
                <w:lang w:val="en-US" w:eastAsia="zh-CN"/>
              </w:rPr>
              <w:t>三 类的方法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20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04/12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atLeast"/>
          <w:jc w:val="center"/>
        </w:trPr>
        <w:tc>
          <w:tcPr>
            <w:tcW w:w="1742" w:type="dxa"/>
            <w:tcBorders>
              <w:top w:val="single" w:color="000000" w:sz="6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hint="default" w:eastAsia="黑体"/>
              </w:rPr>
              <w:t>议</w:t>
            </w:r>
          </w:p>
        </w:tc>
        <w:tc>
          <w:tcPr>
            <w:tcW w:w="7528" w:type="dxa"/>
            <w:gridSpan w:val="4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（满分为2分）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 xml:space="preserve">实  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验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结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sort.java</w:t>
            </w:r>
          </w:p>
          <w:p>
            <w:pPr>
              <w:tabs>
                <w:tab w:val="left" w:pos="1089"/>
                <w:tab w:val="left" w:pos="11670"/>
              </w:tabs>
              <w:jc w:val="left"/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</w:pPr>
            <w:r>
              <w:rPr>
                <w:rFonts w:hint="eastAsia" w:ascii="华文仿宋" w:hAnsi="华文仿宋" w:eastAsia="华文仿宋"/>
                <w:b/>
                <w:bCs/>
                <w:color w:val="000000"/>
                <w:szCs w:val="18"/>
              </w:rPr>
              <w:t>思考问题：</w:t>
            </w:r>
          </w:p>
          <w:p>
            <w:pPr>
              <w:numPr>
                <w:ilvl w:val="0"/>
                <w:numId w:val="6"/>
              </w:numPr>
              <w:tabs>
                <w:tab w:val="left" w:pos="960"/>
              </w:tabs>
              <w:spacing w:line="300" w:lineRule="auto"/>
              <w:ind w:left="540" w:hanging="54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将上面的数组进行排序，数组的第一个元素为最小值，最后一个元素为最大值。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int arr2[] = new int[5];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      arr2 = arr;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spacing w:line="300" w:lineRule="auto"/>
              <w:ind w:leftChars="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 xml:space="preserve">      Arrays.sort(arr2, 0, 5);</w:t>
            </w:r>
          </w:p>
          <w:p>
            <w:pPr>
              <w:numPr>
                <w:ilvl w:val="0"/>
                <w:numId w:val="6"/>
              </w:numPr>
              <w:tabs>
                <w:tab w:val="left" w:pos="960"/>
              </w:tabs>
              <w:spacing w:line="300" w:lineRule="auto"/>
              <w:ind w:left="540" w:hanging="54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能根据给定的数组值，找出该数组值在数组中的下标。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int x = 98;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 for (int j = 0; j &lt; 5; ++j) {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    if (arr[j] == x) {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       System.out.println("value = 98 " + "index = " + j);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    }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 xml:space="preserve">      }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GPA.java</w:t>
            </w:r>
          </w:p>
          <w:p>
            <w:pPr>
              <w:ind w:left="540" w:hanging="539" w:hangingChars="257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（1）编写一个换算GPA的Application程序，对于学生学习的每门课程，都输入两个整数：考试成绩和学分，考试成绩按如下公式换算：</w:t>
            </w:r>
          </w:p>
          <w:p>
            <w:pPr>
              <w:ind w:firstLine="1260" w:firstLineChars="60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85~100：4</w:t>
            </w:r>
          </w:p>
          <w:p>
            <w:pPr>
              <w:ind w:firstLine="1260" w:firstLineChars="60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75~84： 3</w:t>
            </w:r>
          </w:p>
          <w:p>
            <w:pPr>
              <w:ind w:firstLine="1260" w:firstLineChars="60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60~74： 2</w:t>
            </w:r>
          </w:p>
          <w:p>
            <w:pPr>
              <w:ind w:firstLine="1260" w:firstLineChars="60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45~59： 1</w:t>
            </w:r>
          </w:p>
          <w:p>
            <w:pPr>
              <w:ind w:firstLine="1260" w:firstLineChars="60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44以下：0</w:t>
            </w:r>
          </w:p>
          <w:p>
            <w:pPr>
              <w:ind w:left="540" w:leftChars="257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GPA等于换算后每门课的成绩的学分加权平均值（∑（成绩×学分）/∑学分）。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学生信息参考下表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0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姓名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课程名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学分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成绩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张一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数学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4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71.5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宋体" w:hAnsi="宋体" w:cs="宋体"/>
                    </w:rPr>
                    <w:t>张二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英语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3.5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80.4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宋体" w:hAnsi="宋体" w:cs="宋体"/>
                    </w:rPr>
                    <w:t>张三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数据结构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95.5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李一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数学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4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78.5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李二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数据结构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54.5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李三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数据库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60.5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赵一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数学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4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88.5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赵二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英语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3.5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92.5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赵三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数据结构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3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华文仿宋" w:hAnsi="华文仿宋" w:eastAsia="华文仿宋"/>
                    </w:rPr>
                  </w:pPr>
                  <w:r>
                    <w:rPr>
                      <w:rFonts w:hint="eastAsia" w:ascii="华文仿宋" w:hAnsi="华文仿宋" w:eastAsia="华文仿宋"/>
                    </w:rPr>
                    <w:t>71.5</w:t>
                  </w:r>
                </w:p>
              </w:tc>
            </w:tr>
          </w:tbl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>class student{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String name;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double num[] = new double[4];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double cnum[] = {4,7/2,3,3};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double Gpa;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void setnumb(double math,double english,double data_structure,double database)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{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num[0] = math;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num[1] = english;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num[2] = data_structure;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num[3] = database 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void cout()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{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double x,y,temp;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x= y =0;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for(int i= 0 ; i &lt; 4 ;i++)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{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    if(num[i]!=0)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    {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        x = x+ num[i]*cnum[i];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        y = y+ cnum[i];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    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temp = x/y;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    Gpa = temp;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 xml:space="preserve">    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>}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说明: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szCs w:val="21"/>
              </w:rPr>
              <w:t>实验结果:(实验要求中需要书面回答的内容)</w:t>
            </w:r>
          </w:p>
          <w:p>
            <w:pPr>
              <w:pStyle w:val="6"/>
              <w:spacing w:before="0" w:beforeAutospacing="0" w:after="0" w:afterAutospacing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Sort.java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381500" cy="3324225"/>
                  <wp:effectExtent l="0" t="0" r="0" b="0"/>
                  <wp:docPr id="5" name="图片 8" descr="3-1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3-1副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GPA.java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bCs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629150" cy="599440"/>
                  <wp:effectExtent l="0" t="0" r="0" b="635"/>
                  <wp:docPr id="6" name="图片 9" descr="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3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831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noWrap w:val="0"/>
            <w:textDirection w:val="tbRlV"/>
            <w:vAlign w:val="center"/>
          </w:tcPr>
          <w:p>
            <w:pPr>
              <w:pStyle w:val="6"/>
              <w:ind w:left="113"/>
              <w:jc w:val="center"/>
              <w:rPr>
                <w:rFonts w:eastAsia="MS Mincho"/>
              </w:rPr>
            </w:pPr>
            <w:r>
              <w:rPr>
                <w:rFonts w:eastAsia="黑体"/>
              </w:rPr>
              <w:t>实   验   心   得   体   会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>
            <w:pPr>
              <w:pStyle w:val="6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在排序时，没第一时间想到sort函数，下意识的使用算法浪费了时间，其次在构造GPA中student的类时，定义计算没考虑到精度问题，后将数据类型改为double结局了问题。</w:t>
            </w:r>
          </w:p>
          <w:p>
            <w:pPr>
              <w:pStyle w:val="6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实验旨在</w:t>
            </w:r>
            <w:r>
              <w:rPr>
                <w:rFonts w:hint="eastAsia" w:ascii="华文仿宋" w:hAnsi="华文仿宋" w:eastAsia="华文仿宋"/>
              </w:rPr>
              <w:t>掌握一维数组的声明、初始化和引用；熟练使用if/else语句和switch条件分支语句编程；熟练使用while语句、do-while语句、for语句等循环语句编程。</w:t>
            </w:r>
          </w:p>
          <w:p>
            <w:pPr>
              <w:pStyle w:val="6"/>
              <w:jc w:val="both"/>
              <w:rPr>
                <w:b/>
                <w:bCs/>
                <w:color w:val="FF0000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7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759"/>
        <w:gridCol w:w="1342"/>
        <w:gridCol w:w="2421"/>
        <w:gridCol w:w="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35" w:hRule="atLeast"/>
          <w:jc w:val="center"/>
        </w:trPr>
        <w:tc>
          <w:tcPr>
            <w:tcW w:w="1742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课程名称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3759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ascii="黑体" w:eastAsia="黑体"/>
                <w:sz w:val="30"/>
              </w:rPr>
              <w:t>高级语言程序设计</w:t>
            </w:r>
          </w:p>
        </w:tc>
        <w:tc>
          <w:tcPr>
            <w:tcW w:w="1342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实验课次</w:t>
            </w:r>
          </w:p>
        </w:tc>
        <w:tc>
          <w:tcPr>
            <w:tcW w:w="2421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  <w:sz w:val="21"/>
              </w:rPr>
            </w:pPr>
            <w:r>
              <w:rPr>
                <w:sz w:val="21"/>
              </w:rPr>
              <w:t>Java第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次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76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实验项目</w:t>
            </w:r>
          </w:p>
        </w:tc>
        <w:tc>
          <w:tcPr>
            <w:tcW w:w="37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eastAsia="黑体"/>
                <w:bCs/>
                <w:lang w:val="en-US"/>
              </w:rPr>
            </w:pPr>
            <w:r>
              <w:t>实验</w:t>
            </w:r>
            <w:r>
              <w:rPr>
                <w:rFonts w:hint="eastAsia"/>
                <w:lang w:val="en-US" w:eastAsia="zh-CN"/>
              </w:rPr>
              <w:t>四 类得重用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实验时间</w:t>
            </w:r>
          </w:p>
        </w:tc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12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20</w:t>
            </w:r>
            <w:r>
              <w:rPr>
                <w:rFonts w:hint="default"/>
                <w:sz w:val="21"/>
              </w:rPr>
              <w:t>20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04/12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atLeast"/>
          <w:jc w:val="center"/>
        </w:trPr>
        <w:tc>
          <w:tcPr>
            <w:tcW w:w="1742" w:type="dxa"/>
            <w:tcBorders>
              <w:top w:val="single" w:color="000000" w:sz="6" w:space="0"/>
              <w:left w:val="single" w:color="000000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jc w:val="center"/>
              <w:rPr>
                <w:rFonts w:eastAsia="黑体"/>
              </w:rPr>
            </w:pPr>
            <w:r>
              <w:rPr>
                <w:rFonts w:eastAsia="黑体"/>
              </w:rPr>
              <w:t>指导老师评</w:t>
            </w:r>
            <w:r>
              <w:rPr>
                <w:rFonts w:hint="default" w:eastAsia="黑体"/>
              </w:rPr>
              <w:t>议</w:t>
            </w:r>
          </w:p>
        </w:tc>
        <w:tc>
          <w:tcPr>
            <w:tcW w:w="7528" w:type="dxa"/>
            <w:gridSpan w:val="4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成绩评定：</w:t>
            </w:r>
            <w:r>
              <w:rPr>
                <w:b/>
                <w:bCs/>
              </w:rPr>
              <w:t>（满分为2分）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</w:t>
            </w:r>
            <w:r>
              <w:rPr>
                <w:b/>
                <w:bCs/>
              </w:rPr>
              <w:t>评语</w:t>
            </w:r>
            <w:r>
              <w:rPr>
                <w:rFonts w:hint="default"/>
                <w:b/>
                <w:bCs/>
              </w:rPr>
              <w:t>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</w:p>
          <w:p>
            <w:pPr>
              <w:pStyle w:val="6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指导教师签名：</w:t>
            </w:r>
          </w:p>
          <w:p>
            <w:pPr>
              <w:pStyle w:val="6"/>
              <w:spacing w:before="0" w:beforeAutospacing="0" w:after="0" w:afterAutospacing="0"/>
              <w:jc w:val="both"/>
              <w:rPr>
                <w:rFonts w:eastAsia="黑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实验内容（要求、算法、步骤和方法）</w:t>
            </w:r>
            <w:r>
              <w:rPr>
                <w:rFonts w:hint="default" w:eastAsia="黑体"/>
              </w:rPr>
              <w:t xml:space="preserve"> 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rPr>
                <w:szCs w:val="21"/>
                <w:u w:val="single"/>
              </w:rPr>
            </w:pPr>
            <w:r>
              <w:rPr>
                <w:b/>
                <w:bCs/>
                <w:szCs w:val="21"/>
              </w:rPr>
              <w:t xml:space="preserve">请参见 </w:t>
            </w:r>
            <w:r>
              <w:rPr>
                <w:szCs w:val="21"/>
              </w:rPr>
              <w:t>实验说明书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084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 xml:space="preserve">实  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验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结</w:t>
            </w:r>
          </w:p>
          <w:p>
            <w:pPr>
              <w:pStyle w:val="6"/>
              <w:jc w:val="both"/>
              <w:rPr>
                <w:rFonts w:eastAsia="黑体"/>
              </w:rPr>
            </w:pPr>
            <w:r>
              <w:rPr>
                <w:rFonts w:eastAsia="黑体"/>
              </w:rPr>
              <w:t>果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spacing w:before="0" w:beforeAutospacing="0" w:after="0" w:afterAutospacing="0"/>
              <w:jc w:val="both"/>
              <w:rPr>
                <w:szCs w:val="21"/>
              </w:rPr>
            </w:pPr>
            <w:r>
              <w:t>具体代码请</w:t>
            </w:r>
            <w:r>
              <w:rPr>
                <w:szCs w:val="21"/>
              </w:rPr>
              <w:t>参见附件中电子版的java源程序。源程序的简要说明如下：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Java实验：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String.java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一、 构造方法：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String():创建String对象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String(byte[] bytes):把字节数组转成字符串。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String(byte[] bytes,int index,int length):把字节数组中的一部分转成字符串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String(char[] value):把字符数组转成字符串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String(char[] value,int index,int count):把字符数组的一部分转成字符串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String(String original):把字符串转成字符串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注意问题：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1:输出语句输出任何对象名称的时候，默认调用的是该对象的toString()方法。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  而toString()方法默认输出的是包名...类名@哈希值的十六进制。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如果，你用输出语句输出一个对象名称的时候，发现不是这个格式，说明了该类重写了toString()方法。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2:返回此字符串的长度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public int length()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 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二、String s = new String("hello")和String s ="hello"; 的区别：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==：比较的是引用类型，比较的是地址值即：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System.out.println(s1 == s2); // false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equal():默认比较的是地址值。String类重写了equals()方法，该方法的作用是比较字符串的内容是否相同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System.out.println(s1.equals(s2)); // true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三、 * 字符串变量相加：先开空间，再加内容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字符串常量相加：先加，再找，没有再开空间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               String s1 = "hello";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               String s2 = "world";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 s3 = "helloworld";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 s4 = s1 + s2;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 s5 = "hello"+"world";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即s4和s5的区别。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四、String类的判断功能：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equals(Object obj):比较字符串的内容是否相同，严格区分大小写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equalsIgnoreCase(String str):比较字符串的内容是否相同，不考虑大小写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contains(String str):判断是否包含指定的小串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startsWith(String str):判断是否以指定的字符串开头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endsWith(String str):判断是否以指定的字符串结尾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boolean isEmpty():判断字符串的内容是否为空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五、String类的获取功能：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length():返回字符串的长度。字符的个数。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char charAt(int index):返回字符串中指定位置的字符。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indexOf(int ch):返回指定字符在字符串中第一次出现的位置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indexOf(String str):返回指定字符串在字符串中第一次出现的位置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indexOf(int ch,int fromIndex):返回指定字符从指定位置开始在字符串中第一次出现的位置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indexOf(String str,int fromIndex):返回指定字符串从指定位置开始在字符串中第一次出现的位置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substring(int start):返回从指定位置开始到末尾的子串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substring(int start,int end):返回从指定位置开始到指定位置结束的子串----注意左包右不包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六、String的转换功能：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byte[] getBytes():把字符串转换为字节数组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char[] toCharArray():把字符串转换为字符数组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static String valueOf(char[] chs):把字符数组转成字符串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static String valueOf(int i):把int类型的数据转成字符串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把任意类型转换为字符串的方法。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toLowerCase():把字符串转小写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toUpperCase():把字符串转大写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concat(String str):字符串的连接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替换功能：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replace(char old,char new)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String replace(String old,String new)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去除字符串两空格：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*      String trim()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按字典顺序比较两个字符串  a-z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compareTo(String str)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 * int compareToIgnoreCase(String str)</w:t>
            </w:r>
          </w:p>
          <w:p>
            <w:pPr>
              <w:pStyle w:val="6"/>
              <w:spacing w:before="0" w:beforeAutospacing="0" w:after="0" w:afterAutospacing="0"/>
              <w:rPr>
                <w:szCs w:val="21"/>
              </w:rPr>
            </w:pPr>
            <w:r>
              <w:rPr>
                <w:szCs w:val="21"/>
              </w:rPr>
              <w:t>说明：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App_people.java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class People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{ 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protected double weight,height;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public void speakHello()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{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    System.out.println("hello");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}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public void averageHeight()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{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height=173;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System.out.println("average height:"+height);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}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public void averageWeight()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{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weight = 70;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System.out.println("average weight:"+weight);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 xml:space="preserve">    }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}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>class ChinaPeople extends People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eastAsia"/>
                <w:b/>
                <w:szCs w:val="28"/>
                <w:lang w:val="en-US" w:eastAsia="zh-CN"/>
              </w:rPr>
              <w:t>c</w:t>
            </w:r>
            <w:r>
              <w:rPr>
                <w:rFonts w:hint="default"/>
                <w:b/>
                <w:szCs w:val="28"/>
                <w:lang w:val="en-US" w:eastAsia="zh-CN"/>
              </w:rPr>
              <w:t>lass AmericanPeople extends People</w:t>
            </w: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szCs w:val="28"/>
                <w:lang w:val="en-US" w:eastAsia="zh-CN"/>
              </w:rPr>
            </w:pPr>
            <w:r>
              <w:rPr>
                <w:rFonts w:hint="default"/>
                <w:b/>
                <w:szCs w:val="28"/>
                <w:lang w:val="en-US" w:eastAsia="zh-CN"/>
              </w:rPr>
              <w:t>class BeijingPeople extends ChinaPeople</w:t>
            </w: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szCs w:val="28"/>
              </w:rPr>
            </w:pPr>
            <w:r>
              <w:rPr>
                <w:b/>
                <w:szCs w:val="28"/>
              </w:rPr>
              <w:t>------------------------------------------------------------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  <w:r>
              <w:rPr>
                <w:szCs w:val="21"/>
              </w:rPr>
              <w:t>实验结果:(实验要求中需要书面回答的内容)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String.java</w:t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4633595" cy="2094230"/>
                  <wp:effectExtent l="0" t="0" r="5080" b="1270"/>
                  <wp:docPr id="7" name="图片 10" descr="4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4-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rFonts w:hint="eastAsia"/>
                <w:b/>
                <w:bCs/>
                <w:szCs w:val="21"/>
                <w:lang w:val="en-US" w:eastAsia="zh-CN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App_people.java</w:t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/>
                <w:bCs/>
                <w:szCs w:val="21"/>
                <w:lang w:eastAsia="zh-CN"/>
              </w:rPr>
              <w:drawing>
                <wp:inline distT="0" distB="0" distL="114300" distR="114300">
                  <wp:extent cx="4638675" cy="2226310"/>
                  <wp:effectExtent l="0" t="0" r="0" b="2540"/>
                  <wp:docPr id="8" name="图片 11" descr="实验4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 descr="实验4-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22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  <w:p>
            <w:pPr>
              <w:pStyle w:val="6"/>
              <w:spacing w:before="0" w:beforeAutospacing="0" w:after="0" w:afterAutospacing="0"/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831" w:hRule="atLeast"/>
          <w:jc w:val="center"/>
        </w:trPr>
        <w:tc>
          <w:tcPr>
            <w:tcW w:w="1742" w:type="dxa"/>
            <w:tcBorders>
              <w:top w:val="single" w:color="auto" w:sz="4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noWrap w:val="0"/>
            <w:textDirection w:val="tbRlV"/>
            <w:vAlign w:val="center"/>
          </w:tcPr>
          <w:p>
            <w:pPr>
              <w:pStyle w:val="6"/>
              <w:ind w:left="113"/>
              <w:jc w:val="center"/>
              <w:rPr>
                <w:rFonts w:eastAsia="MS Mincho"/>
              </w:rPr>
            </w:pPr>
            <w:r>
              <w:rPr>
                <w:rFonts w:eastAsia="黑体"/>
              </w:rPr>
              <w:t>实   验   心   得   体   会</w:t>
            </w:r>
          </w:p>
        </w:tc>
        <w:tc>
          <w:tcPr>
            <w:tcW w:w="7522" w:type="dxa"/>
            <w:gridSpan w:val="3"/>
            <w:tcBorders>
              <w:top w:val="single" w:color="auto" w:sz="4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实验中遇到的问题以及解决方法</w:t>
            </w:r>
          </w:p>
          <w:p>
            <w:pPr>
              <w:pStyle w:val="6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string里的函数功能及其返回，使用起来很生涩，需要借助jdk的帮助文件</w:t>
            </w:r>
          </w:p>
          <w:p>
            <w:pPr>
              <w:pStyle w:val="6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实验体会</w:t>
            </w:r>
          </w:p>
          <w:p>
            <w:pPr>
              <w:numPr>
                <w:ilvl w:val="0"/>
                <w:numId w:val="0"/>
              </w:numPr>
              <w:tabs>
                <w:tab w:val="left" w:pos="960"/>
              </w:tabs>
              <w:ind w:leftChars="0"/>
              <w:rPr>
                <w:rFonts w:hint="eastAsia" w:ascii="华文仿宋" w:hAnsi="华文仿宋" w:eastAsia="华文仿宋"/>
              </w:rPr>
            </w:pPr>
            <w:r>
              <w:rPr>
                <w:rFonts w:hint="eastAsia"/>
                <w:sz w:val="24"/>
              </w:rPr>
              <w:t>掌握类的继承、方法的继承和重写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掌握JAVA基础类库（String类）的使用</w:t>
            </w:r>
            <w:r>
              <w:rPr>
                <w:rFonts w:hint="eastAsia" w:ascii="华文仿宋" w:hAnsi="华文仿宋" w:eastAsia="华文仿宋"/>
              </w:rPr>
              <w:t>；</w:t>
            </w:r>
          </w:p>
          <w:p>
            <w:pPr>
              <w:pStyle w:val="6"/>
              <w:jc w:val="both"/>
              <w:rPr>
                <w:b/>
                <w:bCs/>
                <w:color w:val="FF0000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aiueoFullWidth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abstractNum w:abstractNumId="1">
    <w:nsid w:val="25C41A75"/>
    <w:multiLevelType w:val="multilevel"/>
    <w:tmpl w:val="25C41A7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8AA2F39"/>
    <w:multiLevelType w:val="multilevel"/>
    <w:tmpl w:val="28AA2F3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72AC2D5"/>
    <w:multiLevelType w:val="singleLevel"/>
    <w:tmpl w:val="572AC2D5"/>
    <w:lvl w:ilvl="0" w:tentative="0">
      <w:start w:val="3"/>
      <w:numFmt w:val="decimal"/>
      <w:suff w:val="nothing"/>
      <w:lvlText w:val="%1．"/>
      <w:lvlJc w:val="left"/>
    </w:lvl>
  </w:abstractNum>
  <w:abstractNum w:abstractNumId="4">
    <w:nsid w:val="68275C6A"/>
    <w:multiLevelType w:val="multilevel"/>
    <w:tmpl w:val="68275C6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34D1C38"/>
    <w:multiLevelType w:val="multilevel"/>
    <w:tmpl w:val="734D1C38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F26"/>
    <w:rsid w:val="004243BD"/>
    <w:rsid w:val="00683A05"/>
    <w:rsid w:val="00756B64"/>
    <w:rsid w:val="00936456"/>
    <w:rsid w:val="00BD3757"/>
    <w:rsid w:val="1A740B85"/>
    <w:rsid w:val="4B754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  <w:snapToGrid w:val="0"/>
    </w:p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Lines="0" w:beforeAutospacing="1" w:after="100" w:afterLines="0" w:afterAutospacing="1"/>
      <w:jc w:val="left"/>
    </w:pPr>
    <w:rPr>
      <w:rFonts w:hint="eastAsia" w:ascii="宋体" w:hAnsi="宋体"/>
      <w:kern w:val="0"/>
      <w:sz w:val="24"/>
    </w:rPr>
  </w:style>
  <w:style w:type="character" w:styleId="9">
    <w:name w:val="page number"/>
    <w:basedOn w:val="8"/>
    <w:uiPriority w:val="0"/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1102</Company>
  <Pages>2</Pages>
  <Words>84</Words>
  <Characters>481</Characters>
  <Lines>4</Lines>
  <Paragraphs>1</Paragraphs>
  <TotalTime>1</TotalTime>
  <ScaleCrop>false</ScaleCrop>
  <LinksUpToDate>false</LinksUpToDate>
  <CharactersWithSpaces>564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2006-04-29T06:55:00Z</dcterms:created>
  <dc:creator>yangzy</dc:creator>
  <cp:lastModifiedBy>龍雲飛</cp:lastModifiedBy>
  <dcterms:modified xsi:type="dcterms:W3CDTF">2020-04-17T16:06:47Z</dcterms:modified>
  <dc:title>西工大计算机学院计算机组成原理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