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9f6ff" w:val="clear"/>
        <w:spacing w:after="220" w:before="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Have a suggestion on something to add to this page? Let us know with the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💬 feedback button</w:t>
      </w:r>
      <w:r w:rsidDel="00000000" w:rsidR="00000000" w:rsidRPr="00000000">
        <w:rPr>
          <w:sz w:val="23"/>
          <w:szCs w:val="23"/>
          <w:rtl w:val="0"/>
        </w:rPr>
        <w:t xml:space="preserve"> 👉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220" w:before="40" w:line="360" w:lineRule="auto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sudzmtm839bg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68"/>
          <w:szCs w:val="68"/>
          <w:rtl w:val="0"/>
        </w:rPr>
        <w:t xml:space="preserve">Resources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4ou88zdkcvpg" w:id="1"/>
      <w:bookmarkEnd w:id="1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🎥 Session Recordings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hyperlink r:id="rId6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Weekly Video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Office Hours Video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i w:val="1"/>
          <w:sz w:val="23"/>
          <w:szCs w:val="23"/>
          <w:rtl w:val="0"/>
        </w:rPr>
        <w:t xml:space="preserve"> It may take up to 24-48 hours after the session has concluded for recordings to appear on the playlist.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f34rsrz9tu6h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🎯 Lab Resources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160" w:lineRule="auto"/>
        <w:ind w:left="720" w:hanging="360"/>
      </w:pPr>
      <w:hyperlink r:id="rId8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EICAR Anti-Virus test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VirusTotal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VirusTotal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VirusTotal API key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BitDefender Virus 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Cryptographic hashing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320" w:before="0" w:beforeAutospacing="0" w:lineRule="auto"/>
        <w:ind w:left="720" w:hanging="360"/>
      </w:pPr>
      <w:hyperlink r:id="rId15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The </w:t>
        </w:r>
      </w:hyperlink>
      <w:hyperlink r:id="rId16">
        <w:r w:rsidDel="00000000" w:rsidR="00000000" w:rsidRPr="00000000">
          <w:rPr>
            <w:rFonts w:ascii="Courier New" w:cs="Courier New" w:eastAsia="Courier New" w:hAnsi="Courier New"/>
            <w:color w:val="1b1c57"/>
            <w:sz w:val="20"/>
            <w:szCs w:val="20"/>
            <w:shd w:fill="f8f8f8" w:val="clear"/>
            <w:rtl w:val="0"/>
          </w:rPr>
          <w:t xml:space="preserve">wget</w:t>
        </w:r>
      </w:hyperlink>
      <w:hyperlink r:id="rId1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hwoiqt6frt3z" w:id="3"/>
      <w:bookmarkEnd w:id="3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🧩 Project Resources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hyperlink r:id="rId18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MSFVenom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Computer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60" w:before="0" w:beforeAutospacing="0" w:lineRule="auto"/>
        <w:ind w:left="720" w:hanging="360"/>
      </w:pPr>
      <w:hyperlink r:id="rId20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Computing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Computing_platform" TargetMode="External"/><Relationship Id="rId11" Type="http://schemas.openxmlformats.org/officeDocument/2006/relationships/hyperlink" Target="https://www.virustotal.com/gui/my-apikey" TargetMode="External"/><Relationship Id="rId10" Type="http://schemas.openxmlformats.org/officeDocument/2006/relationships/hyperlink" Target="https://github.com/VirusTotal/vt-cli" TargetMode="External"/><Relationship Id="rId13" Type="http://schemas.openxmlformats.org/officeDocument/2006/relationships/hyperlink" Target="https://apps.apple.com/app/bitdefender-virus-scanner/id500154009?mt=12" TargetMode="External"/><Relationship Id="rId12" Type="http://schemas.openxmlformats.org/officeDocument/2006/relationships/hyperlink" Target="https://www.eset.com/ca/home/online-scann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rustotal.com/" TargetMode="External"/><Relationship Id="rId15" Type="http://schemas.openxmlformats.org/officeDocument/2006/relationships/hyperlink" Target="https://en.wikipedia.org/wiki/Wget" TargetMode="External"/><Relationship Id="rId14" Type="http://schemas.openxmlformats.org/officeDocument/2006/relationships/hyperlink" Target="https://en.wikipedia.org/wiki/Cryptographic_hash_function" TargetMode="External"/><Relationship Id="rId17" Type="http://schemas.openxmlformats.org/officeDocument/2006/relationships/hyperlink" Target="https://en.wikipedia.org/wiki/Wget" TargetMode="External"/><Relationship Id="rId16" Type="http://schemas.openxmlformats.org/officeDocument/2006/relationships/hyperlink" Target="https://en.wikipedia.org/wiki/Wget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Computer_architecture" TargetMode="External"/><Relationship Id="rId6" Type="http://schemas.openxmlformats.org/officeDocument/2006/relationships/hyperlink" Target="https://youtube.com/playlist?list=PLrT2tZ9JRrf55it_kMZKaZd0TFgWs2J2c" TargetMode="External"/><Relationship Id="rId18" Type="http://schemas.openxmlformats.org/officeDocument/2006/relationships/hyperlink" Target="https://docs.metasploit.com/docs/using-metasploit/basics/how-to-use-msfvenom.html" TargetMode="External"/><Relationship Id="rId7" Type="http://schemas.openxmlformats.org/officeDocument/2006/relationships/hyperlink" Target="https://youtube.com/playlist?list=PLrT2tZ9JRrf4UGBqsXNfyx2JkO3S_fOSR" TargetMode="External"/><Relationship Id="rId8" Type="http://schemas.openxmlformats.org/officeDocument/2006/relationships/hyperlink" Target="https://en.wikipedia.org/wiki/EICAR_test_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