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3D" w:rsidRPr="009334F0" w:rsidRDefault="009334F0" w:rsidP="009334F0">
      <w:pPr>
        <w:pStyle w:val="NoSpacing"/>
        <w:spacing w:after="80"/>
        <w:jc w:val="center"/>
        <w:rPr>
          <w:rFonts w:ascii="Arial" w:hAnsi="Arial" w:cs="Arial"/>
          <w:b/>
          <w:sz w:val="28"/>
          <w:szCs w:val="28"/>
        </w:rPr>
      </w:pPr>
      <w:r w:rsidRPr="009334F0">
        <w:rPr>
          <w:rFonts w:ascii="Arial" w:hAnsi="Arial" w:cs="Arial"/>
          <w:b/>
          <w:sz w:val="28"/>
          <w:szCs w:val="28"/>
        </w:rPr>
        <w:t>Ari J. Silburt</w:t>
      </w:r>
    </w:p>
    <w:p w:rsidR="00606C4B" w:rsidRDefault="009334F0" w:rsidP="00323684">
      <w:pPr>
        <w:pStyle w:val="NoSpacing"/>
        <w:pBdr>
          <w:bottom w:val="single" w:sz="12" w:space="1" w:color="auto"/>
        </w:pBdr>
        <w:spacing w:after="120"/>
        <w:jc w:val="center"/>
        <w:rPr>
          <w:rFonts w:ascii="Arial" w:hAnsi="Arial" w:cs="Arial"/>
          <w:sz w:val="20"/>
          <w:szCs w:val="20"/>
        </w:rPr>
      </w:pPr>
      <w:r w:rsidRPr="009334F0">
        <w:rPr>
          <w:rFonts w:ascii="Arial" w:hAnsi="Arial" w:cs="Arial"/>
          <w:sz w:val="20"/>
          <w:szCs w:val="20"/>
        </w:rPr>
        <w:t>1075B Dufferin St., Toronto, Ont, M6H 4B5, Canada, 416-818-9532,</w:t>
      </w:r>
      <w:r w:rsidR="00606C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silburt@astro.utoronto.ca</w:t>
      </w:r>
    </w:p>
    <w:p w:rsidR="009334F0" w:rsidRPr="00E059B0" w:rsidRDefault="009334F0" w:rsidP="00323684">
      <w:pPr>
        <w:pStyle w:val="NoSpacing"/>
        <w:spacing w:after="120"/>
        <w:rPr>
          <w:rFonts w:ascii="Arial" w:hAnsi="Arial" w:cs="Arial"/>
          <w:b/>
          <w:sz w:val="24"/>
          <w:szCs w:val="24"/>
          <w:u w:val="single"/>
        </w:rPr>
      </w:pPr>
      <w:r w:rsidRPr="00E059B0">
        <w:rPr>
          <w:rFonts w:ascii="Arial" w:hAnsi="Arial" w:cs="Arial"/>
          <w:b/>
          <w:sz w:val="24"/>
          <w:szCs w:val="24"/>
          <w:u w:val="single"/>
        </w:rPr>
        <w:t>E</w:t>
      </w:r>
      <w:r w:rsidR="00323684" w:rsidRPr="00E059B0">
        <w:rPr>
          <w:rFonts w:ascii="Arial" w:hAnsi="Arial" w:cs="Arial"/>
          <w:b/>
          <w:sz w:val="24"/>
          <w:szCs w:val="24"/>
          <w:u w:val="single"/>
        </w:rPr>
        <w:t>ducation</w:t>
      </w:r>
    </w:p>
    <w:p w:rsidR="00323684" w:rsidRPr="00985AC4" w:rsidRDefault="00323684" w:rsidP="00C4411F">
      <w:pPr>
        <w:pStyle w:val="NoSpacing"/>
        <w:jc w:val="both"/>
        <w:rPr>
          <w:rFonts w:ascii="Arial" w:hAnsi="Arial" w:cs="Arial"/>
          <w:i/>
          <w:u w:val="single"/>
        </w:rPr>
      </w:pPr>
      <w:r w:rsidRPr="00985AC4">
        <w:rPr>
          <w:rFonts w:ascii="Arial" w:hAnsi="Arial" w:cs="Arial"/>
          <w:i/>
          <w:u w:val="single"/>
        </w:rPr>
        <w:t>University of Toronto, Department of Astronomy &amp; Astrophysics</w:t>
      </w:r>
      <w:r w:rsidR="00465721">
        <w:rPr>
          <w:rFonts w:ascii="Arial" w:hAnsi="Arial" w:cs="Arial"/>
          <w:i/>
        </w:rPr>
        <w:tab/>
      </w:r>
      <w:r w:rsidR="00465721">
        <w:rPr>
          <w:rFonts w:ascii="Arial" w:hAnsi="Arial" w:cs="Arial"/>
          <w:i/>
        </w:rPr>
        <w:tab/>
      </w:r>
      <w:r w:rsidR="00465721">
        <w:rPr>
          <w:rFonts w:ascii="Arial" w:hAnsi="Arial" w:cs="Arial"/>
          <w:i/>
        </w:rPr>
        <w:tab/>
      </w:r>
      <w:r w:rsidR="00465721">
        <w:rPr>
          <w:rFonts w:ascii="Arial" w:hAnsi="Arial" w:cs="Arial"/>
          <w:i/>
        </w:rPr>
        <w:tab/>
      </w:r>
      <w:r w:rsidR="00C4411F">
        <w:rPr>
          <w:rFonts w:ascii="Arial" w:hAnsi="Arial" w:cs="Arial"/>
          <w:i/>
        </w:rPr>
        <w:t>2012-</w:t>
      </w:r>
      <w:r w:rsidR="007A7A2F">
        <w:rPr>
          <w:rFonts w:ascii="Arial" w:hAnsi="Arial" w:cs="Arial"/>
          <w:i/>
        </w:rPr>
        <w:t>2017</w:t>
      </w:r>
    </w:p>
    <w:p w:rsidR="0094364D" w:rsidRDefault="0077774A" w:rsidP="00933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Degree:</w:t>
      </w:r>
      <w:r w:rsidR="00985AC4">
        <w:rPr>
          <w:rFonts w:ascii="Arial" w:hAnsi="Arial" w:cs="Arial"/>
        </w:rPr>
        <w:t xml:space="preserve"> </w:t>
      </w:r>
      <w:r w:rsidR="00231AD8">
        <w:rPr>
          <w:rFonts w:ascii="Arial" w:hAnsi="Arial" w:cs="Arial"/>
        </w:rPr>
        <w:t>PhD</w:t>
      </w:r>
      <w:r w:rsidR="0094364D">
        <w:rPr>
          <w:rFonts w:ascii="Arial" w:hAnsi="Arial" w:cs="Arial"/>
        </w:rPr>
        <w:t xml:space="preserve"> Astrophysics</w:t>
      </w:r>
    </w:p>
    <w:p w:rsidR="00231AD8" w:rsidRDefault="00231AD8" w:rsidP="00231AD8">
      <w:pPr>
        <w:pStyle w:val="NoSpacing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Expected to complete 2017</w:t>
      </w:r>
    </w:p>
    <w:p w:rsidR="00233BF0" w:rsidRDefault="00233BF0" w:rsidP="00233BF0">
      <w:pPr>
        <w:pStyle w:val="NoSpacing"/>
        <w:rPr>
          <w:rFonts w:ascii="Arial" w:hAnsi="Arial" w:cs="Arial"/>
        </w:rPr>
      </w:pPr>
    </w:p>
    <w:p w:rsidR="00465721" w:rsidRPr="00985AC4" w:rsidRDefault="00465721" w:rsidP="00465721">
      <w:pPr>
        <w:pStyle w:val="NoSpacing"/>
        <w:jc w:val="both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Mount Allison University</w:t>
      </w:r>
      <w:r w:rsidRPr="00985AC4">
        <w:rPr>
          <w:rFonts w:ascii="Arial" w:hAnsi="Arial" w:cs="Arial"/>
          <w:i/>
          <w:u w:val="single"/>
        </w:rPr>
        <w:t xml:space="preserve">, Department of </w:t>
      </w:r>
      <w:r>
        <w:rPr>
          <w:rFonts w:ascii="Arial" w:hAnsi="Arial" w:cs="Arial"/>
          <w:i/>
          <w:u w:val="single"/>
        </w:rPr>
        <w:t>Physics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2008-2012</w:t>
      </w:r>
    </w:p>
    <w:p w:rsidR="002D32C1" w:rsidRDefault="002D32C1" w:rsidP="002D32C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Degree: BSc, </w:t>
      </w:r>
      <w:r w:rsidR="00ED2208">
        <w:rPr>
          <w:rFonts w:ascii="Arial" w:hAnsi="Arial" w:cs="Arial"/>
        </w:rPr>
        <w:t xml:space="preserve">Honours </w:t>
      </w:r>
      <w:r>
        <w:rPr>
          <w:rFonts w:ascii="Arial" w:hAnsi="Arial" w:cs="Arial"/>
        </w:rPr>
        <w:t>Physics</w:t>
      </w:r>
      <w:r w:rsidR="000D4BDE">
        <w:rPr>
          <w:rFonts w:ascii="Arial" w:hAnsi="Arial" w:cs="Arial"/>
        </w:rPr>
        <w:t xml:space="preserve">, </w:t>
      </w:r>
      <w:r w:rsidR="00ED2208">
        <w:rPr>
          <w:rFonts w:ascii="Arial" w:hAnsi="Arial" w:cs="Arial"/>
        </w:rPr>
        <w:t>Double Minor in Math and Astronomy</w:t>
      </w:r>
    </w:p>
    <w:p w:rsidR="000A278C" w:rsidRPr="00CC12AD" w:rsidRDefault="00774E46" w:rsidP="000A278C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Honours </w:t>
      </w:r>
      <w:r w:rsidR="000A278C" w:rsidRPr="00ED2208">
        <w:rPr>
          <w:rFonts w:ascii="Arial" w:hAnsi="Arial" w:cs="Arial"/>
          <w:u w:val="single"/>
        </w:rPr>
        <w:t>Thesis</w:t>
      </w:r>
      <w:r w:rsidR="000A278C">
        <w:rPr>
          <w:rFonts w:ascii="Arial" w:hAnsi="Arial" w:cs="Arial"/>
        </w:rPr>
        <w:t>: “</w:t>
      </w:r>
      <w:r w:rsidR="000A278C" w:rsidRPr="00ED2208">
        <w:rPr>
          <w:rFonts w:ascii="Arial" w:hAnsi="Arial" w:cs="Arial"/>
          <w:szCs w:val="16"/>
        </w:rPr>
        <w:t>Improvement of the Compton Beam Asymmetry</w:t>
      </w:r>
      <w:r w:rsidR="000A278C">
        <w:rPr>
          <w:rFonts w:ascii="Arial" w:hAnsi="Arial" w:cs="Arial"/>
          <w:szCs w:val="16"/>
        </w:rPr>
        <w:t>”, 2012.</w:t>
      </w:r>
    </w:p>
    <w:p w:rsidR="00E059B0" w:rsidRDefault="00E059B0" w:rsidP="00465721">
      <w:pPr>
        <w:pStyle w:val="NoSpacing"/>
        <w:rPr>
          <w:rFonts w:ascii="Arial" w:hAnsi="Arial" w:cs="Arial"/>
        </w:rPr>
      </w:pPr>
    </w:p>
    <w:p w:rsidR="00C80DD4" w:rsidRPr="00CF27D5" w:rsidRDefault="00C80DD4" w:rsidP="0046572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FF5DF5">
        <w:rPr>
          <w:rFonts w:ascii="Arial" w:hAnsi="Arial" w:cs="Arial"/>
          <w:b/>
          <w:sz w:val="24"/>
          <w:szCs w:val="24"/>
          <w:u w:val="single"/>
        </w:rPr>
        <w:t>Work Experience</w:t>
      </w:r>
    </w:p>
    <w:p w:rsidR="00754F4A" w:rsidRDefault="00754F4A" w:rsidP="00754F4A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u w:val="single"/>
        </w:rPr>
        <w:t>Teaching Assistant</w:t>
      </w:r>
      <w:r w:rsidR="000407EE">
        <w:rPr>
          <w:rFonts w:ascii="Arial" w:hAnsi="Arial" w:cs="Arial"/>
          <w:u w:val="single"/>
        </w:rPr>
        <w:t xml:space="preserve"> </w:t>
      </w:r>
      <w:r w:rsidR="000407EE" w:rsidRPr="000407EE">
        <w:rPr>
          <w:rFonts w:ascii="Arial" w:hAnsi="Arial" w:cs="Arial"/>
          <w:u w:val="single"/>
        </w:rPr>
        <w:t>(2008-201</w:t>
      </w:r>
      <w:r w:rsidR="003201BC">
        <w:rPr>
          <w:rFonts w:ascii="Arial" w:hAnsi="Arial" w:cs="Arial"/>
          <w:u w:val="single"/>
        </w:rPr>
        <w:t>5</w:t>
      </w:r>
      <w:r w:rsidR="000407EE" w:rsidRPr="000407EE">
        <w:rPr>
          <w:rFonts w:ascii="Arial" w:hAnsi="Arial" w:cs="Arial"/>
          <w:u w:val="single"/>
        </w:rPr>
        <w:t>)</w:t>
      </w:r>
      <w:r w:rsidRPr="00774E46">
        <w:rPr>
          <w:rFonts w:ascii="Arial" w:hAnsi="Arial" w:cs="Arial"/>
        </w:rPr>
        <w:t>:</w:t>
      </w:r>
      <w:r w:rsidR="00EC6B10">
        <w:rPr>
          <w:rFonts w:ascii="Arial" w:hAnsi="Arial" w:cs="Arial"/>
        </w:rPr>
        <w:t xml:space="preserve"> 1</w:t>
      </w:r>
      <w:r w:rsidR="003201B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teaching assistant positions</w:t>
      </w:r>
      <w:r w:rsidR="00EC6B10">
        <w:rPr>
          <w:rFonts w:ascii="Arial" w:hAnsi="Arial" w:cs="Arial"/>
        </w:rPr>
        <w:t xml:space="preserve"> throughout u</w:t>
      </w:r>
      <w:r w:rsidR="003918D6">
        <w:rPr>
          <w:rFonts w:ascii="Arial" w:hAnsi="Arial" w:cs="Arial"/>
        </w:rPr>
        <w:t>ndergrad/</w:t>
      </w:r>
      <w:r w:rsidR="00EC6B10">
        <w:rPr>
          <w:rFonts w:ascii="Arial" w:hAnsi="Arial" w:cs="Arial"/>
        </w:rPr>
        <w:t>g</w:t>
      </w:r>
      <w:r w:rsidR="003918D6">
        <w:rPr>
          <w:rFonts w:ascii="Arial" w:hAnsi="Arial" w:cs="Arial"/>
        </w:rPr>
        <w:t>rad</w:t>
      </w:r>
      <w:r w:rsidR="00EC6B10">
        <w:rPr>
          <w:rFonts w:ascii="Arial" w:hAnsi="Arial" w:cs="Arial"/>
        </w:rPr>
        <w:t xml:space="preserve"> school in Physics and Astronomy courses</w:t>
      </w:r>
      <w:r w:rsidR="003918D6">
        <w:rPr>
          <w:rFonts w:ascii="Arial" w:hAnsi="Arial" w:cs="Arial"/>
        </w:rPr>
        <w:t xml:space="preserve">. Duties include </w:t>
      </w:r>
      <w:r>
        <w:rPr>
          <w:rFonts w:ascii="Arial" w:hAnsi="Arial" w:cs="Arial"/>
        </w:rPr>
        <w:t xml:space="preserve">leading lectures, tutorials, help sessions, invigilation and marking. </w:t>
      </w:r>
    </w:p>
    <w:p w:rsidR="000407EE" w:rsidRPr="000407EE" w:rsidRDefault="000407EE" w:rsidP="000407EE">
      <w:pPr>
        <w:pStyle w:val="NoSpacing"/>
        <w:numPr>
          <w:ilvl w:val="0"/>
          <w:numId w:val="3"/>
        </w:numPr>
        <w:rPr>
          <w:rFonts w:ascii="Arial" w:hAnsi="Arial" w:cs="Arial"/>
          <w:u w:val="single"/>
        </w:rPr>
      </w:pPr>
      <w:r w:rsidRPr="00CF27D5">
        <w:rPr>
          <w:rFonts w:ascii="Arial" w:hAnsi="Arial" w:cs="Arial"/>
          <w:u w:val="single"/>
        </w:rPr>
        <w:t>Planetarium Operator</w:t>
      </w:r>
      <w:r>
        <w:rPr>
          <w:rFonts w:ascii="Arial" w:hAnsi="Arial" w:cs="Arial"/>
          <w:u w:val="single"/>
        </w:rPr>
        <w:t xml:space="preserve"> (2012-201</w:t>
      </w:r>
      <w:r w:rsidR="003201BC">
        <w:rPr>
          <w:rFonts w:ascii="Arial" w:hAnsi="Arial" w:cs="Arial"/>
          <w:u w:val="single"/>
        </w:rPr>
        <w:t>5</w:t>
      </w:r>
      <w:r>
        <w:rPr>
          <w:rFonts w:ascii="Arial" w:hAnsi="Arial" w:cs="Arial"/>
          <w:u w:val="single"/>
        </w:rPr>
        <w:t>)</w:t>
      </w:r>
      <w:r>
        <w:rPr>
          <w:rFonts w:ascii="Arial" w:hAnsi="Arial" w:cs="Arial"/>
        </w:rPr>
        <w:t xml:space="preserve">: Conducted numerous planetarium shows on a variety of topics (Exoplanets, Black Holes, Early Universe, etc.). </w:t>
      </w:r>
    </w:p>
    <w:p w:rsidR="000407EE" w:rsidRPr="000407EE" w:rsidRDefault="000407EE" w:rsidP="000407EE">
      <w:pPr>
        <w:pStyle w:val="NoSpacing"/>
        <w:numPr>
          <w:ilvl w:val="0"/>
          <w:numId w:val="3"/>
        </w:numPr>
        <w:rPr>
          <w:rFonts w:ascii="Arial" w:hAnsi="Arial" w:cs="Arial"/>
          <w:u w:val="single"/>
        </w:rPr>
      </w:pPr>
      <w:r w:rsidRPr="000407EE">
        <w:rPr>
          <w:rFonts w:ascii="Arial" w:hAnsi="Arial" w:cs="Arial"/>
          <w:u w:val="single"/>
        </w:rPr>
        <w:t>Telescope Operator</w:t>
      </w:r>
      <w:r>
        <w:rPr>
          <w:rFonts w:ascii="Arial" w:hAnsi="Arial" w:cs="Arial"/>
          <w:u w:val="single"/>
        </w:rPr>
        <w:t xml:space="preserve"> (2009-2014)</w:t>
      </w:r>
      <w:r>
        <w:rPr>
          <w:rFonts w:ascii="Arial" w:hAnsi="Arial" w:cs="Arial"/>
        </w:rPr>
        <w:t>: Throughout undergrad/grad school, operated and maintained telescopes</w:t>
      </w:r>
      <w:r w:rsidR="001E102B">
        <w:rPr>
          <w:rFonts w:ascii="Arial" w:hAnsi="Arial" w:cs="Arial"/>
        </w:rPr>
        <w:t xml:space="preserve"> for outreach, student labs</w:t>
      </w:r>
      <w:r w:rsidR="00876D51">
        <w:rPr>
          <w:rFonts w:ascii="Arial" w:hAnsi="Arial" w:cs="Arial"/>
        </w:rPr>
        <w:t xml:space="preserve"> and science</w:t>
      </w:r>
      <w:r>
        <w:rPr>
          <w:rFonts w:ascii="Arial" w:hAnsi="Arial" w:cs="Arial"/>
        </w:rPr>
        <w:t xml:space="preserve">. </w:t>
      </w:r>
    </w:p>
    <w:p w:rsidR="00B3189E" w:rsidRDefault="00B3189E" w:rsidP="00B3189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8C3634">
        <w:rPr>
          <w:rFonts w:ascii="Arial" w:hAnsi="Arial" w:cs="Arial"/>
          <w:u w:val="single"/>
        </w:rPr>
        <w:t>Camp Counsellor</w:t>
      </w:r>
      <w:r w:rsidR="008C3634" w:rsidRPr="008C3634">
        <w:rPr>
          <w:rFonts w:ascii="Arial" w:hAnsi="Arial" w:cs="Arial"/>
          <w:u w:val="single"/>
        </w:rPr>
        <w:t xml:space="preserve"> (2008,</w:t>
      </w:r>
      <w:r w:rsidR="00C8425D">
        <w:rPr>
          <w:rFonts w:ascii="Arial" w:hAnsi="Arial" w:cs="Arial"/>
          <w:u w:val="single"/>
        </w:rPr>
        <w:t xml:space="preserve"> </w:t>
      </w:r>
      <w:r w:rsidR="008C3634" w:rsidRPr="008C3634">
        <w:rPr>
          <w:rFonts w:ascii="Arial" w:hAnsi="Arial" w:cs="Arial"/>
          <w:u w:val="single"/>
        </w:rPr>
        <w:t>2012)</w:t>
      </w:r>
      <w:r w:rsidR="008C3634">
        <w:rPr>
          <w:rFonts w:ascii="Arial" w:hAnsi="Arial" w:cs="Arial"/>
        </w:rPr>
        <w:t>:</w:t>
      </w:r>
      <w:r w:rsidR="009F1D7A">
        <w:rPr>
          <w:rFonts w:ascii="Arial" w:hAnsi="Arial" w:cs="Arial"/>
        </w:rPr>
        <w:t xml:space="preserve"> </w:t>
      </w:r>
      <w:r w:rsidR="00302ABF">
        <w:rPr>
          <w:rFonts w:ascii="Arial" w:hAnsi="Arial" w:cs="Arial"/>
        </w:rPr>
        <w:t xml:space="preserve">Collaborated with team of counsellors for 6-week overnight camp, organizing/designing/executing activities, ensuring safety of campers, leadership. </w:t>
      </w:r>
    </w:p>
    <w:p w:rsidR="00FF5DF5" w:rsidRDefault="00FF5DF5" w:rsidP="00FF5DF5">
      <w:pPr>
        <w:pStyle w:val="NoSpacing"/>
        <w:rPr>
          <w:rFonts w:ascii="Arial" w:hAnsi="Arial" w:cs="Arial"/>
        </w:rPr>
      </w:pPr>
    </w:p>
    <w:p w:rsidR="007475F7" w:rsidRDefault="00FF5DF5" w:rsidP="00FF5DF5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FF5DF5">
        <w:rPr>
          <w:rFonts w:ascii="Arial" w:hAnsi="Arial" w:cs="Arial"/>
          <w:b/>
          <w:sz w:val="24"/>
          <w:szCs w:val="24"/>
          <w:u w:val="single"/>
        </w:rPr>
        <w:t>Awards</w:t>
      </w:r>
    </w:p>
    <w:p w:rsidR="009A0146" w:rsidRPr="007475F7" w:rsidRDefault="009A0146" w:rsidP="009A014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8825D9">
        <w:rPr>
          <w:rFonts w:ascii="Arial" w:hAnsi="Arial" w:cs="Arial"/>
          <w:u w:val="single"/>
        </w:rPr>
        <w:t xml:space="preserve">NSERC </w:t>
      </w:r>
      <w:r w:rsidR="007475F7">
        <w:rPr>
          <w:rFonts w:ascii="Arial" w:hAnsi="Arial" w:cs="Arial"/>
          <w:u w:val="single"/>
        </w:rPr>
        <w:t>P</w:t>
      </w:r>
      <w:r w:rsidRPr="008825D9">
        <w:rPr>
          <w:rFonts w:ascii="Arial" w:hAnsi="Arial" w:cs="Arial"/>
          <w:u w:val="single"/>
        </w:rPr>
        <w:t>GS-</w:t>
      </w:r>
      <w:r w:rsidR="007475F7">
        <w:rPr>
          <w:rFonts w:ascii="Arial" w:hAnsi="Arial" w:cs="Arial"/>
          <w:u w:val="single"/>
        </w:rPr>
        <w:t>D</w:t>
      </w:r>
      <w:r w:rsidRPr="008825D9">
        <w:rPr>
          <w:rFonts w:ascii="Arial" w:hAnsi="Arial" w:cs="Arial"/>
          <w:u w:val="single"/>
        </w:rPr>
        <w:t xml:space="preserve"> Research Grant </w:t>
      </w:r>
      <w:r w:rsidR="00841CC7">
        <w:rPr>
          <w:rFonts w:ascii="Arial" w:hAnsi="Arial" w:cs="Arial"/>
          <w:u w:val="single"/>
        </w:rPr>
        <w:t>(201</w:t>
      </w:r>
      <w:r w:rsidR="007475F7">
        <w:rPr>
          <w:rFonts w:ascii="Arial" w:hAnsi="Arial" w:cs="Arial"/>
          <w:u w:val="single"/>
        </w:rPr>
        <w:t>5</w:t>
      </w:r>
      <w:r w:rsidR="00841CC7">
        <w:rPr>
          <w:rFonts w:ascii="Arial" w:hAnsi="Arial" w:cs="Arial"/>
          <w:u w:val="single"/>
        </w:rPr>
        <w:t>-201</w:t>
      </w:r>
      <w:r w:rsidR="007475F7">
        <w:rPr>
          <w:rFonts w:ascii="Arial" w:hAnsi="Arial" w:cs="Arial"/>
          <w:u w:val="single"/>
        </w:rPr>
        <w:t>7</w:t>
      </w:r>
      <w:r w:rsidR="00841CC7">
        <w:rPr>
          <w:rFonts w:ascii="Arial" w:hAnsi="Arial" w:cs="Arial"/>
          <w:u w:val="single"/>
        </w:rPr>
        <w:t>):</w:t>
      </w:r>
      <w:r>
        <w:rPr>
          <w:rFonts w:ascii="Arial" w:hAnsi="Arial" w:cs="Arial"/>
        </w:rPr>
        <w:t xml:space="preserve"> </w:t>
      </w:r>
      <w:r w:rsidRPr="009A0146">
        <w:rPr>
          <w:rFonts w:ascii="Arial" w:hAnsi="Arial" w:cs="Arial"/>
          <w:i/>
        </w:rPr>
        <w:t>Graduate Research Award from the National Science and Engineering Research Council of Canada.</w:t>
      </w:r>
    </w:p>
    <w:p w:rsidR="007475F7" w:rsidRPr="007475F7" w:rsidRDefault="007475F7" w:rsidP="007475F7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8825D9">
        <w:rPr>
          <w:rFonts w:ascii="Arial" w:hAnsi="Arial" w:cs="Arial"/>
          <w:u w:val="single"/>
        </w:rPr>
        <w:t xml:space="preserve">NSERC CGS-M Research Grant </w:t>
      </w:r>
      <w:r>
        <w:rPr>
          <w:rFonts w:ascii="Arial" w:hAnsi="Arial" w:cs="Arial"/>
          <w:u w:val="single"/>
        </w:rPr>
        <w:t>(2013-2014):</w:t>
      </w:r>
      <w:r>
        <w:rPr>
          <w:rFonts w:ascii="Arial" w:hAnsi="Arial" w:cs="Arial"/>
        </w:rPr>
        <w:t xml:space="preserve"> </w:t>
      </w:r>
      <w:r w:rsidRPr="009A0146">
        <w:rPr>
          <w:rFonts w:ascii="Arial" w:hAnsi="Arial" w:cs="Arial"/>
          <w:i/>
        </w:rPr>
        <w:t>Graduate Research Award from the National Science and Engineering Research Council of Canada.</w:t>
      </w:r>
    </w:p>
    <w:p w:rsidR="009A0146" w:rsidRPr="009A0146" w:rsidRDefault="009A0146" w:rsidP="009A014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8825D9">
        <w:rPr>
          <w:rFonts w:ascii="Arial" w:hAnsi="Arial" w:cs="Arial"/>
          <w:u w:val="single"/>
        </w:rPr>
        <w:t>Dr. R. N. Varma Memorial Award</w:t>
      </w:r>
      <w:r w:rsidR="00841CC7">
        <w:rPr>
          <w:rFonts w:ascii="Arial" w:hAnsi="Arial" w:cs="Arial"/>
          <w:u w:val="single"/>
        </w:rPr>
        <w:t xml:space="preserve"> (2012)</w:t>
      </w:r>
      <w:r w:rsidR="00841CC7">
        <w:rPr>
          <w:rFonts w:ascii="Arial" w:hAnsi="Arial" w:cs="Arial"/>
        </w:rPr>
        <w:t>:</w:t>
      </w:r>
      <w:r>
        <w:rPr>
          <w:rFonts w:ascii="Arial" w:hAnsi="Arial" w:cs="Arial"/>
          <w:i/>
        </w:rPr>
        <w:t xml:space="preserve"> </w:t>
      </w:r>
      <w:r w:rsidRPr="009A0146">
        <w:rPr>
          <w:rFonts w:ascii="Arial" w:hAnsi="Arial" w:cs="Arial"/>
          <w:i/>
        </w:rPr>
        <w:t>Graduating Physics student with highest GPA.</w:t>
      </w:r>
    </w:p>
    <w:p w:rsidR="009A0146" w:rsidRPr="009A0146" w:rsidRDefault="009A0146" w:rsidP="009A0146">
      <w:pPr>
        <w:pStyle w:val="NoSpacing"/>
        <w:numPr>
          <w:ilvl w:val="0"/>
          <w:numId w:val="9"/>
        </w:numPr>
        <w:rPr>
          <w:rFonts w:ascii="Arial" w:hAnsi="Arial" w:cs="Arial"/>
          <w:b/>
        </w:rPr>
      </w:pPr>
      <w:r w:rsidRPr="008825D9">
        <w:rPr>
          <w:rFonts w:ascii="Arial" w:hAnsi="Arial" w:cs="Arial"/>
          <w:u w:val="single"/>
        </w:rPr>
        <w:t>Donald G. Macgregor Scholarship</w:t>
      </w:r>
      <w:r w:rsidR="00841CC7">
        <w:rPr>
          <w:rFonts w:ascii="Arial" w:hAnsi="Arial" w:cs="Arial"/>
          <w:u w:val="single"/>
        </w:rPr>
        <w:t xml:space="preserve"> (2011):</w:t>
      </w:r>
      <w:r w:rsidR="005F47DC">
        <w:rPr>
          <w:rFonts w:ascii="Arial" w:hAnsi="Arial" w:cs="Arial"/>
        </w:rPr>
        <w:t xml:space="preserve"> </w:t>
      </w:r>
      <w:r w:rsidR="00475A4E">
        <w:rPr>
          <w:rFonts w:ascii="Arial" w:hAnsi="Arial" w:cs="Arial"/>
          <w:i/>
        </w:rPr>
        <w:t>3</w:t>
      </w:r>
      <w:r w:rsidR="00475A4E" w:rsidRPr="00475A4E">
        <w:rPr>
          <w:rFonts w:ascii="Arial" w:hAnsi="Arial" w:cs="Arial"/>
          <w:i/>
          <w:vertAlign w:val="superscript"/>
        </w:rPr>
        <w:t>rd</w:t>
      </w:r>
      <w:r w:rsidR="00475A4E">
        <w:rPr>
          <w:rFonts w:ascii="Arial" w:hAnsi="Arial" w:cs="Arial"/>
          <w:i/>
        </w:rPr>
        <w:t xml:space="preserve"> </w:t>
      </w:r>
      <w:r w:rsidR="00F452F0">
        <w:rPr>
          <w:rFonts w:ascii="Arial" w:hAnsi="Arial" w:cs="Arial"/>
          <w:i/>
        </w:rPr>
        <w:t>year P</w:t>
      </w:r>
      <w:r w:rsidRPr="009A0146">
        <w:rPr>
          <w:rFonts w:ascii="Arial" w:hAnsi="Arial" w:cs="Arial"/>
          <w:i/>
        </w:rPr>
        <w:t xml:space="preserve">hysics </w:t>
      </w:r>
      <w:r w:rsidR="00F452F0">
        <w:rPr>
          <w:rFonts w:ascii="Arial" w:hAnsi="Arial" w:cs="Arial"/>
          <w:i/>
        </w:rPr>
        <w:t xml:space="preserve">student </w:t>
      </w:r>
      <w:r w:rsidRPr="009A0146">
        <w:rPr>
          <w:rFonts w:ascii="Arial" w:hAnsi="Arial" w:cs="Arial"/>
          <w:i/>
        </w:rPr>
        <w:t>with highest GPA.</w:t>
      </w:r>
    </w:p>
    <w:p w:rsidR="009A0146" w:rsidRPr="000E425D" w:rsidRDefault="00841CC7" w:rsidP="009A0146">
      <w:pPr>
        <w:pStyle w:val="NoSpacing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u w:val="single"/>
        </w:rPr>
        <w:t>Matthews Prize (2011):</w:t>
      </w:r>
      <w:r w:rsidR="000E425D">
        <w:rPr>
          <w:rFonts w:ascii="Arial" w:hAnsi="Arial" w:cs="Arial"/>
        </w:rPr>
        <w:t xml:space="preserve"> </w:t>
      </w:r>
      <w:r w:rsidR="000E425D">
        <w:rPr>
          <w:rFonts w:ascii="Arial" w:hAnsi="Arial" w:cs="Arial"/>
          <w:i/>
        </w:rPr>
        <w:t xml:space="preserve">Top mark in “Electricity &amp; </w:t>
      </w:r>
      <w:r w:rsidR="009A0146" w:rsidRPr="000E425D">
        <w:rPr>
          <w:rFonts w:ascii="Arial" w:hAnsi="Arial" w:cs="Arial"/>
          <w:i/>
        </w:rPr>
        <w:t>M</w:t>
      </w:r>
      <w:r w:rsidR="000E425D">
        <w:rPr>
          <w:rFonts w:ascii="Arial" w:hAnsi="Arial" w:cs="Arial"/>
          <w:i/>
        </w:rPr>
        <w:t>agnetism”</w:t>
      </w:r>
      <w:r w:rsidR="009A0146" w:rsidRPr="000E425D">
        <w:rPr>
          <w:rFonts w:ascii="Arial" w:hAnsi="Arial" w:cs="Arial"/>
          <w:i/>
        </w:rPr>
        <w:t xml:space="preserve"> </w:t>
      </w:r>
      <w:r w:rsidR="00B00021">
        <w:rPr>
          <w:rFonts w:ascii="Arial" w:hAnsi="Arial" w:cs="Arial"/>
          <w:i/>
        </w:rPr>
        <w:t xml:space="preserve">course </w:t>
      </w:r>
      <w:r w:rsidR="000E425D">
        <w:rPr>
          <w:rFonts w:ascii="Arial" w:hAnsi="Arial" w:cs="Arial"/>
          <w:i/>
        </w:rPr>
        <w:t>for</w:t>
      </w:r>
      <w:r w:rsidR="009A0146" w:rsidRPr="000E425D">
        <w:rPr>
          <w:rFonts w:ascii="Arial" w:hAnsi="Arial" w:cs="Arial"/>
          <w:i/>
        </w:rPr>
        <w:t xml:space="preserve"> given Physics year.</w:t>
      </w:r>
    </w:p>
    <w:p w:rsidR="009A0146" w:rsidRPr="000E425D" w:rsidRDefault="009A0146" w:rsidP="009A0146">
      <w:pPr>
        <w:pStyle w:val="NoSpacing"/>
        <w:numPr>
          <w:ilvl w:val="0"/>
          <w:numId w:val="9"/>
        </w:numPr>
        <w:rPr>
          <w:rFonts w:ascii="Arial" w:hAnsi="Arial" w:cs="Arial"/>
          <w:b/>
        </w:rPr>
      </w:pPr>
      <w:r w:rsidRPr="008825D9">
        <w:rPr>
          <w:rFonts w:ascii="Arial" w:hAnsi="Arial" w:cs="Arial"/>
          <w:u w:val="single"/>
        </w:rPr>
        <w:t xml:space="preserve">NSERC USRA </w:t>
      </w:r>
      <w:r w:rsidR="00841CC7">
        <w:rPr>
          <w:rFonts w:ascii="Arial" w:hAnsi="Arial" w:cs="Arial"/>
          <w:u w:val="single"/>
        </w:rPr>
        <w:t>Grants (2010,</w:t>
      </w:r>
      <w:bookmarkStart w:id="0" w:name="_GoBack"/>
      <w:bookmarkEnd w:id="0"/>
      <w:r w:rsidR="00841CC7">
        <w:rPr>
          <w:rFonts w:ascii="Arial" w:hAnsi="Arial" w:cs="Arial"/>
          <w:u w:val="single"/>
        </w:rPr>
        <w:t>2011):</w:t>
      </w:r>
      <w:r w:rsidR="000E425D">
        <w:rPr>
          <w:rFonts w:ascii="Arial" w:hAnsi="Arial" w:cs="Arial"/>
        </w:rPr>
        <w:t xml:space="preserve"> </w:t>
      </w:r>
      <w:r w:rsidRPr="000E425D">
        <w:rPr>
          <w:rFonts w:ascii="Arial" w:hAnsi="Arial" w:cs="Arial"/>
          <w:i/>
        </w:rPr>
        <w:t>Undergraduate Summer Research Award</w:t>
      </w:r>
      <w:r w:rsidR="000E425D">
        <w:rPr>
          <w:rFonts w:ascii="Arial" w:hAnsi="Arial" w:cs="Arial"/>
          <w:i/>
        </w:rPr>
        <w:t xml:space="preserve">s </w:t>
      </w:r>
      <w:r w:rsidRPr="000E425D">
        <w:rPr>
          <w:rFonts w:ascii="Arial" w:hAnsi="Arial" w:cs="Arial"/>
          <w:i/>
        </w:rPr>
        <w:t>from the National Science and Engineering Research Council of Canada.</w:t>
      </w:r>
    </w:p>
    <w:p w:rsidR="008825D9" w:rsidRPr="00D44D77" w:rsidRDefault="008825D9" w:rsidP="008825D9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8825D9">
        <w:rPr>
          <w:rFonts w:ascii="Arial" w:hAnsi="Arial" w:cs="Arial"/>
          <w:u w:val="single"/>
        </w:rPr>
        <w:t>Dean’s List</w:t>
      </w:r>
      <w:r w:rsidR="00841CC7">
        <w:rPr>
          <w:rFonts w:ascii="Arial" w:hAnsi="Arial" w:cs="Arial"/>
          <w:u w:val="single"/>
        </w:rPr>
        <w:t xml:space="preserve"> (2008-2012):</w:t>
      </w:r>
      <w:r>
        <w:rPr>
          <w:rFonts w:ascii="Arial" w:hAnsi="Arial" w:cs="Arial"/>
        </w:rPr>
        <w:t xml:space="preserve"> </w:t>
      </w:r>
      <w:r w:rsidRPr="000E425D">
        <w:rPr>
          <w:rFonts w:ascii="Arial" w:hAnsi="Arial" w:cs="Arial"/>
          <w:i/>
        </w:rPr>
        <w:t>Recognition for academic excellence</w:t>
      </w:r>
      <w:r>
        <w:rPr>
          <w:rFonts w:ascii="Arial" w:hAnsi="Arial" w:cs="Arial"/>
          <w:i/>
        </w:rPr>
        <w:t xml:space="preserve"> throughout undergraduate career. </w:t>
      </w:r>
    </w:p>
    <w:p w:rsidR="00D44D77" w:rsidRPr="00D44D77" w:rsidRDefault="00D44D77" w:rsidP="00D44D77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8825D9">
        <w:rPr>
          <w:rFonts w:ascii="Arial" w:hAnsi="Arial" w:cs="Arial"/>
          <w:u w:val="single"/>
        </w:rPr>
        <w:t>Harrison McCain Scholarship</w:t>
      </w:r>
      <w:r w:rsidR="00841CC7">
        <w:rPr>
          <w:rFonts w:ascii="Arial" w:hAnsi="Arial" w:cs="Arial"/>
          <w:u w:val="single"/>
        </w:rPr>
        <w:t xml:space="preserve"> (2008-2012):</w:t>
      </w:r>
      <w:r>
        <w:rPr>
          <w:rFonts w:ascii="Arial" w:hAnsi="Arial" w:cs="Arial"/>
        </w:rPr>
        <w:t xml:space="preserve"> </w:t>
      </w:r>
      <w:r w:rsidRPr="008825D9">
        <w:rPr>
          <w:rFonts w:ascii="Arial" w:hAnsi="Arial" w:cs="Arial"/>
          <w:i/>
        </w:rPr>
        <w:t>Undergraduate Entrance</w:t>
      </w:r>
      <w:r w:rsidRPr="000E425D">
        <w:rPr>
          <w:rFonts w:ascii="Arial" w:hAnsi="Arial" w:cs="Arial"/>
          <w:i/>
        </w:rPr>
        <w:t xml:space="preserve"> Scholarship over 4 years for academic excellence</w:t>
      </w:r>
      <w:r>
        <w:rPr>
          <w:rFonts w:ascii="Arial" w:hAnsi="Arial" w:cs="Arial"/>
          <w:i/>
        </w:rPr>
        <w:t xml:space="preserve"> demonstrated in High School</w:t>
      </w:r>
      <w:r w:rsidRPr="000E425D">
        <w:rPr>
          <w:rFonts w:ascii="Arial" w:hAnsi="Arial" w:cs="Arial"/>
          <w:i/>
        </w:rPr>
        <w:t>.</w:t>
      </w:r>
    </w:p>
    <w:p w:rsidR="001A3489" w:rsidRDefault="001A3489" w:rsidP="001A3489">
      <w:pPr>
        <w:pStyle w:val="NoSpacing"/>
        <w:rPr>
          <w:rFonts w:ascii="Arial" w:hAnsi="Arial" w:cs="Arial"/>
          <w:sz w:val="24"/>
          <w:szCs w:val="24"/>
        </w:rPr>
      </w:pPr>
    </w:p>
    <w:p w:rsidR="00971DF2" w:rsidRDefault="00971DF2" w:rsidP="00971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Publications</w:t>
      </w:r>
    </w:p>
    <w:p w:rsidR="00645825" w:rsidRPr="00645825" w:rsidRDefault="00645825" w:rsidP="00645825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645825">
        <w:rPr>
          <w:rFonts w:ascii="Arial" w:hAnsi="Arial" w:cs="Arial"/>
          <w:color w:val="000000"/>
          <w:shd w:val="clear" w:color="auto" w:fill="FFFFFF"/>
        </w:rPr>
        <w:t>A Statistical Reconstruction of the Planet Population Around Kepler Solar-Type Stars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</w:p>
    <w:p w:rsidR="00BD6C16" w:rsidRDefault="00645825" w:rsidP="00D26BEE">
      <w:pPr>
        <w:pStyle w:val="NoSpacing"/>
        <w:ind w:firstLine="720"/>
        <w:rPr>
          <w:rFonts w:ascii="Arial" w:hAnsi="Arial" w:cs="Arial"/>
        </w:rPr>
      </w:pPr>
      <w:r w:rsidRPr="00EE5B9C">
        <w:rPr>
          <w:rFonts w:ascii="Arial" w:hAnsi="Arial" w:cs="Arial"/>
          <w:color w:val="000000"/>
          <w:shd w:val="clear" w:color="auto" w:fill="FFFFFF"/>
        </w:rPr>
        <w:t>Silburt, A</w:t>
      </w:r>
      <w:r w:rsidR="00CD49B9">
        <w:rPr>
          <w:rFonts w:ascii="Arial" w:hAnsi="Arial" w:cs="Arial"/>
          <w:color w:val="000000"/>
          <w:shd w:val="clear" w:color="auto" w:fill="FFFFFF"/>
        </w:rPr>
        <w:t>, Gaidos, E, Wu, Y. In press,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D49B9">
        <w:rPr>
          <w:rFonts w:ascii="Arial" w:hAnsi="Arial" w:cs="Arial"/>
          <w:color w:val="000000"/>
          <w:shd w:val="clear" w:color="auto" w:fill="FFFFFF"/>
        </w:rPr>
        <w:t>the Astrophysical Journal</w:t>
      </w:r>
    </w:p>
    <w:p w:rsidR="00BD6C16" w:rsidRDefault="00BD6C16" w:rsidP="001A3489">
      <w:pPr>
        <w:pStyle w:val="NoSpacing"/>
        <w:rPr>
          <w:rFonts w:ascii="Arial" w:hAnsi="Arial" w:cs="Arial"/>
        </w:rPr>
      </w:pPr>
    </w:p>
    <w:p w:rsidR="0031607B" w:rsidRDefault="00CC7735" w:rsidP="0031607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Selected </w:t>
      </w:r>
      <w:r w:rsidR="0031607B">
        <w:rPr>
          <w:rFonts w:ascii="Arial" w:hAnsi="Arial" w:cs="Arial"/>
          <w:b/>
          <w:sz w:val="24"/>
          <w:szCs w:val="24"/>
          <w:u w:val="single"/>
        </w:rPr>
        <w:t xml:space="preserve">Conferences and </w:t>
      </w:r>
      <w:r w:rsidR="0012003C">
        <w:rPr>
          <w:rFonts w:ascii="Arial" w:hAnsi="Arial" w:cs="Arial"/>
          <w:b/>
          <w:sz w:val="24"/>
          <w:szCs w:val="24"/>
          <w:u w:val="single"/>
        </w:rPr>
        <w:t>Talks</w:t>
      </w:r>
    </w:p>
    <w:p w:rsidR="00EE5B9C" w:rsidRPr="00EE5B9C" w:rsidRDefault="00EE5B9C" w:rsidP="00EE5B9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EE5B9C">
        <w:rPr>
          <w:rFonts w:ascii="Arial" w:hAnsi="Arial" w:cs="Arial"/>
          <w:sz w:val="22"/>
          <w:szCs w:val="22"/>
        </w:rPr>
        <w:t xml:space="preserve">Silburt, A. (2015) – </w:t>
      </w:r>
      <w:r w:rsidRPr="00EE5B9C">
        <w:rPr>
          <w:rFonts w:ascii="Arial" w:hAnsi="Arial" w:cs="Arial"/>
          <w:i/>
          <w:sz w:val="22"/>
          <w:szCs w:val="22"/>
        </w:rPr>
        <w:t>Sifting Through the Noise: A Re-calculation of the Occurrence of Earth-Sized Planets around Kepler Stars</w:t>
      </w:r>
      <w:r w:rsidRPr="00EE5B9C">
        <w:rPr>
          <w:rFonts w:ascii="Arial" w:hAnsi="Arial" w:cs="Arial"/>
          <w:sz w:val="22"/>
          <w:szCs w:val="22"/>
        </w:rPr>
        <w:t>. Emerging Researchers in Exoplanet Science Symposium (ERESS), University Park, PA, USA.</w:t>
      </w:r>
    </w:p>
    <w:p w:rsidR="00EE5B9C" w:rsidRPr="00EE5B9C" w:rsidRDefault="00EE5B9C" w:rsidP="00EE5B9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EE5B9C">
        <w:rPr>
          <w:rFonts w:ascii="Arial" w:hAnsi="Arial" w:cs="Arial"/>
          <w:sz w:val="22"/>
          <w:szCs w:val="22"/>
        </w:rPr>
        <w:t xml:space="preserve">Silburt, A. (2015) – </w:t>
      </w:r>
      <w:r w:rsidRPr="00EE5B9C">
        <w:rPr>
          <w:rFonts w:ascii="Arial" w:hAnsi="Arial" w:cs="Arial"/>
          <w:i/>
          <w:sz w:val="22"/>
          <w:szCs w:val="22"/>
        </w:rPr>
        <w:t xml:space="preserve">Interstellar: The Science Behind the Movie. </w:t>
      </w:r>
      <w:r w:rsidRPr="00EE5B9C">
        <w:rPr>
          <w:rFonts w:ascii="Arial" w:hAnsi="Arial" w:cs="Arial"/>
          <w:sz w:val="22"/>
          <w:szCs w:val="22"/>
        </w:rPr>
        <w:t>University of Toronto Astronomy Public Tours, Toronto, ON, Canada.</w:t>
      </w:r>
    </w:p>
    <w:p w:rsidR="00EE5B9C" w:rsidRDefault="00EE5B9C" w:rsidP="00EE5B9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EE5B9C">
        <w:rPr>
          <w:rFonts w:ascii="Arial" w:hAnsi="Arial" w:cs="Arial"/>
          <w:sz w:val="22"/>
          <w:szCs w:val="22"/>
        </w:rPr>
        <w:t xml:space="preserve">Gaidos, E., Silburt, A., Wu, Y. (2014) - </w:t>
      </w:r>
      <w:r w:rsidRPr="00EE5B9C">
        <w:rPr>
          <w:rFonts w:ascii="Arial" w:hAnsi="Arial" w:cs="Arial"/>
          <w:i/>
          <w:sz w:val="22"/>
          <w:szCs w:val="22"/>
        </w:rPr>
        <w:t>Occurrence Doesn't Just Happen: Revisiting the Frequency of Earth-Size Planets around Kepler Stars</w:t>
      </w:r>
      <w:r w:rsidRPr="00EE5B9C">
        <w:rPr>
          <w:rFonts w:ascii="Arial" w:hAnsi="Arial" w:cs="Arial"/>
          <w:sz w:val="22"/>
          <w:szCs w:val="22"/>
        </w:rPr>
        <w:t>. Towards Other Earths II: The Star-Planet Connection, Porto, Portugal. *Talk given by Eric Gaidos on my behalf.</w:t>
      </w:r>
    </w:p>
    <w:p w:rsidR="00EE5B9C" w:rsidRPr="00EE5B9C" w:rsidRDefault="00EE5B9C" w:rsidP="00EE5B9C">
      <w:pPr>
        <w:pStyle w:val="NoSpacing"/>
        <w:numPr>
          <w:ilvl w:val="0"/>
          <w:numId w:val="13"/>
        </w:numPr>
        <w:rPr>
          <w:rFonts w:ascii="Arial" w:hAnsi="Arial" w:cs="Arial"/>
          <w:i/>
        </w:rPr>
      </w:pPr>
      <w:r w:rsidRPr="00EE5B9C">
        <w:rPr>
          <w:rFonts w:ascii="Arial" w:hAnsi="Arial" w:cs="Arial"/>
          <w:lang w:val="en-US"/>
        </w:rPr>
        <w:lastRenderedPageBreak/>
        <w:t>Silburt, A. (201</w:t>
      </w:r>
      <w:r>
        <w:rPr>
          <w:rFonts w:ascii="Arial" w:hAnsi="Arial" w:cs="Arial"/>
          <w:lang w:val="en-US"/>
        </w:rPr>
        <w:t>4</w:t>
      </w:r>
      <w:r w:rsidRPr="00EE5B9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–</w:t>
      </w:r>
      <w:r w:rsidRPr="00EE5B9C">
        <w:rPr>
          <w:rFonts w:ascii="Arial" w:hAnsi="Arial" w:cs="Arial"/>
          <w:i/>
        </w:rPr>
        <w:t xml:space="preserve"> “Extracting the Radius Distribution using noisy Kepler Data”</w:t>
      </w:r>
      <w:r>
        <w:rPr>
          <w:rFonts w:ascii="Arial" w:hAnsi="Arial" w:cs="Arial"/>
        </w:rPr>
        <w:t>. CITA Blackboard Talk, University of Toronto, Toronto, ON, Canada</w:t>
      </w:r>
    </w:p>
    <w:p w:rsidR="00EE5B9C" w:rsidRPr="00EE5B9C" w:rsidRDefault="00EE5B9C" w:rsidP="00EE5B9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EE5B9C">
        <w:rPr>
          <w:rFonts w:ascii="Arial" w:hAnsi="Arial" w:cs="Arial"/>
          <w:sz w:val="22"/>
          <w:szCs w:val="22"/>
        </w:rPr>
        <w:t xml:space="preserve">Silburt, A. (2013) – </w:t>
      </w:r>
      <w:r w:rsidRPr="00EE5B9C">
        <w:rPr>
          <w:rFonts w:ascii="Arial" w:hAnsi="Arial" w:cs="Arial"/>
          <w:i/>
          <w:sz w:val="22"/>
          <w:szCs w:val="22"/>
        </w:rPr>
        <w:t>Distant Earths</w:t>
      </w:r>
      <w:r w:rsidRPr="00EE5B9C">
        <w:rPr>
          <w:rFonts w:ascii="Arial" w:hAnsi="Arial" w:cs="Arial"/>
          <w:sz w:val="22"/>
          <w:szCs w:val="22"/>
        </w:rPr>
        <w:t>. University of Toronto Astronomy Public Tours, Toronto, ON, Canada.</w:t>
      </w:r>
    </w:p>
    <w:p w:rsidR="00EE5B9C" w:rsidRPr="00EE5B9C" w:rsidRDefault="00EE5B9C" w:rsidP="00EE5B9C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EE5B9C">
        <w:rPr>
          <w:rFonts w:ascii="Arial" w:hAnsi="Arial" w:cs="Arial"/>
          <w:sz w:val="22"/>
          <w:szCs w:val="22"/>
        </w:rPr>
        <w:t xml:space="preserve">Silburt, A. (2012) - </w:t>
      </w:r>
      <w:r w:rsidRPr="00EE5B9C">
        <w:rPr>
          <w:rFonts w:ascii="Arial" w:hAnsi="Arial" w:cs="Arial"/>
          <w:i/>
          <w:sz w:val="22"/>
          <w:szCs w:val="22"/>
        </w:rPr>
        <w:t>Improving the Beam Asymmetries for Compton Scattering from the 2008 Data</w:t>
      </w:r>
      <w:r w:rsidRPr="00EE5B9C">
        <w:rPr>
          <w:rFonts w:ascii="Arial" w:hAnsi="Arial" w:cs="Arial"/>
          <w:sz w:val="22"/>
          <w:szCs w:val="22"/>
        </w:rPr>
        <w:t xml:space="preserve">. Atlantic Undergraduate Physics and Astronomy Conference (AUPAC), Halifax, NS, Canada. </w:t>
      </w:r>
    </w:p>
    <w:p w:rsidR="00EE5B9C" w:rsidRPr="00F41C7A" w:rsidRDefault="00F41C7A" w:rsidP="00F41C7A">
      <w:pPr>
        <w:pStyle w:val="ListParagraph"/>
        <w:numPr>
          <w:ilvl w:val="0"/>
          <w:numId w:val="11"/>
        </w:numPr>
        <w:tabs>
          <w:tab w:val="left" w:pos="3675"/>
        </w:tabs>
        <w:rPr>
          <w:sz w:val="22"/>
          <w:szCs w:val="22"/>
          <w:lang w:val="en-CA"/>
        </w:rPr>
      </w:pPr>
      <w:r w:rsidRPr="00F41C7A">
        <w:rPr>
          <w:rFonts w:ascii="Arial" w:hAnsi="Arial" w:cs="Arial"/>
          <w:sz w:val="22"/>
          <w:szCs w:val="22"/>
        </w:rPr>
        <w:t xml:space="preserve">Silburt, A. (2011) - </w:t>
      </w:r>
      <w:r w:rsidRPr="00F41C7A">
        <w:rPr>
          <w:rFonts w:ascii="Arial" w:eastAsiaTheme="minorHAnsi" w:hAnsi="Arial" w:cs="Arial"/>
          <w:i/>
          <w:sz w:val="22"/>
          <w:szCs w:val="22"/>
        </w:rPr>
        <w:t>Extracting the Cross Sections and Beam Asymmetries from the 08 Data</w:t>
      </w:r>
      <w:r w:rsidRPr="00F41C7A">
        <w:rPr>
          <w:rFonts w:ascii="Arial" w:hAnsi="Arial" w:cs="Arial"/>
          <w:sz w:val="22"/>
          <w:szCs w:val="22"/>
        </w:rPr>
        <w:t xml:space="preserve">. </w:t>
      </w:r>
      <w:r w:rsidRPr="00F41C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Institut</w:t>
      </w:r>
      <w:r w:rsidRPr="00F41C7A">
        <w:rPr>
          <w:rStyle w:val="apple-converted-space"/>
          <w:rFonts w:ascii="Arial" w:hAnsi="Arial" w:cs="Arial"/>
          <w:bCs/>
          <w:color w:val="551A8B"/>
          <w:sz w:val="22"/>
          <w:szCs w:val="22"/>
        </w:rPr>
        <w:t> </w:t>
      </w:r>
      <w:r w:rsidRPr="00F41C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für</w:t>
      </w:r>
      <w:r w:rsidRPr="00F41C7A">
        <w:rPr>
          <w:rStyle w:val="apple-converted-space"/>
          <w:rFonts w:ascii="Arial" w:hAnsi="Arial" w:cs="Arial"/>
          <w:bCs/>
          <w:color w:val="551A8B"/>
          <w:sz w:val="22"/>
          <w:szCs w:val="22"/>
        </w:rPr>
        <w:t> </w:t>
      </w:r>
      <w:r w:rsidRPr="00F41C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Kernphysik</w:t>
      </w:r>
      <w:r w:rsidRPr="00F41C7A">
        <w:rPr>
          <w:rFonts w:ascii="Arial" w:hAnsi="Arial" w:cs="Arial"/>
          <w:bCs/>
          <w:color w:val="000000"/>
          <w:sz w:val="22"/>
          <w:szCs w:val="22"/>
        </w:rPr>
        <w:t>, Universität</w:t>
      </w:r>
      <w:r w:rsidRPr="00F41C7A">
        <w:rPr>
          <w:rStyle w:val="apple-converted-space"/>
          <w:rFonts w:ascii="Arial" w:hAnsi="Arial" w:cs="Arial"/>
          <w:bCs/>
          <w:color w:val="551A8B"/>
          <w:sz w:val="22"/>
          <w:szCs w:val="22"/>
        </w:rPr>
        <w:t> </w:t>
      </w:r>
      <w:r w:rsidRPr="00F41C7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Mainz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Mainz, Germany.</w:t>
      </w:r>
    </w:p>
    <w:p w:rsidR="00EE5B9C" w:rsidRPr="00F41C7A" w:rsidRDefault="00EE5B9C" w:rsidP="00F41C7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2"/>
          <w:szCs w:val="22"/>
        </w:rPr>
      </w:pPr>
      <w:r w:rsidRPr="00EE5B9C">
        <w:rPr>
          <w:rFonts w:ascii="Arial" w:hAnsi="Arial" w:cs="Arial"/>
          <w:sz w:val="22"/>
          <w:szCs w:val="22"/>
        </w:rPr>
        <w:t xml:space="preserve">Silburt, A. (2011) - </w:t>
      </w:r>
      <w:r w:rsidRPr="00EE5B9C">
        <w:rPr>
          <w:rFonts w:ascii="Arial" w:hAnsi="Arial" w:cs="Arial"/>
          <w:i/>
          <w:sz w:val="22"/>
          <w:szCs w:val="22"/>
        </w:rPr>
        <w:t>Improving the Beam Asymmetries of the Proton</w:t>
      </w:r>
      <w:r w:rsidRPr="00EE5B9C">
        <w:rPr>
          <w:rFonts w:ascii="Arial" w:hAnsi="Arial" w:cs="Arial"/>
          <w:sz w:val="22"/>
          <w:szCs w:val="22"/>
        </w:rPr>
        <w:t>. Mount Allison Summer Undergraduate Research Fair (SURF), Sackville, NB, Canada.</w:t>
      </w:r>
    </w:p>
    <w:p w:rsidR="00414284" w:rsidRDefault="00414284" w:rsidP="001A3489">
      <w:pPr>
        <w:pStyle w:val="NoSpacing"/>
        <w:rPr>
          <w:rFonts w:ascii="Arial" w:hAnsi="Arial" w:cs="Arial"/>
        </w:rPr>
      </w:pPr>
    </w:p>
    <w:p w:rsidR="001A3489" w:rsidRDefault="001A3489" w:rsidP="001A3489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Interests</w:t>
      </w:r>
      <w:r w:rsidR="00591284">
        <w:rPr>
          <w:rFonts w:ascii="Arial" w:hAnsi="Arial" w:cs="Arial"/>
          <w:b/>
          <w:sz w:val="24"/>
          <w:szCs w:val="24"/>
          <w:u w:val="single"/>
        </w:rPr>
        <w:t>/</w:t>
      </w:r>
      <w:r w:rsidR="009E33B4">
        <w:rPr>
          <w:rFonts w:ascii="Arial" w:hAnsi="Arial" w:cs="Arial"/>
          <w:b/>
          <w:sz w:val="24"/>
          <w:szCs w:val="24"/>
          <w:u w:val="single"/>
        </w:rPr>
        <w:t>Extracurricular</w:t>
      </w:r>
    </w:p>
    <w:p w:rsidR="00AF2FE6" w:rsidRPr="00AF2FE6" w:rsidRDefault="00AF2FE6" w:rsidP="00B54224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AF2FE6">
        <w:rPr>
          <w:rFonts w:ascii="Arial" w:hAnsi="Arial" w:cs="Arial"/>
        </w:rPr>
        <w:t xml:space="preserve">Self-taught </w:t>
      </w:r>
      <w:r w:rsidR="00B54224">
        <w:rPr>
          <w:rFonts w:ascii="Arial" w:hAnsi="Arial" w:cs="Arial"/>
        </w:rPr>
        <w:t xml:space="preserve">mixer, producer, </w:t>
      </w:r>
      <w:r w:rsidR="00F56768">
        <w:rPr>
          <w:rFonts w:ascii="Arial" w:hAnsi="Arial" w:cs="Arial"/>
        </w:rPr>
        <w:t xml:space="preserve">composer. Examples can be found here: </w:t>
      </w:r>
      <w:hyperlink r:id="rId7" w:history="1">
        <w:r w:rsidR="00DA3C59" w:rsidRPr="00501CA2">
          <w:rPr>
            <w:rStyle w:val="Hyperlink"/>
            <w:rFonts w:ascii="Arial" w:hAnsi="Arial" w:cs="Arial"/>
          </w:rPr>
          <w:t>https://www.youtube.com/user/ElectricBlue2011/videos</w:t>
        </w:r>
      </w:hyperlink>
      <w:r w:rsidR="00DA3C59">
        <w:rPr>
          <w:rFonts w:ascii="Arial" w:hAnsi="Arial" w:cs="Arial"/>
        </w:rPr>
        <w:t xml:space="preserve"> </w:t>
      </w:r>
    </w:p>
    <w:p w:rsidR="001A3489" w:rsidRPr="00BC63E6" w:rsidRDefault="009E33B4" w:rsidP="001A3489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Involved in</w:t>
      </w:r>
      <w:r w:rsidR="001A3489">
        <w:rPr>
          <w:rFonts w:ascii="Arial" w:hAnsi="Arial" w:cs="Arial"/>
        </w:rPr>
        <w:t xml:space="preserve"> a professional swing dance troupe - </w:t>
      </w:r>
      <w:hyperlink r:id="rId8" w:history="1">
        <w:r w:rsidR="00DA3C59" w:rsidRPr="00501CA2">
          <w:rPr>
            <w:rStyle w:val="Hyperlink"/>
            <w:rFonts w:ascii="Arial" w:hAnsi="Arial" w:cs="Arial"/>
          </w:rPr>
          <w:t>http://www.thatswing.ca/</w:t>
        </w:r>
      </w:hyperlink>
      <w:r w:rsidR="00DA3C59">
        <w:rPr>
          <w:rFonts w:ascii="Arial" w:hAnsi="Arial" w:cs="Arial"/>
        </w:rPr>
        <w:t xml:space="preserve"> </w:t>
      </w:r>
    </w:p>
    <w:p w:rsidR="00BC63E6" w:rsidRPr="00BC63E6" w:rsidRDefault="00295A53" w:rsidP="001A3489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Performed </w:t>
      </w:r>
      <w:r w:rsidR="009B4CA9">
        <w:rPr>
          <w:rFonts w:ascii="Arial" w:hAnsi="Arial" w:cs="Arial"/>
        </w:rPr>
        <w:t xml:space="preserve">in </w:t>
      </w:r>
      <w:r w:rsidR="00BC63E6" w:rsidRPr="00BC63E6">
        <w:rPr>
          <w:rFonts w:ascii="Arial" w:hAnsi="Arial" w:cs="Arial"/>
        </w:rPr>
        <w:t xml:space="preserve">‘Rock-n-Roll’ music video: </w:t>
      </w:r>
      <w:hyperlink r:id="rId9" w:history="1">
        <w:r w:rsidR="00BC63E6" w:rsidRPr="00BC63E6">
          <w:rPr>
            <w:rStyle w:val="Hyperlink"/>
            <w:rFonts w:ascii="Arial" w:hAnsi="Arial" w:cs="Arial"/>
          </w:rPr>
          <w:t>http://www.youtube.com/watch?v=q02TJx_hnuc</w:t>
        </w:r>
      </w:hyperlink>
    </w:p>
    <w:p w:rsidR="001F760B" w:rsidRPr="001A3489" w:rsidRDefault="00AD79CB" w:rsidP="001A3489">
      <w:pPr>
        <w:pStyle w:val="NoSpacing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Sports</w:t>
      </w:r>
      <w:r w:rsidR="001F760B">
        <w:rPr>
          <w:rFonts w:ascii="Arial" w:hAnsi="Arial" w:cs="Arial"/>
        </w:rPr>
        <w:t xml:space="preserve"> – hockey (2014 UofT intramural finalists), basketball, baseball, lacrosse.</w:t>
      </w:r>
    </w:p>
    <w:p w:rsidR="001A3489" w:rsidRDefault="001A3489" w:rsidP="001A3489">
      <w:pPr>
        <w:pStyle w:val="NoSpacing"/>
        <w:rPr>
          <w:rFonts w:ascii="Arial" w:hAnsi="Arial" w:cs="Arial"/>
        </w:rPr>
      </w:pPr>
    </w:p>
    <w:p w:rsidR="00347BEB" w:rsidRDefault="00347BEB" w:rsidP="00347BE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References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347BEB" w:rsidRPr="00347BEB" w:rsidRDefault="00347BEB" w:rsidP="00347BEB">
      <w:pPr>
        <w:pStyle w:val="NoSpacing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Available upon request.</w:t>
      </w:r>
    </w:p>
    <w:p w:rsidR="00F41C7A" w:rsidRDefault="00F41C7A" w:rsidP="001A3489">
      <w:pPr>
        <w:pStyle w:val="NoSpacing"/>
        <w:rPr>
          <w:rFonts w:ascii="Arial" w:hAnsi="Arial" w:cs="Arial"/>
        </w:rPr>
      </w:pPr>
    </w:p>
    <w:p w:rsidR="00F41C7A" w:rsidRPr="00F41C7A" w:rsidRDefault="00F41C7A" w:rsidP="00F41C7A">
      <w:pPr>
        <w:rPr>
          <w:lang w:val="en-CA"/>
        </w:rPr>
      </w:pPr>
    </w:p>
    <w:p w:rsidR="00F41C7A" w:rsidRPr="00F41C7A" w:rsidRDefault="00F41C7A" w:rsidP="00F41C7A">
      <w:pPr>
        <w:rPr>
          <w:lang w:val="en-CA"/>
        </w:rPr>
      </w:pPr>
    </w:p>
    <w:p w:rsidR="00F41C7A" w:rsidRPr="00F41C7A" w:rsidRDefault="00F41C7A" w:rsidP="00F41C7A">
      <w:pPr>
        <w:rPr>
          <w:lang w:val="en-CA"/>
        </w:rPr>
      </w:pPr>
    </w:p>
    <w:p w:rsidR="00F41C7A" w:rsidRPr="00F41C7A" w:rsidRDefault="00F41C7A" w:rsidP="00F41C7A">
      <w:pPr>
        <w:rPr>
          <w:lang w:val="en-CA"/>
        </w:rPr>
      </w:pPr>
    </w:p>
    <w:p w:rsidR="00F41C7A" w:rsidRPr="00F41C7A" w:rsidRDefault="00F41C7A" w:rsidP="00F41C7A">
      <w:pPr>
        <w:rPr>
          <w:lang w:val="en-CA"/>
        </w:rPr>
      </w:pPr>
    </w:p>
    <w:p w:rsidR="00F41C7A" w:rsidRPr="00F41C7A" w:rsidRDefault="00F41C7A" w:rsidP="00F41C7A">
      <w:pPr>
        <w:rPr>
          <w:lang w:val="en-CA"/>
        </w:rPr>
      </w:pPr>
    </w:p>
    <w:p w:rsidR="00F41C7A" w:rsidRPr="00F41C7A" w:rsidRDefault="00F41C7A" w:rsidP="00F41C7A">
      <w:pPr>
        <w:rPr>
          <w:lang w:val="en-CA"/>
        </w:rPr>
      </w:pPr>
    </w:p>
    <w:p w:rsidR="00F41C7A" w:rsidRDefault="00F41C7A" w:rsidP="00F41C7A">
      <w:pPr>
        <w:rPr>
          <w:lang w:val="en-CA"/>
        </w:rPr>
      </w:pPr>
    </w:p>
    <w:p w:rsidR="00347BEB" w:rsidRDefault="00F41C7A" w:rsidP="00F41C7A">
      <w:pPr>
        <w:tabs>
          <w:tab w:val="left" w:pos="3675"/>
        </w:tabs>
        <w:rPr>
          <w:lang w:val="en-CA"/>
        </w:rPr>
      </w:pPr>
      <w:r>
        <w:rPr>
          <w:lang w:val="en-CA"/>
        </w:rPr>
        <w:tab/>
      </w:r>
    </w:p>
    <w:sectPr w:rsidR="00347BEB" w:rsidSect="00B5422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2DD"/>
    <w:multiLevelType w:val="hybridMultilevel"/>
    <w:tmpl w:val="788CFE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462E38"/>
    <w:multiLevelType w:val="hybridMultilevel"/>
    <w:tmpl w:val="B2585EB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1047F"/>
    <w:multiLevelType w:val="hybridMultilevel"/>
    <w:tmpl w:val="7898DC0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82E37"/>
    <w:multiLevelType w:val="hybridMultilevel"/>
    <w:tmpl w:val="6EF077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D7759"/>
    <w:multiLevelType w:val="hybridMultilevel"/>
    <w:tmpl w:val="D8CEE2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90E12"/>
    <w:multiLevelType w:val="hybridMultilevel"/>
    <w:tmpl w:val="1198685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C4DB4"/>
    <w:multiLevelType w:val="hybridMultilevel"/>
    <w:tmpl w:val="036A7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63D94"/>
    <w:multiLevelType w:val="hybridMultilevel"/>
    <w:tmpl w:val="E0AA7CF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27C09"/>
    <w:multiLevelType w:val="hybridMultilevel"/>
    <w:tmpl w:val="C324DE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02226"/>
    <w:multiLevelType w:val="hybridMultilevel"/>
    <w:tmpl w:val="AD6237D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679D3"/>
    <w:multiLevelType w:val="hybridMultilevel"/>
    <w:tmpl w:val="E9B2EE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EB9EE">
      <w:numFmt w:val="bullet"/>
      <w:lvlText w:val="–"/>
      <w:lvlJc w:val="left"/>
      <w:pPr>
        <w:ind w:left="1440" w:hanging="360"/>
      </w:pPr>
      <w:rPr>
        <w:rFonts w:ascii="Arial" w:eastAsiaTheme="minorEastAsia" w:hAnsi="Arial" w:cs="Arial" w:hint="default"/>
        <w:b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0626D"/>
    <w:multiLevelType w:val="hybridMultilevel"/>
    <w:tmpl w:val="780257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D3978"/>
    <w:multiLevelType w:val="hybridMultilevel"/>
    <w:tmpl w:val="020E39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E30A3"/>
    <w:multiLevelType w:val="hybridMultilevel"/>
    <w:tmpl w:val="43DE28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1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11"/>
  </w:num>
  <w:num w:numId="12">
    <w:abstractNumId w:val="12"/>
  </w:num>
  <w:num w:numId="13">
    <w:abstractNumId w:val="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2E"/>
    <w:rsid w:val="00003484"/>
    <w:rsid w:val="00011ACC"/>
    <w:rsid w:val="00012EC1"/>
    <w:rsid w:val="000407EE"/>
    <w:rsid w:val="0005025F"/>
    <w:rsid w:val="0005028B"/>
    <w:rsid w:val="0005276E"/>
    <w:rsid w:val="00056F40"/>
    <w:rsid w:val="00071076"/>
    <w:rsid w:val="00087301"/>
    <w:rsid w:val="00087414"/>
    <w:rsid w:val="000A278C"/>
    <w:rsid w:val="000D4BDE"/>
    <w:rsid w:val="000E425D"/>
    <w:rsid w:val="001044AC"/>
    <w:rsid w:val="00115B5E"/>
    <w:rsid w:val="0012003C"/>
    <w:rsid w:val="00120F1B"/>
    <w:rsid w:val="00134F14"/>
    <w:rsid w:val="00166729"/>
    <w:rsid w:val="001714F3"/>
    <w:rsid w:val="00181D89"/>
    <w:rsid w:val="00183FB4"/>
    <w:rsid w:val="00195F82"/>
    <w:rsid w:val="001A3489"/>
    <w:rsid w:val="001A6A32"/>
    <w:rsid w:val="001D2D2C"/>
    <w:rsid w:val="001E102B"/>
    <w:rsid w:val="001F14CA"/>
    <w:rsid w:val="001F596E"/>
    <w:rsid w:val="001F760B"/>
    <w:rsid w:val="0023020B"/>
    <w:rsid w:val="00231AD8"/>
    <w:rsid w:val="00233BF0"/>
    <w:rsid w:val="00241B70"/>
    <w:rsid w:val="00267A3A"/>
    <w:rsid w:val="00284EA2"/>
    <w:rsid w:val="00295A53"/>
    <w:rsid w:val="002A34EB"/>
    <w:rsid w:val="002C4099"/>
    <w:rsid w:val="002D32C1"/>
    <w:rsid w:val="002E03FB"/>
    <w:rsid w:val="00302919"/>
    <w:rsid w:val="00302ABF"/>
    <w:rsid w:val="0031607B"/>
    <w:rsid w:val="003201BC"/>
    <w:rsid w:val="00323684"/>
    <w:rsid w:val="00333579"/>
    <w:rsid w:val="00347BEB"/>
    <w:rsid w:val="00362245"/>
    <w:rsid w:val="00384B25"/>
    <w:rsid w:val="003918D6"/>
    <w:rsid w:val="00394069"/>
    <w:rsid w:val="003A5EF1"/>
    <w:rsid w:val="003D2E5F"/>
    <w:rsid w:val="00414284"/>
    <w:rsid w:val="00465721"/>
    <w:rsid w:val="00475A4E"/>
    <w:rsid w:val="00491813"/>
    <w:rsid w:val="004A2880"/>
    <w:rsid w:val="004E1C92"/>
    <w:rsid w:val="004E6DE4"/>
    <w:rsid w:val="005218C0"/>
    <w:rsid w:val="00591284"/>
    <w:rsid w:val="00592AA6"/>
    <w:rsid w:val="005B17E2"/>
    <w:rsid w:val="005F47DC"/>
    <w:rsid w:val="006035DF"/>
    <w:rsid w:val="00606C4B"/>
    <w:rsid w:val="00611963"/>
    <w:rsid w:val="00630B2C"/>
    <w:rsid w:val="00637DB0"/>
    <w:rsid w:val="00645825"/>
    <w:rsid w:val="0065063F"/>
    <w:rsid w:val="00651EF9"/>
    <w:rsid w:val="00652DAE"/>
    <w:rsid w:val="00666192"/>
    <w:rsid w:val="0067431B"/>
    <w:rsid w:val="007321FA"/>
    <w:rsid w:val="007415A5"/>
    <w:rsid w:val="007475F7"/>
    <w:rsid w:val="00754F4A"/>
    <w:rsid w:val="00774E46"/>
    <w:rsid w:val="0077774A"/>
    <w:rsid w:val="007A7A2F"/>
    <w:rsid w:val="0083206C"/>
    <w:rsid w:val="00835B9C"/>
    <w:rsid w:val="00841CC7"/>
    <w:rsid w:val="00850213"/>
    <w:rsid w:val="0086655C"/>
    <w:rsid w:val="00876D51"/>
    <w:rsid w:val="008825D9"/>
    <w:rsid w:val="00894F9E"/>
    <w:rsid w:val="00896301"/>
    <w:rsid w:val="008C3634"/>
    <w:rsid w:val="008F6B0E"/>
    <w:rsid w:val="0091139B"/>
    <w:rsid w:val="009334F0"/>
    <w:rsid w:val="0094164C"/>
    <w:rsid w:val="0094364D"/>
    <w:rsid w:val="00952E97"/>
    <w:rsid w:val="00971DF2"/>
    <w:rsid w:val="00985AC4"/>
    <w:rsid w:val="00995B7B"/>
    <w:rsid w:val="009A0146"/>
    <w:rsid w:val="009B4CA9"/>
    <w:rsid w:val="009E16BA"/>
    <w:rsid w:val="009E33B4"/>
    <w:rsid w:val="009E621F"/>
    <w:rsid w:val="009F1D7A"/>
    <w:rsid w:val="009F47BB"/>
    <w:rsid w:val="009F7048"/>
    <w:rsid w:val="00A015D4"/>
    <w:rsid w:val="00A42226"/>
    <w:rsid w:val="00AD3B96"/>
    <w:rsid w:val="00AD4BC7"/>
    <w:rsid w:val="00AD79CB"/>
    <w:rsid w:val="00AF2855"/>
    <w:rsid w:val="00AF2FE6"/>
    <w:rsid w:val="00B00021"/>
    <w:rsid w:val="00B3189E"/>
    <w:rsid w:val="00B54224"/>
    <w:rsid w:val="00B8427D"/>
    <w:rsid w:val="00BC63E6"/>
    <w:rsid w:val="00BC6B19"/>
    <w:rsid w:val="00BD6C16"/>
    <w:rsid w:val="00C22613"/>
    <w:rsid w:val="00C23D31"/>
    <w:rsid w:val="00C4234A"/>
    <w:rsid w:val="00C43B90"/>
    <w:rsid w:val="00C4411F"/>
    <w:rsid w:val="00C66AA7"/>
    <w:rsid w:val="00C80DD4"/>
    <w:rsid w:val="00C8425D"/>
    <w:rsid w:val="00C9275A"/>
    <w:rsid w:val="00CC12AD"/>
    <w:rsid w:val="00CC7735"/>
    <w:rsid w:val="00CD49B9"/>
    <w:rsid w:val="00CE20EC"/>
    <w:rsid w:val="00CF27D5"/>
    <w:rsid w:val="00D26BEE"/>
    <w:rsid w:val="00D343CB"/>
    <w:rsid w:val="00D42064"/>
    <w:rsid w:val="00D44D77"/>
    <w:rsid w:val="00D547E6"/>
    <w:rsid w:val="00DA3C59"/>
    <w:rsid w:val="00DB48C4"/>
    <w:rsid w:val="00DC6C67"/>
    <w:rsid w:val="00DD1853"/>
    <w:rsid w:val="00DE363D"/>
    <w:rsid w:val="00E059B0"/>
    <w:rsid w:val="00E06B82"/>
    <w:rsid w:val="00E30F9E"/>
    <w:rsid w:val="00E5477F"/>
    <w:rsid w:val="00E756E5"/>
    <w:rsid w:val="00EA0B2E"/>
    <w:rsid w:val="00EC6B10"/>
    <w:rsid w:val="00ED2208"/>
    <w:rsid w:val="00ED3A67"/>
    <w:rsid w:val="00EE5B9C"/>
    <w:rsid w:val="00F41C7A"/>
    <w:rsid w:val="00F452F0"/>
    <w:rsid w:val="00F51116"/>
    <w:rsid w:val="00F56768"/>
    <w:rsid w:val="00F82494"/>
    <w:rsid w:val="00FC4A32"/>
    <w:rsid w:val="00FE1AEE"/>
    <w:rsid w:val="00FF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F47BB"/>
    <w:pPr>
      <w:spacing w:after="0" w:line="288" w:lineRule="auto"/>
    </w:pPr>
    <w:rPr>
      <w:rFonts w:ascii="Century Gothic" w:eastAsiaTheme="minorEastAsia" w:hAnsi="Century Gothic" w:cstheme="minorHAnsi"/>
      <w:sz w:val="1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4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4F0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9A0146"/>
    <w:pPr>
      <w:numPr>
        <w:numId w:val="8"/>
      </w:numPr>
      <w:spacing w:before="60" w:line="220" w:lineRule="exact"/>
    </w:pPr>
    <w:rPr>
      <w:rFonts w:ascii="Tahoma" w:eastAsia="Times New Roman" w:hAnsi="Tahoma" w:cs="Times New Roman"/>
      <w:spacing w:val="1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33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7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1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F47BB"/>
    <w:pPr>
      <w:spacing w:after="0" w:line="288" w:lineRule="auto"/>
    </w:pPr>
    <w:rPr>
      <w:rFonts w:ascii="Century Gothic" w:eastAsiaTheme="minorEastAsia" w:hAnsi="Century Gothic" w:cstheme="minorHAnsi"/>
      <w:sz w:val="1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4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4F0"/>
    <w:rPr>
      <w:color w:val="0000FF" w:themeColor="hyperlink"/>
      <w:u w:val="single"/>
    </w:rPr>
  </w:style>
  <w:style w:type="paragraph" w:customStyle="1" w:styleId="bulletedlist">
    <w:name w:val="bulleted list"/>
    <w:basedOn w:val="Normal"/>
    <w:rsid w:val="009A0146"/>
    <w:pPr>
      <w:numPr>
        <w:numId w:val="8"/>
      </w:numPr>
      <w:spacing w:before="60" w:line="220" w:lineRule="exact"/>
    </w:pPr>
    <w:rPr>
      <w:rFonts w:ascii="Tahoma" w:eastAsia="Times New Roman" w:hAnsi="Tahoma" w:cs="Times New Roman"/>
      <w:spacing w:val="10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E33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7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4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tswing.c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user/ElectricBlue2011/vide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v=q02TJx_hn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F39A6-F88B-43A2-A761-C10BB988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Ari</cp:lastModifiedBy>
  <cp:revision>196</cp:revision>
  <cp:lastPrinted>2015-05-13T23:25:00Z</cp:lastPrinted>
  <dcterms:created xsi:type="dcterms:W3CDTF">2014-05-15T13:44:00Z</dcterms:created>
  <dcterms:modified xsi:type="dcterms:W3CDTF">2015-05-13T23:26:00Z</dcterms:modified>
</cp:coreProperties>
</file>