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8E7" w:rsidRPr="00B228E7" w:rsidRDefault="00B228E7" w:rsidP="00B228E7">
      <w:pPr>
        <w:shd w:val="clear" w:color="auto" w:fill="F4B083" w:themeFill="accent2" w:themeFillTint="99"/>
        <w:tabs>
          <w:tab w:val="center" w:pos="4819"/>
          <w:tab w:val="left" w:pos="8535"/>
        </w:tabs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B228E7">
        <w:rPr>
          <w:rFonts w:ascii="Times New Roman" w:hAnsi="Times New Roman" w:cs="Times New Roman"/>
          <w:b/>
          <w:sz w:val="32"/>
        </w:rPr>
        <w:t>ОСНОВНЫЕ ЭЛЕМЕНТЫ УПРАВЛЕНИЯ</w:t>
      </w:r>
    </w:p>
    <w:p w:rsidR="00B228E7" w:rsidRPr="00B228E7" w:rsidRDefault="00B228E7" w:rsidP="00B228E7">
      <w:pPr>
        <w:shd w:val="clear" w:color="auto" w:fill="FADBC6"/>
        <w:spacing w:before="240"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  <w:shd w:val="clear" w:color="auto" w:fill="FBE4D5" w:themeFill="accent2" w:themeFillTint="33"/>
        </w:rPr>
        <w:t>СТАНДАРТНЫЕ ЭЛЕМЕНТЫ УПРАВЛЕНИЯ ПРОГРАММОЙ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sz w:val="24"/>
        </w:rPr>
        <w:t>Стандартные элементы расположены в «шапке», практически во всех окнах программы.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sz w:val="24"/>
        </w:rPr>
        <w:t>Во время выполнения упражнения, стандартные элементы управления программой скрываются, во избежание случайного нажатия, а также, чтоб не отвлекать внимание.</w:t>
      </w:r>
    </w:p>
    <w:p w:rsidR="00B228E7" w:rsidRPr="00B228E7" w:rsidRDefault="00B228E7" w:rsidP="00B228E7">
      <w:pPr>
        <w:spacing w:before="240"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5D2B591" wp14:editId="7F8C2436">
            <wp:extent cx="6068570" cy="36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Элементы управления (шапка)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57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 w:rsidRPr="00B228E7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3E561B38" wp14:editId="085F07A4">
            <wp:extent cx="324923" cy="288000"/>
            <wp:effectExtent l="0" t="0" r="0" b="0"/>
            <wp:docPr id="471" name="Рисунок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Назад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3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color w:val="auto"/>
          <w:lang w:val="ru-RU"/>
        </w:rPr>
        <w:t xml:space="preserve"> Кнопка «Назад» - </w:t>
      </w:r>
      <w:r w:rsidRPr="00B228E7">
        <w:rPr>
          <w:rFonts w:ascii="Times New Roman" w:hAnsi="Times New Roman" w:cs="Times New Roman"/>
          <w:b w:val="0"/>
          <w:color w:val="auto"/>
          <w:lang w:val="ru-RU"/>
        </w:rPr>
        <w:t>Возвращает на предыдущую страницу программы.</w:t>
      </w: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  <w:r w:rsidRPr="00B228E7">
        <w:rPr>
          <w:rFonts w:ascii="Times New Roman" w:hAnsi="Times New Roman" w:cs="Times New Roman"/>
          <w:noProof/>
          <w:color w:val="auto"/>
          <w:lang w:val="ru-RU" w:eastAsia="ru-RU"/>
        </w:rPr>
        <w:drawing>
          <wp:inline distT="0" distB="0" distL="0" distR="0" wp14:anchorId="40B4DF51" wp14:editId="75E7FDDD">
            <wp:extent cx="1281913" cy="233619"/>
            <wp:effectExtent l="0" t="0" r="0" b="0"/>
            <wp:docPr id="470" name="Рисунок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Список пациентов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913" cy="23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color w:val="auto"/>
          <w:lang w:val="ru-RU"/>
        </w:rPr>
        <w:t xml:space="preserve"> Кнопка «Список пациентов» - </w:t>
      </w:r>
      <w:r w:rsidRPr="00B228E7">
        <w:rPr>
          <w:rFonts w:ascii="Times New Roman" w:hAnsi="Times New Roman" w:cs="Times New Roman"/>
          <w:b w:val="0"/>
          <w:color w:val="auto"/>
          <w:lang w:val="ru-RU"/>
        </w:rPr>
        <w:t>Переход к списку пациентов</w:t>
      </w: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 w:rsidRPr="00B228E7">
        <w:rPr>
          <w:rFonts w:ascii="Times New Roman" w:hAnsi="Times New Roman" w:cs="Times New Roman"/>
          <w:b w:val="0"/>
          <w:noProof/>
          <w:color w:val="auto"/>
          <w:lang w:val="ru-RU" w:eastAsia="ru-RU"/>
        </w:rPr>
        <w:drawing>
          <wp:inline distT="0" distB="0" distL="0" distR="0" wp14:anchorId="60030683" wp14:editId="6F1DB9E9">
            <wp:extent cx="1563625" cy="361950"/>
            <wp:effectExtent l="0" t="0" r="0" b="0"/>
            <wp:docPr id="469" name="Рисунок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Анамнез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 w:val="0"/>
          <w:color w:val="auto"/>
          <w:lang w:val="ru-RU"/>
        </w:rPr>
        <w:t xml:space="preserve"> Отображение Ф.И.О. пациента, в личной карте которого находится специалист. </w:t>
      </w:r>
    </w:p>
    <w:p w:rsidR="00B228E7" w:rsidRPr="00B228E7" w:rsidRDefault="00B228E7" w:rsidP="00B228E7">
      <w:pPr>
        <w:pStyle w:val="AxureTOCHeading"/>
        <w:spacing w:before="0" w:after="0"/>
        <w:jc w:val="both"/>
        <w:rPr>
          <w:rFonts w:ascii="Times New Roman" w:hAnsi="Times New Roman" w:cs="Times New Roman"/>
          <w:b w:val="0"/>
          <w:color w:val="auto"/>
          <w:lang w:val="ru-RU"/>
        </w:rPr>
      </w:pPr>
    </w:p>
    <w:p w:rsidR="00B228E7" w:rsidRPr="00B228E7" w:rsidRDefault="00B228E7" w:rsidP="00B228E7">
      <w:pPr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6272162E" wp14:editId="4DC9CA56">
            <wp:extent cx="324000" cy="28718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Настройк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" cy="28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 w:val="24"/>
        </w:rPr>
        <w:t xml:space="preserve"> Кнопка «Настройки» </w:t>
      </w:r>
      <w:r w:rsidRPr="00B228E7">
        <w:rPr>
          <w:rFonts w:ascii="Times New Roman" w:hAnsi="Times New Roman" w:cs="Times New Roman"/>
          <w:sz w:val="24"/>
        </w:rPr>
        <w:t>- открывает доступ к настройкам, доступным для данной страницы.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51642719" wp14:editId="0A3CCC77">
            <wp:extent cx="324924" cy="288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Информаци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4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 w:val="24"/>
        </w:rPr>
        <w:t xml:space="preserve"> Кнопка «Информация» </w:t>
      </w:r>
      <w:r w:rsidRPr="00B228E7">
        <w:rPr>
          <w:rFonts w:ascii="Times New Roman" w:hAnsi="Times New Roman" w:cs="Times New Roman"/>
          <w:sz w:val="24"/>
        </w:rPr>
        <w:t>- предоставляет доступ к руководству пользователя и информации о программе»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97CB7A9" wp14:editId="209EC4B5">
            <wp:extent cx="2880000" cy="861571"/>
            <wp:effectExtent l="190500" t="190500" r="168275" b="167640"/>
            <wp:docPr id="7" name="Рисунок 7" descr="Меню информ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Меню информация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861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 xml:space="preserve"> «Руководство пользователя к данной странице» </w:t>
      </w:r>
      <w:r w:rsidRPr="00B228E7">
        <w:rPr>
          <w:rFonts w:ascii="Times New Roman" w:hAnsi="Times New Roman" w:cs="Times New Roman"/>
          <w:sz w:val="24"/>
        </w:rPr>
        <w:t>открывает окно содержащее информацию из руководства пользователя к странице программы, открытой в данный момент.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 xml:space="preserve"> «Общее руководство пользователя» - </w:t>
      </w:r>
      <w:r w:rsidRPr="00B228E7">
        <w:rPr>
          <w:rFonts w:ascii="Times New Roman" w:hAnsi="Times New Roman" w:cs="Times New Roman"/>
          <w:sz w:val="24"/>
        </w:rPr>
        <w:t xml:space="preserve">открывает окно содержащее руководство пользователя на странице оглавления. 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 xml:space="preserve"> «О программе» – </w:t>
      </w:r>
      <w:r w:rsidRPr="00B228E7">
        <w:rPr>
          <w:rFonts w:ascii="Times New Roman" w:hAnsi="Times New Roman" w:cs="Times New Roman"/>
          <w:sz w:val="24"/>
        </w:rPr>
        <w:t>показывает информацию о программе (название и номер версии)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05ED2654" wp14:editId="75E41E6F">
            <wp:extent cx="324000" cy="28718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ыход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" cy="28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 w:val="24"/>
        </w:rPr>
        <w:t xml:space="preserve"> Кнопка «Выход» </w:t>
      </w:r>
      <w:r w:rsidRPr="00B228E7">
        <w:rPr>
          <w:rFonts w:ascii="Times New Roman" w:hAnsi="Times New Roman" w:cs="Times New Roman"/>
          <w:sz w:val="24"/>
        </w:rPr>
        <w:t>- выход авторизованного пользователя из программы (на страницу Вход»)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 xml:space="preserve">Стандартные кнопки управления окном </w:t>
      </w:r>
      <w:proofErr w:type="spellStart"/>
      <w:r w:rsidRPr="00B228E7">
        <w:rPr>
          <w:rFonts w:ascii="Times New Roman" w:hAnsi="Times New Roman" w:cs="Times New Roman"/>
          <w:b/>
          <w:sz w:val="24"/>
        </w:rPr>
        <w:t>windows</w:t>
      </w:r>
      <w:proofErr w:type="spellEnd"/>
      <w:r w:rsidRPr="00B228E7">
        <w:rPr>
          <w:rFonts w:ascii="Times New Roman" w:hAnsi="Times New Roman" w:cs="Times New Roman"/>
          <w:b/>
          <w:sz w:val="24"/>
        </w:rPr>
        <w:t>.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B7071D3" wp14:editId="33CB7BE7">
            <wp:extent cx="316614" cy="252000"/>
            <wp:effectExtent l="0" t="0" r="762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Свернуть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4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 w:val="24"/>
        </w:rPr>
        <w:t xml:space="preserve">  Кнопка «Свернуть» </w:t>
      </w:r>
      <w:r w:rsidRPr="00B228E7">
        <w:rPr>
          <w:rFonts w:ascii="Times New Roman" w:hAnsi="Times New Roman" w:cs="Times New Roman"/>
          <w:sz w:val="24"/>
        </w:rPr>
        <w:t>- убирает окно с экрана, но не закрывает его. Приложение при этом продолжает работать в фоновом режиме.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205D1500" wp14:editId="2DFB70CD">
            <wp:extent cx="316616" cy="2520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katam\AppData\Local\Microsoft\Windows\INetCache\Content.Word\Развернуть_восстановить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6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 Кнопка «Развернуть/востановить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» - устанавливает максимальный (полноэкранный) размер окна/возвращает прежние размеры (открывая панель задачь windows).</w:t>
      </w:r>
    </w:p>
    <w:p w:rsid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2232D1C" wp14:editId="3A864D56">
            <wp:extent cx="316614" cy="252000"/>
            <wp:effectExtent l="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Закрыть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14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>Кнопка «Закрыть» -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 закрывает программу.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</w:p>
    <w:p w:rsidR="00B228E7" w:rsidRDefault="00B228E7" w:rsidP="00B228E7">
      <w:pPr>
        <w:shd w:val="clear" w:color="auto" w:fill="FBE4D5" w:themeFill="accent2" w:themeFillTint="33"/>
        <w:spacing w:after="0"/>
        <w:jc w:val="center"/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  <w:lastRenderedPageBreak/>
        <w:t xml:space="preserve">СТАНДАРТНЫЕ ЭЛЕМЕНТЫ УПРАВЛЕНИЯ НА СТРАНИЦЕ </w:t>
      </w:r>
    </w:p>
    <w:p w:rsidR="00B228E7" w:rsidRPr="00B228E7" w:rsidRDefault="00B228E7" w:rsidP="00B228E7">
      <w:pPr>
        <w:shd w:val="clear" w:color="auto" w:fill="FBE4D5" w:themeFill="accent2" w:themeFillTint="33"/>
        <w:spacing w:after="0"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  <w:t>«ЛИЧНЫЙ КАБИНЕТ»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b/>
          <w:noProof/>
          <w:sz w:val="24"/>
          <w:lang w:eastAsia="ru-RU"/>
        </w:rPr>
      </w:pPr>
    </w:p>
    <w:p w:rsidR="00B228E7" w:rsidRPr="00B228E7" w:rsidRDefault="00B228E7" w:rsidP="00B228E7">
      <w:pPr>
        <w:jc w:val="both"/>
        <w:rPr>
          <w:rFonts w:ascii="Times New Roman" w:hAnsi="Times New Roman" w:cs="Times New Roman"/>
          <w:b/>
          <w:noProof/>
          <w:sz w:val="28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D519EA1" wp14:editId="4F3F5DC7">
            <wp:extent cx="705177" cy="324000"/>
            <wp:effectExtent l="0" t="0" r="0" b="0"/>
            <wp:docPr id="18" name="Рисунок 18" descr="Анамне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намнез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77" cy="3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8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Кнопка «Анамнез» -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для перехода к модулю «Анамнез».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CFD8C96" wp14:editId="3607228C">
            <wp:extent cx="1397829" cy="324000"/>
            <wp:effectExtent l="0" t="0" r="0" b="0"/>
            <wp:docPr id="17" name="Рисунок 17" descr="Оценка индивидуального р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ценка индивидуального риск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829" cy="3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8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Кнопка «Оценка индивидуального риска» -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для перехода к модулю «Оценка индивидуального риска повторного сосудистого события (клинические шкалы)».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AC51659" wp14:editId="05F724BC">
            <wp:extent cx="1295400" cy="323850"/>
            <wp:effectExtent l="0" t="0" r="0" b="0"/>
            <wp:docPr id="15" name="Рисунок 15" descr="Коррекция факторов р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ррекция факторов риск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Кнопка «Коррекция факторов риска» -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для перехода к модулю «Коррекция факторов риска повторного сосудистого события».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548EFF3" wp14:editId="0A2A2B33">
            <wp:extent cx="1228725" cy="323850"/>
            <wp:effectExtent l="0" t="0" r="9525" b="0"/>
            <wp:docPr id="14" name="Рисунок 14" descr="Востановление речевого мыш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остановление речевого мышления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Кнопка «Востановление речевого мышления» -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для перехода к модулю «Востановление речевого мышления».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EC808FD" wp14:editId="2B0D9400">
            <wp:extent cx="923925" cy="323850"/>
            <wp:effectExtent l="0" t="0" r="9525" b="0"/>
            <wp:docPr id="13" name="Рисунок 13" descr="Дыхательная гимна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ыхательная гимнастик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Кнопка «Дыхательная гимнастика» -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для перехода к модулю «Дыхательная, артикуляционная гимнастика».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2F37F6B" wp14:editId="126C0749">
            <wp:extent cx="1066800" cy="323850"/>
            <wp:effectExtent l="0" t="0" r="0" b="0"/>
            <wp:docPr id="10" name="Рисунок 10" descr="Медикаментозная терап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Медикаментозная терапия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Кнопка «Медикаментозная терапия» -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для перехода к модулю «Медикаментозная профилактика повторного сосудистого события  (лекарственная терапия)».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lang w:eastAsia="ru-RU"/>
        </w:rPr>
      </w:pPr>
    </w:p>
    <w:p w:rsid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lang w:eastAsia="ru-RU"/>
        </w:rPr>
      </w:pP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lang w:eastAsia="ru-RU"/>
        </w:rPr>
      </w:pPr>
    </w:p>
    <w:p w:rsidR="00B228E7" w:rsidRPr="00B228E7" w:rsidRDefault="00B228E7" w:rsidP="00B228E7">
      <w:pPr>
        <w:shd w:val="clear" w:color="auto" w:fill="FBE4D5" w:themeFill="accent2" w:themeFillTint="33"/>
        <w:spacing w:after="0"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  <w:t>СТАНДАРТНЫЕ ЭЛЕМЕНТЫ УПРАВЛЕНИЯ НА СТРАНИЦЕ УПРАЖНЕНИЙ</w:t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 </w:t>
      </w:r>
    </w:p>
    <w:p w:rsidR="00B228E7" w:rsidRPr="00B228E7" w:rsidRDefault="00B228E7" w:rsidP="00B228E7">
      <w:pPr>
        <w:shd w:val="clear" w:color="auto" w:fill="FBE4D5" w:themeFill="accent2" w:themeFillTint="33"/>
        <w:spacing w:after="0"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  <w:t xml:space="preserve">ДЛЯ </w:t>
      </w:r>
      <w:r>
        <w:rPr>
          <w:rFonts w:ascii="Times New Roman" w:hAnsi="Times New Roman" w:cs="Times New Roman"/>
          <w:b/>
          <w:noProof/>
          <w:sz w:val="24"/>
          <w:shd w:val="clear" w:color="auto" w:fill="FBE4D5" w:themeFill="accent2" w:themeFillTint="33"/>
          <w:lang w:eastAsia="ru-RU"/>
        </w:rPr>
        <w:t>ВОСТАНОВЛЕНИЯ РЕЧЕВОГО МЫШЛЕНИЯ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noProof/>
          <w:sz w:val="24"/>
          <w:lang w:eastAsia="ru-RU"/>
        </w:rPr>
      </w:pP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28E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5604612" wp14:editId="696D1679">
            <wp:extent cx="2047875" cy="247650"/>
            <wp:effectExtent l="0" t="0" r="9525" b="0"/>
            <wp:docPr id="1209" name="Рисунок 1209" descr="Индивидуал програм пац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Индивидуал програм пациент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Кнопка «Индивид. програм. пациента» </w:t>
      </w:r>
      <w:r w:rsidRPr="00B228E7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B228E7">
        <w:rPr>
          <w:rFonts w:ascii="Times New Roman" w:hAnsi="Times New Roman" w:cs="Times New Roman"/>
          <w:sz w:val="24"/>
          <w:szCs w:val="24"/>
        </w:rPr>
        <w:t>для возврата со страницы упражнения к программе индивидуализированной вторичной профилактики повторного сосудистого события пациента.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E7" w:rsidRPr="00B228E7" w:rsidRDefault="00B228E7" w:rsidP="00B228E7">
      <w:pPr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19041C6A" wp14:editId="4DC2DD08">
            <wp:extent cx="1363764" cy="252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katam\AppData\Local\Microsoft\Windows\INetCache\Content.Word\Начать упражнение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764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 Кнопка «Начать упражнение»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 xml:space="preserve">- начинает выполнение упражнения. Скрываются все стандартные элементы управления </w:t>
      </w:r>
      <w:r w:rsidRPr="00B228E7">
        <w:rPr>
          <w:rFonts w:ascii="Times New Roman" w:hAnsi="Times New Roman" w:cs="Times New Roman"/>
          <w:sz w:val="24"/>
        </w:rPr>
        <w:t>программой, во избежание случайного нажатия, а также, чтоб не отвлекать внимание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. Включает отображение задания на экране пациента (при использования программы с двумя мониторами) или открывает выполнение задания на весь экран (при использовании с одним монитором).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7A66388" wp14:editId="55453A43">
            <wp:extent cx="1363765" cy="25200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Стоп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765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 Кнопка «Стоп»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- заканчивает выполнение упражнения. Вместо нажатия кнопки «Стоп» можно нажать клавишу «пробел» (</w:t>
      </w:r>
      <w:proofErr w:type="spellStart"/>
      <w:r w:rsidRPr="00B228E7">
        <w:rPr>
          <w:rFonts w:ascii="Times New Roman" w:hAnsi="Times New Roman" w:cs="Times New Roman"/>
          <w:sz w:val="24"/>
          <w:szCs w:val="20"/>
          <w:shd w:val="clear" w:color="auto" w:fill="FFFFFF"/>
        </w:rPr>
        <w:t>space</w:t>
      </w:r>
      <w:proofErr w:type="spellEnd"/>
      <w:r w:rsidRPr="00B228E7">
        <w:rPr>
          <w:rFonts w:ascii="Times New Roman" w:hAnsi="Times New Roman" w:cs="Times New Roman"/>
          <w:noProof/>
          <w:sz w:val="24"/>
          <w:lang w:eastAsia="ru-RU"/>
        </w:rPr>
        <w:t>) на клавиатуре.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</w:p>
    <w:p w:rsid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5BD8FEB8" wp14:editId="2EB0C5A4">
            <wp:extent cx="960000" cy="720000"/>
            <wp:effectExtent l="0" t="0" r="0" b="4445"/>
            <wp:docPr id="1208" name="Рисунок 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t xml:space="preserve"> Меню выбора задания (выпадающей список). 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В некоторых упражнениях несколько заданий</w:t>
      </w:r>
      <w:r>
        <w:rPr>
          <w:rFonts w:ascii="Times New Roman" w:hAnsi="Times New Roman" w:cs="Times New Roman"/>
          <w:noProof/>
          <w:sz w:val="24"/>
          <w:lang w:eastAsia="ru-RU"/>
        </w:rPr>
        <w:t xml:space="preserve"> или уровней соржности</w:t>
      </w:r>
      <w:r w:rsidRPr="00B228E7">
        <w:rPr>
          <w:rFonts w:ascii="Times New Roman" w:hAnsi="Times New Roman" w:cs="Times New Roman"/>
          <w:noProof/>
          <w:sz w:val="24"/>
          <w:lang w:eastAsia="ru-RU"/>
        </w:rPr>
        <w:t>. Данное меню предназначено для выбора нужного.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noProof/>
          <w:sz w:val="24"/>
          <w:lang w:eastAsia="ru-RU"/>
        </w:rPr>
      </w:pP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B228E7">
        <w:rPr>
          <w:rFonts w:ascii="Times New Roman" w:hAnsi="Times New Roman" w:cs="Times New Roman"/>
          <w:b/>
          <w:noProof/>
          <w:szCs w:val="24"/>
          <w:lang w:eastAsia="ru-RU"/>
        </w:rPr>
        <w:drawing>
          <wp:inline distT="0" distB="0" distL="0" distR="0" wp14:anchorId="4E9AF487" wp14:editId="29A3B19E">
            <wp:extent cx="1449741" cy="252000"/>
            <wp:effectExtent l="0" t="0" r="0" b="0"/>
            <wp:docPr id="509" name="Рисунок 509" descr="Следующее зад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ледующее задание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741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Cs w:val="24"/>
        </w:rPr>
        <w:t xml:space="preserve"> </w:t>
      </w:r>
      <w:r w:rsidRPr="00B228E7">
        <w:rPr>
          <w:rFonts w:ascii="Times New Roman" w:hAnsi="Times New Roman" w:cs="Times New Roman"/>
          <w:b/>
          <w:sz w:val="24"/>
          <w:szCs w:val="24"/>
        </w:rPr>
        <w:t xml:space="preserve">Кнопка «Следующее задание» - </w:t>
      </w:r>
      <w:r w:rsidRPr="00B228E7">
        <w:rPr>
          <w:rFonts w:ascii="Times New Roman" w:hAnsi="Times New Roman" w:cs="Times New Roman"/>
          <w:sz w:val="24"/>
          <w:szCs w:val="24"/>
        </w:rPr>
        <w:t>для выбора задания и/или для перехода к следующему заданию.</w:t>
      </w:r>
      <w:r w:rsidRPr="00B228E7">
        <w:rPr>
          <w:rFonts w:ascii="Times New Roman" w:hAnsi="Times New Roman" w:cs="Times New Roman"/>
          <w:color w:val="0070C0"/>
          <w:sz w:val="24"/>
          <w:szCs w:val="24"/>
        </w:rPr>
        <w:t xml:space="preserve">  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Cs w:val="24"/>
        </w:rPr>
      </w:pP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i/>
          <w:noProof/>
          <w:color w:val="0070C0"/>
          <w:sz w:val="24"/>
          <w:szCs w:val="24"/>
          <w:lang w:eastAsia="ru-RU"/>
        </w:rPr>
      </w:pPr>
      <w:r w:rsidRPr="00B228E7">
        <w:rPr>
          <w:rFonts w:ascii="Times New Roman" w:hAnsi="Times New Roman" w:cs="Times New Roman"/>
          <w:noProof/>
          <w:szCs w:val="24"/>
          <w:lang w:eastAsia="ru-RU"/>
        </w:rPr>
        <w:drawing>
          <wp:inline distT="0" distB="0" distL="0" distR="0" wp14:anchorId="07E1B452" wp14:editId="78CF70EC">
            <wp:extent cx="1062783" cy="252000"/>
            <wp:effectExtent l="0" t="0" r="4445" b="0"/>
            <wp:docPr id="510" name="Рисунок 510" descr="Начать зано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Начать заново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783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szCs w:val="24"/>
        </w:rPr>
        <w:t xml:space="preserve"> </w:t>
      </w:r>
      <w:r w:rsidRPr="00B228E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Кнопка «Начать заново» </w:t>
      </w:r>
      <w:r w:rsidRPr="00B228E7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B228E7">
        <w:rPr>
          <w:rFonts w:ascii="Times New Roman" w:hAnsi="Times New Roman" w:cs="Times New Roman"/>
          <w:sz w:val="24"/>
          <w:szCs w:val="24"/>
        </w:rPr>
        <w:t xml:space="preserve">для повторного выполнения упражнения. 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228E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92C0458" wp14:editId="38AF927D">
            <wp:extent cx="576000" cy="576000"/>
            <wp:effectExtent l="0" t="0" r="0" b="0"/>
            <wp:docPr id="596" name="Рисунок 596" descr="Гото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Готово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 w:val="24"/>
          <w:szCs w:val="24"/>
        </w:rPr>
        <w:t xml:space="preserve"> Кнопка «Готово» - </w:t>
      </w:r>
      <w:r w:rsidRPr="00B228E7">
        <w:rPr>
          <w:rFonts w:ascii="Times New Roman" w:hAnsi="Times New Roman" w:cs="Times New Roman"/>
          <w:sz w:val="24"/>
          <w:szCs w:val="24"/>
        </w:rPr>
        <w:t>для нажатия пациентом, если он считает, что задание выполнено.</w:t>
      </w:r>
      <w:r w:rsidRPr="00B228E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28E7">
        <w:rPr>
          <w:rFonts w:ascii="Times New Roman" w:hAnsi="Times New Roman" w:cs="Times New Roman"/>
          <w:b/>
          <w:sz w:val="24"/>
          <w:szCs w:val="24"/>
        </w:rPr>
        <w:t xml:space="preserve">Если задание выполнено правильно, </w:t>
      </w:r>
      <w:r w:rsidRPr="00B228E7">
        <w:rPr>
          <w:rFonts w:ascii="Times New Roman" w:hAnsi="Times New Roman" w:cs="Times New Roman"/>
          <w:sz w:val="24"/>
          <w:szCs w:val="24"/>
        </w:rPr>
        <w:t xml:space="preserve">то кнопка меняет состояние на «Верно» </w:t>
      </w:r>
      <w:r w:rsidRPr="00B228E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939C2D" wp14:editId="33DB513A">
            <wp:extent cx="576000" cy="576000"/>
            <wp:effectExtent l="0" t="0" r="0" b="0"/>
            <wp:docPr id="597" name="Рисунок 597" descr="C:\Users\katam\AppData\Local\Microsoft\Windows\INetCache\Content.Word\Готово-Верн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katam\AppData\Local\Microsoft\Windows\INetCache\Content.Word\Готово-Верно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228E7">
        <w:rPr>
          <w:rFonts w:ascii="Times New Roman" w:hAnsi="Times New Roman" w:cs="Times New Roman"/>
          <w:b/>
          <w:sz w:val="24"/>
          <w:szCs w:val="24"/>
        </w:rPr>
        <w:t xml:space="preserve">Если задание выполнено неверно, </w:t>
      </w:r>
      <w:r w:rsidRPr="00B228E7">
        <w:rPr>
          <w:rFonts w:ascii="Times New Roman" w:hAnsi="Times New Roman" w:cs="Times New Roman"/>
          <w:sz w:val="24"/>
          <w:szCs w:val="24"/>
        </w:rPr>
        <w:t xml:space="preserve">то кнопка меняет состояние на «Неверно» </w:t>
      </w:r>
      <w:r w:rsidRPr="00B228E7">
        <w:rPr>
          <w:rFonts w:ascii="Times New Roman" w:hAnsi="Times New Roman" w:cs="Times New Roman"/>
          <w:b/>
          <w:noProof/>
          <w:color w:val="0070C0"/>
          <w:sz w:val="24"/>
          <w:szCs w:val="24"/>
          <w:lang w:eastAsia="ru-RU"/>
        </w:rPr>
        <w:drawing>
          <wp:inline distT="0" distB="0" distL="0" distR="0" wp14:anchorId="7FC7E09A" wp14:editId="32007F8A">
            <wp:extent cx="576000" cy="576000"/>
            <wp:effectExtent l="0" t="0" r="0" b="0"/>
            <wp:docPr id="598" name="Рисунок 598" descr="Готово-Невер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Готово-Неверно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>Счетчик общего количества выполненных, и количества верно выполненных заданий.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</w:rPr>
      </w:pPr>
      <w:r w:rsidRPr="00B228E7">
        <w:rPr>
          <w:rFonts w:ascii="Times New Roman" w:hAnsi="Times New Roman" w:cs="Times New Roman"/>
          <w:noProof/>
          <w:color w:val="0070C0"/>
          <w:szCs w:val="28"/>
          <w:lang w:eastAsia="ru-RU"/>
        </w:rPr>
        <w:drawing>
          <wp:inline distT="0" distB="0" distL="0" distR="0" wp14:anchorId="582993E5" wp14:editId="4E1B8BF6">
            <wp:extent cx="3240000" cy="345441"/>
            <wp:effectExtent l="190500" t="190500" r="189230" b="187960"/>
            <wp:docPr id="467" name="Рисунок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54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>Выполнено</w:t>
      </w:r>
      <w:r w:rsidRPr="00B228E7">
        <w:rPr>
          <w:rFonts w:ascii="Times New Roman" w:hAnsi="Times New Roman" w:cs="Times New Roman"/>
          <w:sz w:val="24"/>
          <w:szCs w:val="28"/>
        </w:rPr>
        <w:t xml:space="preserve"> – всего выполнено заданий. Это число принимается за 100% при расчете количества баллов.</w:t>
      </w:r>
    </w:p>
    <w:p w:rsidR="00B228E7" w:rsidRPr="00B228E7" w:rsidRDefault="00B228E7" w:rsidP="00B228E7">
      <w:pPr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 xml:space="preserve">Верно </w:t>
      </w:r>
      <w:r w:rsidRPr="00B228E7">
        <w:rPr>
          <w:rFonts w:ascii="Times New Roman" w:hAnsi="Times New Roman" w:cs="Times New Roman"/>
          <w:sz w:val="24"/>
          <w:szCs w:val="28"/>
        </w:rPr>
        <w:t>– количество верно выполненных заданий.</w:t>
      </w:r>
    </w:p>
    <w:p w:rsidR="00B228E7" w:rsidRPr="00B228E7" w:rsidRDefault="00B228E7" w:rsidP="00B228E7">
      <w:pPr>
        <w:jc w:val="center"/>
        <w:rPr>
          <w:rFonts w:ascii="Times New Roman" w:hAnsi="Times New Roman" w:cs="Times New Roman"/>
          <w:b/>
          <w:sz w:val="28"/>
        </w:rPr>
      </w:pPr>
    </w:p>
    <w:p w:rsidR="00B228E7" w:rsidRPr="00B228E7" w:rsidRDefault="00B228E7" w:rsidP="00B228E7">
      <w:pPr>
        <w:shd w:val="clear" w:color="auto" w:fill="FBE4D5" w:themeFill="accent2" w:themeFillTint="33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>ПОЛЕ ОЦЕНКИ РЕЗУЛЬТАТА</w:t>
      </w:r>
    </w:p>
    <w:p w:rsidR="00B228E7" w:rsidRPr="00B228E7" w:rsidRDefault="00B228E7" w:rsidP="00B228E7">
      <w:pPr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>Заголовки раскрывающихся меню: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szCs w:val="28"/>
          <w:u w:val="single"/>
        </w:rPr>
      </w:pPr>
      <w:r w:rsidRPr="00B228E7">
        <w:rPr>
          <w:rFonts w:ascii="Times New Roman" w:hAnsi="Times New Roman" w:cs="Times New Roman"/>
          <w:b/>
          <w:sz w:val="24"/>
          <w:szCs w:val="28"/>
          <w:u w:val="single"/>
        </w:rPr>
        <w:t xml:space="preserve">Упражнение «Название упражнения» (описание) 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228E7">
        <w:rPr>
          <w:rFonts w:ascii="Times New Roman" w:hAnsi="Times New Roman" w:cs="Times New Roman"/>
          <w:b/>
          <w:sz w:val="24"/>
          <w:u w:val="single"/>
        </w:rPr>
        <w:t>Процедура проведения (описание).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 w:rsidRPr="00B228E7">
        <w:rPr>
          <w:rFonts w:ascii="Times New Roman" w:hAnsi="Times New Roman" w:cs="Times New Roman"/>
          <w:b/>
          <w:sz w:val="24"/>
          <w:u w:val="single"/>
        </w:rPr>
        <w:t>Оценка результата (описание)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u w:val="single"/>
        </w:rPr>
      </w:pP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sz w:val="24"/>
        </w:rPr>
        <w:t xml:space="preserve">При нажатии левой кнопкой мыши открывается информация, содержащаяся в данных пунктах. 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sz w:val="24"/>
        </w:rPr>
      </w:pPr>
    </w:p>
    <w:p w:rsidR="00B228E7" w:rsidRPr="00B228E7" w:rsidRDefault="00B228E7" w:rsidP="00B228E7">
      <w:pPr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  <w:u w:val="single"/>
        </w:rPr>
        <w:t xml:space="preserve">Упражнение «Название упражнения» (описание) </w:t>
      </w:r>
    </w:p>
    <w:p w:rsidR="00B228E7" w:rsidRPr="00B228E7" w:rsidRDefault="00B228E7" w:rsidP="00B228E7">
      <w:pPr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>Название упражнения:</w:t>
      </w:r>
      <w:r w:rsidRPr="00B228E7">
        <w:rPr>
          <w:rFonts w:ascii="Times New Roman" w:hAnsi="Times New Roman" w:cs="Times New Roman"/>
          <w:sz w:val="24"/>
          <w:szCs w:val="28"/>
        </w:rPr>
        <w:t xml:space="preserve"> название упражнения.</w:t>
      </w:r>
    </w:p>
    <w:p w:rsidR="00B228E7" w:rsidRPr="00B228E7" w:rsidRDefault="00B228E7" w:rsidP="00B228E7">
      <w:pPr>
        <w:numPr>
          <w:ilvl w:val="0"/>
          <w:numId w:val="1"/>
        </w:numPr>
        <w:ind w:left="284" w:hanging="295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 xml:space="preserve">Источник описания: </w:t>
      </w:r>
      <w:r w:rsidRPr="00B228E7">
        <w:rPr>
          <w:rFonts w:ascii="Times New Roman" w:hAnsi="Times New Roman" w:cs="Times New Roman"/>
          <w:sz w:val="24"/>
          <w:szCs w:val="28"/>
        </w:rPr>
        <w:t xml:space="preserve">литературный источник. </w:t>
      </w:r>
    </w:p>
    <w:p w:rsidR="00B228E7" w:rsidRPr="00B228E7" w:rsidRDefault="00B228E7" w:rsidP="00B228E7">
      <w:pPr>
        <w:numPr>
          <w:ilvl w:val="0"/>
          <w:numId w:val="1"/>
        </w:numPr>
        <w:spacing w:after="0"/>
        <w:ind w:left="284" w:hanging="295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>Цель:</w:t>
      </w:r>
      <w:r w:rsidRPr="00B228E7">
        <w:rPr>
          <w:rFonts w:ascii="Times New Roman" w:hAnsi="Times New Roman" w:cs="Times New Roman"/>
          <w:sz w:val="24"/>
          <w:szCs w:val="28"/>
        </w:rPr>
        <w:t xml:space="preserve"> цель применения упражнения. </w:t>
      </w:r>
    </w:p>
    <w:p w:rsidR="00B228E7" w:rsidRPr="00B228E7" w:rsidRDefault="00B228E7" w:rsidP="00B228E7">
      <w:pPr>
        <w:pStyle w:val="a3"/>
        <w:numPr>
          <w:ilvl w:val="0"/>
          <w:numId w:val="1"/>
        </w:numPr>
        <w:spacing w:after="0"/>
        <w:ind w:left="284" w:hanging="29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 xml:space="preserve">Стимульный материал: </w:t>
      </w:r>
      <w:r w:rsidRPr="00B228E7">
        <w:rPr>
          <w:rFonts w:ascii="Times New Roman" w:hAnsi="Times New Roman" w:cs="Times New Roman"/>
          <w:sz w:val="24"/>
          <w:szCs w:val="28"/>
        </w:rPr>
        <w:t>стимульный материал, применяемый в данном упражнении.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szCs w:val="28"/>
          <w:u w:val="single"/>
        </w:rPr>
      </w:pPr>
    </w:p>
    <w:p w:rsidR="00B228E7" w:rsidRPr="00B228E7" w:rsidRDefault="00B228E7" w:rsidP="00B228E7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Процедура проведения (описание)</w:t>
      </w:r>
      <w:r w:rsidRPr="00B228E7">
        <w:rPr>
          <w:rFonts w:ascii="Times New Roman" w:hAnsi="Times New Roman" w:cs="Times New Roman"/>
          <w:sz w:val="24"/>
        </w:rPr>
        <w:t xml:space="preserve"> – информация о процедуре проведения данного упражнения.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Оценка результата (описание)</w:t>
      </w:r>
      <w:r w:rsidRPr="00B228E7">
        <w:rPr>
          <w:rFonts w:ascii="Times New Roman" w:hAnsi="Times New Roman" w:cs="Times New Roman"/>
          <w:b/>
          <w:sz w:val="24"/>
        </w:rPr>
        <w:t xml:space="preserve"> </w:t>
      </w:r>
      <w:r w:rsidRPr="00B228E7">
        <w:rPr>
          <w:rFonts w:ascii="Times New Roman" w:hAnsi="Times New Roman" w:cs="Times New Roman"/>
          <w:sz w:val="24"/>
        </w:rPr>
        <w:t>– описание оценки результата данного упражнения.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B228E7" w:rsidRPr="00B228E7" w:rsidRDefault="00B228E7" w:rsidP="00B228E7">
      <w:pPr>
        <w:jc w:val="center"/>
        <w:rPr>
          <w:rFonts w:ascii="Times New Roman" w:hAnsi="Times New Roman" w:cs="Times New Roman"/>
          <w:b/>
          <w:sz w:val="28"/>
        </w:rPr>
      </w:pPr>
      <w:r w:rsidRPr="00B228E7">
        <w:rPr>
          <w:rFonts w:ascii="Times New Roman" w:hAnsi="Times New Roman" w:cs="Times New Roman"/>
          <w:b/>
          <w:sz w:val="28"/>
        </w:rPr>
        <w:t>Оценка результатов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>Пункты с «</w:t>
      </w:r>
      <w:proofErr w:type="spellStart"/>
      <w:r w:rsidRPr="00B228E7">
        <w:rPr>
          <w:rFonts w:ascii="Times New Roman" w:hAnsi="Times New Roman" w:cs="Times New Roman"/>
          <w:b/>
          <w:sz w:val="24"/>
        </w:rPr>
        <w:t>чекбоксами</w:t>
      </w:r>
      <w:proofErr w:type="spellEnd"/>
      <w:r w:rsidRPr="00B228E7">
        <w:rPr>
          <w:rFonts w:ascii="Times New Roman" w:hAnsi="Times New Roman" w:cs="Times New Roman"/>
          <w:b/>
          <w:sz w:val="24"/>
        </w:rPr>
        <w:t>» (</w:t>
      </w:r>
      <w:proofErr w:type="spellStart"/>
      <w:r w:rsidRPr="00B228E7">
        <w:rPr>
          <w:rFonts w:ascii="Times New Roman" w:hAnsi="Times New Roman" w:cs="Times New Roman"/>
          <w:b/>
          <w:sz w:val="24"/>
        </w:rPr>
        <w:t>checkbox</w:t>
      </w:r>
      <w:proofErr w:type="spellEnd"/>
      <w:r w:rsidRPr="00B228E7">
        <w:rPr>
          <w:rFonts w:ascii="Times New Roman" w:hAnsi="Times New Roman" w:cs="Times New Roman"/>
          <w:b/>
          <w:sz w:val="24"/>
        </w:rPr>
        <w:t xml:space="preserve">) 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sz w:val="24"/>
        </w:rPr>
        <w:t>«Характер деятельности ребенка» и «Виды возможной помощи»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11D5390E" wp14:editId="3BFA9C03">
            <wp:extent cx="5400000" cy="779741"/>
            <wp:effectExtent l="190500" t="190500" r="182245" b="19240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7797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sz w:val="24"/>
          <w:szCs w:val="28"/>
        </w:rPr>
        <w:t>При выборе (установки «галочки» при помощи клика левой кнопкой мыши) специалистом одного или нескольких пунктов, они добавляются в соответствующий раздел протокола фиксации результатов выполнения упражнения после нажатия кнопки «Сформировать протокол».</w:t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sz w:val="24"/>
          <w:szCs w:val="28"/>
        </w:rPr>
        <w:t>Помимо представленных пунктов, специалист может внести свои данные непосредственно в протокол при помощи клавиатуры.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228E7">
        <w:rPr>
          <w:rFonts w:ascii="Times New Roman" w:hAnsi="Times New Roman" w:cs="Times New Roman"/>
          <w:b/>
          <w:sz w:val="24"/>
          <w:szCs w:val="28"/>
        </w:rPr>
        <w:t>Пункт с «радиокнопками» (</w:t>
      </w:r>
      <w:proofErr w:type="spellStart"/>
      <w:r w:rsidRPr="00B228E7">
        <w:rPr>
          <w:rFonts w:ascii="Times New Roman" w:hAnsi="Times New Roman" w:cs="Times New Roman"/>
          <w:b/>
          <w:sz w:val="24"/>
          <w:szCs w:val="28"/>
        </w:rPr>
        <w:t>radiobottom</w:t>
      </w:r>
      <w:proofErr w:type="spellEnd"/>
      <w:r w:rsidRPr="00B228E7">
        <w:rPr>
          <w:rFonts w:ascii="Times New Roman" w:hAnsi="Times New Roman" w:cs="Times New Roman"/>
          <w:b/>
          <w:sz w:val="24"/>
          <w:szCs w:val="28"/>
        </w:rPr>
        <w:t>)</w:t>
      </w:r>
    </w:p>
    <w:p w:rsidR="00B228E7" w:rsidRPr="00B228E7" w:rsidRDefault="00B228E7" w:rsidP="00B228E7">
      <w:pPr>
        <w:spacing w:after="0"/>
        <w:jc w:val="center"/>
        <w:rPr>
          <w:rFonts w:ascii="Times New Roman" w:hAnsi="Times New Roman" w:cs="Times New Roman"/>
          <w:sz w:val="24"/>
        </w:rPr>
      </w:pPr>
      <w:r w:rsidRPr="00B228E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83FF556" wp14:editId="68B39A57">
            <wp:extent cx="5400000" cy="914469"/>
            <wp:effectExtent l="190500" t="190500" r="182245" b="190500"/>
            <wp:docPr id="496" name="Рисунок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144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sz w:val="24"/>
        </w:rPr>
        <w:t xml:space="preserve">В данной категории (в отличии от </w:t>
      </w:r>
      <w:proofErr w:type="spellStart"/>
      <w:r w:rsidRPr="00B228E7">
        <w:rPr>
          <w:rFonts w:ascii="Times New Roman" w:hAnsi="Times New Roman" w:cs="Times New Roman"/>
          <w:sz w:val="24"/>
        </w:rPr>
        <w:t>чекбоксов</w:t>
      </w:r>
      <w:proofErr w:type="spellEnd"/>
      <w:r w:rsidRPr="00B228E7">
        <w:rPr>
          <w:rFonts w:ascii="Times New Roman" w:hAnsi="Times New Roman" w:cs="Times New Roman"/>
          <w:sz w:val="24"/>
        </w:rPr>
        <w:t xml:space="preserve">) можно выбрать только один пункт из группы. </w:t>
      </w:r>
      <w:r w:rsidRPr="00B228E7">
        <w:rPr>
          <w:rFonts w:ascii="Times New Roman" w:hAnsi="Times New Roman" w:cs="Times New Roman"/>
          <w:sz w:val="24"/>
          <w:szCs w:val="28"/>
        </w:rPr>
        <w:t>При выборе (при помощи клика левой кнопкой мыши) специалистом нужного пункта, данные добавляются в соответствующий раздел протокола фиксации результатов выполнения упражнения после нажатия кнопки «Сформировать протокол».</w:t>
      </w:r>
    </w:p>
    <w:p w:rsidR="00B228E7" w:rsidRPr="00B228E7" w:rsidRDefault="00B228E7" w:rsidP="00B228E7">
      <w:pPr>
        <w:spacing w:after="0"/>
        <w:rPr>
          <w:rFonts w:ascii="Times New Roman" w:hAnsi="Times New Roman" w:cs="Times New Roman"/>
          <w:b/>
          <w:sz w:val="24"/>
        </w:rPr>
      </w:pPr>
    </w:p>
    <w:p w:rsidR="00B228E7" w:rsidRPr="00B228E7" w:rsidRDefault="00B228E7" w:rsidP="00B228E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B228E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D34DAFD" wp14:editId="7FC1FE83">
            <wp:extent cx="1800000" cy="252000"/>
            <wp:effectExtent l="0" t="0" r="0" b="0"/>
            <wp:docPr id="9" name="Рисунок 9" descr="Сформировать протоко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формировать протокол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8E7">
        <w:rPr>
          <w:rFonts w:ascii="Times New Roman" w:hAnsi="Times New Roman" w:cs="Times New Roman"/>
          <w:b/>
          <w:sz w:val="24"/>
        </w:rPr>
        <w:t xml:space="preserve"> Кнопка «Сформировать протокол». </w:t>
      </w:r>
    </w:p>
    <w:p w:rsidR="00B228E7" w:rsidRPr="00B228E7" w:rsidRDefault="00B228E7" w:rsidP="00B228E7">
      <w:pPr>
        <w:jc w:val="both"/>
        <w:rPr>
          <w:rFonts w:ascii="Times New Roman" w:hAnsi="Times New Roman" w:cs="Times New Roman"/>
          <w:sz w:val="24"/>
          <w:szCs w:val="28"/>
        </w:rPr>
      </w:pPr>
      <w:r w:rsidRPr="00B228E7">
        <w:rPr>
          <w:rFonts w:ascii="Times New Roman" w:hAnsi="Times New Roman" w:cs="Times New Roman"/>
          <w:sz w:val="24"/>
        </w:rPr>
        <w:t xml:space="preserve">    После выполнения упражнения, специалист выбирает количество баллов, характер деятельности пациента и виды возможной помощи, после чего нажатием на кнопку «Сформировать протокол» формирует протокол </w:t>
      </w:r>
      <w:r w:rsidRPr="00B228E7">
        <w:rPr>
          <w:rFonts w:ascii="Times New Roman" w:hAnsi="Times New Roman" w:cs="Times New Roman"/>
          <w:sz w:val="24"/>
          <w:szCs w:val="28"/>
        </w:rPr>
        <w:t>фиксации результатов выполнения.</w:t>
      </w:r>
    </w:p>
    <w:p w:rsidR="00DB2E0F" w:rsidRDefault="00DB2E0F" w:rsidP="00B228E7">
      <w:pPr>
        <w:rPr>
          <w:rFonts w:ascii="Times New Roman" w:hAnsi="Times New Roman" w:cs="Times New Roman"/>
        </w:rPr>
      </w:pPr>
    </w:p>
    <w:p w:rsidR="001C2C36" w:rsidRPr="002F5970" w:rsidRDefault="001C2C36" w:rsidP="001C2C36">
      <w:pPr>
        <w:shd w:val="clear" w:color="auto" w:fill="FBE4D5" w:themeFill="accent2" w:themeFillTint="33"/>
        <w:spacing w:after="0"/>
        <w:rPr>
          <w:rFonts w:ascii="Times New Roman" w:hAnsi="Times New Roman" w:cs="Times New Roman"/>
          <w:b/>
          <w:sz w:val="24"/>
        </w:rPr>
      </w:pPr>
      <w:r w:rsidRPr="00F72C1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CA86B87" wp14:editId="643203C4">
            <wp:extent cx="396923" cy="360000"/>
            <wp:effectExtent l="0" t="0" r="3175" b="2540"/>
            <wp:docPr id="1" name="Рисунок 1" descr="Внимание мален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Внимание маленький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23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F72C1B">
        <w:rPr>
          <w:rFonts w:ascii="Times New Roman" w:hAnsi="Times New Roman" w:cs="Times New Roman"/>
          <w:b/>
          <w:sz w:val="24"/>
        </w:rPr>
        <w:t xml:space="preserve"> </w:t>
      </w:r>
      <w:r w:rsidRPr="001C2C36">
        <w:rPr>
          <w:rFonts w:ascii="Times New Roman" w:hAnsi="Times New Roman" w:cs="Times New Roman"/>
          <w:b/>
          <w:sz w:val="24"/>
        </w:rPr>
        <w:t>В упражнениях, где заданий (уровней сложности) несколько, вначале обязательно</w:t>
      </w:r>
      <w:r w:rsidRPr="001C2C36">
        <w:rPr>
          <w:rFonts w:ascii="Times New Roman" w:hAnsi="Times New Roman" w:cs="Times New Roman"/>
          <w:b/>
          <w:sz w:val="24"/>
        </w:rPr>
        <w:t xml:space="preserve"> сформировать протокол по выполненному заданию, и только затем переходить к выполнению следующего! </w:t>
      </w:r>
      <w:bookmarkStart w:id="0" w:name="_GoBack"/>
      <w:bookmarkEnd w:id="0"/>
    </w:p>
    <w:p w:rsidR="001C2C36" w:rsidRPr="00B228E7" w:rsidRDefault="001C2C36" w:rsidP="00B228E7">
      <w:pPr>
        <w:rPr>
          <w:rFonts w:ascii="Times New Roman" w:hAnsi="Times New Roman" w:cs="Times New Roman"/>
        </w:rPr>
      </w:pPr>
    </w:p>
    <w:sectPr w:rsidR="001C2C36" w:rsidRPr="00B228E7" w:rsidSect="00B228E7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FB2075"/>
    <w:multiLevelType w:val="hybridMultilevel"/>
    <w:tmpl w:val="B084605C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456"/>
    <w:rsid w:val="001C2C36"/>
    <w:rsid w:val="00942456"/>
    <w:rsid w:val="00B228E7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34BB3-3C0F-43B2-AD05-880A2FD3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28E7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xureTOCHeading">
    <w:name w:val="AxureTOCHeading"/>
    <w:basedOn w:val="a"/>
    <w:rsid w:val="00B228E7"/>
    <w:pPr>
      <w:spacing w:before="360" w:after="120" w:line="240" w:lineRule="auto"/>
      <w:jc w:val="center"/>
    </w:pPr>
    <w:rPr>
      <w:rFonts w:ascii="Arial" w:eastAsia="Times New Roman" w:hAnsi="Arial" w:cs="Arial"/>
      <w:b/>
      <w:color w:val="404040" w:themeColor="text1" w:themeTint="BF"/>
      <w:sz w:val="24"/>
      <w:szCs w:val="24"/>
      <w:lang w:val="en-US"/>
    </w:rPr>
  </w:style>
  <w:style w:type="paragraph" w:styleId="a3">
    <w:name w:val="List Paragraph"/>
    <w:basedOn w:val="a"/>
    <w:uiPriority w:val="34"/>
    <w:qFormat/>
    <w:rsid w:val="00B22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3</cp:revision>
  <dcterms:created xsi:type="dcterms:W3CDTF">2022-09-03T13:14:00Z</dcterms:created>
  <dcterms:modified xsi:type="dcterms:W3CDTF">2022-09-03T13:22:00Z</dcterms:modified>
</cp:coreProperties>
</file>