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4AB" w:rsidRPr="00F72C1B" w:rsidRDefault="00E164AB" w:rsidP="00E164AB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F72C1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ФИЗИЧЕСКАЯ АКТИВНОСТЬ (ФА)</w:t>
      </w:r>
      <w:r w:rsidRPr="00F72C1B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 xml:space="preserve"> 5</w:t>
      </w:r>
    </w:p>
    <w:p w:rsidR="00E164AB" w:rsidRPr="00F72C1B" w:rsidRDefault="00E164AB" w:rsidP="00E164AB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68857485" wp14:editId="62D407F4">
            <wp:extent cx="5760000" cy="3239931"/>
            <wp:effectExtent l="190500" t="190500" r="184150" b="189230"/>
            <wp:docPr id="986" name="Рисунок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64AB" w:rsidRPr="00F72C1B" w:rsidRDefault="00E164AB" w:rsidP="00E164AB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B41FC38" wp14:editId="2D75F5B8">
            <wp:extent cx="838200" cy="219075"/>
            <wp:effectExtent l="0" t="0" r="0" b="9525"/>
            <wp:docPr id="971" name="Рисунок 971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F72C1B">
        <w:rPr>
          <w:rFonts w:ascii="Times New Roman" w:eastAsia="Calibri" w:hAnsi="Times New Roman" w:cs="Times New Roman"/>
          <w:sz w:val="24"/>
        </w:rPr>
        <w:t xml:space="preserve"> - для возврата к списку факторов риска. </w:t>
      </w:r>
    </w:p>
    <w:p w:rsidR="00E164AB" w:rsidRPr="00F72C1B" w:rsidRDefault="00E164AB" w:rsidP="00E164AB">
      <w:pPr>
        <w:spacing w:after="0"/>
        <w:jc w:val="center"/>
        <w:rPr>
          <w:rFonts w:ascii="Times New Roman" w:eastAsia="Calibri" w:hAnsi="Times New Roman" w:cs="Times New Roman"/>
          <w:i/>
          <w:color w:val="0070C0"/>
        </w:rPr>
      </w:pPr>
    </w:p>
    <w:p w:rsidR="00E164AB" w:rsidRPr="00F72C1B" w:rsidRDefault="00E164AB" w:rsidP="00E164AB">
      <w:pPr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ФИЗИЧЕСКАЯ АКТИВНОСТЬ (ФА)</w:t>
      </w:r>
      <w:r w:rsidRPr="00F72C1B">
        <w:rPr>
          <w:rFonts w:ascii="Times New Roman" w:eastAsia="Calibri" w:hAnsi="Times New Roman" w:cs="Times New Roman"/>
          <w:b/>
          <w:sz w:val="28"/>
          <w:vertAlign w:val="superscript"/>
        </w:rPr>
        <w:t xml:space="preserve"> 5</w:t>
      </w:r>
    </w:p>
    <w:p w:rsidR="00E164AB" w:rsidRPr="00F72C1B" w:rsidRDefault="00E164AB" w:rsidP="00E164A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160539C" wp14:editId="07745141">
            <wp:extent cx="406596" cy="360000"/>
            <wp:effectExtent l="0" t="0" r="0" b="2540"/>
            <wp:docPr id="637" name="Рисунок 63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 </w:t>
      </w:r>
      <w:r w:rsidRPr="00F72C1B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</w:p>
    <w:p w:rsidR="00E164AB" w:rsidRPr="00F72C1B" w:rsidRDefault="00E164AB" w:rsidP="00E164A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164AB" w:rsidRPr="00F72C1B" w:rsidRDefault="00E164AB" w:rsidP="00E164A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F72C1B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5DEC54" wp14:editId="72401174">
            <wp:extent cx="406596" cy="360000"/>
            <wp:effectExtent l="0" t="0" r="0" b="2540"/>
            <wp:docPr id="167" name="Рисунок 16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 </w:t>
      </w:r>
      <w:r w:rsidRPr="00F72C1B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или </w:t>
      </w:r>
      <w:r w:rsidRPr="00F72C1B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E164AB" w:rsidRPr="00F72C1B" w:rsidRDefault="00E164AB" w:rsidP="00E164A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>П</w:t>
      </w:r>
      <w:r w:rsidRPr="00F72C1B">
        <w:rPr>
          <w:rFonts w:ascii="Times New Roman" w:eastAsia="SimSun" w:hAnsi="Times New Roman" w:cs="Times New Roman"/>
          <w:bCs/>
          <w:kern w:val="1"/>
          <w:sz w:val="24"/>
          <w:szCs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(везде далее - аналогично).  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Низкий уровень ФА является значимым ФР (факторы риска) ССЗ (сердечно-сосудистые заболевания) и их осложнений.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Регулярная ФА — один из основных компонентов кардиоваскулярной профилактики, обеспечивающий снижение общей смертности и смертности от ССЗ.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Лицам с низким уровнем ФА на начальном этапе следует рекомендовать аэробные физические нагрузки невысокой интенсивности (ходьба пешком, езда на велосипеде, работа по дому и на садовом участке, скандинавская ходьба, танцы, ходьба на лыжах, катание на коньках, гребля или плавание).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Здоровым лицам необходимо заниматься аэробной умеренной ФА не менее 150 мин/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 (30 мин/день, 5 дней/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 xml:space="preserve">.) или интенсивной ФА не менее 75 мин в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 (15 мин/день, 5 дней/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.) или их комбинацией [211, 212]. Для получения дополнительной пользы для здоровья рекомендуется постепенное увеличение аэробной умеренной ФА до 300 мин/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proofErr w:type="gramStart"/>
      <w:r w:rsidRPr="00F72C1B">
        <w:rPr>
          <w:rFonts w:ascii="Times New Roman" w:eastAsia="Calibri" w:hAnsi="Times New Roman" w:cs="Times New Roman"/>
          <w:i/>
          <w:sz w:val="24"/>
        </w:rPr>
        <w:t>.</w:t>
      </w:r>
      <w:proofErr w:type="gramEnd"/>
      <w:r w:rsidRPr="00F72C1B">
        <w:rPr>
          <w:rFonts w:ascii="Times New Roman" w:eastAsia="Calibri" w:hAnsi="Times New Roman" w:cs="Times New Roman"/>
          <w:i/>
          <w:sz w:val="24"/>
        </w:rPr>
        <w:t xml:space="preserve"> или интенсивной ФА до 150 мин/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 или их комбинация. Рекомендуемая частота занятий ФА — 4-5 раз/</w:t>
      </w:r>
      <w:proofErr w:type="spellStart"/>
      <w:proofErr w:type="gram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.,</w:t>
      </w:r>
      <w:proofErr w:type="gramEnd"/>
      <w:r w:rsidRPr="00F72C1B">
        <w:rPr>
          <w:rFonts w:ascii="Times New Roman" w:eastAsia="Calibri" w:hAnsi="Times New Roman" w:cs="Times New Roman"/>
          <w:i/>
          <w:sz w:val="24"/>
        </w:rPr>
        <w:t xml:space="preserve"> лучше ежедневно.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lastRenderedPageBreak/>
        <w:t>- Рекомендуется регулярно проводить оценку и консультирование пациентов в плане физических нагрузок, чтобы стимулировать ФА и в случае необходимости поддерживать увеличение ее объема с течением времени.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- ФА/аэробная физическая тренировка должна выполняться многократно, длительность каждого периода ≥10 мин и равномерно распределятся в течение недели, т. е. на 4-5 дней в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 (предпочтительно ежедневно).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Лицам с ФР ССЗ, в настоящее время ведущим сидячий образ жизни, но которые намерены заниматься ФА высокой интенсивности или спортом, должна быть проведена клиническая оценка, включая тест с физической нагрузкой.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При работе с пациентами пожилого возраста важно подчеркивать, что: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• ФА способствует увеличению независимости в ежедневных делах и развивает гибкость, снижает вероятность травм и падений.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• ФА замедляет процесс старения. С помощью ФА люди старшего возраста могут достигнуть уровня тренированности людей, которые моложе их на 15-20 лет.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• Начинать занятия надо с разминки. Когда пациенты начинают занятия ФА, 5-10 минутная разминка может составлять целое занятие.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• Надо постепенно увеличивать занятия до 30 мин в день. Если до этого пациенты вели малоподвижный образ жизни, этот период должен продолжаться минимум 3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• Пользу от занятий ФА пожилые начинают получать, как только встают со своего кресла.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Пациенты с избыточной МТ и ожирением: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• У лиц с избыточной МТ и ожирением рекомендуются более длительные нагрузки — 40-60-90 мин ФА в день.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• Предпочтительна ФА низкой и умеренной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интенсив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ности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>: ходьба, езда на велосипеде, гребля, плавание и др.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- Занятия ФА помогают отказаться от курения курильщикам, которые до этого вели малоподвижный образ жизни, а также способствует поддержанию МТ при отказе от курения.</w:t>
      </w:r>
    </w:p>
    <w:p w:rsidR="00E164AB" w:rsidRPr="00F72C1B" w:rsidRDefault="00E164AB" w:rsidP="00E164AB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1EEA7F29" wp14:editId="251D10A7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207010" cy="207010"/>
            <wp:effectExtent l="0" t="0" r="2540" b="2540"/>
            <wp:wrapNone/>
            <wp:docPr id="983" name="Рисунок 98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3"/>
        <w:tblW w:w="0" w:type="auto"/>
        <w:tblInd w:w="534" w:type="dxa"/>
        <w:tblLook w:val="04A0" w:firstRow="1" w:lastRow="0" w:firstColumn="1" w:lastColumn="0" w:noHBand="0" w:noVBand="1"/>
      </w:tblPr>
      <w:tblGrid>
        <w:gridCol w:w="9094"/>
      </w:tblGrid>
      <w:tr w:rsidR="00E164AB" w:rsidRPr="00F72C1B" w:rsidTr="00C70B9F">
        <w:tc>
          <w:tcPr>
            <w:tcW w:w="9922" w:type="dxa"/>
          </w:tcPr>
          <w:p w:rsidR="00E164AB" w:rsidRPr="00F72C1B" w:rsidRDefault="00E164AB" w:rsidP="00C70B9F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72C1B">
              <w:rPr>
                <w:rFonts w:ascii="Times New Roman" w:hAnsi="Times New Roman" w:cs="Times New Roman"/>
                <w:color w:val="A6A6A6"/>
                <w:sz w:val="24"/>
              </w:rPr>
              <w:t>Шаблон рекомендаций по ФА</w:t>
            </w:r>
          </w:p>
          <w:p w:rsidR="00E164AB" w:rsidRPr="00F72C1B" w:rsidRDefault="00E164AB" w:rsidP="00C70B9F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164AB" w:rsidRDefault="00E164AB" w:rsidP="00E164AB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  <w:r w:rsidRPr="00F72C1B">
        <w:rPr>
          <w:rFonts w:ascii="Times New Roman" w:eastAsia="Calibri" w:hAnsi="Times New Roman" w:cs="Times New Roman"/>
          <w:b/>
          <w:sz w:val="24"/>
          <w:szCs w:val="24"/>
        </w:rPr>
        <w:t>Шаблон рекомендаций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 дает возможность создать рекомендации по снижению веса на усмотрение специалиста.   При нажатии на кнопку </w:t>
      </w:r>
      <w:r w:rsidRPr="00F72C1B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«+»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, в раздел «Коррекция факторов риска повторного сосудистого события»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E164AB" w:rsidRPr="00F72C1B" w:rsidRDefault="00E164AB" w:rsidP="00E164A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Заголовок раздела (Физическая активность (ФА)) </w:t>
      </w:r>
    </w:p>
    <w:p w:rsidR="00DB2E0F" w:rsidRDefault="00E164AB" w:rsidP="00E164AB">
      <w:r w:rsidRPr="00F72C1B">
        <w:rPr>
          <w:rFonts w:ascii="Times New Roman" w:eastAsia="Calibri" w:hAnsi="Times New Roman" w:cs="Times New Roman"/>
          <w:sz w:val="24"/>
          <w:szCs w:val="24"/>
        </w:rPr>
        <w:t>Дата. Содержимое шаблона рекомендаций.</w:t>
      </w:r>
    </w:p>
    <w:sectPr w:rsidR="00DB2E0F" w:rsidSect="00E164AB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5E"/>
    <w:rsid w:val="0020485E"/>
    <w:rsid w:val="00DB2E0F"/>
    <w:rsid w:val="00DC4E49"/>
    <w:rsid w:val="00E1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A9592-DECB-48A9-84C5-71E9A184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4AB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E164AB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16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957D6-5350-40DD-BBD4-09EB892D9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2022-09-03T12:16:00Z</dcterms:created>
  <dcterms:modified xsi:type="dcterms:W3CDTF">2022-09-03T12:17:00Z</dcterms:modified>
</cp:coreProperties>
</file>