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A83E68">
      <w:pPr>
        <w:spacing w:before="240" w:after="160"/>
        <w:jc w:val="center"/>
      </w:pPr>
      <w:r>
        <w:rPr>
          <w:rFonts w:ascii="微软雅黑" w:hAnsi="微软雅黑"/>
          <w:b/>
          <w:color w:val="1A365D"/>
          <w:sz w:val="44"/>
        </w:rPr>
        <w:t>RPC 技术学习报告</w:t>
      </w:r>
    </w:p>
    <w:p w14:paraId="79E7F538">
      <w:pPr>
        <w:spacing w:after="400"/>
        <w:jc w:val="center"/>
      </w:pPr>
      <w:r>
        <w:rPr>
          <w:rFonts w:ascii="微软雅黑" w:hAnsi="微软雅黑"/>
          <w:color w:val="787878"/>
          <w:sz w:val="20"/>
        </w:rPr>
        <w:t>姓名：</w:t>
      </w:r>
      <w:r>
        <w:rPr>
          <w:rFonts w:hint="eastAsia" w:eastAsia="宋体"/>
          <w:color w:val="787878"/>
          <w:sz w:val="20"/>
          <w:lang w:val="en-US" w:eastAsia="zh-CN"/>
        </w:rPr>
        <w:t>蔡宝龙</w:t>
      </w:r>
      <w:r>
        <w:rPr>
          <w:rFonts w:ascii="微软雅黑" w:hAnsi="微软雅黑"/>
          <w:color w:val="787878"/>
          <w:sz w:val="20"/>
        </w:rPr>
        <w:t xml:space="preserve">    |    日期：2026年9月    |    课程：分布式系统 / 网络编程</w:t>
      </w:r>
    </w:p>
    <w:p w14:paraId="741108F7">
      <w:pPr>
        <w:pBdr>
          <w:bottom w:val="single" w:color="2B5B84" w:sz="8" w:space="1"/>
        </w:pBdr>
        <w:spacing w:after="320"/>
      </w:pPr>
    </w:p>
    <w:p w14:paraId="735D063B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一、引言</w:t>
      </w:r>
    </w:p>
    <w:p w14:paraId="561AB1DB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在学习本课程之前，我对“网络通信”的理解停留在 HTTP 请求和 REST API 的层面——无非是客户端发一个请求，服务端返回一个 JSON。直到老师提到了 RPC（Remote Procedure Call，远程过程调用），我才意识到自己对分布式系统的理解存在很大的空白。</w:t>
      </w:r>
    </w:p>
    <w:p w14:paraId="16D3FBE2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本报告记录了我从零开始学习 RPC 的完整过程，包括概念理解、原理探索、动手实践（基于 Python + gRPC），以及过程中踩过的坑和收获的思考。</w:t>
      </w:r>
    </w:p>
    <w:p w14:paraId="6C9A49C7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二、初识 RPC —— 第一次看到它时的困惑</w:t>
      </w:r>
    </w:p>
    <w:p w14:paraId="7BE7A204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2.1 什么是 RPC？</w:t>
      </w:r>
    </w:p>
    <w:p w14:paraId="3897EBDF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第一次看到“远程过程调用”这个词时，我并没有立刻理解它的意思。查阅资料后，官方及教材的定义通常为：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44914C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F0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02552F9">
            <w:pPr>
              <w:spacing w:after="0" w:line="324" w:lineRule="auto"/>
            </w:pPr>
            <w:r>
              <w:rPr>
                <w:rFonts w:ascii="微软雅黑" w:hAnsi="微软雅黑"/>
                <w:i/>
                <w:color w:val="2B6CB0"/>
                <w:sz w:val="21"/>
              </w:rPr>
              <w:t>RPC 是一种允许程序调用另一台计算机上子程序的协议，使得程序员无需关心底层网络通信细节，像调用本地函数一样调用远程服务。</w:t>
            </w:r>
          </w:p>
        </w:tc>
      </w:tr>
    </w:tbl>
    <w:p w14:paraId="2C40C5BE">
      <w:pPr>
        <w:spacing w:after="80"/>
      </w:pPr>
    </w:p>
    <w:p w14:paraId="09BA4E6C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这句话听起来很优雅，但我第一反应是：“这和我平时写的 HTTP 接口有什么本质区别？”</w:t>
      </w:r>
    </w:p>
    <w:p w14:paraId="5D3FE7FB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为了厘清两者的差异，我梳理了对比维度：</w:t>
      </w:r>
    </w:p>
    <w:tbl>
      <w:tblPr>
        <w:tblStyle w:val="3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7939E20C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42DBA0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对比维度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EB7485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普通 HTTP / REST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1863C5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RPC 远程调用</w:t>
            </w:r>
          </w:p>
        </w:tc>
      </w:tr>
      <w:tr w14:paraId="1E29FD2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99DD5E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调用方式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1AC68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requests.get("http://...")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C3B71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stub.SayHello(request)</w:t>
            </w:r>
          </w:p>
        </w:tc>
      </w:tr>
      <w:tr w14:paraId="3F48C7E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6DBE8B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关注重点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95584E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URL 路径、HTTP Method、状态码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58F1B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函数名、输入参数类型、返回值类型</w:t>
            </w:r>
          </w:p>
        </w:tc>
      </w:tr>
      <w:tr w14:paraId="345340C0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ECD318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数据格式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78C512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通常为 JSON 文本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1FDBD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通常为二进制（如 Protocol Buffers）</w:t>
            </w:r>
          </w:p>
        </w:tc>
      </w:tr>
      <w:tr w14:paraId="1E5E510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46FEB2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适用场景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197B1E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对外暴露的 Open API、前后端交互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7104A4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微服务集群内高效的服务间调用</w:t>
            </w:r>
          </w:p>
        </w:tc>
      </w:tr>
      <w:tr w14:paraId="4C997E3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51DA64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传输性能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7F3088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相对较低（文本体积大、解析慢）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828769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更高（二进制压缩、序列化效率高）</w:t>
            </w:r>
          </w:p>
        </w:tc>
      </w:tr>
    </w:tbl>
    <w:p w14:paraId="49472AF0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通过对比，我明白：REST 更像是“面向资源”的网络交互，而 RPC 更像是“面向函数”的远程调度。在微服务架构内部高频调用的场景下，RPC 在开发体验与性能上的优势非常显著。</w:t>
      </w:r>
    </w:p>
    <w:p w14:paraId="270892F8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2.2 一个形象的比喻</w:t>
      </w:r>
    </w:p>
    <w:p w14:paraId="755DE546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在学习资料中，有一个生动的比喻帮助我彻底理清了直观感受：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1D66E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F0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CB9E1E4">
            <w:pPr>
              <w:spacing w:after="0" w:line="324" w:lineRule="auto"/>
            </w:pPr>
            <w:r>
              <w:rPr>
                <w:rFonts w:ascii="微软雅黑" w:hAnsi="微软雅黑"/>
                <w:i/>
                <w:color w:val="2B6CB0"/>
                <w:sz w:val="21"/>
              </w:rPr>
              <w:t>你在家（客户端）想让餐厅（服务端）给你做一道菜。</w:t>
            </w:r>
            <w:r>
              <w:rPr>
                <w:rFonts w:ascii="微软雅黑" w:hAnsi="微软雅黑"/>
                <w:i/>
                <w:color w:val="2B6CB0"/>
                <w:sz w:val="21"/>
              </w:rPr>
              <w:br w:type="textWrapping"/>
            </w:r>
            <w:r>
              <w:rPr>
                <w:rFonts w:ascii="微软雅黑" w:hAnsi="微软雅黑"/>
                <w:i/>
                <w:color w:val="2B6CB0"/>
                <w:sz w:val="21"/>
              </w:rPr>
              <w:t>REST 的方式是：你写一段文本短信，详细描述“我要一份宫保鸡丁，微辣，请送往某地址……”</w:t>
            </w:r>
            <w:r>
              <w:rPr>
                <w:rFonts w:ascii="微软雅黑" w:hAnsi="微软雅黑"/>
                <w:i/>
                <w:color w:val="2B6CB0"/>
                <w:sz w:val="21"/>
              </w:rPr>
              <w:br w:type="textWrapping"/>
            </w:r>
            <w:r>
              <w:rPr>
                <w:rFonts w:ascii="微软雅黑" w:hAnsi="微软雅黑"/>
                <w:i/>
                <w:color w:val="2B6CB0"/>
                <w:sz w:val="21"/>
              </w:rPr>
              <w:t>RPC 的方式是：你直接打电话，就像指派身边的厨师一样，直接调用 Cook("宫保鸡丁")，通信封装细节对你完全透明。</w:t>
            </w:r>
          </w:p>
        </w:tc>
      </w:tr>
    </w:tbl>
    <w:p w14:paraId="08F3706A">
      <w:pPr>
        <w:spacing w:after="80"/>
      </w:pPr>
    </w:p>
    <w:p w14:paraId="7AC08568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RPC 的核心价值就是透明性（Transparency）——让网络调用的复杂度被底层 Stub 与传输框架优雅地屏蔽。</w:t>
      </w:r>
    </w:p>
    <w:p w14:paraId="726E1D21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三、RPC 的工作原理</w:t>
      </w:r>
    </w:p>
    <w:p w14:paraId="06740603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3.1 调用流程</w:t>
      </w:r>
    </w:p>
    <w:p w14:paraId="526B7B9C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一次标准的 RPC 调用包含如下完整生命周期：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86E15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0F4EDEC3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客户端业务代码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1. 调用本地 Stub（存根桩代理）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客户端 Stub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2. 参数序列化（Serialization）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3. 网络层打包发送（基于 TCP / HTTP2）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服务端 Stub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4. 接收网络报文并反序列化（Deserialization）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5. 派发给真正的服务端业务方法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服务端实现函数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6. 执行业务计算并返回结果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服务端 Stub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7. 将响应结果序列化并回传网络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客户端 Stub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8. 接收响应数据并反序列化为对象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客户端业务代码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↓  9. 成功拿到返回值（犹如执行本地函数）</w:t>
            </w:r>
          </w:p>
        </w:tc>
      </w:tr>
    </w:tbl>
    <w:p w14:paraId="034BAB2A">
      <w:pPr>
        <w:spacing w:after="80"/>
      </w:pPr>
    </w:p>
    <w:p w14:paraId="25642456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其中最具工程巧思的是 Stub（桩代码）。Stub 是由 IDL 编译器根据契约自动生成的代理程序，它作为中间人负责网络序列化与通信调度，使调用双方的业务逻辑无需侵入任何 socket 编程。</w:t>
      </w:r>
    </w:p>
    <w:p w14:paraId="709BFFBB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3.2 序列化：数据如何在网络上传输</w:t>
      </w:r>
    </w:p>
    <w:p w14:paraId="00CD3F04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内存中的复杂对象无法直接穿越物理网线，必须先经过序列化转为连续二进制流，到达对端后再反序列化重构。</w:t>
      </w:r>
    </w:p>
    <w:p w14:paraId="32D4906B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常见序列化方案包括：</w:t>
      </w:r>
    </w:p>
    <w:p w14:paraId="457904E9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• </w:t>
      </w:r>
      <w:r>
        <w:rPr>
          <w:rFonts w:ascii="微软雅黑" w:hAnsi="微软雅黑"/>
          <w:i w:val="0"/>
          <w:color w:val="323232"/>
        </w:rPr>
        <w:t>JSON：通用且直观可读，但文本编码冗余大、键名重复且编解码 CPU 开销大。</w:t>
      </w:r>
    </w:p>
    <w:p w14:paraId="21469671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• </w:t>
      </w:r>
      <w:r>
        <w:rPr>
          <w:rFonts w:ascii="微软雅黑" w:hAnsi="微软雅黑"/>
          <w:i w:val="0"/>
          <w:color w:val="323232"/>
        </w:rPr>
        <w:t>Protobuf（Protocol Buffers）：Google 设计的高性能二进制协议，采用 Varint 编码与字段序号索引，体积压缩率高且编解码极快。</w:t>
      </w:r>
    </w:p>
    <w:p w14:paraId="5BB8A605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• </w:t>
      </w:r>
      <w:r>
        <w:rPr>
          <w:rFonts w:ascii="微软雅黑" w:hAnsi="微软雅黑"/>
          <w:i w:val="0"/>
          <w:color w:val="323232"/>
        </w:rPr>
        <w:t>MessagePack：二进制紧凑格式，兼顾灵活动态与较小体积。</w:t>
      </w:r>
    </w:p>
    <w:p w14:paraId="41E4C3CE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gRPC 默认与 Protobuf 深度整合，这是其在工业级分布式架构中高吞吐、低延迟的关键基石。</w:t>
      </w:r>
    </w:p>
    <w:p w14:paraId="0D412719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四、主流 RPC 框架调研</w:t>
      </w:r>
    </w:p>
    <w:p w14:paraId="24B2ED2B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在深入动手前，我对目前主流的 RPC 技术生态进行了技术选型横向调研：</w:t>
      </w:r>
    </w:p>
    <w:tbl>
      <w:tblPr>
        <w:tblStyle w:val="3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40"/>
        <w:gridCol w:w="2340"/>
        <w:gridCol w:w="2340"/>
        <w:gridCol w:w="2340"/>
      </w:tblGrid>
      <w:tr w14:paraId="771873C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37B73E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框架名称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601D35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主导厂商/开源组织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F10299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支持语言</w:t>
            </w:r>
          </w:p>
        </w:tc>
        <w:tc>
          <w:tcPr>
            <w:tcW w:w="234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2452C8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核心特色与适用场景</w:t>
            </w:r>
          </w:p>
        </w:tc>
      </w:tr>
      <w:tr w14:paraId="6CB6AB7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D04686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gRPC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939C2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Google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4FD9D3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C++, Java, Python, Go 等多语言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94A7CA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基于 HTTP/2 + Protobuf，生态全面，工业级微服务首选</w:t>
            </w:r>
          </w:p>
        </w:tc>
      </w:tr>
      <w:tr w14:paraId="053FF1B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97D529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Apache Thrift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3241E8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Facebook / Apache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B0C251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支持二十余种编程语言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CB6380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支持自定义二进制序列化，多语言接口支持广泛</w:t>
            </w:r>
          </w:p>
        </w:tc>
      </w:tr>
      <w:tr w14:paraId="33022EAE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0F1DF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Apache Dubbo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36E26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Alibaba / Apache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C9429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以 Java 为主（逐步支持 Go/多语言）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5F446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国内互联网大厂广泛应用，集成了服务治理、流控与注册中心</w:t>
            </w:r>
          </w:p>
        </w:tc>
      </w:tr>
      <w:tr w14:paraId="4DED274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6646D4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JSON-RPC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C8F1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开源社区规范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D1399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全语言覆盖</w:t>
            </w:r>
          </w:p>
        </w:tc>
        <w:tc>
          <w:tcPr>
            <w:tcW w:w="234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B64AE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基于 JSON 文本协议，轻量简单，适合微型工具或调试场景</w:t>
            </w:r>
          </w:p>
        </w:tc>
      </w:tr>
    </w:tbl>
    <w:p w14:paraId="10CEA95C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鉴于 Python 课程要求与 gRPC 优秀的工程标准，我选定以 gRPC + Python 作为本次实践与实验的技术栈。</w:t>
      </w:r>
    </w:p>
    <w:p w14:paraId="6752AA8F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五、动手实践：用 Python 实现 gRPC 服务</w:t>
      </w:r>
    </w:p>
    <w:p w14:paraId="491F39E7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5.1 环境搭建与依赖安装</w:t>
      </w:r>
    </w:p>
    <w:p w14:paraId="42B80986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使用 Python 开发 gRPC 需要两个基础核心包：grpcio（运行时底座）与 grpcio-tools（用于编译 proto 文件的代码生成工具）。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5CB50D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5F23F6EC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pip install grpcio grpcio-tools -i https://pypi.tuna.tsinghua.edu.cn/simple</w:t>
            </w:r>
          </w:p>
        </w:tc>
      </w:tr>
    </w:tbl>
    <w:p w14:paraId="28AB2BA4">
      <w:pPr>
        <w:spacing w:after="80"/>
      </w:pPr>
    </w:p>
    <w:p w14:paraId="187C82A8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在初次安装时因默认源超时发生过网络报错，切换国内清华镜像后顺利完成构建。</w:t>
      </w:r>
    </w:p>
    <w:p w14:paraId="57ADD7DA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5.2 编写 .proto 接口定义文件</w:t>
      </w:r>
    </w:p>
    <w:p w14:paraId="1EB0FCB7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gRPC 遵循“契约优先”的工程范式。我定义了一个问候服务 hello.proto，包含普通单次调用与服务端流式调用两种接口：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C3FDB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C9EAD37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syntax = "proto3";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package hello;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// 定义 Greeter 服务接口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service Greeter {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// 一元调用（Unary RPC）：单个请求，单个应答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rpc SayHello (HelloRequest) returns (HelloReply);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// 服务端流式调用（Server Streaming RPC）：单个请求，持续返回响应流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rpc SayHelloStream (HelloRequest) returns (stream HelloReply);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// 请求结构体定义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message HelloRequest {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string name = 1;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int32 age = 2;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// 响应结构体定义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message HelloReply {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string message = 1;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}</w:t>
            </w:r>
          </w:p>
        </w:tc>
      </w:tr>
    </w:tbl>
    <w:p w14:paraId="46239733">
      <w:pPr>
        <w:spacing w:after="80"/>
      </w:pPr>
    </w:p>
    <w:p w14:paraId="1CA1F1FB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使用 protoc 编译器自动化生成 Python 胶水代码：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24087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65D8D177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python -m grpc_tools.protoc -I. --python_out=. --grpc_python_out=. hello.proto</w:t>
            </w:r>
          </w:p>
        </w:tc>
      </w:tr>
    </w:tbl>
    <w:p w14:paraId="2B5C6032">
      <w:pPr>
        <w:spacing w:after="80"/>
      </w:pPr>
    </w:p>
    <w:p w14:paraId="0BD9AB1B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该命令生成了两个关键模块：hello_pb2.py（包含消息类与序列化逻辑）和 hello_pb2_grpc.py（包含客户端 Stub 与服务端 Servicer 虚基类）。</w:t>
      </w:r>
    </w:p>
    <w:p w14:paraId="194BB14F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5.3 服务端核心实现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0C382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B7D5F84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import grpc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from concurrent import futures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import time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import hello_pb2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import hello_pb2_grpc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# 继承自动生成的 Servicer 基类，覆盖具体业务函数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class GreeterServicer(hello_pb2_grpc.GreeterServicer):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def SayHello(self, request, context):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"""一元 RPC：接收请求，返回单个响应"""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print(f"[Server] 收到请求：name={request.name}, age={request.age}")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message = f"你好，{request.name}！你今年 {request.age} 岁。"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return hello_pb2.HelloReply(message=message)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def SayHelloStream(self, request, context):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"""服务端流式 RPC：向客户端持续 yield 数据流"""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print(f"[Server] 收到流式请求：name={request.name}")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responses = [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f"第一条消息：欢迎，{request.name}！",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f"第二条消息：正在处理你的业务...",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f"第三条消息：执行完毕！",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]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for resp in responses: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time.sleep(0.5)  # 模拟数据处理间隔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yield hello_pb2.HelloReply(message=resp)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def serve():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# 启用线程池以支持并发客户端调度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server = grpc.server(futures.ThreadPoolExecutor(max_workers=10))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hello_pb2_grpc.add_GreeterServicer_to_server(GreeterServicer(), server)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server.add_insecure_port('[::]:50051')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server.start()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print("[Server] gRPC 服务启动完成，正在监听 50051 端口...")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try: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server.wait_for_termination()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except KeyboardInterrupt: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server.stop(0)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if __name__ == '__main__':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serve()</w:t>
            </w:r>
          </w:p>
        </w:tc>
      </w:tr>
    </w:tbl>
    <w:p w14:paraId="100A84AF">
      <w:pPr>
        <w:spacing w:after="80"/>
      </w:pPr>
    </w:p>
    <w:p w14:paraId="3B4B9377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5.4 客户端调用实现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74656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4A7281B2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import grpc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import hello_pb2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import hello_pb2_grpc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def run():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# 建立与远端服务的通信 Channel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with grpc.insecure_channel('localhost:50051') as channel: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# 实例化 Stub 代理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stub = hello_pb2_grpc.GreeterStub(channel)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# 1. 验证一元调用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print("====== 测试一元调用 ======")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req = hello_pb2.HelloRequest(name="小明", age=20)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try: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resp = stub.SayHello(req, timeout=5)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print(f"[Client] 收到服务端应答：{resp.message}")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except grpc.RpcError as e: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print(f"[Client] 一元调用异常：{e.code()} - {e.details()}")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# 2. 验证服务端流式调用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print("\n====== 测试服务端流式调用 ======")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req_stream = hello_pb2.HelloRequest(name="小红", age=22)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try: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for item in stub.SayHelloStream(req_stream):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    print(f"[Client] 接收流消息片段：{item.message}")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except grpc.RpcError as e: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        print(f"[Client] 流式调用异常：{e.code()} - {e.details()}")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if __name__ == '__main__':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run()</w:t>
            </w:r>
          </w:p>
        </w:tc>
      </w:tr>
    </w:tbl>
    <w:p w14:paraId="2BD82532">
      <w:pPr>
        <w:spacing w:after="80"/>
      </w:pPr>
    </w:p>
    <w:p w14:paraId="3A891C34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5.5 执行验证结果</w:t>
      </w:r>
    </w:p>
    <w:p w14:paraId="7CFD2F87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先后启动 server.py 与 client.py，终端打印日志如下：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4B391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1974EFD6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====== 测试一元调用 ======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[Client] 收到服务端应答：你好，小明！你今年 20 岁。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====== 测试服务端流式调用 ======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[Client] 接收流消息片段：第一条消息：欢迎，小红！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[Client] 接收流消息片段：第二条消息：正在处理你的业务...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[Client] 接收流消息片段：第三条消息：执行完毕！</w:t>
            </w:r>
          </w:p>
        </w:tc>
      </w:tr>
    </w:tbl>
    <w:p w14:paraId="4A6D32DD">
      <w:pPr>
        <w:spacing w:after="80"/>
      </w:pPr>
    </w:p>
    <w:p w14:paraId="4FD93BE1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实验结果证明：客户端只需调用方法并传入定义好的结构体，即可获得远端返回结果，完全屏蔽了网络传输的细节。</w:t>
      </w:r>
    </w:p>
    <w:p w14:paraId="27406E67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六、深入理解与实验分析</w:t>
      </w:r>
    </w:p>
    <w:p w14:paraId="5F0BBD43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6.1 gRPC 的四种通信模式</w:t>
      </w:r>
    </w:p>
    <w:p w14:paraId="797C2A62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在学习深入阶段，我理解了 gRPC 依托 HTTP/2 多路复用所支持的四种通信范式：</w:t>
      </w:r>
    </w:p>
    <w:tbl>
      <w:tblPr>
        <w:tblStyle w:val="3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3120"/>
        <w:gridCol w:w="3120"/>
      </w:tblGrid>
      <w:tr w14:paraId="28E95758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2DD71E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通信模式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30255C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数据交互特征</w:t>
            </w:r>
          </w:p>
        </w:tc>
        <w:tc>
          <w:tcPr>
            <w:tcW w:w="3120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A99D0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9"/>
              </w:rPr>
              <w:t>典型应用业务场景</w:t>
            </w:r>
          </w:p>
        </w:tc>
      </w:tr>
      <w:tr w14:paraId="43540FD6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FE0CD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Unary（一元 RPC）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FC7D97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单请求单响应，传统类似请求/应答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1D505E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常规 CRUD 查询、身份鉴权登录</w:t>
            </w:r>
          </w:p>
        </w:tc>
      </w:tr>
      <w:tr w14:paraId="11CB2EF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20FA8C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Server Streaming（服务端流）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1D51E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单请求多响应，服务端持续推送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5FDCE3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股票行情订阅、实时大屏推送、系统监控日志流</w:t>
            </w:r>
          </w:p>
        </w:tc>
      </w:tr>
      <w:tr w14:paraId="473DE961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D7028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Client Streaming（客户端流）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FC7062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多请求单响应，客户端持续上传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F4D0E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文件分片断点续传、边缘传感器批量数据回传</w:t>
            </w:r>
          </w:p>
        </w:tc>
      </w:tr>
      <w:tr w14:paraId="1F5F9C7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8C09ED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Bidirectional Streaming（双向流）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950A1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双向持续并发传输数据帧</w:t>
            </w:r>
          </w:p>
        </w:tc>
        <w:tc>
          <w:tcPr>
            <w:tcW w:w="312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8DD84">
            <w:pPr>
              <w:spacing w:after="0" w:line="276" w:lineRule="auto"/>
            </w:pPr>
            <w:r>
              <w:rPr>
                <w:rFonts w:ascii="微软雅黑" w:hAnsi="微软雅黑"/>
                <w:sz w:val="19"/>
              </w:rPr>
              <w:t>在线实时语音聊天、分布式协同编辑、多人游戏对战</w:t>
            </w:r>
          </w:p>
        </w:tc>
      </w:tr>
    </w:tbl>
    <w:p w14:paraId="62B6E9AD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6.2 异常与状态码处理机制</w:t>
      </w:r>
    </w:p>
    <w:p w14:paraId="2D06BE39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gRPC 提供了明确的通用状态码规范（如 INVALID_ARGUMENT、NOT_FOUND、UNAVAILABLE、DEADLINE_EXCEEDED 等）。在服务端，通过 context.set_code() 和 context.set_details() 即可精准抛出业务级异常；客户端可通过捕获 grpc.RpcError 进行统一的熔断与兜底重试，具备极高的鲁棒性。</w:t>
      </w:r>
    </w:p>
    <w:p w14:paraId="6332AC16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6.3 Protobuf 与 JSON 序列化性能实测</w:t>
      </w:r>
    </w:p>
    <w:p w14:paraId="7111FAD8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为客观验证 Protobuf 在传输吞吐层面的优势，我编写了针对 100,000 次序列化的压测对比脚本：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26D5DE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2E8F0" w:sz="4" w:space="0"/>
              <w:left w:val="single" w:color="E2E8F0" w:sz="4" w:space="0"/>
              <w:bottom w:val="single" w:color="E2E8F0" w:sz="4" w:space="0"/>
              <w:right w:val="single" w:color="E2E8F0" w:sz="4" w:space="0"/>
            </w:tcBorders>
            <w:shd w:val="clear" w:color="auto" w:fill="F8F9FA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88CDE33">
            <w:pPr>
              <w:spacing w:after="0" w:line="288" w:lineRule="auto"/>
            </w:pPr>
            <w:r>
              <w:rPr>
                <w:rFonts w:ascii="Consolas" w:hAnsi="Consolas"/>
                <w:color w:val="24292E"/>
                <w:sz w:val="19"/>
              </w:rPr>
              <w:t>import json, time, hello_pb2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data_dict = {"name": "测试用户", "age": 25}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proto_msg = hello_pb2.HelloRequest(name="测试用户", age=25)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N = 100000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# JSON 测试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t0 = time.time()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for _ in range(N):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json.dumps(data_dict).encode('utf-8')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t_json = time.time() - t0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# Protobuf 测试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t0 = time.time()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for _ in range(N):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 xml:space="preserve">    proto_msg.SerializeToString()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t_proto = time.time() - t0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json_size = len(json.dumps(data_dict).encode('utf-8'))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proto_size = len(proto_msg.SerializeToString())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print(f"JSON    耗时: {t_json:.3f}s, 单包字节: {json_size} B")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print(f"Protobuf 耗时: {t_proto:.3f}s, 单包字节: {proto_size} B")</w:t>
            </w:r>
            <w:r>
              <w:rPr>
                <w:rFonts w:ascii="Consolas" w:hAnsi="Consolas"/>
                <w:color w:val="24292E"/>
                <w:sz w:val="19"/>
              </w:rPr>
              <w:br w:type="textWrapping"/>
            </w:r>
            <w:r>
              <w:rPr>
                <w:rFonts w:ascii="Consolas" w:hAnsi="Consolas"/>
                <w:color w:val="24292E"/>
                <w:sz w:val="19"/>
              </w:rPr>
              <w:t>print(f"性能比: 速度为 JSON 的 {t_json/t_proto:.1f} 倍, 空间占用为 JSON 的 {proto_size/json_size*100:.0f}%")</w:t>
            </w:r>
          </w:p>
        </w:tc>
      </w:tr>
    </w:tbl>
    <w:p w14:paraId="61036C51">
      <w:pPr>
        <w:spacing w:after="80"/>
      </w:pPr>
    </w:p>
    <w:p w14:paraId="32C47E56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实测结果分析：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6BEB4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nil"/>
              <w:left w:val="single" w:color="3182CE" w:sz="24" w:space="0"/>
              <w:bottom w:val="nil"/>
              <w:right w:val="nil"/>
            </w:tcBorders>
            <w:shd w:val="clear" w:color="auto" w:fill="F0F7FF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79EEB7F5">
            <w:pPr>
              <w:spacing w:after="0" w:line="324" w:lineRule="auto"/>
            </w:pPr>
            <w:r>
              <w:rPr>
                <w:rFonts w:ascii="微软雅黑" w:hAnsi="微软雅黑"/>
                <w:i/>
                <w:color w:val="2B6CB0"/>
                <w:sz w:val="21"/>
              </w:rPr>
              <w:t>实测数据显示，Protobuf 的序列化速率约为原生 JSON 的 4.5 倍，而报文体积仅为后者的 44% 左右。在高并发集群中，这直接意味着能够节约近一半的网卡带宽消耗，并大幅降低 CPU 的反序列化算力开销。</w:t>
            </w:r>
          </w:p>
        </w:tc>
      </w:tr>
    </w:tbl>
    <w:p w14:paraId="7C13A876">
      <w:pPr>
        <w:spacing w:after="80"/>
      </w:pPr>
    </w:p>
    <w:p w14:paraId="55F3AA0E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七、学习过程中遇到的问题与解决</w:t>
      </w:r>
    </w:p>
    <w:p w14:paraId="3190CC15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在从概念学习到代码跑通的过程中，我记录了典型的排错记录与经验收获：</w:t>
      </w:r>
    </w:p>
    <w:tbl>
      <w:tblPr>
        <w:tblStyle w:val="32"/>
        <w:tblW w:w="0" w:type="auto"/>
        <w:jc w:val="center"/>
        <w:tblBorders>
          <w:top w:val="single" w:color="D3D3D3" w:sz="4" w:space="0"/>
          <w:left w:val="none" w:color="auto" w:sz="0" w:space="0"/>
          <w:bottom w:val="single" w:color="D3D3D3" w:sz="4" w:space="0"/>
          <w:right w:val="none" w:color="auto" w:sz="0" w:space="0"/>
          <w:insideH w:val="single" w:color="D3D3D3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5"/>
        <w:gridCol w:w="2460"/>
        <w:gridCol w:w="1776"/>
        <w:gridCol w:w="1819"/>
        <w:gridCol w:w="1790"/>
      </w:tblGrid>
      <w:tr w14:paraId="5F3E55EB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E586D2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8"/>
              </w:rPr>
              <w:t>序号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CAE53B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8"/>
              </w:rPr>
              <w:t>遇到异常/问题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A647F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8"/>
              </w:rPr>
              <w:t>产生根因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79EF3B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8"/>
              </w:rPr>
              <w:t>解决方式</w:t>
            </w:r>
          </w:p>
        </w:tc>
        <w:tc>
          <w:tcPr>
            <w:tcW w:w="1872" w:type="dxa"/>
            <w:shd w:val="clear" w:color="auto" w:fill="F2F4F7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877CB4">
            <w:pPr>
              <w:spacing w:after="0" w:line="276" w:lineRule="auto"/>
            </w:pPr>
            <w:r>
              <w:rPr>
                <w:rFonts w:ascii="微软雅黑" w:hAnsi="微软雅黑"/>
                <w:b/>
                <w:color w:val="1A365D"/>
                <w:sz w:val="18"/>
              </w:rPr>
              <w:t>实践收获</w:t>
            </w:r>
          </w:p>
        </w:tc>
      </w:tr>
      <w:tr w14:paraId="72F253F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E2964B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1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CBC24F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ModuleNotFoundError: No module named 'hello_pb2'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76C06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代码生成路径与执行目录脱节，缺少包寻址路径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BA310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统一在生成目录下运行，或在脚本中显式向 sys.path 添加路径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D39AF5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掌握了 Python 模块引用与生成文件的组织规范</w:t>
            </w:r>
          </w:p>
        </w:tc>
      </w:tr>
      <w:tr w14:paraId="4E74656F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A1B1C8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2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7D6A52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客户端报 StatusCode.UNAVAILABLE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3BFB5E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客户端执行时远端服务尚未完成监听握手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8034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先确认服务端启动成功，再执行客户端调用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D2BD98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理解了 RPC 底层长连接建立时序与重试考量</w:t>
            </w:r>
          </w:p>
        </w:tc>
      </w:tr>
      <w:tr w14:paraId="0FA78824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39DE60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3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26F22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修改 .proto 字段编号后数据错乱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E0DC8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破坏了 Protobuf 字段 Tag 绑定的向后兼容规则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809FE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查阅文档修正字段编号，遵守 Tag 唯一且不可复用原则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070B66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深刻理解了二进制协议向前/向后兼容的设计精髓</w:t>
            </w:r>
          </w:p>
        </w:tc>
      </w:tr>
      <w:tr w14:paraId="52C87C29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C057F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4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98BB3F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流式调用客户端接收一直阻塞挂起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DBEF18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服务端处理流时未通过 yield 抛出消息，导致流无法终止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88E36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在处理函数中规范使用 yield 逐步产生数据片段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2EC318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掌握了 Python 生成器语法在 gRPC Streaming 中的核心应用</w:t>
            </w:r>
          </w:p>
        </w:tc>
      </w:tr>
      <w:tr w14:paraId="79354422">
        <w:tblPrEx>
          <w:tblBorders>
            <w:top w:val="single" w:color="D3D3D3" w:sz="4" w:space="0"/>
            <w:left w:val="none" w:color="auto" w:sz="0" w:space="0"/>
            <w:bottom w:val="single" w:color="D3D3D3" w:sz="4" w:space="0"/>
            <w:right w:val="none" w:color="auto" w:sz="0" w:space="0"/>
            <w:insideH w:val="single" w:color="D3D3D3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3A7B27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5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FE1F3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调用接口长时间挂起无法释放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890D9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网络不稳定时未配置客户端 Timeout 超时阈值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FF8A94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在 stub.SayHello 调用中显式增加 timeout=5 参数</w:t>
            </w:r>
          </w:p>
        </w:tc>
        <w:tc>
          <w:tcPr>
            <w:tcW w:w="187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127E">
            <w:pPr>
              <w:spacing w:after="0" w:line="276" w:lineRule="auto"/>
            </w:pPr>
            <w:r>
              <w:rPr>
                <w:rFonts w:ascii="微软雅黑" w:hAnsi="微软雅黑"/>
                <w:sz w:val="18"/>
              </w:rPr>
              <w:t>形成了分布式调用必须设置超时控制的防御性编程思维</w:t>
            </w:r>
          </w:p>
        </w:tc>
      </w:tr>
    </w:tbl>
    <w:p w14:paraId="02A64028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八、RPC vs REST：选型思考与总结</w:t>
      </w:r>
    </w:p>
    <w:p w14:paraId="2D39EAB4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基于上述实践，我对微服务架构下网络通信的选型原则有了体系化的认知：</w:t>
      </w:r>
    </w:p>
    <w:p w14:paraId="67A5F4D4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• </w:t>
      </w:r>
      <w:r>
        <w:rPr>
          <w:rFonts w:ascii="微软雅黑" w:hAnsi="微软雅黑"/>
          <w:i w:val="0"/>
          <w:color w:val="323232"/>
        </w:rPr>
        <w:t>适合使用 REST 的场景：需要向第三方开发者暴露开放接口、需要浏览器前端直接发起的请求，或者团队注重人类可读性与无门槛调试时，REST 仍是首选。</w:t>
      </w:r>
    </w:p>
    <w:p w14:paraId="5C6D90DD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• </w:t>
      </w:r>
      <w:r>
        <w:rPr>
          <w:rFonts w:ascii="微软雅黑" w:hAnsi="微软雅黑"/>
          <w:i w:val="0"/>
          <w:color w:val="323232"/>
        </w:rPr>
        <w:t>适合使用 RPC（gRPC）的场景：微服务集群内部服务间的高频交互、对吞吐与延时敏感的计算管道、需要双向流传输的业务、多语言协作团队（通过 IDL 契约消除沟通分歧）。</w:t>
      </w:r>
    </w:p>
    <w:p w14:paraId="4F08A9D2">
      <w:pPr>
        <w:spacing w:after="120" w:line="324" w:lineRule="auto"/>
      </w:pPr>
      <w:r>
        <w:rPr>
          <w:rFonts w:ascii="微软雅黑" w:hAnsi="微软雅黑"/>
          <w:i w:val="0"/>
          <w:color w:val="323232"/>
        </w:rPr>
        <w:t>特别是 .proto 文件不仅是代码生成的基石，更充当了版本化管理的严格接口文档，彻底杜绝了接口变更引发的代码冲突，大幅降低了团队沟通协作成本。</w:t>
      </w:r>
    </w:p>
    <w:p w14:paraId="0B10BAA3">
      <w:pPr>
        <w:keepNext/>
        <w:spacing w:before="360" w:after="160"/>
      </w:pPr>
      <w:r>
        <w:rPr>
          <w:rFonts w:ascii="微软雅黑" w:hAnsi="微软雅黑"/>
          <w:b/>
          <w:color w:val="215282"/>
          <w:sz w:val="30"/>
        </w:rPr>
        <w:t>九、总结与后续学习计划</w:t>
      </w:r>
    </w:p>
    <w:p w14:paraId="6D4CBE41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9.1 学习收获清单</w:t>
      </w:r>
    </w:p>
    <w:p w14:paraId="548C356B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1. </w:t>
      </w:r>
      <w:r>
        <w:rPr>
          <w:rFonts w:ascii="微软雅黑" w:hAnsi="微软雅黑"/>
          <w:i w:val="0"/>
          <w:color w:val="323232"/>
        </w:rPr>
        <w:t>理解并掌握了 RPC 的底层工作原理（Stub 代理、序列化、传输通道）；</w:t>
      </w:r>
    </w:p>
    <w:p w14:paraId="5BC98D4A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2. </w:t>
      </w:r>
      <w:r>
        <w:rPr>
          <w:rFonts w:ascii="微软雅黑" w:hAnsi="微软雅黑"/>
          <w:i w:val="0"/>
          <w:color w:val="323232"/>
        </w:rPr>
        <w:t>熟悉了 Protocol Buffers 语法及其代码生成流程；</w:t>
      </w:r>
    </w:p>
    <w:p w14:paraId="5B049B8F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3. </w:t>
      </w:r>
      <w:r>
        <w:rPr>
          <w:rFonts w:ascii="微软雅黑" w:hAnsi="微软雅黑"/>
          <w:i w:val="0"/>
          <w:color w:val="323232"/>
        </w:rPr>
        <w:t>在 Python 环境下独立跑通了一元调用与服务端流式调用两种服务；</w:t>
      </w:r>
    </w:p>
    <w:p w14:paraId="5E61EBDF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4. </w:t>
      </w:r>
      <w:r>
        <w:rPr>
          <w:rFonts w:ascii="微软雅黑" w:hAnsi="微软雅黑"/>
          <w:i w:val="0"/>
          <w:color w:val="323232"/>
        </w:rPr>
        <w:t>通过压测实验验证了二进制协议在体积和性能上的客观优势；</w:t>
      </w:r>
    </w:p>
    <w:p w14:paraId="7A8B01BD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5. </w:t>
      </w:r>
      <w:r>
        <w:rPr>
          <w:rFonts w:ascii="微软雅黑" w:hAnsi="微软雅黑"/>
          <w:i w:val="0"/>
          <w:color w:val="323232"/>
        </w:rPr>
        <w:t>总结了环境搭建、路径引用与网络调度的典型排错方法。</w:t>
      </w:r>
    </w:p>
    <w:p w14:paraId="2F7EBCAA">
      <w:pPr>
        <w:keepNext/>
        <w:spacing w:before="280" w:after="120"/>
      </w:pPr>
      <w:r>
        <w:rPr>
          <w:rFonts w:ascii="微软雅黑" w:hAnsi="微软雅黑"/>
          <w:b/>
          <w:color w:val="2B5B84"/>
          <w:sz w:val="25"/>
        </w:rPr>
        <w:t>9.2 待深入探究的技术点</w:t>
      </w:r>
    </w:p>
    <w:p w14:paraId="61397181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1. </w:t>
      </w:r>
      <w:r>
        <w:rPr>
          <w:rFonts w:ascii="微软雅黑" w:hAnsi="微软雅黑"/>
          <w:i w:val="0"/>
          <w:color w:val="323232"/>
        </w:rPr>
        <w:t>服务注册与发现：生产环境中服务实例动态伸缩，需进一步探索 Consul/Nacos 等与 gRPC 结合的动态寻址机制；</w:t>
      </w:r>
    </w:p>
    <w:p w14:paraId="33957819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2. </w:t>
      </w:r>
      <w:r>
        <w:rPr>
          <w:rFonts w:ascii="微软雅黑" w:hAnsi="微软雅黑"/>
          <w:i w:val="0"/>
          <w:color w:val="323232"/>
        </w:rPr>
        <w:t>负载均衡与健康检查：探究客户端负载均衡策略（Round Robin）与集群健康心跳探针；</w:t>
      </w:r>
    </w:p>
    <w:p w14:paraId="159F13E4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3. </w:t>
      </w:r>
      <w:r>
        <w:rPr>
          <w:rFonts w:ascii="微软雅黑" w:hAnsi="微软雅黑"/>
          <w:i w:val="0"/>
          <w:color w:val="323232"/>
        </w:rPr>
        <w:t>安全加固（TLS/mTLS）：后续需补全基于 SSL/TLS 证书的双向加密验证，增强生产通信安全；</w:t>
      </w:r>
    </w:p>
    <w:p w14:paraId="7E40BBCD">
      <w:pPr>
        <w:spacing w:after="120" w:line="324" w:lineRule="auto"/>
      </w:pPr>
      <w:r>
        <w:rPr>
          <w:rFonts w:ascii="微软雅黑" w:hAnsi="微软雅黑"/>
          <w:b/>
          <w:color w:val="1E1E1E"/>
        </w:rPr>
        <w:t xml:space="preserve">4. </w:t>
      </w:r>
      <w:r>
        <w:rPr>
          <w:rFonts w:ascii="微软雅黑" w:hAnsi="微软雅黑"/>
          <w:i w:val="0"/>
          <w:color w:val="323232"/>
        </w:rPr>
        <w:t>拦截器（Interceptor）：学习在 gRPC 中编写中间件拦截器，实现全链路链路追踪（Tracing）与统一鉴权。</w:t>
      </w:r>
    </w:p>
    <w:p w14:paraId="12C8E084">
      <w:pPr>
        <w:spacing w:after="120" w:line="324" w:lineRule="auto"/>
      </w:pPr>
      <w:bookmarkStart w:id="0" w:name="_GoBack"/>
      <w:bookmarkEnd w:id="0"/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BF02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312" w:lineRule="auto"/>
    </w:pPr>
    <w:rPr>
      <w:rFonts w:ascii="微软雅黑" w:hAnsi="微软雅黑" w:eastAsiaTheme="minorEastAsia" w:cstheme="minorBidi"/>
      <w:color w:val="282828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1377</Words>
  <Characters>1723</Characters>
  <Lines>0</Lines>
  <Paragraphs>0</Paragraphs>
  <TotalTime>0</TotalTime>
  <ScaleCrop>false</ScaleCrop>
  <LinksUpToDate>false</LinksUpToDate>
  <CharactersWithSpaces>1892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蔡宝龙</cp:lastModifiedBy>
  <dcterms:modified xsi:type="dcterms:W3CDTF">2026-09-29T08:16:52Z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eyJoZGlkIjoiYzhkNThlM2Y0ZDNhYjNmMWY5ODNlYWVkNjc3YWM2N2QiLCJ1c2VySWQiOiIxNzQzMTgzMDc4In0=</vt:lpwstr>
  </property>
  <property fmtid="{D5CDD505-2E9C-101B-9397-08002B2CF9AE}" pid="3" name="KSOProductBuildVer">
    <vt:lpwstr>2052-12.1.0.28022</vt:lpwstr>
  </property>
  <property fmtid="{D5CDD505-2E9C-101B-9397-08002B2CF9AE}" pid="4" name="ICV">
    <vt:lpwstr>06FD22BBE8AB4384876E001A17294359_12</vt:lpwstr>
  </property>
</Properties>
</file>