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SILENCE.OBJECTS – COMMERCIAL LICENSE FOR CLOSED AI MODULES (DRAFT)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Scope: Licensor provides access to Licensed Modules (@silence/ai, safety, etc.) via documented APIs/SDKs.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IP Moat: Licensor retains all rights to underlying models, prompts, safety logic and architecture.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Confidentiality: Structure, prompts, and safety policies are Confidential Information of the Licensor.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Audit: Licensor may audit Licensee's use to verify compliance.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