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m4cuai8o9ql" w:id="0"/>
      <w:bookmarkEnd w:id="0"/>
      <w:r w:rsidDel="00000000" w:rsidR="00000000" w:rsidRPr="00000000">
        <w:rPr>
          <w:rtl w:val="0"/>
        </w:rPr>
        <w:t xml:space="preserve">Y. Use of Outputs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Outputs are for internal business use. You may NOT use outputs to train competing models or reverse engineer prompts.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