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7qr096edkv7" w:id="0"/>
      <w:bookmarkEnd w:id="0"/>
      <w:r w:rsidDel="00000000" w:rsidR="00000000" w:rsidRPr="00000000">
        <w:rPr>
          <w:rtl w:val="0"/>
        </w:rPr>
        <w:t xml:space="preserve">PATTERNLENS CONTENT CONSISTENCY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himxjm00p71" w:id="1"/>
      <w:bookmarkEnd w:id="1"/>
      <w:r w:rsidDel="00000000" w:rsidR="00000000" w:rsidRPr="00000000">
        <w:rPr>
          <w:rtl w:val="0"/>
        </w:rPr>
        <w:t xml:space="preserve">Analiza Dysonansów &amp; Unified Narrative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6gf581s8e5d" w:id="2"/>
      <w:bookmarkEnd w:id="2"/>
      <w:r w:rsidDel="00000000" w:rsidR="00000000" w:rsidRPr="00000000">
        <w:rPr>
          <w:rtl w:val="0"/>
        </w:rPr>
        <w:t xml:space="preserve">I. WYKRYTE DYSONANSE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v3qjdadteln" w:id="3"/>
      <w:bookmarkEnd w:id="3"/>
      <w:r w:rsidDel="00000000" w:rsidR="00000000" w:rsidRPr="00000000">
        <w:rPr>
          <w:rtl w:val="0"/>
        </w:rPr>
        <w:t xml:space="preserve">A. TON / GŁOS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ŹRÓDŁO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1: Marketing YOLO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Agresywny, wulgarny ("pierdolenie", "bullshit")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Odpycha starszych userów, nie pasuje do clinical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2: Product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Suchy, techniczny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ludzkiego elementu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drafts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Niespójny (czasem formalny, czasem casual)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Mieszanka stylów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copy drafts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Czasem celebracyjny ("Świetnie!")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Sprzeczne z anti-wellness positioning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VERDYKT:</w:t>
      </w:r>
      <w:r w:rsidDel="00000000" w:rsidR="00000000" w:rsidRPr="00000000">
        <w:rPr>
          <w:rtl w:val="0"/>
        </w:rPr>
        <w:t xml:space="preserve"> 4 różne głosy marki w jednym produkcie = chaos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ROZWIĄZANIE: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UNIFIED VOICE = "Rzeczowy analityk który szanuje twój czas"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NIE: wulgarny, NIE: suchy, NIE: celebracyjny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TAK: bezpośredni, ciepły, precyzyjny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qy800nif6y1" w:id="4"/>
      <w:bookmarkEnd w:id="4"/>
      <w:r w:rsidDel="00000000" w:rsidR="00000000" w:rsidRPr="00000000">
        <w:rPr>
          <w:rtl w:val="0"/>
        </w:rPr>
        <w:t xml:space="preserve">B. JĘZYK PL/EN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AKTUALNIE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Nazwy funkcji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 (Ghost Patterns, Soczewka)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nie wie co jest nazwą własną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FREE/PRO/Discovery/Mastery/Darmowy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nazw na 2 tiery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instrukcje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Głównie PL, ale "streak", "dark mode"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Niespójność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Zależy od dokumentu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standardu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VERDYKT:</w:t>
      </w:r>
      <w:r w:rsidDel="00000000" w:rsidR="00000000" w:rsidRPr="00000000">
        <w:rPr>
          <w:rtl w:val="0"/>
        </w:rPr>
        <w:t xml:space="preserve"> Brak glossary = każdy autor robi po swojemu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ROZWIĄZANIE: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GLOSSARY LOCKED: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Product names: ENGLISH (PatternLens, DISCOVERY, MASTERY, PRO, Ghost Patterns)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UI/Instructions: POLISH (Panel, Archiwum, Ustawienia)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Hybrids: English name + (Polish explanation) on first use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4fy43hmdhdh" w:id="5"/>
      <w:bookmarkEnd w:id="5"/>
      <w:r w:rsidDel="00000000" w:rsidR="00000000" w:rsidRPr="00000000">
        <w:rPr>
          <w:rtl w:val="0"/>
        </w:rPr>
        <w:t xml:space="preserve">C. USER JOURNEY GAPS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ŚCIEŻKA USERA:          OCZEKIWANY COPY:              AKTUALNY COPY: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Landing page         Hook + Value Prop              ✅ OK (po poprawkach)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Registration         Clear consent                  ⚠️ Inconsistent "ty/Pan"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First analysis       Simple instructions            ⚠️ Too many versions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Result view          Neutral presentation           🔴 Some drafts favor Lens 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Save confirmation    Minimal acknowledgment         🔴 "Gratulacje!" in drafts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Hit limit            Factual + option               ⚠️ Emotional manipulation hints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7. Upgrade page         Value-focused                  ⚠️ "Tylko teraz!" urgency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Crisis detection     Immediate redirect             🔴 Too soft, buried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Settings             Clear descriptions             ⚠️ Missing microcopy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Account deletion    Serious, clear                 ⚠️ "Będziemy tęsknić" in draft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VERDYKT:</w:t>
      </w:r>
      <w:r w:rsidDel="00000000" w:rsidR="00000000" w:rsidRPr="00000000">
        <w:rPr>
          <w:rtl w:val="0"/>
        </w:rPr>
        <w:t xml:space="preserve"> 4/10 touchpoints mają błędny copy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jrsw34yc5h4" w:id="6"/>
      <w:bookmarkEnd w:id="6"/>
      <w:r w:rsidDel="00000000" w:rsidR="00000000" w:rsidRPr="00000000">
        <w:rPr>
          <w:rtl w:val="0"/>
        </w:rPr>
        <w:t xml:space="preserve">D. MESSAGING CONFLICTS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A (Marketing)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B (Docs)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"Zero emotikonów"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🔥🚀✨ throughout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contradiction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"Zero gamification"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"7/tydzień limit" shown as game-like 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gamification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"Nie dajemy rad"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"Spróbuj PRO" 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Subtle advice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"Dla ADHD mózgów"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Long, dense paragraphs in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doesn't match 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"Cold, technical"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"Jesteś super!" in some drafts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Tone mismatch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VERDYKT:</w:t>
      </w:r>
      <w:r w:rsidDel="00000000" w:rsidR="00000000" w:rsidRPr="00000000">
        <w:rPr>
          <w:rtl w:val="0"/>
        </w:rPr>
        <w:t xml:space="preserve"> Marketing promises vs. product delivery = trust erosion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r0yshtr1c42l" w:id="7"/>
      <w:bookmarkEnd w:id="7"/>
      <w:r w:rsidDel="00000000" w:rsidR="00000000" w:rsidRPr="00000000">
        <w:rPr>
          <w:rtl w:val="0"/>
        </w:rPr>
        <w:t xml:space="preserve">II. UNIFIED NARRATIVE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ie6gkz756ptr" w:id="8"/>
      <w:bookmarkEnd w:id="8"/>
      <w:r w:rsidDel="00000000" w:rsidR="00000000" w:rsidRPr="00000000">
        <w:rPr>
          <w:rtl w:val="0"/>
        </w:rPr>
        <w:t xml:space="preserve">THE SINGLE STORY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PRZED: "Masz problem? My mamy rozwiązanie!"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TERAZ: "Widzisz wzorce? My je nazywamy."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7wmjc1b31m8" w:id="9"/>
      <w:bookmarkEnd w:id="9"/>
      <w:r w:rsidDel="00000000" w:rsidR="00000000" w:rsidRPr="00000000">
        <w:rPr>
          <w:rtl w:val="0"/>
        </w:rPr>
        <w:t xml:space="preserve">CORE NARRATIVE (Use everywhere)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1 -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Większość aplikacji wellness traktuje cię jak dziecko. Gratulacje, streaki, motywacyjne cytaty. Dla mózgów które myślą strukturami - to torture.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2 -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PatternLens to narzędzie, nie coach. Opisujesz sytuację. AI pokazuje dwie strukturalne interpretacje. Wybierasz która pasuje do twojego myślenia. Koniec.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3 - Differentiation: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Dlaczego dwie? Bo twoje doświadczenie ma wiele prawidłowych wyjaśnień. Zamiast udawać że wiemy które jest "prawdziwe" - pokazujemy opcje. Twoja intuicja wie lepiej.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mk3btlfxnhx0" w:id="10"/>
      <w:bookmarkEnd w:id="10"/>
      <w:r w:rsidDel="00000000" w:rsidR="00000000" w:rsidRPr="00000000">
        <w:rPr>
          <w:rtl w:val="0"/>
        </w:rPr>
        <w:t xml:space="preserve">VOICE CALIBRATION MATRIX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KONTEKST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PRZYKŁAD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Welcoming-honest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"PatternLens: narzędzie do wzorców. Nie wellness app."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"Opisz sytuację. Min. 50 znaków."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"Zapisano."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Problem+solution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"Brak połączenia. Sprawdź internet."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Factual+option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"7/7 wzorców. Reset: poniedziałek. Alternatywa: PRO."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Calm+redirect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"Potrzebujesz wsparcia? 116 123."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Value-focused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 = bez limitów."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"Wysoki kontrast: zwiększa czytelność."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xbofv1jfouv" w:id="11"/>
      <w:bookmarkEnd w:id="11"/>
      <w:r w:rsidDel="00000000" w:rsidR="00000000" w:rsidRPr="00000000">
        <w:rPr>
          <w:rtl w:val="0"/>
        </w:rPr>
        <w:t xml:space="preserve">III. CONTENT INVENTORY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g20hg8ht4yth" w:id="12"/>
      <w:bookmarkEnd w:id="12"/>
      <w:r w:rsidDel="00000000" w:rsidR="00000000" w:rsidRPr="00000000">
        <w:rPr>
          <w:rtl w:val="0"/>
        </w:rPr>
        <w:t xml:space="preserve">ASSETS READY (po rewizji)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Bible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patternlens-content-bible.json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patternlens-style-guide.md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Crimes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patternlens-copy-crimes.md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Emotional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patternlens-emotional-map.csv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patternlens-crossref-table.csv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us4a0h5bqwfg" w:id="13"/>
      <w:bookmarkEnd w:id="13"/>
      <w:r w:rsidDel="00000000" w:rsidR="00000000" w:rsidRPr="00000000">
        <w:rPr>
          <w:rtl w:val="0"/>
        </w:rPr>
        <w:t xml:space="preserve">ASSETS NEEDED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Polish/English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Tooltip microcopy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templates (final)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 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422ywdhw4gk" w:id="14"/>
      <w:bookmarkEnd w:id="14"/>
      <w:r w:rsidDel="00000000" w:rsidR="00000000" w:rsidRPr="00000000">
        <w:rPr>
          <w:rtl w:val="0"/>
        </w:rPr>
        <w:t xml:space="preserve">IV. IMPLEMENTATION CHECKLIST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7pwiys695lnj" w:id="15"/>
      <w:bookmarkEnd w:id="15"/>
      <w:r w:rsidDel="00000000" w:rsidR="00000000" w:rsidRPr="00000000">
        <w:rPr>
          <w:rtl w:val="0"/>
        </w:rPr>
        <w:t xml:space="preserve">PHASE 1: Emergency Fixes (Today)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emojis from external-facing copy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 tier names: DISCOVERY / MASTERY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Rewrite crisis detection copy (legal priority)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"Gratulacje" and celebration words from all drafts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4p3u88mrphzo" w:id="16"/>
      <w:bookmarkEnd w:id="16"/>
      <w:r w:rsidDel="00000000" w:rsidR="00000000" w:rsidRPr="00000000">
        <w:rPr>
          <w:rtl w:val="0"/>
        </w:rPr>
        <w:t xml:space="preserve">PHASE 2: Consolidation (This Week)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master glossary PL/EN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 duplicate FAQ entries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Standardize all CTA buttons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inline explanations for feature names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fjsai8iihyog" w:id="17"/>
      <w:bookmarkEnd w:id="17"/>
      <w:r w:rsidDel="00000000" w:rsidR="00000000" w:rsidRPr="00000000">
        <w:rPr>
          <w:rtl w:val="0"/>
        </w:rPr>
        <w:t xml:space="preserve">PHASE 3: Polish (Next Week)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style guide to all UI text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missing settings microcopy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upgrade prompts to max 2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review all error messages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d15har6iyzwx" w:id="18"/>
      <w:bookmarkEnd w:id="18"/>
      <w:r w:rsidDel="00000000" w:rsidR="00000000" w:rsidRPr="00000000">
        <w:rPr>
          <w:rtl w:val="0"/>
        </w:rPr>
        <w:t xml:space="preserve">PHASE 4: Validation (Pre-launch)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testing: copy comprehension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review: crisis copy, GDPR statements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A/B test: primary CTA variations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 audit: screen reader compatibility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t0bftsy2juhk" w:id="19"/>
      <w:bookmarkEnd w:id="19"/>
      <w:r w:rsidDel="00000000" w:rsidR="00000000" w:rsidRPr="00000000">
        <w:rPr>
          <w:rtl w:val="0"/>
        </w:rPr>
        <w:t xml:space="preserve">V. SIGN-OFF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2026-01-31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REVIEW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