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6"/>
        </w:rPr>
      </w:pPr>
    </w:p>
    <w:p>
      <w:pPr>
        <w:pStyle w:val="2"/>
        <w:jc w:val="center"/>
        <w:rPr>
          <w:sz w:val="56"/>
        </w:rPr>
      </w:pPr>
    </w:p>
    <w:p>
      <w:pPr>
        <w:pStyle w:val="2"/>
        <w:jc w:val="center"/>
        <w:rPr>
          <w:sz w:val="56"/>
        </w:rPr>
      </w:pPr>
    </w:p>
    <w:p>
      <w:pPr>
        <w:pStyle w:val="2"/>
        <w:jc w:val="center"/>
        <w:rPr>
          <w:sz w:val="56"/>
        </w:rPr>
      </w:pPr>
    </w:p>
    <w:p>
      <w:pPr>
        <w:pStyle w:val="2"/>
        <w:jc w:val="center"/>
        <w:rPr>
          <w:sz w:val="56"/>
        </w:rPr>
      </w:pPr>
      <w:r>
        <w:rPr>
          <w:rFonts w:hint="eastAsia"/>
          <w:sz w:val="56"/>
        </w:rPr>
        <w:t>基于H</w:t>
      </w:r>
      <w:r>
        <w:rPr>
          <w:sz w:val="56"/>
        </w:rPr>
        <w:t>T32</w:t>
      </w:r>
      <w:r>
        <w:rPr>
          <w:rFonts w:hint="eastAsia"/>
          <w:sz w:val="56"/>
        </w:rPr>
        <w:t>的病房监控系统</w:t>
      </w:r>
    </w:p>
    <w:p>
      <w:pPr>
        <w:pStyle w:val="2"/>
        <w:jc w:val="center"/>
      </w:pPr>
      <w:r>
        <w:rPr>
          <w:rFonts w:hint="eastAsia"/>
        </w:rPr>
        <w:t>功能演示与硬件连接</w:t>
      </w:r>
    </w:p>
    <w:p/>
    <w:p/>
    <w:p/>
    <w:p/>
    <w:p/>
    <w:p/>
    <w:p/>
    <w:p/>
    <w:p/>
    <w:p/>
    <w:p/>
    <w:p/>
    <w:p/>
    <w:p/>
    <w:p/>
    <w:p/>
    <w:p>
      <w:pPr>
        <w:autoSpaceDE w:val="0"/>
        <w:autoSpaceDN w:val="0"/>
        <w:spacing w:line="288" w:lineRule="atLeast"/>
        <w:jc w:val="right"/>
        <w:textAlignment w:val="bottom"/>
        <w:rPr>
          <w:rFonts w:ascii="DFKai-SB" w:hAnsi="DFKai-SB" w:cs="Times New Roman"/>
          <w:b/>
          <w:bCs/>
          <w:sz w:val="36"/>
        </w:rPr>
      </w:pPr>
      <w:r>
        <w:rPr>
          <w:rFonts w:hint="eastAsia" w:ascii="DFKai-SB" w:hAnsi="DFKai-SB" w:cs="Times New Roman"/>
          <w:b/>
          <w:bCs/>
          <w:sz w:val="36"/>
        </w:rPr>
        <w:t xml:space="preserve"> </w:t>
      </w:r>
      <w:r>
        <w:rPr>
          <w:rFonts w:ascii="DFKai-SB" w:hAnsi="DFKai-SB" w:cs="Times New Roman"/>
          <w:b/>
          <w:bCs/>
          <w:sz w:val="36"/>
        </w:rPr>
        <w:t xml:space="preserve"> </w:t>
      </w:r>
      <w:r>
        <w:rPr>
          <w:rFonts w:hint="eastAsia" w:ascii="DFKai-SB" w:hAnsi="DFKai-SB" w:eastAsia="DFKai-SB" w:cs="Times New Roman"/>
          <w:b/>
          <w:bCs/>
          <w:sz w:val="28"/>
        </w:rPr>
        <w:t>合泰杯创意大赛</w:t>
      </w:r>
    </w:p>
    <w:p>
      <w:pPr>
        <w:spacing w:line="240" w:lineRule="exact"/>
        <w:jc w:val="right"/>
        <w:rPr>
          <w:rFonts w:ascii="DFKai-SB" w:hAnsi="DFKai-SB" w:cs="Times New Roman"/>
          <w:sz w:val="22"/>
        </w:rPr>
      </w:pPr>
      <w:r>
        <w:rPr>
          <w:rFonts w:hint="eastAsia" w:ascii="DFKai-SB" w:hAnsi="DFKai-SB" w:eastAsia="DFKai-SB" w:cs="Times New Roman"/>
          <w:sz w:val="22"/>
        </w:rPr>
        <w:t>参赛编号:  2018</w:t>
      </w:r>
      <w:r>
        <w:rPr>
          <w:rFonts w:hint="eastAsia" w:ascii="DFKai-SB" w:hAnsi="DFKai-SB" w:eastAsia="宋体" w:cs="Times New Roman"/>
          <w:sz w:val="22"/>
          <w:lang w:val="en-US" w:eastAsia="zh-CN"/>
        </w:rPr>
        <w:t>xxxx</w:t>
      </w:r>
      <w:r>
        <w:rPr>
          <w:rFonts w:hint="eastAsia" w:ascii="DFKai-SB" w:hAnsi="DFKai-SB" w:eastAsia="DFKai-SB" w:cs="Times New Roman"/>
          <w:sz w:val="22"/>
        </w:rPr>
        <w:t xml:space="preserve"> 使用合泰芯片型号：HT32F1656</w:t>
      </w:r>
    </w:p>
    <w:p>
      <w:bookmarkStart w:id="1" w:name="_GoBack"/>
      <w:bookmarkEnd w:id="1"/>
    </w:p>
    <w:p>
      <w:pPr>
        <w:pStyle w:val="3"/>
        <w:numPr>
          <w:ilvl w:val="0"/>
          <w:numId w:val="1"/>
        </w:numPr>
        <w:jc w:val="center"/>
      </w:pPr>
      <w:r>
        <w:rPr>
          <w:rFonts w:hint="eastAsia"/>
        </w:rPr>
        <w:t>功能演示</w:t>
      </w:r>
    </w:p>
    <w:p>
      <w:r>
        <w:rPr>
          <w:rFonts w:hint="eastAsia"/>
        </w:rPr>
        <w:t>【无线功能】：上下位机可间隔几十米左右进行数据传输，根据房间、地形限制，距离不定。</w:t>
      </w:r>
    </w:p>
    <w:p>
      <w:pPr>
        <w:pStyle w:val="1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打开上、下位机电源，下位机蜂鸣器鸣叫后，</w:t>
      </w:r>
      <w:r>
        <w:rPr>
          <w:rFonts w:hint="eastAsia"/>
          <w:b/>
          <w:sz w:val="28"/>
        </w:rPr>
        <w:t>等待系统初始化</w:t>
      </w:r>
      <w:r>
        <w:rPr>
          <w:rFonts w:hint="eastAsia"/>
          <w:sz w:val="28"/>
        </w:rPr>
        <w:t>，显示屏出现</w:t>
      </w:r>
      <w:r>
        <w:rPr>
          <w:sz w:val="28"/>
        </w:rPr>
        <w:t>”esp8266 init successful”</w:t>
      </w:r>
      <w:r>
        <w:rPr>
          <w:rFonts w:hint="eastAsia"/>
          <w:sz w:val="28"/>
        </w:rPr>
        <w:t>字样，一段时间后，上位机界面出现部分数据即为初始化成功；</w:t>
      </w:r>
    </w:p>
    <w:p>
      <w:pPr>
        <w:pStyle w:val="1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初始化成功后可</w:t>
      </w:r>
      <w:r>
        <w:rPr>
          <w:rFonts w:hint="eastAsia"/>
          <w:b/>
          <w:sz w:val="28"/>
        </w:rPr>
        <w:t>查看下位机所处病房的各项环境参数</w:t>
      </w:r>
      <w:r>
        <w:rPr>
          <w:rFonts w:hint="eastAsia"/>
          <w:sz w:val="28"/>
        </w:rPr>
        <w:t>：光照强度[单位：拉克斯</w:t>
      </w:r>
      <w:r>
        <w:rPr>
          <w:sz w:val="28"/>
        </w:rPr>
        <w:t>]</w:t>
      </w:r>
      <w:r>
        <w:rPr>
          <w:rFonts w:hint="eastAsia"/>
          <w:sz w:val="28"/>
        </w:rPr>
        <w:t>、室内温度[单位：摄氏度</w:t>
      </w:r>
      <w:r>
        <w:rPr>
          <w:sz w:val="28"/>
        </w:rPr>
        <w:t>]</w:t>
      </w:r>
      <w:r>
        <w:rPr>
          <w:rFonts w:hint="eastAsia"/>
          <w:sz w:val="28"/>
        </w:rPr>
        <w:t>、室内湿度[单位：%</w:t>
      </w:r>
      <w:r>
        <w:rPr>
          <w:sz w:val="28"/>
        </w:rPr>
        <w:t>RH</w:t>
      </w:r>
      <w:r>
        <w:rPr>
          <w:rFonts w:hint="eastAsia"/>
          <w:sz w:val="28"/>
        </w:rPr>
        <w:t>，即相对湿度</w:t>
      </w:r>
      <w:r>
        <w:rPr>
          <w:sz w:val="28"/>
        </w:rPr>
        <w:t>]</w:t>
      </w:r>
    </w:p>
    <w:p>
      <w:pPr>
        <w:pStyle w:val="1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下位机可自行判断病房内光照强度大小，室内光线较暗时，可自行控制室内照明逐渐增强，共实现二级调节</w:t>
      </w:r>
    </w:p>
    <w:p>
      <w:pPr>
        <w:pStyle w:val="1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上位机使用者</w:t>
      </w:r>
      <w:r>
        <w:rPr>
          <w:rFonts w:hint="eastAsia"/>
          <w:b/>
          <w:sz w:val="28"/>
        </w:rPr>
        <w:t>按下按键S</w:t>
      </w:r>
      <w:r>
        <w:rPr>
          <w:b/>
          <w:sz w:val="28"/>
        </w:rPr>
        <w:t>1</w:t>
      </w:r>
      <w:r>
        <w:rPr>
          <w:rFonts w:hint="eastAsia"/>
          <w:sz w:val="28"/>
        </w:rPr>
        <w:t>，此时下位机</w:t>
      </w:r>
      <w:r>
        <w:rPr>
          <w:rFonts w:hint="eastAsia"/>
          <w:b/>
          <w:sz w:val="28"/>
        </w:rPr>
        <w:t>出现语音播报</w:t>
      </w:r>
      <w:r>
        <w:rPr>
          <w:rFonts w:hint="eastAsia"/>
          <w:sz w:val="28"/>
        </w:rPr>
        <w:t>“亲爱的朋友，请下一床位的患者佩戴好身体监测设备，以便医生即时了解您的身体健康状况哦！~”</w:t>
      </w:r>
    </w:p>
    <w:p>
      <w:pPr>
        <w:pStyle w:val="1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语音播报时，</w:t>
      </w:r>
      <w:r>
        <w:rPr>
          <w:rFonts w:hint="eastAsia"/>
          <w:b/>
          <w:sz w:val="28"/>
        </w:rPr>
        <w:t>患者1佩戴穿戴设备</w:t>
      </w:r>
      <w:r>
        <w:rPr>
          <w:rFonts w:hint="eastAsia"/>
          <w:sz w:val="28"/>
        </w:rPr>
        <w:t>，佩戴完成后，等候一段时间，待下位机数据采集稳定。数据采集结果准确稳定后，医护人员即可</w:t>
      </w:r>
      <w:r>
        <w:rPr>
          <w:rFonts w:hint="eastAsia"/>
          <w:b/>
          <w:sz w:val="28"/>
        </w:rPr>
        <w:t>浏览该病人各项数据：体温、心率、血氧饱和度</w:t>
      </w:r>
      <w:r>
        <w:rPr>
          <w:rFonts w:hint="eastAsia"/>
          <w:sz w:val="28"/>
        </w:rPr>
        <w:t>；</w:t>
      </w:r>
      <w:r>
        <w:rPr>
          <w:sz w:val="28"/>
        </w:rPr>
        <w:t xml:space="preserve"> </w:t>
      </w:r>
    </w:p>
    <w:p>
      <w:pPr>
        <w:pStyle w:val="1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上位机界面随时</w:t>
      </w:r>
      <w:r>
        <w:rPr>
          <w:rFonts w:hint="eastAsia"/>
          <w:b/>
          <w:sz w:val="28"/>
        </w:rPr>
        <w:t>对各项参数范围进行判断</w:t>
      </w:r>
      <w:r>
        <w:rPr>
          <w:rFonts w:hint="eastAsia"/>
          <w:sz w:val="28"/>
        </w:rPr>
        <w:t>，判断结果在显示屏各项数据右侧显示。如果医护人员发现此时湿度相对较低，</w:t>
      </w:r>
      <w:r>
        <w:rPr>
          <w:rFonts w:hint="eastAsia"/>
          <w:b/>
          <w:sz w:val="28"/>
        </w:rPr>
        <w:t>可按S</w:t>
      </w:r>
      <w:r>
        <w:rPr>
          <w:b/>
          <w:sz w:val="28"/>
        </w:rPr>
        <w:t>2</w:t>
      </w:r>
      <w:r>
        <w:rPr>
          <w:rFonts w:hint="eastAsia"/>
          <w:b/>
          <w:sz w:val="28"/>
        </w:rPr>
        <w:t>按键一次</w:t>
      </w:r>
      <w:r>
        <w:rPr>
          <w:rFonts w:hint="eastAsia"/>
          <w:sz w:val="28"/>
        </w:rPr>
        <w:t>，湿度数据右侧短暂出现</w:t>
      </w:r>
      <w:r>
        <w:rPr>
          <w:sz w:val="28"/>
        </w:rPr>
        <w:t>”on!”</w:t>
      </w:r>
      <w:r>
        <w:rPr>
          <w:rFonts w:hint="eastAsia"/>
          <w:sz w:val="28"/>
        </w:rPr>
        <w:t>字样，表示开启加湿器成功，此时</w:t>
      </w:r>
      <w:r>
        <w:rPr>
          <w:rFonts w:hint="eastAsia"/>
          <w:b/>
          <w:sz w:val="28"/>
        </w:rPr>
        <w:t>下位机加湿器工作</w:t>
      </w:r>
      <w:r>
        <w:rPr>
          <w:rFonts w:hint="eastAsia"/>
          <w:sz w:val="28"/>
        </w:rPr>
        <w:t>；若湿度适中，即</w:t>
      </w:r>
      <w:r>
        <w:rPr>
          <w:rFonts w:hint="eastAsia"/>
          <w:b/>
          <w:sz w:val="28"/>
        </w:rPr>
        <w:t>可按S</w:t>
      </w:r>
      <w:r>
        <w:rPr>
          <w:b/>
          <w:sz w:val="28"/>
        </w:rPr>
        <w:t>6</w:t>
      </w:r>
      <w:r>
        <w:rPr>
          <w:rFonts w:hint="eastAsia"/>
          <w:b/>
          <w:sz w:val="28"/>
        </w:rPr>
        <w:t>按键一次</w:t>
      </w:r>
      <w:r>
        <w:rPr>
          <w:rFonts w:hint="eastAsia"/>
          <w:sz w:val="28"/>
        </w:rPr>
        <w:t>，此时湿度数据右侧短暂出现</w:t>
      </w:r>
      <w:r>
        <w:rPr>
          <w:sz w:val="28"/>
        </w:rPr>
        <w:t>”off</w:t>
      </w:r>
      <w:r>
        <w:rPr>
          <w:rFonts w:hint="eastAsia"/>
          <w:sz w:val="28"/>
        </w:rPr>
        <w:t>!</w:t>
      </w:r>
      <w:r>
        <w:rPr>
          <w:sz w:val="28"/>
        </w:rPr>
        <w:t>”</w:t>
      </w:r>
      <w:r>
        <w:rPr>
          <w:rFonts w:hint="eastAsia"/>
          <w:sz w:val="28"/>
        </w:rPr>
        <w:t>字样，即可</w:t>
      </w:r>
      <w:r>
        <w:rPr>
          <w:rFonts w:hint="eastAsia"/>
          <w:b/>
          <w:sz w:val="28"/>
        </w:rPr>
        <w:t>关闭加湿器</w:t>
      </w:r>
      <w:r>
        <w:rPr>
          <w:rFonts w:hint="eastAsia"/>
          <w:sz w:val="28"/>
        </w:rPr>
        <w:t>。[注:若出现err字样，表示开启/关闭失败，需再次按动按钮重试</w:t>
      </w:r>
      <w:r>
        <w:rPr>
          <w:sz w:val="28"/>
        </w:rPr>
        <w:t>]</w:t>
      </w:r>
    </w:p>
    <w:p>
      <w:pPr>
        <w:rPr>
          <w:sz w:val="28"/>
        </w:rPr>
      </w:pPr>
    </w:p>
    <w:p>
      <w:pPr>
        <w:pStyle w:val="1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患者</w:t>
      </w:r>
      <w:r>
        <w:rPr>
          <w:rFonts w:hint="eastAsia"/>
          <w:b/>
          <w:sz w:val="28"/>
        </w:rPr>
        <w:t>如有紧急情况</w:t>
      </w:r>
      <w:r>
        <w:rPr>
          <w:rFonts w:hint="eastAsia"/>
          <w:sz w:val="28"/>
        </w:rPr>
        <w:t>，</w:t>
      </w:r>
      <w:r>
        <w:rPr>
          <w:rFonts w:hint="eastAsia"/>
          <w:b/>
          <w:sz w:val="28"/>
        </w:rPr>
        <w:t>可拨动床头摇杆按钮呼叫医护人员</w:t>
      </w:r>
      <w:r>
        <w:rPr>
          <w:rFonts w:hint="eastAsia"/>
          <w:sz w:val="28"/>
        </w:rPr>
        <w:t>，此时上位机</w:t>
      </w:r>
      <w:r>
        <w:rPr>
          <w:rFonts w:hint="eastAsia"/>
          <w:b/>
          <w:sz w:val="28"/>
        </w:rPr>
        <w:t>蜂鸣器传来滴滴鸣叫声</w:t>
      </w:r>
      <w:r>
        <w:rPr>
          <w:rFonts w:hint="eastAsia"/>
          <w:sz w:val="28"/>
        </w:rPr>
        <w:t>，提醒医护人员赶往病房！[注:回拨摇杆按钮即可关闭呼叫</w:t>
      </w:r>
      <w:r>
        <w:rPr>
          <w:sz w:val="28"/>
        </w:rPr>
        <w:t>]</w:t>
      </w:r>
    </w:p>
    <w:p>
      <w:pPr>
        <w:pStyle w:val="1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病人三项身体</w:t>
      </w:r>
      <w:r>
        <w:rPr>
          <w:rFonts w:hint="eastAsia"/>
          <w:b/>
          <w:sz w:val="28"/>
        </w:rPr>
        <w:t>参数若检测为非健康</w:t>
      </w:r>
      <w:r>
        <w:rPr>
          <w:rFonts w:hint="eastAsia"/>
          <w:sz w:val="28"/>
        </w:rPr>
        <w:t>时，则下位机</w:t>
      </w:r>
      <w:r>
        <w:rPr>
          <w:rFonts w:hint="eastAsia"/>
          <w:b/>
          <w:sz w:val="28"/>
        </w:rPr>
        <w:t>蜂鸣器每隔一段时间会发起一次鸣叫</w:t>
      </w:r>
      <w:r>
        <w:rPr>
          <w:rFonts w:hint="eastAsia"/>
          <w:sz w:val="28"/>
        </w:rPr>
        <w:t>；</w:t>
      </w:r>
    </w:p>
    <w:p>
      <w:pPr>
        <w:pStyle w:val="1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b/>
          <w:sz w:val="28"/>
        </w:rPr>
        <w:t>如需查看患者2</w:t>
      </w:r>
      <w:r>
        <w:rPr>
          <w:rFonts w:hint="eastAsia"/>
          <w:sz w:val="28"/>
        </w:rPr>
        <w:t>的身体参数，医护人员</w:t>
      </w:r>
      <w:r>
        <w:rPr>
          <w:rFonts w:hint="eastAsia"/>
          <w:b/>
          <w:sz w:val="28"/>
        </w:rPr>
        <w:t>可按下S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按钮</w:t>
      </w:r>
      <w:r>
        <w:rPr>
          <w:rFonts w:hint="eastAsia"/>
          <w:sz w:val="28"/>
        </w:rPr>
        <w:t>，此时下位机进行语音播报，即可通知2床患者佩戴监测设备。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3"/>
        <w:jc w:val="center"/>
      </w:pPr>
      <w:r>
        <w:t>二、硬件连接</w:t>
      </w:r>
    </w:p>
    <w:p>
      <w:pPr>
        <w:pStyle w:val="4"/>
        <w:rPr>
          <w:sz w:val="28"/>
        </w:rPr>
      </w:pPr>
      <w:r>
        <w:rPr>
          <w:rStyle w:val="14"/>
          <w:rFonts w:hint="eastAsia" w:asciiTheme="minorHAnsi" w:hAnsiTheme="minorHAnsi" w:eastAsiaTheme="minorEastAsia" w:cstheme="minorBidi"/>
          <w:b/>
          <w:bCs/>
          <w:sz w:val="28"/>
        </w:rPr>
        <w:t>下位机模块硬件连接</w:t>
      </w:r>
      <w:r>
        <w:rPr>
          <w:rFonts w:hint="eastAsia"/>
          <w:sz w:val="28"/>
        </w:rPr>
        <w:t>：（开发板</w:t>
      </w:r>
      <w:r>
        <w:rPr>
          <w:sz w:val="28"/>
        </w:rPr>
        <w:t>5V</w:t>
      </w:r>
      <w:r>
        <w:rPr>
          <w:rFonts w:hint="eastAsia"/>
          <w:sz w:val="28"/>
        </w:rPr>
        <w:t>供电）</w:t>
      </w:r>
    </w:p>
    <w:p>
      <w:pPr>
        <w:rPr>
          <w:sz w:val="24"/>
        </w:rPr>
      </w:pPr>
      <w:r>
        <w:rPr>
          <w:rFonts w:hint="eastAsia"/>
          <w:sz w:val="24"/>
        </w:rPr>
        <w:t>【声光报警部分】：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[两只LED灯]： 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长脚5</w:t>
      </w:r>
      <w:r>
        <w:rPr>
          <w:sz w:val="24"/>
        </w:rPr>
        <w:t>V</w:t>
      </w:r>
      <w:r>
        <w:rPr>
          <w:rFonts w:hint="eastAsia"/>
          <w:sz w:val="24"/>
        </w:rPr>
        <w:t>供电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短脚分别 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sz w:val="24"/>
        </w:rPr>
        <w:t>P</w:t>
      </w:r>
      <w:r>
        <w:rPr>
          <w:rFonts w:hint="eastAsia"/>
          <w:sz w:val="24"/>
        </w:rPr>
        <w:t>E6</w:t>
      </w:r>
      <w:r>
        <w:rPr>
          <w:sz w:val="24"/>
        </w:rPr>
        <w:t>,PE</w:t>
      </w:r>
      <w:r>
        <w:rPr>
          <w:rFonts w:hint="eastAsia"/>
          <w:sz w:val="24"/>
        </w:rPr>
        <w:t>7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[语音播报模块]： 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供电，P</w:t>
      </w:r>
      <w:r>
        <w:rPr>
          <w:sz w:val="24"/>
        </w:rPr>
        <w:t>-E</w:t>
      </w:r>
      <w:r>
        <w:rPr>
          <w:rFonts w:hint="eastAsia"/>
          <w:sz w:val="24"/>
        </w:rPr>
        <w:t>脚上升沿有效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P-E</w:t>
      </w:r>
      <w:r>
        <w:rPr>
          <w:sz w:val="24"/>
        </w:rPr>
        <w:tab/>
      </w:r>
      <w:r>
        <w:rPr>
          <w:rFonts w:hint="eastAsia"/>
          <w:sz w:val="24"/>
        </w:rPr>
        <w:t>引脚</w:t>
      </w:r>
      <w:r>
        <w:rPr>
          <w:sz w:val="24"/>
        </w:rPr>
        <w:t xml:space="preserve"> </w:t>
      </w:r>
      <w:r>
        <w:rPr>
          <w:rFonts w:hint="eastAsia"/>
          <w:sz w:val="24"/>
        </w:rPr>
        <w:t>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rFonts w:hint="eastAsia"/>
          <w:sz w:val="24"/>
        </w:rPr>
        <w:t>PE4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[</w:t>
      </w:r>
      <w:r>
        <w:rPr>
          <w:rFonts w:hint="eastAsia"/>
          <w:sz w:val="24"/>
        </w:rPr>
        <w:t>蜂鸣器警报模块</w:t>
      </w:r>
      <w:r>
        <w:rPr>
          <w:sz w:val="24"/>
        </w:rPr>
        <w:t>]</w:t>
      </w:r>
      <w:r>
        <w:rPr>
          <w:rFonts w:hint="eastAsia"/>
          <w:sz w:val="24"/>
        </w:rPr>
        <w:t>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供电，I</w:t>
      </w:r>
      <w:r>
        <w:rPr>
          <w:sz w:val="24"/>
        </w:rPr>
        <w:t>/O</w:t>
      </w:r>
      <w:r>
        <w:rPr>
          <w:rFonts w:hint="eastAsia"/>
          <w:sz w:val="24"/>
        </w:rPr>
        <w:t>脚低电平有效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I/O引脚</w:t>
      </w:r>
      <w:r>
        <w:rPr>
          <w:sz w:val="24"/>
        </w:rPr>
        <w:tab/>
      </w:r>
      <w:r>
        <w:rPr>
          <w:rFonts w:hint="eastAsia"/>
          <w:sz w:val="24"/>
        </w:rPr>
        <w:t>连接带上拉电阻的5</w:t>
      </w:r>
      <w:r>
        <w:rPr>
          <w:sz w:val="24"/>
        </w:rPr>
        <w:t>V</w:t>
      </w:r>
      <w:r>
        <w:rPr>
          <w:rFonts w:hint="eastAsia"/>
          <w:sz w:val="24"/>
        </w:rPr>
        <w:t>供电引脚板，引脚板连接H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sz w:val="24"/>
        </w:rPr>
        <w:t>PE5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【ESP8266-WIFI模块】：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供电，RX</w:t>
      </w:r>
      <w:r>
        <w:rPr>
          <w:sz w:val="24"/>
        </w:rPr>
        <w:t>D</w:t>
      </w:r>
      <w:r>
        <w:rPr>
          <w:rFonts w:hint="eastAsia"/>
          <w:sz w:val="24"/>
        </w:rPr>
        <w:t>：UART接收端</w:t>
      </w:r>
      <w:r>
        <w:rPr>
          <w:sz w:val="24"/>
        </w:rPr>
        <w:t xml:space="preserve">, </w:t>
      </w:r>
      <w:r>
        <w:rPr>
          <w:rFonts w:hint="eastAsia"/>
          <w:sz w:val="24"/>
        </w:rPr>
        <w:t>TX</w:t>
      </w:r>
      <w:r>
        <w:rPr>
          <w:sz w:val="24"/>
        </w:rPr>
        <w:t>D</w:t>
      </w:r>
      <w:r>
        <w:rPr>
          <w:rFonts w:hint="eastAsia"/>
          <w:sz w:val="24"/>
        </w:rPr>
        <w:t>：UART发送端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RX</w:t>
      </w:r>
      <w:r>
        <w:rPr>
          <w:sz w:val="24"/>
        </w:rPr>
        <w:t xml:space="preserve">D </w:t>
      </w:r>
      <w:r>
        <w:rPr>
          <w:rFonts w:hint="eastAsia"/>
          <w:sz w:val="24"/>
        </w:rPr>
        <w:t>引脚 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rFonts w:hint="eastAsia"/>
          <w:sz w:val="24"/>
        </w:rPr>
        <w:t xml:space="preserve">TX </w:t>
      </w:r>
      <w:r>
        <w:rPr>
          <w:sz w:val="24"/>
        </w:rPr>
        <w:t xml:space="preserve"> </w:t>
      </w:r>
      <w:r>
        <w:rPr>
          <w:rFonts w:hint="eastAsia"/>
          <w:sz w:val="24"/>
        </w:rPr>
        <w:t>PA2 (串口0)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TX</w:t>
      </w:r>
      <w:r>
        <w:rPr>
          <w:sz w:val="24"/>
        </w:rPr>
        <w:t xml:space="preserve">D </w:t>
      </w:r>
      <w:r>
        <w:rPr>
          <w:rFonts w:hint="eastAsia"/>
          <w:sz w:val="24"/>
        </w:rPr>
        <w:t>引脚 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rFonts w:hint="eastAsia"/>
          <w:sz w:val="24"/>
        </w:rPr>
        <w:t xml:space="preserve">RX </w:t>
      </w:r>
      <w:r>
        <w:rPr>
          <w:sz w:val="24"/>
        </w:rPr>
        <w:t xml:space="preserve"> </w:t>
      </w:r>
      <w:r>
        <w:rPr>
          <w:rFonts w:hint="eastAsia"/>
          <w:sz w:val="24"/>
        </w:rPr>
        <w:t>PA3 (串口0)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【GY39-44009光强度模块】：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供电，</w:t>
      </w:r>
      <w:r>
        <w:rPr>
          <w:sz w:val="24"/>
        </w:rPr>
        <w:t>CT</w:t>
      </w:r>
      <w:r>
        <w:rPr>
          <w:rFonts w:hint="eastAsia"/>
          <w:sz w:val="24"/>
        </w:rPr>
        <w:t>：SCL时钟线</w:t>
      </w:r>
      <w:r>
        <w:rPr>
          <w:sz w:val="24"/>
        </w:rPr>
        <w:t>, DR</w:t>
      </w:r>
      <w:r>
        <w:rPr>
          <w:rFonts w:hint="eastAsia"/>
          <w:sz w:val="24"/>
        </w:rPr>
        <w:t>：SDA数据线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sz w:val="24"/>
        </w:rPr>
        <w:t>CT</w:t>
      </w:r>
      <w:r>
        <w:rPr>
          <w:rFonts w:hint="eastAsia"/>
          <w:sz w:val="24"/>
        </w:rPr>
        <w:t>引脚 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rFonts w:hint="eastAsia"/>
          <w:sz w:val="24"/>
        </w:rPr>
        <w:t>PB12 (SCL) (硬件IIC)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DR</w:t>
      </w:r>
      <w:r>
        <w:rPr>
          <w:rFonts w:hint="eastAsia"/>
          <w:sz w:val="24"/>
        </w:rPr>
        <w:t>引脚 连接HT32</w:t>
      </w:r>
      <w:r>
        <w:rPr>
          <w:sz w:val="24"/>
        </w:rPr>
        <w:tab/>
      </w:r>
      <w:r>
        <w:rPr>
          <w:rFonts w:hint="eastAsia"/>
          <w:sz w:val="24"/>
        </w:rPr>
        <w:t>PB13(SDA</w:t>
      </w:r>
      <w:bookmarkStart w:id="0" w:name="_Hlk515277423"/>
      <w:r>
        <w:rPr>
          <w:rFonts w:hint="eastAsia"/>
          <w:sz w:val="24"/>
        </w:rPr>
        <w:t>)</w:t>
      </w:r>
      <w:bookmarkEnd w:id="0"/>
      <w:r>
        <w:rPr>
          <w:rFonts w:hint="eastAsia"/>
          <w:sz w:val="24"/>
        </w:rPr>
        <w:t xml:space="preserve"> (硬件IIC)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>【SHT3X温湿度模块】：</w:t>
      </w:r>
    </w:p>
    <w:p>
      <w:pPr>
        <w:ind w:left="480" w:hanging="480" w:hangingChars="20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供电，S</w:t>
      </w:r>
      <w:r>
        <w:rPr>
          <w:sz w:val="24"/>
        </w:rPr>
        <w:t>DA/SCL</w:t>
      </w:r>
      <w:r>
        <w:rPr>
          <w:rFonts w:hint="eastAsia"/>
          <w:sz w:val="24"/>
        </w:rPr>
        <w:t>引脚与心率模块、H</w:t>
      </w:r>
      <w:r>
        <w:rPr>
          <w:sz w:val="24"/>
        </w:rPr>
        <w:t>T32</w:t>
      </w:r>
      <w:r>
        <w:rPr>
          <w:rFonts w:hint="eastAsia"/>
          <w:sz w:val="24"/>
        </w:rPr>
        <w:t>开发板P</w:t>
      </w:r>
      <w:r>
        <w:rPr>
          <w:sz w:val="24"/>
        </w:rPr>
        <w:t>D3/2</w:t>
      </w:r>
      <w:r>
        <w:rPr>
          <w:rFonts w:hint="eastAsia"/>
          <w:sz w:val="24"/>
        </w:rPr>
        <w:t>引脚一起分别对应连接到[I</w:t>
      </w:r>
      <w:r>
        <w:rPr>
          <w:sz w:val="24"/>
        </w:rPr>
        <w:t>IC</w:t>
      </w:r>
      <w:r>
        <w:rPr>
          <w:rFonts w:hint="eastAsia"/>
          <w:sz w:val="24"/>
        </w:rPr>
        <w:t>上拉电阻排针板] S</w:t>
      </w:r>
      <w:r>
        <w:rPr>
          <w:sz w:val="24"/>
        </w:rPr>
        <w:t>DA/</w:t>
      </w:r>
      <w:r>
        <w:rPr>
          <w:rFonts w:hint="eastAsia"/>
          <w:sz w:val="24"/>
        </w:rPr>
        <w:t>S</w:t>
      </w:r>
      <w:r>
        <w:rPr>
          <w:sz w:val="24"/>
        </w:rPr>
        <w:t>CL</w:t>
      </w:r>
      <w:r>
        <w:rPr>
          <w:rFonts w:hint="eastAsia"/>
          <w:sz w:val="24"/>
        </w:rPr>
        <w:t>端；此I</w:t>
      </w:r>
      <w:r>
        <w:rPr>
          <w:sz w:val="24"/>
        </w:rPr>
        <w:t>IC</w:t>
      </w:r>
      <w:r>
        <w:rPr>
          <w:rFonts w:hint="eastAsia"/>
          <w:sz w:val="24"/>
        </w:rPr>
        <w:t>不同于光强度模块，为G</w:t>
      </w:r>
      <w:r>
        <w:rPr>
          <w:sz w:val="24"/>
        </w:rPr>
        <w:t>PIO</w:t>
      </w:r>
      <w:r>
        <w:rPr>
          <w:rFonts w:hint="eastAsia"/>
          <w:sz w:val="24"/>
        </w:rPr>
        <w:t>模拟I</w:t>
      </w:r>
      <w:r>
        <w:rPr>
          <w:sz w:val="24"/>
        </w:rPr>
        <w:t>IC</w:t>
      </w:r>
      <w:r>
        <w:rPr>
          <w:rFonts w:hint="eastAsia"/>
          <w:sz w:val="24"/>
        </w:rPr>
        <w:t>。</w:t>
      </w:r>
    </w:p>
    <w:p>
      <w:pPr>
        <w:ind w:left="420" w:firstLine="420"/>
        <w:jc w:val="left"/>
        <w:rPr>
          <w:sz w:val="24"/>
        </w:rPr>
      </w:pPr>
      <w:r>
        <w:rPr>
          <w:rFonts w:hint="eastAsia"/>
          <w:sz w:val="24"/>
        </w:rPr>
        <w:t>[I</w:t>
      </w:r>
      <w:r>
        <w:rPr>
          <w:sz w:val="24"/>
        </w:rPr>
        <w:t>IC</w:t>
      </w:r>
      <w:r>
        <w:rPr>
          <w:rFonts w:hint="eastAsia"/>
          <w:sz w:val="24"/>
        </w:rPr>
        <w:t>上拉电阻排针板]：</w:t>
      </w:r>
      <w:r>
        <w:rPr>
          <w:sz w:val="24"/>
        </w:rPr>
        <w:t>5V</w:t>
      </w:r>
      <w:r>
        <w:rPr>
          <w:rFonts w:hint="eastAsia"/>
          <w:sz w:val="24"/>
        </w:rPr>
        <w:t>电源连接两个4</w:t>
      </w:r>
      <w:r>
        <w:rPr>
          <w:sz w:val="24"/>
        </w:rPr>
        <w:t>70</w:t>
      </w:r>
      <w:r>
        <w:rPr>
          <w:rFonts w:hint="eastAsia"/>
          <w:sz w:val="24"/>
        </w:rPr>
        <w:t>kΩ上拉电阻的一端，两电阻另一端引出排针组，分别标示为S</w:t>
      </w:r>
      <w:r>
        <w:rPr>
          <w:sz w:val="24"/>
        </w:rPr>
        <w:t>DA</w:t>
      </w:r>
      <w:r>
        <w:rPr>
          <w:rFonts w:hint="eastAsia"/>
          <w:sz w:val="24"/>
        </w:rPr>
        <w:t>与S</w:t>
      </w:r>
      <w:r>
        <w:rPr>
          <w:sz w:val="24"/>
        </w:rPr>
        <w:t>CL</w:t>
      </w:r>
      <w:r>
        <w:rPr>
          <w:rFonts w:hint="eastAsia"/>
          <w:sz w:val="24"/>
        </w:rPr>
        <w:t>。</w:t>
      </w:r>
      <w:r>
        <w:rPr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SDA引脚 连接H</w:t>
      </w:r>
      <w:r>
        <w:rPr>
          <w:sz w:val="24"/>
        </w:rPr>
        <w:t xml:space="preserve">T32 </w:t>
      </w:r>
      <w:r>
        <w:rPr>
          <w:sz w:val="24"/>
        </w:rPr>
        <w:tab/>
      </w:r>
      <w:r>
        <w:rPr>
          <w:rFonts w:hint="eastAsia"/>
          <w:sz w:val="24"/>
        </w:rPr>
        <w:t>PD3</w:t>
      </w:r>
      <w:r>
        <w:rPr>
          <w:sz w:val="24"/>
        </w:rPr>
        <w:t xml:space="preserve"> </w:t>
      </w:r>
      <w:r>
        <w:rPr>
          <w:rFonts w:hint="eastAsia"/>
          <w:sz w:val="24"/>
        </w:rPr>
        <w:t>(模拟IIC)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SCL</w:t>
      </w:r>
      <w:r>
        <w:rPr>
          <w:sz w:val="24"/>
        </w:rPr>
        <w:t xml:space="preserve"> </w:t>
      </w:r>
      <w:r>
        <w:rPr>
          <w:rFonts w:hint="eastAsia"/>
          <w:sz w:val="24"/>
        </w:rPr>
        <w:t>引脚 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rFonts w:hint="eastAsia"/>
          <w:sz w:val="24"/>
        </w:rPr>
        <w:t>PD2</w:t>
      </w:r>
      <w:r>
        <w:rPr>
          <w:sz w:val="24"/>
        </w:rPr>
        <w:t xml:space="preserve"> </w:t>
      </w:r>
      <w:r>
        <w:rPr>
          <w:rFonts w:hint="eastAsia"/>
          <w:sz w:val="24"/>
        </w:rPr>
        <w:t>(模拟IIC</w:t>
      </w:r>
      <w:r>
        <w:rPr>
          <w:sz w:val="24"/>
        </w:rPr>
        <w:t>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【MAX30102心率模块】：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供电，I</w:t>
      </w:r>
      <w:r>
        <w:rPr>
          <w:sz w:val="24"/>
        </w:rPr>
        <w:t>NT</w:t>
      </w:r>
      <w:r>
        <w:rPr>
          <w:rFonts w:hint="eastAsia"/>
          <w:sz w:val="24"/>
        </w:rPr>
        <w:t>：中断输入端</w:t>
      </w:r>
      <w:r>
        <w:rPr>
          <w:sz w:val="24"/>
        </w:rPr>
        <w:tab/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SDA引脚 连接H</w:t>
      </w:r>
      <w:r>
        <w:rPr>
          <w:sz w:val="24"/>
        </w:rPr>
        <w:t xml:space="preserve">T32 </w:t>
      </w:r>
      <w:r>
        <w:rPr>
          <w:sz w:val="24"/>
        </w:rPr>
        <w:tab/>
      </w:r>
      <w:r>
        <w:rPr>
          <w:rFonts w:hint="eastAsia"/>
          <w:sz w:val="24"/>
        </w:rPr>
        <w:t>PD3</w:t>
      </w:r>
      <w:r>
        <w:rPr>
          <w:sz w:val="24"/>
        </w:rPr>
        <w:t xml:space="preserve"> </w:t>
      </w:r>
      <w:r>
        <w:rPr>
          <w:rFonts w:hint="eastAsia"/>
          <w:sz w:val="24"/>
        </w:rPr>
        <w:t>(模拟IIC)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SCL</w:t>
      </w:r>
      <w:r>
        <w:rPr>
          <w:sz w:val="24"/>
        </w:rPr>
        <w:t xml:space="preserve"> </w:t>
      </w:r>
      <w:r>
        <w:rPr>
          <w:rFonts w:hint="eastAsia"/>
          <w:sz w:val="24"/>
        </w:rPr>
        <w:t>引脚 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rFonts w:hint="eastAsia"/>
          <w:sz w:val="24"/>
        </w:rPr>
        <w:t>PD2</w:t>
      </w:r>
      <w:r>
        <w:rPr>
          <w:sz w:val="24"/>
        </w:rPr>
        <w:t xml:space="preserve"> </w:t>
      </w:r>
      <w:r>
        <w:rPr>
          <w:rFonts w:hint="eastAsia"/>
          <w:sz w:val="24"/>
        </w:rPr>
        <w:t>(模拟IIC</w:t>
      </w:r>
      <w:r>
        <w:rPr>
          <w:sz w:val="24"/>
        </w:rPr>
        <w:t>)</w:t>
      </w:r>
    </w:p>
    <w:p>
      <w:pPr>
        <w:pStyle w:val="13"/>
        <w:ind w:left="360" w:firstLine="0" w:firstLineChars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INT </w:t>
      </w:r>
      <w:r>
        <w:rPr>
          <w:rFonts w:hint="eastAsia"/>
          <w:sz w:val="24"/>
        </w:rPr>
        <w:t>引脚 连接</w:t>
      </w:r>
      <w:r>
        <w:rPr>
          <w:sz w:val="24"/>
        </w:rPr>
        <w:t>HT32</w:t>
      </w:r>
      <w:r>
        <w:rPr>
          <w:sz w:val="24"/>
        </w:rPr>
        <w:tab/>
      </w:r>
      <w:r>
        <w:rPr>
          <w:sz w:val="24"/>
        </w:rPr>
        <w:t>PD4</w:t>
      </w:r>
    </w:p>
    <w:p>
      <w:pPr>
        <w:pStyle w:val="13"/>
        <w:ind w:left="360" w:firstLine="0" w:firstLineChars="0"/>
        <w:rPr>
          <w:sz w:val="24"/>
        </w:rPr>
      </w:pPr>
    </w:p>
    <w:p>
      <w:pPr>
        <w:pStyle w:val="13"/>
        <w:ind w:left="360" w:firstLine="0" w:firstLineChars="0"/>
        <w:rPr>
          <w:sz w:val="24"/>
        </w:rPr>
      </w:pPr>
    </w:p>
    <w:p>
      <w:pPr>
        <w:pStyle w:val="13"/>
        <w:ind w:left="360" w:firstLine="0" w:firstLineChars="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【MLX90614体温模块】：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供电，R</w:t>
      </w:r>
      <w:r>
        <w:rPr>
          <w:sz w:val="24"/>
        </w:rPr>
        <w:t>X</w:t>
      </w:r>
      <w:r>
        <w:rPr>
          <w:rFonts w:hint="eastAsia"/>
          <w:sz w:val="24"/>
        </w:rPr>
        <w:t>：U</w:t>
      </w:r>
      <w:r>
        <w:rPr>
          <w:sz w:val="24"/>
        </w:rPr>
        <w:t>ART</w:t>
      </w:r>
      <w:r>
        <w:rPr>
          <w:rFonts w:hint="eastAsia"/>
          <w:sz w:val="24"/>
        </w:rPr>
        <w:t>接收端 ，T</w:t>
      </w:r>
      <w:r>
        <w:rPr>
          <w:sz w:val="24"/>
        </w:rPr>
        <w:t>X</w:t>
      </w:r>
      <w:r>
        <w:rPr>
          <w:rFonts w:hint="eastAsia"/>
          <w:sz w:val="24"/>
        </w:rPr>
        <w:t>：U</w:t>
      </w:r>
      <w:r>
        <w:rPr>
          <w:sz w:val="24"/>
        </w:rPr>
        <w:t>ART</w:t>
      </w:r>
      <w:r>
        <w:rPr>
          <w:rFonts w:hint="eastAsia"/>
          <w:sz w:val="24"/>
        </w:rPr>
        <w:t>发送端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RX引脚 连接H</w:t>
      </w:r>
      <w:r>
        <w:rPr>
          <w:sz w:val="24"/>
        </w:rPr>
        <w:t>T32  TX</w:t>
      </w:r>
      <w:r>
        <w:rPr>
          <w:sz w:val="24"/>
        </w:rPr>
        <w:tab/>
      </w:r>
      <w:r>
        <w:rPr>
          <w:rFonts w:hint="eastAsia"/>
          <w:sz w:val="24"/>
        </w:rPr>
        <w:t>PA4 (串口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TX引脚 连接</w:t>
      </w:r>
      <w:r>
        <w:rPr>
          <w:sz w:val="24"/>
        </w:rPr>
        <w:t>HT32  RX</w:t>
      </w:r>
      <w:r>
        <w:rPr>
          <w:sz w:val="24"/>
        </w:rPr>
        <w:tab/>
      </w:r>
      <w:r>
        <w:rPr>
          <w:rFonts w:hint="eastAsia"/>
          <w:sz w:val="24"/>
        </w:rPr>
        <w:t>PA5 (串口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【呼叫医生外部中断开关】：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上升、下降沿有效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开关一端连接5</w:t>
      </w:r>
      <w:r>
        <w:rPr>
          <w:sz w:val="24"/>
        </w:rPr>
        <w:t>V</w:t>
      </w:r>
      <w:r>
        <w:rPr>
          <w:rFonts w:hint="eastAsia"/>
          <w:sz w:val="24"/>
        </w:rPr>
        <w:t>电源，病床1</w:t>
      </w:r>
      <w:r>
        <w:rPr>
          <w:sz w:val="24"/>
        </w:rPr>
        <w:t>/2</w:t>
      </w:r>
      <w:r>
        <w:rPr>
          <w:rFonts w:hint="eastAsia"/>
          <w:sz w:val="24"/>
        </w:rPr>
        <w:t>号另一端分别连接H</w:t>
      </w:r>
      <w:r>
        <w:rPr>
          <w:sz w:val="24"/>
        </w:rPr>
        <w:t xml:space="preserve">T32 </w:t>
      </w:r>
      <w:r>
        <w:rPr>
          <w:sz w:val="24"/>
        </w:rPr>
        <w:tab/>
      </w:r>
      <w:r>
        <w:rPr>
          <w:rFonts w:hint="eastAsia"/>
          <w:sz w:val="24"/>
        </w:rPr>
        <w:t>PE10</w:t>
      </w:r>
      <w:r>
        <w:rPr>
          <w:sz w:val="24"/>
        </w:rPr>
        <w:t>/PE11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>
      <w:pPr>
        <w:rPr>
          <w:sz w:val="24"/>
        </w:rPr>
      </w:pPr>
      <w:r>
        <w:rPr>
          <w:rFonts w:hint="eastAsia"/>
          <w:sz w:val="24"/>
        </w:rPr>
        <w:t>【加湿器(继电器</w:t>
      </w:r>
      <w:r>
        <w:rPr>
          <w:sz w:val="24"/>
        </w:rPr>
        <w:t>)</w:t>
      </w:r>
      <w:r>
        <w:rPr>
          <w:rFonts w:hint="eastAsia"/>
          <w:sz w:val="24"/>
        </w:rPr>
        <w:t>】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IN</w:t>
      </w:r>
      <w:r>
        <w:rPr>
          <w:rFonts w:hint="eastAsia"/>
          <w:sz w:val="24"/>
        </w:rPr>
        <w:t>引脚 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sz w:val="24"/>
        </w:rPr>
        <w:t>PE3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ON/COM</w:t>
      </w:r>
      <w:r>
        <w:rPr>
          <w:rFonts w:hint="eastAsia"/>
          <w:sz w:val="24"/>
        </w:rPr>
        <w:t>分别连接加湿器U</w:t>
      </w:r>
      <w:r>
        <w:rPr>
          <w:sz w:val="24"/>
        </w:rPr>
        <w:t>SB-TTL</w:t>
      </w:r>
      <w:r>
        <w:rPr>
          <w:rFonts w:hint="eastAsia"/>
          <w:sz w:val="24"/>
        </w:rPr>
        <w:t>，V</w:t>
      </w:r>
      <w:r>
        <w:rPr>
          <w:sz w:val="24"/>
        </w:rPr>
        <w:t>CC</w:t>
      </w:r>
      <w:r>
        <w:rPr>
          <w:rFonts w:hint="eastAsia"/>
          <w:sz w:val="24"/>
        </w:rPr>
        <w:t>线两端，</w:t>
      </w:r>
      <w:r>
        <w:rPr>
          <w:sz w:val="24"/>
        </w:rPr>
        <w:t>GND</w:t>
      </w:r>
      <w:r>
        <w:rPr>
          <w:rFonts w:hint="eastAsia"/>
          <w:sz w:val="24"/>
        </w:rPr>
        <w:t>线接U</w:t>
      </w:r>
      <w:r>
        <w:rPr>
          <w:sz w:val="24"/>
        </w:rPr>
        <w:t>SB-TTL GND</w:t>
      </w:r>
    </w:p>
    <w:p>
      <w:pPr>
        <w:rPr>
          <w:sz w:val="24"/>
        </w:rPr>
      </w:pPr>
      <w:r>
        <w:rPr>
          <w:rFonts w:hint="eastAsia"/>
          <w:sz w:val="24"/>
        </w:rPr>
        <w:t>【JLINK下载线】</w:t>
      </w:r>
    </w:p>
    <w:p>
      <w:pPr>
        <w:ind w:left="420" w:firstLine="420"/>
        <w:rPr>
          <w:sz w:val="24"/>
        </w:rPr>
      </w:pPr>
      <w:r>
        <w:rPr>
          <w:sz w:val="24"/>
        </w:rPr>
        <w:t>JLINK</w:t>
      </w:r>
      <w:r>
        <w:rPr>
          <w:rFonts w:hint="eastAsia"/>
          <w:sz w:val="24"/>
        </w:rPr>
        <w:t>与H</w:t>
      </w:r>
      <w:r>
        <w:rPr>
          <w:sz w:val="24"/>
        </w:rPr>
        <w:t>T32</w:t>
      </w:r>
      <w:r>
        <w:rPr>
          <w:rFonts w:hint="eastAsia"/>
          <w:sz w:val="24"/>
        </w:rPr>
        <w:t>板共地</w:t>
      </w:r>
    </w:p>
    <w:p>
      <w:pPr>
        <w:ind w:left="420" w:firstLine="420"/>
        <w:rPr>
          <w:sz w:val="24"/>
        </w:rPr>
      </w:pPr>
      <w:r>
        <w:rPr>
          <w:sz w:val="24"/>
        </w:rPr>
        <w:t xml:space="preserve">GND </w:t>
      </w:r>
      <w:r>
        <w:rPr>
          <w:rFonts w:hint="eastAsia"/>
          <w:sz w:val="24"/>
        </w:rPr>
        <w:t>(</w:t>
      </w:r>
      <w:r>
        <w:rPr>
          <w:sz w:val="24"/>
        </w:rPr>
        <w:t>4/6/8)</w:t>
      </w:r>
      <w:r>
        <w:rPr>
          <w:rFonts w:hint="eastAsia"/>
          <w:sz w:val="24"/>
        </w:rPr>
        <w:t>引脚 连接</w:t>
      </w:r>
      <w:r>
        <w:rPr>
          <w:sz w:val="24"/>
        </w:rPr>
        <w:t xml:space="preserve"> HT32 </w:t>
      </w:r>
      <w:r>
        <w:rPr>
          <w:sz w:val="24"/>
        </w:rPr>
        <w:tab/>
      </w:r>
      <w:r>
        <w:rPr>
          <w:sz w:val="24"/>
        </w:rPr>
        <w:t>GND</w:t>
      </w:r>
    </w:p>
    <w:p>
      <w:pPr>
        <w:ind w:left="420" w:firstLine="420"/>
        <w:rPr>
          <w:sz w:val="24"/>
        </w:rPr>
      </w:pPr>
      <w:r>
        <w:rPr>
          <w:sz w:val="24"/>
        </w:rPr>
        <w:t>SWCLK</w:t>
      </w:r>
      <w:r>
        <w:rPr>
          <w:sz w:val="24"/>
        </w:rPr>
        <w:tab/>
      </w:r>
      <w:r>
        <w:rPr>
          <w:sz w:val="24"/>
        </w:rPr>
        <w:t>(9)</w:t>
      </w:r>
      <w:r>
        <w:rPr>
          <w:rFonts w:hint="eastAsia"/>
          <w:sz w:val="24"/>
        </w:rPr>
        <w:t>引脚 连接 H</w:t>
      </w:r>
      <w:r>
        <w:rPr>
          <w:sz w:val="24"/>
        </w:rPr>
        <w:t>T32</w:t>
      </w:r>
      <w:r>
        <w:rPr>
          <w:sz w:val="24"/>
        </w:rPr>
        <w:tab/>
      </w:r>
      <w:r>
        <w:rPr>
          <w:sz w:val="24"/>
        </w:rPr>
        <w:t>PA12</w:t>
      </w:r>
    </w:p>
    <w:p>
      <w:pPr>
        <w:ind w:left="420" w:firstLine="420"/>
        <w:rPr>
          <w:rFonts w:hint="eastAsia"/>
          <w:sz w:val="24"/>
        </w:rPr>
      </w:pPr>
      <w:r>
        <w:rPr>
          <w:sz w:val="24"/>
        </w:rPr>
        <w:t>SWDIO</w:t>
      </w:r>
      <w:r>
        <w:rPr>
          <w:sz w:val="24"/>
        </w:rPr>
        <w:tab/>
      </w:r>
      <w:r>
        <w:rPr>
          <w:sz w:val="24"/>
        </w:rPr>
        <w:t>(7</w:t>
      </w:r>
      <w:r>
        <w:rPr>
          <w:rFonts w:hint="eastAsia"/>
          <w:sz w:val="24"/>
        </w:rPr>
        <w:t>)引脚 连接 H</w:t>
      </w:r>
      <w:r>
        <w:rPr>
          <w:sz w:val="24"/>
        </w:rPr>
        <w:t>T32</w:t>
      </w:r>
      <w:r>
        <w:rPr>
          <w:sz w:val="24"/>
        </w:rPr>
        <w:tab/>
      </w:r>
      <w:r>
        <w:rPr>
          <w:sz w:val="24"/>
        </w:rPr>
        <w:t>PA13</w:t>
      </w:r>
    </w:p>
    <w:p>
      <w:pPr>
        <w:ind w:firstLine="480" w:firstLineChars="200"/>
        <w:rPr>
          <w:sz w:val="24"/>
        </w:rPr>
      </w:pPr>
      <w:r>
        <w:rPr>
          <w:sz w:val="24"/>
        </w:rPr>
        <w:t xml:space="preserve"> ______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|1</w:t>
      </w:r>
      <w:r>
        <w:rPr>
          <w:sz w:val="24"/>
        </w:rPr>
        <w:tab/>
      </w:r>
      <w:r>
        <w:rPr>
          <w:sz w:val="24"/>
        </w:rPr>
        <w:t xml:space="preserve">  2|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|3</w:t>
      </w:r>
      <w:r>
        <w:rPr>
          <w:sz w:val="24"/>
        </w:rPr>
        <w:tab/>
      </w:r>
      <w:r>
        <w:rPr>
          <w:sz w:val="24"/>
        </w:rPr>
        <w:t xml:space="preserve">  4|</w:t>
      </w:r>
      <w:r>
        <w:rPr>
          <w:sz w:val="24"/>
        </w:rPr>
        <w:tab/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|5</w:t>
      </w:r>
      <w:r>
        <w:rPr>
          <w:sz w:val="24"/>
        </w:rPr>
        <w:tab/>
      </w:r>
      <w:r>
        <w:rPr>
          <w:sz w:val="24"/>
        </w:rPr>
        <w:t xml:space="preserve">  6|</w:t>
      </w:r>
      <w:r>
        <w:rPr>
          <w:sz w:val="24"/>
        </w:rPr>
        <w:tab/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 xml:space="preserve">   __|7</w:t>
      </w:r>
      <w:r>
        <w:rPr>
          <w:sz w:val="24"/>
        </w:rPr>
        <w:tab/>
      </w:r>
      <w:r>
        <w:rPr>
          <w:sz w:val="24"/>
        </w:rPr>
        <w:t xml:space="preserve">  8|</w:t>
      </w:r>
      <w:r>
        <w:rPr>
          <w:sz w:val="24"/>
        </w:rPr>
        <w:tab/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 xml:space="preserve">  |</w:t>
      </w:r>
      <w:r>
        <w:rPr>
          <w:sz w:val="24"/>
        </w:rPr>
        <w:tab/>
      </w:r>
      <w:r>
        <w:rPr>
          <w:sz w:val="24"/>
        </w:rPr>
        <w:t>9</w:t>
      </w:r>
      <w:r>
        <w:rPr>
          <w:sz w:val="24"/>
        </w:rPr>
        <w:tab/>
      </w:r>
      <w:r>
        <w:rPr>
          <w:sz w:val="24"/>
        </w:rPr>
        <w:t xml:space="preserve"> 10|</w:t>
      </w:r>
    </w:p>
    <w:p>
      <w:pPr>
        <w:rPr>
          <w:sz w:val="24"/>
        </w:rPr>
      </w:pPr>
      <w:r>
        <w:rPr>
          <w:sz w:val="24"/>
        </w:rPr>
        <w:t xml:space="preserve">  |_ 11</w:t>
      </w:r>
      <w:r>
        <w:rPr>
          <w:sz w:val="24"/>
        </w:rPr>
        <w:tab/>
      </w:r>
      <w:r>
        <w:rPr>
          <w:sz w:val="24"/>
        </w:rPr>
        <w:t xml:space="preserve"> 12|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|13 14 |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|15 16 |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|17 18 |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|19_20|</w:t>
      </w:r>
    </w:p>
    <w:p>
      <w:pPr>
        <w:pStyle w:val="4"/>
        <w:rPr>
          <w:rStyle w:val="14"/>
          <w:rFonts w:asciiTheme="minorHAnsi" w:hAnsiTheme="minorHAnsi" w:eastAsiaTheme="minorEastAsia" w:cstheme="minorBidi"/>
          <w:b/>
          <w:bCs w:val="0"/>
          <w:sz w:val="28"/>
        </w:rPr>
      </w:pPr>
      <w:r>
        <w:rPr>
          <w:rStyle w:val="14"/>
          <w:rFonts w:hint="eastAsia" w:asciiTheme="minorHAnsi" w:hAnsiTheme="minorHAnsi" w:eastAsiaTheme="minorEastAsia" w:cstheme="minorBidi"/>
          <w:b/>
          <w:bCs w:val="0"/>
          <w:sz w:val="28"/>
        </w:rPr>
        <w:t>上位机模块硬件连接：（开发板</w:t>
      </w:r>
      <w:r>
        <w:rPr>
          <w:rStyle w:val="14"/>
          <w:rFonts w:asciiTheme="minorHAnsi" w:hAnsiTheme="minorHAnsi" w:eastAsiaTheme="minorEastAsia" w:cstheme="minorBidi"/>
          <w:b/>
          <w:bCs w:val="0"/>
          <w:sz w:val="28"/>
        </w:rPr>
        <w:t>5V</w:t>
      </w:r>
      <w:r>
        <w:rPr>
          <w:rStyle w:val="14"/>
          <w:rFonts w:hint="eastAsia" w:asciiTheme="minorHAnsi" w:hAnsiTheme="minorHAnsi" w:eastAsiaTheme="minorEastAsia" w:cstheme="minorBidi"/>
          <w:b/>
          <w:bCs w:val="0"/>
          <w:sz w:val="28"/>
        </w:rPr>
        <w:t>供电）</w:t>
      </w:r>
    </w:p>
    <w:p>
      <w:pPr>
        <w:rPr>
          <w:sz w:val="24"/>
        </w:rPr>
      </w:pPr>
      <w:r>
        <w:rPr>
          <w:rFonts w:hint="eastAsia"/>
          <w:sz w:val="24"/>
        </w:rPr>
        <w:t>【ESP8266-WIFI模块】：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供电，RX</w:t>
      </w:r>
      <w:r>
        <w:rPr>
          <w:sz w:val="24"/>
        </w:rPr>
        <w:t>D</w:t>
      </w:r>
      <w:r>
        <w:rPr>
          <w:rFonts w:hint="eastAsia"/>
          <w:sz w:val="24"/>
        </w:rPr>
        <w:t>：UART接收端</w:t>
      </w:r>
      <w:r>
        <w:rPr>
          <w:sz w:val="24"/>
        </w:rPr>
        <w:t xml:space="preserve">, </w:t>
      </w:r>
      <w:r>
        <w:rPr>
          <w:rFonts w:hint="eastAsia"/>
          <w:sz w:val="24"/>
        </w:rPr>
        <w:t>TX</w:t>
      </w:r>
      <w:r>
        <w:rPr>
          <w:sz w:val="24"/>
        </w:rPr>
        <w:t>D</w:t>
      </w:r>
      <w:r>
        <w:rPr>
          <w:rFonts w:hint="eastAsia"/>
          <w:sz w:val="24"/>
        </w:rPr>
        <w:t>：UART发送端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RX</w:t>
      </w:r>
      <w:r>
        <w:rPr>
          <w:sz w:val="24"/>
        </w:rPr>
        <w:t xml:space="preserve">D </w:t>
      </w:r>
      <w:r>
        <w:rPr>
          <w:rFonts w:hint="eastAsia"/>
          <w:sz w:val="24"/>
        </w:rPr>
        <w:t>引脚 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rFonts w:hint="eastAsia"/>
          <w:sz w:val="24"/>
        </w:rPr>
        <w:t xml:space="preserve">TX </w:t>
      </w:r>
      <w:r>
        <w:rPr>
          <w:sz w:val="24"/>
        </w:rPr>
        <w:t xml:space="preserve"> </w:t>
      </w:r>
      <w:r>
        <w:rPr>
          <w:rFonts w:hint="eastAsia"/>
          <w:sz w:val="24"/>
        </w:rPr>
        <w:t>PA</w:t>
      </w:r>
      <w:r>
        <w:rPr>
          <w:sz w:val="24"/>
        </w:rPr>
        <w:t>4</w:t>
      </w:r>
      <w:r>
        <w:rPr>
          <w:rFonts w:hint="eastAsia"/>
          <w:sz w:val="24"/>
        </w:rPr>
        <w:t xml:space="preserve"> (串口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TX</w:t>
      </w:r>
      <w:r>
        <w:rPr>
          <w:sz w:val="24"/>
        </w:rPr>
        <w:t xml:space="preserve">D </w:t>
      </w:r>
      <w:r>
        <w:rPr>
          <w:rFonts w:hint="eastAsia"/>
          <w:sz w:val="24"/>
        </w:rPr>
        <w:t>引脚 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rFonts w:hint="eastAsia"/>
          <w:sz w:val="24"/>
        </w:rPr>
        <w:t xml:space="preserve">RX </w:t>
      </w:r>
      <w:r>
        <w:rPr>
          <w:sz w:val="24"/>
        </w:rPr>
        <w:t xml:space="preserve"> </w:t>
      </w:r>
      <w:r>
        <w:rPr>
          <w:rFonts w:hint="eastAsia"/>
          <w:sz w:val="24"/>
        </w:rPr>
        <w:t>PA</w:t>
      </w:r>
      <w:r>
        <w:rPr>
          <w:sz w:val="24"/>
        </w:rPr>
        <w:t>5</w:t>
      </w:r>
      <w:r>
        <w:rPr>
          <w:rFonts w:hint="eastAsia"/>
          <w:sz w:val="24"/>
        </w:rPr>
        <w:t xml:space="preserve"> (串口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</w:p>
    <w:p>
      <w:pPr>
        <w:rPr>
          <w:sz w:val="24"/>
        </w:rPr>
      </w:pPr>
      <w:r>
        <w:rPr>
          <w:rFonts w:hint="eastAsia"/>
          <w:sz w:val="24"/>
        </w:rPr>
        <w:t>【蜂鸣器警报模块】：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5V</w:t>
      </w:r>
      <w:r>
        <w:rPr>
          <w:rFonts w:hint="eastAsia"/>
          <w:sz w:val="24"/>
        </w:rPr>
        <w:t>供电，I</w:t>
      </w:r>
      <w:r>
        <w:rPr>
          <w:sz w:val="24"/>
        </w:rPr>
        <w:t>/O</w:t>
      </w:r>
      <w:r>
        <w:rPr>
          <w:rFonts w:hint="eastAsia"/>
          <w:sz w:val="24"/>
        </w:rPr>
        <w:t>脚低电平有效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I/O引脚</w:t>
      </w:r>
      <w:r>
        <w:rPr>
          <w:sz w:val="24"/>
        </w:rPr>
        <w:tab/>
      </w:r>
      <w:r>
        <w:rPr>
          <w:rFonts w:hint="eastAsia"/>
          <w:sz w:val="24"/>
        </w:rPr>
        <w:t>连接带上拉电阻的5</w:t>
      </w:r>
      <w:r>
        <w:rPr>
          <w:sz w:val="24"/>
        </w:rPr>
        <w:t>V</w:t>
      </w:r>
      <w:r>
        <w:rPr>
          <w:rFonts w:hint="eastAsia"/>
          <w:sz w:val="24"/>
        </w:rPr>
        <w:t>供电引脚板，引脚板连接H</w:t>
      </w:r>
      <w:r>
        <w:rPr>
          <w:sz w:val="24"/>
        </w:rPr>
        <w:t>T32</w:t>
      </w:r>
      <w:r>
        <w:rPr>
          <w:sz w:val="24"/>
        </w:rPr>
        <w:tab/>
      </w:r>
      <w:r>
        <w:rPr>
          <w:sz w:val="24"/>
        </w:rPr>
        <w:t>PE6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0F2A29"/>
    <w:multiLevelType w:val="multilevel"/>
    <w:tmpl w:val="410F2A29"/>
    <w:lvl w:ilvl="0" w:tentative="0">
      <w:start w:val="1"/>
      <w:numFmt w:val="decimal"/>
      <w:lvlText w:val="%1.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CAB472B"/>
    <w:multiLevelType w:val="multilevel"/>
    <w:tmpl w:val="5CAB472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jZDcyOWY0NGI3NWEwZTkxYTI2YjM3Y2NmODZkZjkifQ=="/>
  </w:docVars>
  <w:rsids>
    <w:rsidRoot w:val="00883300"/>
    <w:rsid w:val="000011C7"/>
    <w:rsid w:val="00002835"/>
    <w:rsid w:val="000220C8"/>
    <w:rsid w:val="000234B0"/>
    <w:rsid w:val="000936B6"/>
    <w:rsid w:val="000A508C"/>
    <w:rsid w:val="000E2E32"/>
    <w:rsid w:val="000E62AE"/>
    <w:rsid w:val="000F3CE5"/>
    <w:rsid w:val="00143368"/>
    <w:rsid w:val="00146B18"/>
    <w:rsid w:val="0016054A"/>
    <w:rsid w:val="00185ED8"/>
    <w:rsid w:val="001F1A2E"/>
    <w:rsid w:val="001F5BF5"/>
    <w:rsid w:val="002155D1"/>
    <w:rsid w:val="0026045A"/>
    <w:rsid w:val="002E62BF"/>
    <w:rsid w:val="0031466B"/>
    <w:rsid w:val="0033027B"/>
    <w:rsid w:val="00350FF1"/>
    <w:rsid w:val="0036757D"/>
    <w:rsid w:val="003840E1"/>
    <w:rsid w:val="003B074B"/>
    <w:rsid w:val="00431C6C"/>
    <w:rsid w:val="00442BBF"/>
    <w:rsid w:val="00466BC3"/>
    <w:rsid w:val="004901E1"/>
    <w:rsid w:val="004B543D"/>
    <w:rsid w:val="004C0EC4"/>
    <w:rsid w:val="004E07DE"/>
    <w:rsid w:val="004F006E"/>
    <w:rsid w:val="00503D78"/>
    <w:rsid w:val="005120C0"/>
    <w:rsid w:val="00512162"/>
    <w:rsid w:val="00512643"/>
    <w:rsid w:val="005144C1"/>
    <w:rsid w:val="00526940"/>
    <w:rsid w:val="00543486"/>
    <w:rsid w:val="00555A85"/>
    <w:rsid w:val="00584839"/>
    <w:rsid w:val="005A14F5"/>
    <w:rsid w:val="005B2646"/>
    <w:rsid w:val="00672235"/>
    <w:rsid w:val="00681A66"/>
    <w:rsid w:val="00690C56"/>
    <w:rsid w:val="006C16B9"/>
    <w:rsid w:val="006D2B5C"/>
    <w:rsid w:val="006D3E66"/>
    <w:rsid w:val="006F00CA"/>
    <w:rsid w:val="00701E3F"/>
    <w:rsid w:val="00722097"/>
    <w:rsid w:val="00786C4F"/>
    <w:rsid w:val="00787687"/>
    <w:rsid w:val="007A0720"/>
    <w:rsid w:val="007C2FA5"/>
    <w:rsid w:val="007D4920"/>
    <w:rsid w:val="00816785"/>
    <w:rsid w:val="008264B5"/>
    <w:rsid w:val="00826B90"/>
    <w:rsid w:val="008319B7"/>
    <w:rsid w:val="00835725"/>
    <w:rsid w:val="00846003"/>
    <w:rsid w:val="00883300"/>
    <w:rsid w:val="00896062"/>
    <w:rsid w:val="008A0ABE"/>
    <w:rsid w:val="008B3521"/>
    <w:rsid w:val="008F5EFD"/>
    <w:rsid w:val="009149D0"/>
    <w:rsid w:val="00915E1A"/>
    <w:rsid w:val="00923A74"/>
    <w:rsid w:val="009477EF"/>
    <w:rsid w:val="009539F3"/>
    <w:rsid w:val="00956C74"/>
    <w:rsid w:val="00984607"/>
    <w:rsid w:val="009A17C0"/>
    <w:rsid w:val="009B5015"/>
    <w:rsid w:val="009C5EDA"/>
    <w:rsid w:val="009E3CC3"/>
    <w:rsid w:val="009F0A27"/>
    <w:rsid w:val="00A10EE2"/>
    <w:rsid w:val="00A2149B"/>
    <w:rsid w:val="00A46740"/>
    <w:rsid w:val="00A74B0A"/>
    <w:rsid w:val="00A8550A"/>
    <w:rsid w:val="00AA5C63"/>
    <w:rsid w:val="00AB7FDC"/>
    <w:rsid w:val="00AF75B6"/>
    <w:rsid w:val="00B46A90"/>
    <w:rsid w:val="00B5135B"/>
    <w:rsid w:val="00B52434"/>
    <w:rsid w:val="00B6133C"/>
    <w:rsid w:val="00B66B4D"/>
    <w:rsid w:val="00B70858"/>
    <w:rsid w:val="00B92E85"/>
    <w:rsid w:val="00BA23BB"/>
    <w:rsid w:val="00BE032C"/>
    <w:rsid w:val="00BF78A6"/>
    <w:rsid w:val="00C36776"/>
    <w:rsid w:val="00C77388"/>
    <w:rsid w:val="00CA34FE"/>
    <w:rsid w:val="00CD29D8"/>
    <w:rsid w:val="00D17321"/>
    <w:rsid w:val="00D532DD"/>
    <w:rsid w:val="00DA5440"/>
    <w:rsid w:val="00DA603C"/>
    <w:rsid w:val="00DC7FD0"/>
    <w:rsid w:val="00DE2578"/>
    <w:rsid w:val="00E31C44"/>
    <w:rsid w:val="00E556D7"/>
    <w:rsid w:val="00E95A9C"/>
    <w:rsid w:val="00E96D08"/>
    <w:rsid w:val="00EC3203"/>
    <w:rsid w:val="00EF309E"/>
    <w:rsid w:val="00F30BEF"/>
    <w:rsid w:val="00F3571D"/>
    <w:rsid w:val="00F445D8"/>
    <w:rsid w:val="00F45111"/>
    <w:rsid w:val="00F51F0B"/>
    <w:rsid w:val="00F83584"/>
    <w:rsid w:val="00F87E5B"/>
    <w:rsid w:val="00F958B8"/>
    <w:rsid w:val="00FA27AC"/>
    <w:rsid w:val="00FE326D"/>
    <w:rsid w:val="00FF7F1D"/>
    <w:rsid w:val="558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字符"/>
    <w:basedOn w:val="12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12"/>
    <w:link w:val="8"/>
    <w:uiPriority w:val="11"/>
    <w:rPr>
      <w:b/>
      <w:bCs/>
      <w:kern w:val="28"/>
      <w:sz w:val="32"/>
      <w:szCs w:val="32"/>
    </w:rPr>
  </w:style>
  <w:style w:type="character" w:customStyle="1" w:styleId="16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uiPriority w:val="9"/>
    <w:rPr>
      <w:b/>
      <w:bCs/>
      <w:sz w:val="32"/>
      <w:szCs w:val="32"/>
    </w:rPr>
  </w:style>
  <w:style w:type="character" w:customStyle="1" w:styleId="19">
    <w:name w:val="标题 4 字符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页眉 字符"/>
    <w:basedOn w:val="12"/>
    <w:link w:val="7"/>
    <w:uiPriority w:val="99"/>
    <w:rPr>
      <w:sz w:val="18"/>
      <w:szCs w:val="18"/>
    </w:rPr>
  </w:style>
  <w:style w:type="character" w:customStyle="1" w:styleId="21">
    <w:name w:val="页脚 字符"/>
    <w:basedOn w:val="12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1445</Words>
  <Characters>1930</Characters>
  <Lines>16</Lines>
  <Paragraphs>4</Paragraphs>
  <TotalTime>240</TotalTime>
  <ScaleCrop>false</ScaleCrop>
  <LinksUpToDate>false</LinksUpToDate>
  <CharactersWithSpaces>2166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2018-05-28T05:04:00Z</dcterms:created>
  <dc:creator>孙 昌贺</dc:creator>
  <cp:lastModifiedBy>一只大酸梨</cp:lastModifiedBy>
  <dcterms:modified xsi:type="dcterms:W3CDTF">2023-04-11T02:37:09Z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DBD5BDB701404C72BB62B7EB8D65BF61_12</vt:lpwstr>
  </property>
</Properties>
</file>