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FCF9" w14:textId="4DFE041D" w:rsidR="006E5220" w:rsidRPr="0057185C" w:rsidRDefault="006E5220" w:rsidP="00E11E76">
      <w:pPr>
        <w:rPr>
          <w:b/>
          <w:szCs w:val="21"/>
        </w:rPr>
      </w:pPr>
      <w:r w:rsidRPr="0057185C">
        <w:rPr>
          <w:rFonts w:hint="eastAsia"/>
          <w:b/>
          <w:szCs w:val="21"/>
        </w:rPr>
        <w:t>（二）</w:t>
      </w:r>
      <w:r w:rsidR="004802B5" w:rsidRPr="004802B5">
        <w:rPr>
          <w:rFonts w:hint="eastAsia"/>
          <w:b/>
          <w:szCs w:val="21"/>
        </w:rPr>
        <w:t>坚持创新是第一动力，争当高质量发展的“排头兵”</w:t>
      </w:r>
    </w:p>
    <w:p w14:paraId="078E5699" w14:textId="77777777" w:rsidR="00CA5FA2" w:rsidRDefault="00CA5FA2" w:rsidP="00CA5F76">
      <w:pPr>
        <w:ind w:firstLine="420"/>
      </w:pPr>
      <w:r w:rsidRPr="00CA5FA2">
        <w:rPr>
          <w:rFonts w:hint="eastAsia"/>
        </w:rPr>
        <w:t>推进共同富裕，必须持续深入推进国企改革，不断增强国有企业活力、影响力、抗风险能力，实现国有资产保值增值，持续提升“国家队”推动共同富裕的“能级”。</w:t>
      </w:r>
    </w:p>
    <w:p w14:paraId="5CE6B39E" w14:textId="211D9949" w:rsidR="00CA5F76" w:rsidRDefault="00CA5F76" w:rsidP="00CA5F76">
      <w:pPr>
        <w:ind w:firstLine="420"/>
      </w:pPr>
      <w:r>
        <w:rPr>
          <w:rFonts w:hint="eastAsia"/>
        </w:rPr>
        <w:t>元通线缆始终坚持党管人才，着力培养高素质的人才队伍。</w:t>
      </w:r>
      <w:r w:rsidRPr="00DC59B6">
        <w:rPr>
          <w:rFonts w:hint="eastAsia"/>
        </w:rPr>
        <w:t>企业的竞争归根结底是</w:t>
      </w:r>
      <w:r>
        <w:rPr>
          <w:rFonts w:hint="eastAsia"/>
        </w:rPr>
        <w:t>组织的竞争，是</w:t>
      </w:r>
      <w:r w:rsidRPr="00DC59B6">
        <w:rPr>
          <w:rFonts w:hint="eastAsia"/>
        </w:rPr>
        <w:t>人才的竞争</w:t>
      </w:r>
      <w:r>
        <w:rPr>
          <w:rFonts w:hint="eastAsia"/>
        </w:rPr>
        <w:t>。我们了解到，元通线缆公司始终坚持人才的引进与培养，不断为其业务需求输送人才。</w:t>
      </w:r>
    </w:p>
    <w:p w14:paraId="198594C2" w14:textId="77777777" w:rsidR="00CA5F76" w:rsidRDefault="00CA5F76" w:rsidP="00CA5F76">
      <w:pPr>
        <w:ind w:firstLine="420"/>
      </w:pPr>
      <w:r>
        <w:rPr>
          <w:rFonts w:hint="eastAsia"/>
        </w:rPr>
        <w:t>公司针对自身的</w:t>
      </w:r>
      <w:r w:rsidRPr="00E675AE">
        <w:rPr>
          <w:rFonts w:hint="eastAsia"/>
        </w:rPr>
        <w:t>专业、高端人才短板进行横向人才引进，人才国际化战略招聘印度员工</w:t>
      </w:r>
      <w:r>
        <w:rPr>
          <w:rFonts w:hint="eastAsia"/>
        </w:rPr>
        <w:t>；与此同时，</w:t>
      </w:r>
      <w:r w:rsidRPr="00E675AE">
        <w:rPr>
          <w:rFonts w:hint="eastAsia"/>
        </w:rPr>
        <w:t>通过“候鸟计划”、“周末专家”经典案例分析</w:t>
      </w:r>
      <w:r>
        <w:rPr>
          <w:rFonts w:hint="eastAsia"/>
        </w:rPr>
        <w:t>注重对业务员的培养。公司在人才培养方面，也成效显著。先后有公司员工获得</w:t>
      </w:r>
      <w:r w:rsidRPr="00E675AE">
        <w:rPr>
          <w:rFonts w:hint="eastAsia"/>
        </w:rPr>
        <w:t>省部属企事业工会“能工巧匠”、“工人先锋号”称号、余杭区“百千万”高技能领军人才（优秀技能人才）</w:t>
      </w:r>
      <w:r>
        <w:rPr>
          <w:rFonts w:hint="eastAsia"/>
        </w:rPr>
        <w:t>等荣誉。</w:t>
      </w:r>
    </w:p>
    <w:p w14:paraId="4435BED4" w14:textId="44254042" w:rsidR="00CA5F76" w:rsidRPr="00CA5F76" w:rsidRDefault="00CA5F76" w:rsidP="00CA5F76">
      <w:pPr>
        <w:ind w:firstLine="420"/>
      </w:pPr>
      <w:r>
        <w:rPr>
          <w:rFonts w:hint="eastAsia"/>
        </w:rPr>
        <w:t>在科技研发方面，公司还</w:t>
      </w:r>
      <w:r w:rsidRPr="00E675AE">
        <w:rPr>
          <w:rFonts w:hint="eastAsia"/>
        </w:rPr>
        <w:t>与西安交大合作，成立联创中心，并在德清成立物产中大西交电缆研究院，选址于德清乾元，占地</w:t>
      </w:r>
      <w:r>
        <w:rPr>
          <w:rFonts w:hint="eastAsia"/>
        </w:rPr>
        <w:t>面积达</w:t>
      </w:r>
      <w:r w:rsidRPr="00E675AE">
        <w:t>25亩</w:t>
      </w:r>
      <w:r>
        <w:rPr>
          <w:rFonts w:hint="eastAsia"/>
        </w:rPr>
        <w:t>，</w:t>
      </w:r>
      <w:r w:rsidRPr="00E675AE">
        <w:rPr>
          <w:rFonts w:hint="eastAsia"/>
        </w:rPr>
        <w:t>目标是将其打造为特种电缆技术及商业模式的研究“智库”。</w:t>
      </w:r>
    </w:p>
    <w:p w14:paraId="34391569" w14:textId="641EEC6E" w:rsidR="006C6E14" w:rsidRDefault="006C6E14" w:rsidP="0057185C">
      <w:pPr>
        <w:ind w:firstLine="420"/>
      </w:pPr>
      <w:r>
        <w:rPr>
          <w:rFonts w:hint="eastAsia"/>
        </w:rPr>
        <w:t>我们了解到，</w:t>
      </w:r>
      <w:r w:rsidRPr="006C6E14">
        <w:rPr>
          <w:rFonts w:hint="eastAsia"/>
        </w:rPr>
        <w:t>在近五年来，企业营业收入年均增速达到了</w:t>
      </w:r>
      <w:r w:rsidRPr="006C6E14">
        <w:t>53%，线缆产值平均增速33.62%，利润平均增速53.72%。2020年公司累计实现营业收入196.63 亿元，同比增长了14.69%，累计实现利润总额2.41亿元，同比增长33.15%。其中，电线电缆销售39.1亿元，同比增长29.05%。2021年一季度经营业绩再创新高，公司实现营业收入25.66亿元，同比增长44.07%；利润0.95亿元，同比增长89.86%；实现线缆销售12.15亿元，同比增长147.45%。今年3月份单月突破6亿，并成为线缆多个行业的隐形冠</w:t>
      </w:r>
      <w:r w:rsidRPr="006C6E14">
        <w:rPr>
          <w:rFonts w:hint="eastAsia"/>
        </w:rPr>
        <w:t>军。</w:t>
      </w:r>
    </w:p>
    <w:p w14:paraId="420670D8" w14:textId="592A4F04" w:rsidR="00DB274B" w:rsidRDefault="006C6E14" w:rsidP="006C6E14">
      <w:pPr>
        <w:jc w:val="center"/>
      </w:pPr>
      <w:r>
        <w:rPr>
          <w:noProof/>
        </w:rPr>
        <w:drawing>
          <wp:inline distT="0" distB="0" distL="0" distR="0" wp14:anchorId="19EE8A4C" wp14:editId="58AF53AF">
            <wp:extent cx="5274310" cy="2256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D19C" w14:textId="70054564" w:rsidR="006E5220" w:rsidRPr="00CA5F76" w:rsidRDefault="006C6E14" w:rsidP="00CA5F76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图源：物产中大元通线缆集团2</w:t>
      </w:r>
      <w:r>
        <w:rPr>
          <w:sz w:val="15"/>
          <w:szCs w:val="15"/>
        </w:rPr>
        <w:t>021</w:t>
      </w:r>
      <w:r>
        <w:rPr>
          <w:rFonts w:hint="eastAsia"/>
          <w:sz w:val="15"/>
          <w:szCs w:val="15"/>
        </w:rPr>
        <w:t>届校园招聘</w:t>
      </w:r>
      <w:r w:rsidR="00DC59B6">
        <w:tab/>
      </w:r>
    </w:p>
    <w:p w14:paraId="178FCDEA" w14:textId="77777777" w:rsidR="000D4FFC" w:rsidRPr="005E5FE2" w:rsidRDefault="000D4FFC"/>
    <w:sectPr w:rsidR="000D4FFC" w:rsidRPr="005E5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B2BEB" w14:textId="77777777" w:rsidR="00FA6C64" w:rsidRDefault="00FA6C64" w:rsidP="005E5FE2">
      <w:r>
        <w:separator/>
      </w:r>
    </w:p>
  </w:endnote>
  <w:endnote w:type="continuationSeparator" w:id="0">
    <w:p w14:paraId="2BB8610D" w14:textId="77777777" w:rsidR="00FA6C64" w:rsidRDefault="00FA6C64" w:rsidP="005E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E0A4" w14:textId="77777777" w:rsidR="00FA6C64" w:rsidRDefault="00FA6C64" w:rsidP="005E5FE2">
      <w:r>
        <w:separator/>
      </w:r>
    </w:p>
  </w:footnote>
  <w:footnote w:type="continuationSeparator" w:id="0">
    <w:p w14:paraId="684ECF13" w14:textId="77777777" w:rsidR="00FA6C64" w:rsidRDefault="00FA6C64" w:rsidP="005E5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B2"/>
    <w:rsid w:val="0005099F"/>
    <w:rsid w:val="000C2916"/>
    <w:rsid w:val="000D4FFC"/>
    <w:rsid w:val="001547D5"/>
    <w:rsid w:val="00156D66"/>
    <w:rsid w:val="001740E7"/>
    <w:rsid w:val="001777D3"/>
    <w:rsid w:val="001C0B45"/>
    <w:rsid w:val="001D4F20"/>
    <w:rsid w:val="001E511F"/>
    <w:rsid w:val="001F760F"/>
    <w:rsid w:val="0022357D"/>
    <w:rsid w:val="00233AC9"/>
    <w:rsid w:val="00252C12"/>
    <w:rsid w:val="00262327"/>
    <w:rsid w:val="00263411"/>
    <w:rsid w:val="002D5F0A"/>
    <w:rsid w:val="002D646C"/>
    <w:rsid w:val="0039329E"/>
    <w:rsid w:val="004563B3"/>
    <w:rsid w:val="004802B5"/>
    <w:rsid w:val="00490258"/>
    <w:rsid w:val="004F0B6F"/>
    <w:rsid w:val="005406E9"/>
    <w:rsid w:val="0057185C"/>
    <w:rsid w:val="005976AC"/>
    <w:rsid w:val="005E5FE2"/>
    <w:rsid w:val="00627424"/>
    <w:rsid w:val="006B2768"/>
    <w:rsid w:val="006C05CD"/>
    <w:rsid w:val="006C6E14"/>
    <w:rsid w:val="006C7080"/>
    <w:rsid w:val="006E5220"/>
    <w:rsid w:val="006E562E"/>
    <w:rsid w:val="00741E74"/>
    <w:rsid w:val="00794CCC"/>
    <w:rsid w:val="007A474D"/>
    <w:rsid w:val="007E5925"/>
    <w:rsid w:val="007F2A80"/>
    <w:rsid w:val="007F69AC"/>
    <w:rsid w:val="0084603C"/>
    <w:rsid w:val="0088351B"/>
    <w:rsid w:val="008A3C40"/>
    <w:rsid w:val="00924992"/>
    <w:rsid w:val="00983D4B"/>
    <w:rsid w:val="009B4AD2"/>
    <w:rsid w:val="009C0660"/>
    <w:rsid w:val="009C3E8F"/>
    <w:rsid w:val="009E5C19"/>
    <w:rsid w:val="00A7054B"/>
    <w:rsid w:val="00BC27A2"/>
    <w:rsid w:val="00C34EF6"/>
    <w:rsid w:val="00CA5F76"/>
    <w:rsid w:val="00CA5FA2"/>
    <w:rsid w:val="00CD6921"/>
    <w:rsid w:val="00D0234F"/>
    <w:rsid w:val="00D1405A"/>
    <w:rsid w:val="00D63CCB"/>
    <w:rsid w:val="00DB274B"/>
    <w:rsid w:val="00DB2EB2"/>
    <w:rsid w:val="00DC59B6"/>
    <w:rsid w:val="00DD004B"/>
    <w:rsid w:val="00DE0942"/>
    <w:rsid w:val="00E11E76"/>
    <w:rsid w:val="00E675AE"/>
    <w:rsid w:val="00EA4C52"/>
    <w:rsid w:val="00F57994"/>
    <w:rsid w:val="00F71173"/>
    <w:rsid w:val="00FA6C64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61301"/>
  <w15:chartTrackingRefBased/>
  <w15:docId w15:val="{94A70284-3CBF-4ABA-A234-15BCDB10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F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 YY</cp:lastModifiedBy>
  <cp:revision>40</cp:revision>
  <dcterms:created xsi:type="dcterms:W3CDTF">2021-06-23T15:09:00Z</dcterms:created>
  <dcterms:modified xsi:type="dcterms:W3CDTF">2021-12-25T11:59:00Z</dcterms:modified>
</cp:coreProperties>
</file>