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645" w:rsidRDefault="007D4B28" w:rsidP="007D4B28">
      <w:pPr>
        <w:pStyle w:val="a3"/>
      </w:pPr>
      <w:r>
        <w:rPr>
          <w:rFonts w:hint="eastAsia"/>
        </w:rPr>
        <w:t>余杭塘河</w:t>
      </w:r>
    </w:p>
    <w:p w:rsidR="007D4B28" w:rsidRDefault="007D4B28" w:rsidP="007D4B28">
      <w:pPr>
        <w:jc w:val="left"/>
      </w:pPr>
      <w:r>
        <w:rPr>
          <w:rFonts w:hint="eastAsia"/>
        </w:rPr>
        <w:t>2004</w:t>
      </w:r>
      <w:r>
        <w:rPr>
          <w:rFonts w:hint="eastAsia"/>
        </w:rPr>
        <w:t>年</w:t>
      </w:r>
    </w:p>
    <w:p w:rsidR="007D4B28" w:rsidRDefault="007D4B28" w:rsidP="007D4B28">
      <w:pPr>
        <w:jc w:val="left"/>
      </w:pPr>
      <w:r w:rsidRPr="007D4B28">
        <w:t>http://www.zj.gov.cn/art/2004/5/31/art_1229415698_59116804.html</w:t>
      </w:r>
    </w:p>
    <w:p w:rsidR="007D4B28" w:rsidRDefault="007D4B28" w:rsidP="007D4B28">
      <w:pPr>
        <w:jc w:val="left"/>
        <w:rPr>
          <w:b/>
        </w:rPr>
      </w:pPr>
      <w:r>
        <w:rPr>
          <w:rFonts w:hint="eastAsia"/>
        </w:rPr>
        <w:t>杭州市制定城区河道整治方案，计划于</w:t>
      </w:r>
      <w:r>
        <w:rPr>
          <w:rFonts w:hint="eastAsia"/>
        </w:rPr>
        <w:t>2004</w:t>
      </w:r>
      <w:r>
        <w:rPr>
          <w:rFonts w:hint="eastAsia"/>
        </w:rPr>
        <w:t>年开始，每年完成</w:t>
      </w:r>
      <w:r>
        <w:rPr>
          <w:rFonts w:hint="eastAsia"/>
        </w:rPr>
        <w:t>10</w:t>
      </w:r>
      <w:r>
        <w:rPr>
          <w:rFonts w:hint="eastAsia"/>
        </w:rPr>
        <w:t>条左右河道的综合整治，到</w:t>
      </w:r>
      <w:r>
        <w:rPr>
          <w:rFonts w:hint="eastAsia"/>
        </w:rPr>
        <w:t>2007</w:t>
      </w:r>
      <w:r>
        <w:rPr>
          <w:rFonts w:hint="eastAsia"/>
        </w:rPr>
        <w:t>年，要完成</w:t>
      </w:r>
      <w:r>
        <w:rPr>
          <w:rFonts w:hint="eastAsia"/>
        </w:rPr>
        <w:t>53</w:t>
      </w:r>
      <w:r>
        <w:rPr>
          <w:rFonts w:hint="eastAsia"/>
        </w:rPr>
        <w:t>条河道的整治，使得杭城河道的水环境得到全面改善。</w:t>
      </w:r>
      <w:r w:rsidR="00944489" w:rsidRPr="00944489">
        <w:rPr>
          <w:rFonts w:hint="eastAsia"/>
          <w:b/>
        </w:rPr>
        <w:t>据计划，</w:t>
      </w:r>
      <w:r w:rsidRPr="00944489">
        <w:rPr>
          <w:rFonts w:hint="eastAsia"/>
          <w:b/>
        </w:rPr>
        <w:t>余杭塘河（运河——</w:t>
      </w:r>
      <w:proofErr w:type="gramStart"/>
      <w:r w:rsidR="00944489" w:rsidRPr="00944489">
        <w:rPr>
          <w:rFonts w:hint="eastAsia"/>
          <w:b/>
        </w:rPr>
        <w:t>五常港</w:t>
      </w:r>
      <w:proofErr w:type="gramEnd"/>
      <w:r w:rsidR="00944489" w:rsidRPr="00944489">
        <w:rPr>
          <w:rFonts w:hint="eastAsia"/>
          <w:b/>
        </w:rPr>
        <w:t>段</w:t>
      </w:r>
      <w:r w:rsidRPr="00944489">
        <w:rPr>
          <w:rFonts w:hint="eastAsia"/>
          <w:b/>
        </w:rPr>
        <w:t>）</w:t>
      </w:r>
      <w:r w:rsidR="00944489" w:rsidRPr="00944489">
        <w:rPr>
          <w:rFonts w:hint="eastAsia"/>
          <w:b/>
        </w:rPr>
        <w:t>的</w:t>
      </w:r>
      <w:r w:rsidR="00944489" w:rsidRPr="00944489">
        <w:rPr>
          <w:rFonts w:hint="eastAsia"/>
          <w:b/>
        </w:rPr>
        <w:t>6800m</w:t>
      </w:r>
      <w:r w:rsidR="00944489" w:rsidRPr="00944489">
        <w:rPr>
          <w:rFonts w:hint="eastAsia"/>
          <w:b/>
        </w:rPr>
        <w:t>河道从</w:t>
      </w:r>
      <w:r w:rsidR="00944489" w:rsidRPr="00944489">
        <w:rPr>
          <w:rFonts w:hint="eastAsia"/>
          <w:b/>
        </w:rPr>
        <w:t>2004</w:t>
      </w:r>
      <w:r w:rsidR="00944489" w:rsidRPr="00944489">
        <w:rPr>
          <w:rFonts w:hint="eastAsia"/>
          <w:b/>
        </w:rPr>
        <w:t>年开始综合整治。</w:t>
      </w:r>
    </w:p>
    <w:p w:rsidR="007641A6" w:rsidRDefault="007641A6" w:rsidP="007D4B28">
      <w:pPr>
        <w:jc w:val="left"/>
        <w:rPr>
          <w:b/>
        </w:rPr>
      </w:pPr>
    </w:p>
    <w:p w:rsidR="00E15044" w:rsidRPr="00E15044" w:rsidRDefault="00E15044" w:rsidP="007D4B28">
      <w:pPr>
        <w:jc w:val="left"/>
      </w:pPr>
      <w:r w:rsidRPr="00E15044">
        <w:rPr>
          <w:rFonts w:hint="eastAsia"/>
        </w:rPr>
        <w:t>2011</w:t>
      </w:r>
    </w:p>
    <w:p w:rsidR="00E15044" w:rsidRDefault="00E15044" w:rsidP="007D4B28">
      <w:pPr>
        <w:jc w:val="left"/>
        <w:rPr>
          <w:rFonts w:hint="eastAsia"/>
          <w:b/>
        </w:rPr>
      </w:pPr>
      <w:bookmarkStart w:id="0" w:name="_GoBack"/>
      <w:r w:rsidRPr="00E15044">
        <w:rPr>
          <w:rFonts w:hint="eastAsia"/>
          <w:b/>
          <w:noProof/>
        </w:rPr>
        <w:drawing>
          <wp:inline distT="0" distB="0" distL="0" distR="0">
            <wp:extent cx="5274310" cy="19877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15044" w:rsidRPr="00E15044" w:rsidRDefault="00E15044" w:rsidP="00E15044">
      <w:pPr>
        <w:jc w:val="left"/>
      </w:pPr>
      <w:r w:rsidRPr="00E15044">
        <w:rPr>
          <w:rFonts w:hint="eastAsia"/>
        </w:rPr>
        <w:t>杭州市水利规划设计研究院．</w:t>
      </w:r>
      <w:r w:rsidRPr="00E15044">
        <w:rPr>
          <w:rFonts w:hint="eastAsia"/>
        </w:rPr>
        <w:t xml:space="preserve"> </w:t>
      </w:r>
      <w:r w:rsidRPr="00E15044">
        <w:rPr>
          <w:rFonts w:hint="eastAsia"/>
        </w:rPr>
        <w:t>余杭塘河</w:t>
      </w:r>
      <w:r w:rsidRPr="00E15044">
        <w:rPr>
          <w:rFonts w:hint="eastAsia"/>
        </w:rPr>
        <w:t xml:space="preserve">( </w:t>
      </w:r>
      <w:r w:rsidRPr="00E15044">
        <w:rPr>
          <w:rFonts w:hint="eastAsia"/>
        </w:rPr>
        <w:t>余杭闸—绕城公路段</w:t>
      </w:r>
      <w:r w:rsidRPr="00E15044">
        <w:rPr>
          <w:rFonts w:hint="eastAsia"/>
        </w:rPr>
        <w:t xml:space="preserve">) </w:t>
      </w:r>
      <w:r w:rsidRPr="00E15044">
        <w:rPr>
          <w:rFonts w:hint="eastAsia"/>
        </w:rPr>
        <w:t>整治工程规划［</w:t>
      </w:r>
      <w:r w:rsidRPr="00E15044">
        <w:rPr>
          <w:rFonts w:hint="eastAsia"/>
        </w:rPr>
        <w:t>R</w:t>
      </w:r>
      <w:r w:rsidRPr="00E15044">
        <w:rPr>
          <w:rFonts w:hint="eastAsia"/>
        </w:rPr>
        <w:t>］．</w:t>
      </w:r>
      <w:r w:rsidRPr="00E15044">
        <w:rPr>
          <w:rFonts w:hint="eastAsia"/>
        </w:rPr>
        <w:t xml:space="preserve"> </w:t>
      </w:r>
      <w:r w:rsidRPr="00E15044">
        <w:rPr>
          <w:rFonts w:hint="eastAsia"/>
        </w:rPr>
        <w:t>杭州</w:t>
      </w:r>
      <w:r w:rsidRPr="00E15044">
        <w:rPr>
          <w:rFonts w:hint="eastAsia"/>
        </w:rPr>
        <w:t xml:space="preserve">: </w:t>
      </w:r>
      <w:r w:rsidRPr="00E15044">
        <w:rPr>
          <w:rFonts w:hint="eastAsia"/>
        </w:rPr>
        <w:t>杭州市水利规划设计研究院，</w:t>
      </w:r>
      <w:r w:rsidRPr="00E15044">
        <w:rPr>
          <w:rFonts w:hint="eastAsia"/>
        </w:rPr>
        <w:t>2011</w:t>
      </w:r>
      <w:r w:rsidRPr="00E15044">
        <w:rPr>
          <w:rFonts w:hint="eastAsia"/>
        </w:rPr>
        <w:t>．</w:t>
      </w:r>
    </w:p>
    <w:p w:rsidR="00E15044" w:rsidRDefault="00E15044" w:rsidP="007D4B28">
      <w:pPr>
        <w:jc w:val="left"/>
        <w:rPr>
          <w:rFonts w:hint="eastAsia"/>
          <w:b/>
        </w:rPr>
      </w:pPr>
    </w:p>
    <w:p w:rsidR="007641A6" w:rsidRDefault="007641A6" w:rsidP="007D4B28">
      <w:pPr>
        <w:jc w:val="left"/>
      </w:pPr>
      <w:r>
        <w:rPr>
          <w:rFonts w:hint="eastAsia"/>
        </w:rPr>
        <w:t>2014</w:t>
      </w:r>
    </w:p>
    <w:p w:rsidR="007641A6" w:rsidRDefault="007641A6" w:rsidP="007D4B28">
      <w:pPr>
        <w:jc w:val="left"/>
      </w:pPr>
      <w:r w:rsidRPr="007641A6">
        <w:t>http://cgw.hangzhou.gov.cn/art/2015/2/13/art_1229482841_58894019.html</w:t>
      </w:r>
    </w:p>
    <w:p w:rsidR="007A04EC" w:rsidRDefault="007A04EC" w:rsidP="007D4B28">
      <w:pPr>
        <w:jc w:val="left"/>
      </w:pPr>
      <w:r>
        <w:rPr>
          <w:rFonts w:hint="eastAsia"/>
        </w:rPr>
        <w:t>生活污水治理工作</w:t>
      </w:r>
    </w:p>
    <w:p w:rsidR="007A04EC" w:rsidRDefault="007A04EC" w:rsidP="007D4B28">
      <w:pPr>
        <w:jc w:val="left"/>
      </w:pPr>
      <w:r w:rsidRPr="007A04EC">
        <w:rPr>
          <w:rFonts w:hint="eastAsia"/>
        </w:rPr>
        <w:t>目前共实施了</w:t>
      </w:r>
      <w:r w:rsidRPr="007A04EC">
        <w:rPr>
          <w:rFonts w:hint="eastAsia"/>
        </w:rPr>
        <w:t>8</w:t>
      </w:r>
      <w:r w:rsidRPr="007A04EC">
        <w:rPr>
          <w:rFonts w:hint="eastAsia"/>
        </w:rPr>
        <w:t>个生活污水治理项目，包括：园林宿舍截污工程、香港城截污工程、西溪花园竞舟苑、红柿苑、紫菱苑、翠竹苑截污梳理、春申街</w:t>
      </w:r>
      <w:r w:rsidRPr="007A04EC">
        <w:rPr>
          <w:rFonts w:hint="eastAsia"/>
        </w:rPr>
        <w:t>1</w:t>
      </w:r>
      <w:r w:rsidRPr="007A04EC">
        <w:rPr>
          <w:rFonts w:hint="eastAsia"/>
        </w:rPr>
        <w:t>号截污梳理和</w:t>
      </w:r>
      <w:proofErr w:type="gramStart"/>
      <w:r w:rsidRPr="007A04EC">
        <w:rPr>
          <w:rFonts w:hint="eastAsia"/>
        </w:rPr>
        <w:t>文鼎</w:t>
      </w:r>
      <w:proofErr w:type="gramEnd"/>
      <w:r w:rsidRPr="007A04EC">
        <w:rPr>
          <w:rFonts w:hint="eastAsia"/>
        </w:rPr>
        <w:t>苑截污梳理。除园林宿舍外，其余七个截污纳管项目均属于余杭塘河支流，属于上游河段范围内，其上游污染源也会影响余杭塘河水质状况。</w:t>
      </w:r>
    </w:p>
    <w:p w:rsidR="007A04EC" w:rsidRDefault="007A04EC" w:rsidP="007D4B28">
      <w:pPr>
        <w:jc w:val="left"/>
      </w:pPr>
      <w:r w:rsidRPr="007A04EC">
        <w:rPr>
          <w:rFonts w:hint="eastAsia"/>
        </w:rPr>
        <w:t>生活污水治理工作更是一项需“</w:t>
      </w:r>
      <w:r w:rsidRPr="007A04EC">
        <w:rPr>
          <w:rFonts w:hint="eastAsia"/>
          <w:b/>
        </w:rPr>
        <w:t>建管结合，长效治理</w:t>
      </w:r>
      <w:r w:rsidRPr="007A04EC">
        <w:rPr>
          <w:rFonts w:hint="eastAsia"/>
        </w:rPr>
        <w:t>”的工程。目前，西湖区城管局主要采用相关技术措施进行截污纳管，通过控制污染源的排放达到治理河道水质目的。第一：委托地下管线检测单位对余杭塘河河道排出口及其污染源进行探查，做到不漏查，不错查的工作原则。第二：针对污染源分类及成因，将污染源进行分类，针对不同类型的污染源采用不同的治理措施，工程技术和管理技术相结合的方式最终达到治理目的。第三：针对可进行截污纳管的项目，周边有污水管网的，采用新建截流井技术，进行雨污分流。周边无污水管网配套或标高不够的，采用新建污水管网，沿河铺设污水管道或新建污水提升泵站进行截污。最终实现雨污分流目的，改善余杭塘河水质状况。</w:t>
      </w:r>
    </w:p>
    <w:p w:rsidR="007A04EC" w:rsidRDefault="007A04EC" w:rsidP="007D4B28">
      <w:pPr>
        <w:jc w:val="left"/>
      </w:pPr>
    </w:p>
    <w:p w:rsidR="007A04EC" w:rsidRDefault="007A04EC" w:rsidP="007D4B28">
      <w:pPr>
        <w:jc w:val="left"/>
      </w:pPr>
      <w:r>
        <w:rPr>
          <w:rFonts w:hint="eastAsia"/>
        </w:rPr>
        <w:t>2014.04.09</w:t>
      </w:r>
      <w:r>
        <w:rPr>
          <w:rFonts w:hint="eastAsia"/>
        </w:rPr>
        <w:t>——杭州市余杭区“五水共治”工作领导小组</w:t>
      </w:r>
    </w:p>
    <w:p w:rsidR="007A04EC" w:rsidRDefault="007A04EC" w:rsidP="007D4B28">
      <w:pPr>
        <w:jc w:val="left"/>
      </w:pPr>
      <w:r w:rsidRPr="007A04EC">
        <w:t>http://www.yuhang.gov.cn/art/2014/4/11/art_1647682_36542007.html</w:t>
      </w:r>
    </w:p>
    <w:p w:rsidR="007A04EC" w:rsidRDefault="007A04EC" w:rsidP="007D4B28">
      <w:pPr>
        <w:jc w:val="left"/>
      </w:pPr>
      <w:r>
        <w:rPr>
          <w:rFonts w:hint="eastAsia"/>
        </w:rPr>
        <w:t>关于印发《余杭区余杭塘河“清水治污”方案》的通知</w:t>
      </w:r>
    </w:p>
    <w:p w:rsidR="007A04EC" w:rsidRDefault="007A04EC" w:rsidP="007D4B28">
      <w:pPr>
        <w:jc w:val="left"/>
      </w:pPr>
    </w:p>
    <w:p w:rsidR="007A04EC" w:rsidRDefault="007A04EC" w:rsidP="007D4B28">
      <w:pPr>
        <w:jc w:val="left"/>
      </w:pPr>
      <w:r>
        <w:rPr>
          <w:rFonts w:hint="eastAsia"/>
        </w:rPr>
        <w:lastRenderedPageBreak/>
        <w:t>2017</w:t>
      </w:r>
    </w:p>
    <w:p w:rsidR="0071796F" w:rsidRDefault="0071796F" w:rsidP="007D4B28">
      <w:pPr>
        <w:jc w:val="left"/>
      </w:pPr>
      <w:r w:rsidRPr="0071796F">
        <w:t>http://www.zj.gov.cn/art/2017/4/10/art_1546362_22505446.html</w:t>
      </w:r>
    </w:p>
    <w:p w:rsidR="0071796F" w:rsidRDefault="0071796F" w:rsidP="007D4B28">
      <w:pPr>
        <w:jc w:val="left"/>
      </w:pPr>
      <w:r w:rsidRPr="0071796F">
        <w:rPr>
          <w:rFonts w:hint="eastAsia"/>
        </w:rPr>
        <w:t>杭州西湖区治水办在“五水共治”工作中，以实干当先，以科技引领，先后创新实施了“清水入城”“溪沟长制”等举措，在全省“五水共治”的蓝图上，写下了精彩的一笔</w:t>
      </w:r>
    </w:p>
    <w:p w:rsidR="0071796F" w:rsidRDefault="0071796F" w:rsidP="0071796F">
      <w:pPr>
        <w:jc w:val="left"/>
      </w:pPr>
      <w:r>
        <w:rPr>
          <w:rFonts w:hint="eastAsia"/>
        </w:rPr>
        <w:t>“十字决”：</w:t>
      </w:r>
    </w:p>
    <w:p w:rsidR="0071796F" w:rsidRDefault="0071796F" w:rsidP="0071796F">
      <w:pPr>
        <w:jc w:val="left"/>
        <w:rPr>
          <w:rFonts w:hint="eastAsia"/>
        </w:rPr>
      </w:pPr>
      <w:r>
        <w:rPr>
          <w:rFonts w:hint="eastAsia"/>
        </w:rPr>
        <w:t>“截”字</w:t>
      </w:r>
      <w:proofErr w:type="gramStart"/>
      <w:r>
        <w:rPr>
          <w:rFonts w:hint="eastAsia"/>
        </w:rPr>
        <w:t>诀</w:t>
      </w:r>
      <w:proofErr w:type="gramEnd"/>
      <w:r>
        <w:rPr>
          <w:rFonts w:hint="eastAsia"/>
        </w:rPr>
        <w:t>。全面梳理老旧管网，彻底截污纳管。</w:t>
      </w:r>
    </w:p>
    <w:p w:rsidR="0071796F" w:rsidRDefault="0071796F" w:rsidP="0071796F">
      <w:pPr>
        <w:jc w:val="left"/>
        <w:rPr>
          <w:rFonts w:hint="eastAsia"/>
        </w:rPr>
      </w:pPr>
      <w:r>
        <w:rPr>
          <w:rFonts w:hint="eastAsia"/>
        </w:rPr>
        <w:t>“拆”字</w:t>
      </w:r>
      <w:proofErr w:type="gramStart"/>
      <w:r>
        <w:rPr>
          <w:rFonts w:hint="eastAsia"/>
        </w:rPr>
        <w:t>诀</w:t>
      </w:r>
      <w:proofErr w:type="gramEnd"/>
      <w:r>
        <w:rPr>
          <w:rFonts w:hint="eastAsia"/>
        </w:rPr>
        <w:t>。加大拆迁拆违力度，通过开展“大扫除”，彻底清除涉河隐患，以</w:t>
      </w:r>
      <w:proofErr w:type="gramStart"/>
      <w:r>
        <w:rPr>
          <w:rFonts w:hint="eastAsia"/>
        </w:rPr>
        <w:t>拆促进</w:t>
      </w:r>
      <w:proofErr w:type="gramEnd"/>
      <w:r>
        <w:rPr>
          <w:rFonts w:hint="eastAsia"/>
        </w:rPr>
        <w:t>转型升级。</w:t>
      </w:r>
    </w:p>
    <w:p w:rsidR="0071796F" w:rsidRDefault="0071796F" w:rsidP="0071796F">
      <w:pPr>
        <w:jc w:val="left"/>
        <w:rPr>
          <w:rFonts w:hint="eastAsia"/>
        </w:rPr>
      </w:pPr>
      <w:r>
        <w:rPr>
          <w:rFonts w:hint="eastAsia"/>
        </w:rPr>
        <w:t>“建”字</w:t>
      </w:r>
      <w:proofErr w:type="gramStart"/>
      <w:r>
        <w:rPr>
          <w:rFonts w:hint="eastAsia"/>
        </w:rPr>
        <w:t>诀</w:t>
      </w:r>
      <w:proofErr w:type="gramEnd"/>
      <w:r>
        <w:rPr>
          <w:rFonts w:hint="eastAsia"/>
        </w:rPr>
        <w:t>。全面加强污水收集和处理能力建设，全力提升城镇污水处理水平。</w:t>
      </w:r>
    </w:p>
    <w:p w:rsidR="0071796F" w:rsidRDefault="0071796F" w:rsidP="0071796F">
      <w:pPr>
        <w:jc w:val="left"/>
        <w:rPr>
          <w:rFonts w:hint="eastAsia"/>
        </w:rPr>
      </w:pPr>
      <w:r>
        <w:rPr>
          <w:rFonts w:hint="eastAsia"/>
        </w:rPr>
        <w:t>“整”字</w:t>
      </w:r>
      <w:proofErr w:type="gramStart"/>
      <w:r>
        <w:rPr>
          <w:rFonts w:hint="eastAsia"/>
        </w:rPr>
        <w:t>诀</w:t>
      </w:r>
      <w:proofErr w:type="gramEnd"/>
      <w:r>
        <w:rPr>
          <w:rFonts w:hint="eastAsia"/>
        </w:rPr>
        <w:t>。加强产业结构调整，通过整治小</w:t>
      </w:r>
      <w:proofErr w:type="gramStart"/>
      <w:r>
        <w:rPr>
          <w:rFonts w:hint="eastAsia"/>
        </w:rPr>
        <w:t>散产业</w:t>
      </w:r>
      <w:proofErr w:type="gramEnd"/>
      <w:r>
        <w:rPr>
          <w:rFonts w:hint="eastAsia"/>
        </w:rPr>
        <w:t>和农业农村面源污染，倒</w:t>
      </w:r>
      <w:proofErr w:type="gramStart"/>
      <w:r>
        <w:rPr>
          <w:rFonts w:hint="eastAsia"/>
        </w:rPr>
        <w:t>逼产业</w:t>
      </w:r>
      <w:proofErr w:type="gramEnd"/>
      <w:r>
        <w:rPr>
          <w:rFonts w:hint="eastAsia"/>
        </w:rPr>
        <w:t>转型升级。</w:t>
      </w:r>
    </w:p>
    <w:p w:rsidR="0071796F" w:rsidRDefault="0071796F" w:rsidP="0071796F">
      <w:pPr>
        <w:jc w:val="left"/>
        <w:rPr>
          <w:rFonts w:hint="eastAsia"/>
        </w:rPr>
      </w:pPr>
      <w:r>
        <w:rPr>
          <w:rFonts w:hint="eastAsia"/>
        </w:rPr>
        <w:t>“治”字</w:t>
      </w:r>
      <w:proofErr w:type="gramStart"/>
      <w:r>
        <w:rPr>
          <w:rFonts w:hint="eastAsia"/>
        </w:rPr>
        <w:t>诀</w:t>
      </w:r>
      <w:proofErr w:type="gramEnd"/>
      <w:r>
        <w:rPr>
          <w:rFonts w:hint="eastAsia"/>
        </w:rPr>
        <w:t>。继续巩固深化污水“零直排区”建设，全面清理非法设置、设置不合理、经整治后仍无法达标排放的排污口。对偷设、私设的排污口、暗管一律封堵；对污水直排口，一律就近纳管或采取临时截污措施；对雨污混排口，一律限期整改。</w:t>
      </w:r>
    </w:p>
    <w:p w:rsidR="0071796F" w:rsidRDefault="0071796F" w:rsidP="0071796F">
      <w:pPr>
        <w:jc w:val="left"/>
        <w:rPr>
          <w:rFonts w:hint="eastAsia"/>
        </w:rPr>
      </w:pPr>
      <w:r>
        <w:rPr>
          <w:rFonts w:hint="eastAsia"/>
        </w:rPr>
        <w:t>“配”字</w:t>
      </w:r>
      <w:proofErr w:type="gramStart"/>
      <w:r>
        <w:rPr>
          <w:rFonts w:hint="eastAsia"/>
        </w:rPr>
        <w:t>诀</w:t>
      </w:r>
      <w:proofErr w:type="gramEnd"/>
      <w:r>
        <w:rPr>
          <w:rFonts w:hint="eastAsia"/>
        </w:rPr>
        <w:t>。加快畅通河道水系</w:t>
      </w:r>
      <w:r>
        <w:rPr>
          <w:rFonts w:hint="eastAsia"/>
        </w:rPr>
        <w:t>,</w:t>
      </w:r>
      <w:r>
        <w:rPr>
          <w:rFonts w:hint="eastAsia"/>
        </w:rPr>
        <w:t>按照引得进、流得动、排得出的要求，增强水体流动性，提高水体自净能力，构建良好的水环境。</w:t>
      </w:r>
    </w:p>
    <w:p w:rsidR="0071796F" w:rsidRDefault="0071796F" w:rsidP="0071796F">
      <w:pPr>
        <w:jc w:val="left"/>
        <w:rPr>
          <w:rFonts w:hint="eastAsia"/>
        </w:rPr>
      </w:pPr>
      <w:r>
        <w:rPr>
          <w:rFonts w:hint="eastAsia"/>
        </w:rPr>
        <w:t>“清”字</w:t>
      </w:r>
      <w:proofErr w:type="gramStart"/>
      <w:r>
        <w:rPr>
          <w:rFonts w:hint="eastAsia"/>
        </w:rPr>
        <w:t>诀</w:t>
      </w:r>
      <w:proofErr w:type="gramEnd"/>
      <w:r>
        <w:rPr>
          <w:rFonts w:hint="eastAsia"/>
        </w:rPr>
        <w:t>。进一步加强河道清淤力度，减少底泥污染。</w:t>
      </w:r>
    </w:p>
    <w:p w:rsidR="0071796F" w:rsidRDefault="0071796F" w:rsidP="0071796F">
      <w:pPr>
        <w:jc w:val="left"/>
        <w:rPr>
          <w:rFonts w:hint="eastAsia"/>
        </w:rPr>
      </w:pPr>
      <w:r>
        <w:rPr>
          <w:rFonts w:hint="eastAsia"/>
        </w:rPr>
        <w:t>“管”字</w:t>
      </w:r>
      <w:proofErr w:type="gramStart"/>
      <w:r>
        <w:rPr>
          <w:rFonts w:hint="eastAsia"/>
        </w:rPr>
        <w:t>诀</w:t>
      </w:r>
      <w:proofErr w:type="gramEnd"/>
      <w:r>
        <w:rPr>
          <w:rFonts w:hint="eastAsia"/>
        </w:rPr>
        <w:t>。一是全面深化河长制，巩固提升“清三河”成效。</w:t>
      </w:r>
    </w:p>
    <w:p w:rsidR="0071796F" w:rsidRDefault="0071796F" w:rsidP="0071796F">
      <w:pPr>
        <w:jc w:val="left"/>
        <w:rPr>
          <w:rFonts w:hint="eastAsia"/>
        </w:rPr>
      </w:pPr>
      <w:r>
        <w:rPr>
          <w:rFonts w:hint="eastAsia"/>
        </w:rPr>
        <w:t>“绿”字</w:t>
      </w:r>
      <w:proofErr w:type="gramStart"/>
      <w:r>
        <w:rPr>
          <w:rFonts w:hint="eastAsia"/>
        </w:rPr>
        <w:t>诀</w:t>
      </w:r>
      <w:proofErr w:type="gramEnd"/>
      <w:r>
        <w:rPr>
          <w:rFonts w:hint="eastAsia"/>
        </w:rPr>
        <w:t>。整治后有条件的地方，城市河道按照规划绿线范围内进行绿化，农村河道按照管理范围进行绿化。</w:t>
      </w:r>
    </w:p>
    <w:p w:rsidR="0071796F" w:rsidRDefault="0071796F" w:rsidP="0071796F">
      <w:pPr>
        <w:jc w:val="left"/>
      </w:pPr>
      <w:r>
        <w:rPr>
          <w:rFonts w:hint="eastAsia"/>
        </w:rPr>
        <w:t>“细”字</w:t>
      </w:r>
      <w:proofErr w:type="gramStart"/>
      <w:r>
        <w:rPr>
          <w:rFonts w:hint="eastAsia"/>
        </w:rPr>
        <w:t>诀</w:t>
      </w:r>
      <w:proofErr w:type="gramEnd"/>
      <w:r>
        <w:rPr>
          <w:rFonts w:hint="eastAsia"/>
        </w:rPr>
        <w:t>。全面细化“一河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策”治理方案，并排定项目方案设计、招标、开工、竣工的时序表，实施“挂图作战”。</w:t>
      </w:r>
    </w:p>
    <w:p w:rsidR="0071796F" w:rsidRDefault="0071796F" w:rsidP="0071796F">
      <w:pPr>
        <w:jc w:val="left"/>
      </w:pPr>
    </w:p>
    <w:p w:rsidR="0071796F" w:rsidRDefault="0071796F" w:rsidP="0071796F">
      <w:pPr>
        <w:jc w:val="left"/>
      </w:pPr>
      <w:r>
        <w:rPr>
          <w:rFonts w:hint="eastAsia"/>
        </w:rPr>
        <w:t>2021</w:t>
      </w:r>
    </w:p>
    <w:p w:rsidR="0071796F" w:rsidRDefault="0071796F" w:rsidP="0071796F">
      <w:pPr>
        <w:jc w:val="left"/>
      </w:pPr>
      <w:r w:rsidRPr="0071796F">
        <w:t>http://slt.zj.gov.cn/art/2021/4/30/art_1513169_59019245.html</w:t>
      </w:r>
    </w:p>
    <w:p w:rsidR="0071796F" w:rsidRDefault="0071796F" w:rsidP="0071796F">
      <w:pPr>
        <w:jc w:val="left"/>
      </w:pPr>
      <w:r>
        <w:rPr>
          <w:rFonts w:hint="eastAsia"/>
        </w:rPr>
        <w:t>美丽河湖建设行动成果展——杭州余杭塘河五常港</w:t>
      </w:r>
    </w:p>
    <w:p w:rsidR="0071796F" w:rsidRDefault="0071796F" w:rsidP="0071796F">
      <w:pPr>
        <w:jc w:val="left"/>
      </w:pPr>
    </w:p>
    <w:p w:rsidR="0071796F" w:rsidRDefault="0071796F" w:rsidP="0071796F">
      <w:pPr>
        <w:jc w:val="left"/>
      </w:pPr>
      <w:r>
        <w:rPr>
          <w:rFonts w:hint="eastAsia"/>
        </w:rPr>
        <w:t>2022</w:t>
      </w:r>
    </w:p>
    <w:p w:rsidR="0071796F" w:rsidRDefault="0071796F" w:rsidP="0071796F">
      <w:pPr>
        <w:jc w:val="left"/>
      </w:pPr>
      <w:r w:rsidRPr="0071796F">
        <w:t>http://www.zj.gov.cn/art/2022/3/22/art_1554469_59685132.html</w:t>
      </w:r>
    </w:p>
    <w:p w:rsidR="0071796F" w:rsidRDefault="0071796F" w:rsidP="0071796F">
      <w:pPr>
        <w:jc w:val="left"/>
      </w:pPr>
      <w:r>
        <w:rPr>
          <w:rFonts w:hint="eastAsia"/>
        </w:rPr>
        <w:t>迎亚运</w:t>
      </w:r>
      <w:r w:rsidR="00B23D7E">
        <w:rPr>
          <w:rFonts w:hint="eastAsia"/>
        </w:rPr>
        <w:t>河</w:t>
      </w:r>
      <w:proofErr w:type="gramStart"/>
      <w:r w:rsidR="00B23D7E">
        <w:rPr>
          <w:rFonts w:hint="eastAsia"/>
        </w:rPr>
        <w:t>道环境</w:t>
      </w:r>
      <w:proofErr w:type="gramEnd"/>
      <w:r w:rsidR="00B23D7E">
        <w:rPr>
          <w:rFonts w:hint="eastAsia"/>
        </w:rPr>
        <w:t>保障，生态清淤</w:t>
      </w:r>
    </w:p>
    <w:p w:rsidR="00B23D7E" w:rsidRPr="007641A6" w:rsidRDefault="00B23D7E" w:rsidP="0071796F">
      <w:pPr>
        <w:jc w:val="left"/>
        <w:rPr>
          <w:rFonts w:hint="eastAsia"/>
        </w:rPr>
      </w:pPr>
    </w:p>
    <w:sectPr w:rsidR="00B23D7E" w:rsidRPr="00764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28"/>
    <w:rsid w:val="0071796F"/>
    <w:rsid w:val="007641A6"/>
    <w:rsid w:val="007A04EC"/>
    <w:rsid w:val="007D4B28"/>
    <w:rsid w:val="00944489"/>
    <w:rsid w:val="009B0645"/>
    <w:rsid w:val="00B23D7E"/>
    <w:rsid w:val="00E15044"/>
    <w:rsid w:val="00E2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14B2B"/>
  <w15:chartTrackingRefBased/>
  <w15:docId w15:val="{44B194DC-01FA-4EFF-8AC2-37CA8A5B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D4B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D4B2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8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2022-05-17T14:03:00Z</dcterms:created>
  <dcterms:modified xsi:type="dcterms:W3CDTF">2022-05-17T15:14:00Z</dcterms:modified>
</cp:coreProperties>
</file>