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C49D" w14:textId="789A2E61" w:rsidR="005335FA" w:rsidRPr="00191FBE" w:rsidRDefault="007D3E7A" w:rsidP="005335FA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填写并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提交订单</w:t>
      </w:r>
    </w:p>
    <w:p w14:paraId="35CB75A2" w14:textId="77777777" w:rsidR="005335FA" w:rsidRPr="00191FBE" w:rsidRDefault="005335FA" w:rsidP="005335FA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简略描述</w:t>
      </w:r>
    </w:p>
    <w:p w14:paraId="596C93FA" w14:textId="4DF2345A" w:rsidR="005335FA" w:rsidRPr="00191FBE" w:rsidRDefault="005335FA" w:rsidP="005335FA">
      <w:pPr>
        <w:pStyle w:val="a3"/>
        <w:ind w:left="800" w:firstLineChars="0" w:firstLine="416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该用例描述顾客如何</w:t>
      </w:r>
      <w:r w:rsidR="007D3E7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填写并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提交订单。</w:t>
      </w:r>
    </w:p>
    <w:p w14:paraId="3575CCA4" w14:textId="2733A1D8" w:rsidR="005335FA" w:rsidRPr="00191FBE" w:rsidRDefault="005335FA" w:rsidP="005335FA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用例图</w:t>
      </w:r>
    </w:p>
    <w:p w14:paraId="02D4AFD8" w14:textId="5A35237E" w:rsidR="00C32790" w:rsidRPr="00191FBE" w:rsidRDefault="00C32790" w:rsidP="00C32790">
      <w:pPr>
        <w:pStyle w:val="a3"/>
        <w:ind w:left="1508" w:firstLineChars="0" w:firstLine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Cs w:val="21"/>
        </w:rPr>
        <w:drawing>
          <wp:inline distT="0" distB="0" distL="0" distR="0" wp14:anchorId="439F7263" wp14:editId="56F42318">
            <wp:extent cx="3467125" cy="23145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BDC" w14:textId="27D67F38" w:rsidR="005335FA" w:rsidRPr="00191FBE" w:rsidRDefault="005335FA" w:rsidP="005335FA">
      <w:pPr>
        <w:pStyle w:val="a3"/>
        <w:ind w:left="1418" w:firstLineChars="0" w:firstLine="0"/>
        <w:jc w:val="center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图A-</w:t>
      </w:r>
      <w:r w:rsidRPr="00191FBE">
        <w:rPr>
          <w:rFonts w:asciiTheme="minorEastAsia" w:hAnsiTheme="minorEastAsia" w:cstheme="minorEastAsia"/>
          <w:color w:val="000000" w:themeColor="text1"/>
          <w:szCs w:val="21"/>
        </w:rPr>
        <w:t>6</w:t>
      </w:r>
      <w:r w:rsidR="007D3E7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填写并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提交订单用例图</w:t>
      </w:r>
    </w:p>
    <w:p w14:paraId="40B892AE" w14:textId="37B8628E" w:rsidR="005335FA" w:rsidRPr="00191FBE" w:rsidRDefault="005335FA" w:rsidP="00291D57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前置条件</w:t>
      </w:r>
    </w:p>
    <w:p w14:paraId="03DFE4FF" w14:textId="1C9BFA3C" w:rsidR="005335FA" w:rsidRPr="00191FBE" w:rsidRDefault="00291D57" w:rsidP="005335FA">
      <w:pPr>
        <w:pStyle w:val="a3"/>
        <w:ind w:left="84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顾客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系统必须有有效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网络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连接。</w:t>
      </w:r>
    </w:p>
    <w:p w14:paraId="3F60BE90" w14:textId="77777777" w:rsidR="005335FA" w:rsidRPr="00191FBE" w:rsidRDefault="005335FA" w:rsidP="005335FA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基本流</w:t>
      </w:r>
    </w:p>
    <w:p w14:paraId="7D7B6F6D" w14:textId="77777777" w:rsidR="005335FA" w:rsidRPr="00191FBE" w:rsidRDefault="005335FA" w:rsidP="005335FA">
      <w:pPr>
        <w:pStyle w:val="a3"/>
        <w:ind w:left="84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{填写订单详情}</w:t>
      </w:r>
    </w:p>
    <w:p w14:paraId="49487B75" w14:textId="7FA08DA7" w:rsidR="005335FA" w:rsidRPr="00191FBE" w:rsidRDefault="005335FA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当参与者顾客点击维修家电按钮时，开始启动用例。</w:t>
      </w:r>
    </w:p>
    <w:p w14:paraId="7CB51B74" w14:textId="4EE4915F" w:rsidR="005335FA" w:rsidRPr="00191FBE" w:rsidRDefault="005335FA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顾客填写订单详情。</w:t>
      </w:r>
    </w:p>
    <w:p w14:paraId="4AEB3D2E" w14:textId="77777777" w:rsidR="005335FA" w:rsidRPr="00191FBE" w:rsidRDefault="005335FA" w:rsidP="005335FA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{系统验证订单}</w:t>
      </w:r>
    </w:p>
    <w:p w14:paraId="3D96FA48" w14:textId="31A9D616" w:rsidR="005335FA" w:rsidRPr="00191FBE" w:rsidRDefault="005335FA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系统验证用户填写的信息是否出现问题。</w:t>
      </w:r>
    </w:p>
    <w:p w14:paraId="640C7D90" w14:textId="4EEA916E" w:rsidR="005335FA" w:rsidRPr="00191FBE" w:rsidRDefault="005335FA" w:rsidP="005335FA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验证账户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}</w:t>
      </w:r>
    </w:p>
    <w:p w14:paraId="4E39DC3F" w14:textId="71FE0486" w:rsidR="005335FA" w:rsidRPr="00191FBE" w:rsidRDefault="005335FA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顾客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完成填写，并开始提交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上传。</w:t>
      </w:r>
    </w:p>
    <w:p w14:paraId="3900733A" w14:textId="01BF2218" w:rsidR="00C32790" w:rsidRPr="00191FBE" w:rsidRDefault="00C32790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包含</w:t>
      </w:r>
      <w:r w:rsidR="00DA469B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“验证账户”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，根据验证结果</w:t>
      </w:r>
      <w:r w:rsidR="0064453D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确认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顾客</w:t>
      </w:r>
      <w:r w:rsidR="009141D2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对订单的操作权限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。</w:t>
      </w:r>
    </w:p>
    <w:p w14:paraId="4753C9DA" w14:textId="41DA6268" w:rsidR="00C32790" w:rsidRPr="00191FBE" w:rsidRDefault="00C32790" w:rsidP="00C32790">
      <w:pPr>
        <w:ind w:left="1260"/>
        <w:jc w:val="left"/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{订单提交}</w:t>
      </w:r>
    </w:p>
    <w:p w14:paraId="055A93A5" w14:textId="77777777" w:rsidR="00C32790" w:rsidRPr="00191FBE" w:rsidRDefault="005335FA" w:rsidP="00C32790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系统将订单保存，并提醒商家接收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。</w:t>
      </w:r>
    </w:p>
    <w:p w14:paraId="16CF3527" w14:textId="3866974B" w:rsidR="005335FA" w:rsidRPr="00191FBE" w:rsidRDefault="0064453D" w:rsidP="00C32790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提醒顾客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系统中订单提交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和接收结果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。</w:t>
      </w:r>
    </w:p>
    <w:p w14:paraId="2636DBA2" w14:textId="77777777" w:rsidR="005335FA" w:rsidRPr="00191FBE" w:rsidRDefault="005335FA" w:rsidP="005335FA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{用例终止}</w:t>
      </w:r>
    </w:p>
    <w:p w14:paraId="21948DC0" w14:textId="77777777" w:rsidR="005335FA" w:rsidRPr="00191FBE" w:rsidRDefault="005335FA" w:rsidP="005335FA">
      <w:pPr>
        <w:pStyle w:val="a3"/>
        <w:numPr>
          <w:ilvl w:val="0"/>
          <w:numId w:val="2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用例终止。</w:t>
      </w:r>
    </w:p>
    <w:p w14:paraId="650710B8" w14:textId="77777777" w:rsidR="00291D57" w:rsidRPr="00191FBE" w:rsidRDefault="005335FA" w:rsidP="00291D57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备选流</w:t>
      </w:r>
    </w:p>
    <w:p w14:paraId="60BDCB60" w14:textId="3DFA13F7" w:rsidR="005335FA" w:rsidRPr="00191FBE" w:rsidRDefault="00291D57" w:rsidP="00DA469B">
      <w:pPr>
        <w:ind w:left="1220" w:firstLine="4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A1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处理填写订单时返回</w:t>
      </w:r>
    </w:p>
    <w:p w14:paraId="6C300634" w14:textId="209B6FAE" w:rsidR="005335FA" w:rsidRPr="00191FBE" w:rsidRDefault="005335FA" w:rsidP="005335FA">
      <w:pPr>
        <w:pStyle w:val="a3"/>
        <w:ind w:left="1260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在{填写订单详情}处，如果顾客</w:t>
      </w:r>
      <w:r w:rsidR="00C32790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退出当前页面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，则</w:t>
      </w:r>
    </w:p>
    <w:p w14:paraId="096ADB0D" w14:textId="06182AB3" w:rsidR="005335FA" w:rsidRPr="00191FBE" w:rsidRDefault="005335FA" w:rsidP="005335FA">
      <w:pPr>
        <w:pStyle w:val="a3"/>
        <w:numPr>
          <w:ilvl w:val="0"/>
          <w:numId w:val="4"/>
        </w:numPr>
        <w:ind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暂时保存当前填写的信息，直到退出应用。</w:t>
      </w:r>
    </w:p>
    <w:p w14:paraId="203EDCAD" w14:textId="77777777" w:rsidR="00291D57" w:rsidRPr="00191FBE" w:rsidRDefault="005335FA" w:rsidP="00291D57">
      <w:pPr>
        <w:pStyle w:val="a3"/>
        <w:numPr>
          <w:ilvl w:val="0"/>
          <w:numId w:val="4"/>
        </w:numPr>
        <w:ind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用例回到基本流{用例终止}处。</w:t>
      </w:r>
    </w:p>
    <w:p w14:paraId="495ABA4E" w14:textId="247B163D" w:rsidR="005335FA" w:rsidRPr="00191FBE" w:rsidRDefault="00291D57" w:rsidP="00DA469B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>A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2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="005335FA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处理订单验证</w:t>
      </w:r>
    </w:p>
    <w:p w14:paraId="38AA0B8B" w14:textId="77777777" w:rsidR="005335FA" w:rsidRPr="00191FBE" w:rsidRDefault="005335FA" w:rsidP="005335FA">
      <w:pPr>
        <w:pStyle w:val="a3"/>
        <w:ind w:left="126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在{系统验证订单}处，如果用户输入的订单详情无法通关验证，则</w:t>
      </w:r>
    </w:p>
    <w:p w14:paraId="6E8998BA" w14:textId="77777777" w:rsidR="005335FA" w:rsidRPr="00191FBE" w:rsidRDefault="005335FA" w:rsidP="00212DA7">
      <w:pPr>
        <w:pStyle w:val="a3"/>
        <w:numPr>
          <w:ilvl w:val="0"/>
          <w:numId w:val="10"/>
        </w:numPr>
        <w:ind w:leftChars="875"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系统要求顾客重新输入。</w:t>
      </w:r>
    </w:p>
    <w:p w14:paraId="5F067341" w14:textId="6F83E99D" w:rsidR="0030321B" w:rsidRPr="00191FBE" w:rsidRDefault="005335FA" w:rsidP="00212DA7">
      <w:pPr>
        <w:pStyle w:val="a3"/>
        <w:numPr>
          <w:ilvl w:val="0"/>
          <w:numId w:val="10"/>
        </w:numPr>
        <w:ind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重新回到基本流的{系统验证订单}处。</w:t>
      </w:r>
    </w:p>
    <w:p w14:paraId="32A612D7" w14:textId="17FF04E6" w:rsidR="009141D2" w:rsidRPr="00191FBE" w:rsidRDefault="009141D2" w:rsidP="009141D2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3 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账户验证出现问题</w:t>
      </w:r>
    </w:p>
    <w:p w14:paraId="2D6BB848" w14:textId="4F05788D" w:rsidR="009141D2" w:rsidRPr="00191FBE" w:rsidRDefault="009141D2" w:rsidP="009141D2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ab/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在{验证账户}处，如果顾客</w:t>
      </w:r>
      <w:r w:rsidR="00212DA7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没有上传订单的权限，则：</w:t>
      </w:r>
    </w:p>
    <w:p w14:paraId="1FEEA918" w14:textId="27A72458" w:rsidR="00212DA7" w:rsidRPr="00191FBE" w:rsidRDefault="00191FBE" w:rsidP="00212DA7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lastRenderedPageBreak/>
        <w:t>提醒顾客不能上传订单。</w:t>
      </w:r>
    </w:p>
    <w:p w14:paraId="5229FEDD" w14:textId="625EA6F4" w:rsidR="00191FBE" w:rsidRPr="00191FBE" w:rsidRDefault="00191FBE" w:rsidP="00212DA7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重新返回基本流{用例终止}处。</w:t>
      </w:r>
    </w:p>
    <w:p w14:paraId="03573010" w14:textId="2E2D3E01" w:rsidR="00C32790" w:rsidRPr="00191FBE" w:rsidRDefault="00C32790">
      <w:pPr>
        <w:rPr>
          <w:sz w:val="21"/>
          <w:szCs w:val="21"/>
        </w:rPr>
      </w:pPr>
    </w:p>
    <w:p w14:paraId="433F56EC" w14:textId="56A48438" w:rsidR="00C32790" w:rsidRPr="00191FBE" w:rsidRDefault="00C32790" w:rsidP="00C32790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浏览并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接受订单</w:t>
      </w:r>
    </w:p>
    <w:p w14:paraId="6FF66F34" w14:textId="77777777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用例描述</w:t>
      </w:r>
    </w:p>
    <w:p w14:paraId="5C150511" w14:textId="77777777" w:rsidR="00C32790" w:rsidRPr="00191FBE" w:rsidRDefault="00C32790" w:rsidP="00C32790">
      <w:pPr>
        <w:pStyle w:val="a3"/>
        <w:ind w:left="84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该用例描述商家如何接收一个订单。</w:t>
      </w:r>
    </w:p>
    <w:p w14:paraId="2D703BA9" w14:textId="58E0A590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用例图</w:t>
      </w:r>
    </w:p>
    <w:p w14:paraId="3D3C728F" w14:textId="06AF663E" w:rsidR="00C32790" w:rsidRPr="00191FBE" w:rsidRDefault="00C32790" w:rsidP="00C32790">
      <w:pPr>
        <w:pStyle w:val="a3"/>
        <w:ind w:left="1508" w:firstLineChars="0" w:firstLine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Cs w:val="21"/>
        </w:rPr>
        <w:drawing>
          <wp:inline distT="0" distB="0" distL="0" distR="0" wp14:anchorId="11F1FA2B" wp14:editId="0B170C74">
            <wp:extent cx="3281386" cy="21812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E1B" w14:textId="47E16340" w:rsidR="00C32790" w:rsidRPr="00191FBE" w:rsidRDefault="00C32790" w:rsidP="00C32790">
      <w:pPr>
        <w:pStyle w:val="a3"/>
        <w:ind w:firstLineChars="0" w:firstLine="0"/>
        <w:jc w:val="center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图A-</w:t>
      </w:r>
      <w:r w:rsidRPr="00191FBE">
        <w:rPr>
          <w:rFonts w:asciiTheme="minorEastAsia" w:hAnsiTheme="minorEastAsia" w:cstheme="minorEastAsia"/>
          <w:color w:val="000000" w:themeColor="text1"/>
          <w:szCs w:val="21"/>
        </w:rPr>
        <w:t>10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浏览并接收订单用例图</w:t>
      </w:r>
    </w:p>
    <w:p w14:paraId="3920DB40" w14:textId="35158599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前置条件</w:t>
      </w:r>
    </w:p>
    <w:p w14:paraId="3C87FDD7" w14:textId="1FBCD625" w:rsidR="00C32790" w:rsidRPr="00191FBE" w:rsidRDefault="00291D57" w:rsidP="00C32790">
      <w:pPr>
        <w:pStyle w:val="a3"/>
        <w:ind w:left="84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商家</w:t>
      </w:r>
      <w:r w:rsidR="00C32790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与系统有有效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网络</w:t>
      </w:r>
      <w:r w:rsidR="00C32790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连接。</w:t>
      </w:r>
    </w:p>
    <w:p w14:paraId="482207E8" w14:textId="77777777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基本流</w:t>
      </w:r>
    </w:p>
    <w:p w14:paraId="5C963136" w14:textId="77777777" w:rsidR="00C32790" w:rsidRPr="00191FBE" w:rsidRDefault="00C32790" w:rsidP="00C32790">
      <w:pPr>
        <w:pStyle w:val="a3"/>
        <w:ind w:left="840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{接到订单}</w:t>
      </w:r>
    </w:p>
    <w:p w14:paraId="08EACDF8" w14:textId="04DD7836" w:rsidR="00C32790" w:rsidRPr="00191FBE" w:rsidRDefault="00C32790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当商家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开始浏览新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订单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或从系统接到新订单推送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时，启动用例。</w:t>
      </w:r>
    </w:p>
    <w:p w14:paraId="32EC6568" w14:textId="6F60FC3D" w:rsidR="00C32790" w:rsidRPr="00191FBE" w:rsidRDefault="00C32790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向商家展示订单内容。</w:t>
      </w:r>
    </w:p>
    <w:p w14:paraId="76B9A1D3" w14:textId="14B57DBF" w:rsidR="00DA469B" w:rsidRPr="00191FBE" w:rsidRDefault="00DA469B" w:rsidP="00DA469B">
      <w:pPr>
        <w:ind w:left="1260"/>
        <w:jc w:val="left"/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{验证账户}</w:t>
      </w:r>
    </w:p>
    <w:p w14:paraId="333D9677" w14:textId="757DD25D" w:rsidR="00DA469B" w:rsidRPr="00191FBE" w:rsidRDefault="00DA469B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包含用例“验证账户”</w:t>
      </w:r>
      <w:r w:rsidR="00191FBE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，根据系统验证结果判断是否能接收订单。</w:t>
      </w:r>
    </w:p>
    <w:p w14:paraId="31FB171B" w14:textId="77777777" w:rsidR="00C32790" w:rsidRPr="00191FBE" w:rsidRDefault="00C32790" w:rsidP="00C32790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{确认是否接收}</w:t>
      </w:r>
    </w:p>
    <w:p w14:paraId="08B235DD" w14:textId="27EE2FC0" w:rsidR="00C32790" w:rsidRPr="00191FBE" w:rsidRDefault="00C32790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商家选择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是否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接收订单。</w:t>
      </w:r>
    </w:p>
    <w:p w14:paraId="37C9049A" w14:textId="51BCF3EE" w:rsidR="00C32790" w:rsidRPr="00191FBE" w:rsidRDefault="00291D57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</w:t>
      </w:r>
      <w:r w:rsidR="00244451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验证</w:t>
      </w:r>
      <w:r w:rsidR="00C32790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订单接收结果。</w:t>
      </w:r>
    </w:p>
    <w:p w14:paraId="35C24CF5" w14:textId="77777777" w:rsidR="00C32790" w:rsidRPr="00191FBE" w:rsidRDefault="00C32790" w:rsidP="00C32790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{订单接收结果}</w:t>
      </w:r>
    </w:p>
    <w:p w14:paraId="377EBA13" w14:textId="0DB31DE7" w:rsidR="00E03B80" w:rsidRPr="00191FBE" w:rsidRDefault="00C32790" w:rsidP="00E03B8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系统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更新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订单的</w:t>
      </w:r>
      <w:r w:rsidR="00291D57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接收情况，并保存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。</w:t>
      </w:r>
    </w:p>
    <w:p w14:paraId="2B8EE170" w14:textId="0D4CAD1F" w:rsidR="00E03B80" w:rsidRPr="00191FBE" w:rsidRDefault="00E03B80" w:rsidP="00E03B80">
      <w:pPr>
        <w:ind w:left="1260"/>
        <w:jc w:val="left"/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{指派维修员}</w:t>
      </w:r>
    </w:p>
    <w:p w14:paraId="38F793E7" w14:textId="525122DB" w:rsidR="00E03B80" w:rsidRPr="00191FBE" w:rsidRDefault="00E03B80" w:rsidP="00E03B8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商家指派维修员进行维修。</w:t>
      </w:r>
    </w:p>
    <w:p w14:paraId="2F24BB16" w14:textId="54FBDEA2" w:rsidR="00C32790" w:rsidRPr="00191FBE" w:rsidRDefault="00C32790" w:rsidP="00C32790">
      <w:pPr>
        <w:ind w:left="840" w:firstLine="42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{用例终止}</w:t>
      </w:r>
    </w:p>
    <w:p w14:paraId="2F2A143C" w14:textId="77777777" w:rsidR="00C32790" w:rsidRPr="00191FBE" w:rsidRDefault="00C32790" w:rsidP="00C32790">
      <w:pPr>
        <w:pStyle w:val="a3"/>
        <w:numPr>
          <w:ilvl w:val="0"/>
          <w:numId w:val="5"/>
        </w:numPr>
        <w:ind w:left="210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用例终止。</w:t>
      </w:r>
    </w:p>
    <w:p w14:paraId="7FF7521A" w14:textId="77777777" w:rsidR="00DA469B" w:rsidRPr="00191FBE" w:rsidRDefault="00C32790" w:rsidP="00DA469B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备选流</w:t>
      </w:r>
    </w:p>
    <w:p w14:paraId="30F7D9FD" w14:textId="10F772AF" w:rsidR="00C32790" w:rsidRPr="00191FBE" w:rsidRDefault="00291D57" w:rsidP="00DA469B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A1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="00C32790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处理商家拒绝接收订单</w:t>
      </w:r>
    </w:p>
    <w:p w14:paraId="2F728A37" w14:textId="77777777" w:rsidR="00C32790" w:rsidRPr="00191FBE" w:rsidRDefault="00C32790" w:rsidP="00C32790">
      <w:pPr>
        <w:pStyle w:val="a3"/>
        <w:ind w:left="126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在{确认是否接收}处，如果商家选择拒绝接收订单，则</w:t>
      </w:r>
    </w:p>
    <w:p w14:paraId="582D2883" w14:textId="77777777" w:rsidR="00C32790" w:rsidRPr="00191FBE" w:rsidRDefault="00C32790" w:rsidP="00C32790">
      <w:pPr>
        <w:pStyle w:val="a3"/>
        <w:numPr>
          <w:ilvl w:val="0"/>
          <w:numId w:val="7"/>
        </w:numPr>
        <w:ind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标记该商家拒绝接收该订单，并返回给订单系统。</w:t>
      </w:r>
    </w:p>
    <w:p w14:paraId="3D8AA3A9" w14:textId="0223E742" w:rsidR="00291D57" w:rsidRPr="00191FBE" w:rsidRDefault="00DE7099" w:rsidP="00291D57">
      <w:pPr>
        <w:pStyle w:val="a3"/>
        <w:numPr>
          <w:ilvl w:val="0"/>
          <w:numId w:val="7"/>
        </w:numPr>
        <w:ind w:left="2525"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重新返回{用例终止}处。</w:t>
      </w:r>
    </w:p>
    <w:p w14:paraId="4F58D8E4" w14:textId="638A1012" w:rsidR="00291D57" w:rsidRPr="00191FBE" w:rsidRDefault="00291D57" w:rsidP="00291D57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A2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处理重复接收订单</w:t>
      </w:r>
    </w:p>
    <w:p w14:paraId="42976033" w14:textId="3B9DCD3D" w:rsidR="00291D57" w:rsidRPr="00191FBE" w:rsidRDefault="00291D57" w:rsidP="00291D57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ab/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在{确认是否接收}处，如果</w:t>
      </w:r>
      <w:r w:rsidR="00DE7099"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该订单已经被接收，则：</w:t>
      </w:r>
    </w:p>
    <w:p w14:paraId="2FD7622C" w14:textId="58BF5223" w:rsidR="00DE7099" w:rsidRPr="00191FBE" w:rsidRDefault="00DE7099" w:rsidP="00DE7099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lastRenderedPageBreak/>
        <w:t>提醒商家接收失败，</w:t>
      </w:r>
      <w:r w:rsidR="00244451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该</w:t>
      </w:r>
      <w:r w:rsidR="00244451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订单</w:t>
      </w: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已经被接收。</w:t>
      </w:r>
    </w:p>
    <w:p w14:paraId="3BCF6C22" w14:textId="519A3DCD" w:rsidR="00DA469B" w:rsidRPr="00191FBE" w:rsidRDefault="00DE7099" w:rsidP="00DA469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重新返回{用例终止}处。</w:t>
      </w:r>
    </w:p>
    <w:p w14:paraId="2541BC83" w14:textId="106A316D" w:rsidR="00E03B80" w:rsidRPr="00191FBE" w:rsidRDefault="00E03B80" w:rsidP="00E03B80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A3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处理商家默认维修人员</w:t>
      </w:r>
    </w:p>
    <w:p w14:paraId="54F6CF2E" w14:textId="699F9A83" w:rsidR="00E03B80" w:rsidRPr="00191FBE" w:rsidRDefault="00E03B80" w:rsidP="00E03B80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ab/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在{指派维修员}处，如果商家没有维修员，则：</w:t>
      </w:r>
    </w:p>
    <w:p w14:paraId="2AF77D2A" w14:textId="3070E1B5" w:rsidR="00E03B80" w:rsidRPr="00191FBE" w:rsidRDefault="00E03B80" w:rsidP="00E03B80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默认该订单由该商家维修处理。</w:t>
      </w:r>
    </w:p>
    <w:p w14:paraId="758FB3D1" w14:textId="76FC2E72" w:rsidR="00E03B80" w:rsidRPr="00191FBE" w:rsidRDefault="00E03B80" w:rsidP="00E03B80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重新返回</w:t>
      </w:r>
      <w:r w:rsidR="00244451"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基本流用例{指派维修员}处。</w:t>
      </w:r>
    </w:p>
    <w:p w14:paraId="438EC493" w14:textId="5744FE26" w:rsidR="00191FBE" w:rsidRPr="00191FBE" w:rsidRDefault="00191FBE" w:rsidP="00191FBE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A4</w:t>
      </w: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 xml:space="preserve"> </w:t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处理验证错误</w:t>
      </w:r>
    </w:p>
    <w:p w14:paraId="0CD6E521" w14:textId="53710D41" w:rsidR="00191FBE" w:rsidRPr="00191FBE" w:rsidRDefault="00191FBE" w:rsidP="00191FBE">
      <w:pPr>
        <w:ind w:left="1260"/>
        <w:jc w:val="lef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00191FBE">
        <w:rPr>
          <w:rFonts w:asciiTheme="minorEastAsia" w:hAnsiTheme="minorEastAsia" w:cstheme="minorEastAsia"/>
          <w:color w:val="000000" w:themeColor="text1"/>
          <w:sz w:val="21"/>
          <w:szCs w:val="21"/>
        </w:rPr>
        <w:tab/>
      </w:r>
      <w:r w:rsidRPr="00191FBE"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在{验证账户}处，如果商家没有接收订单的权限，则</w:t>
      </w:r>
    </w:p>
    <w:p w14:paraId="33165759" w14:textId="33DD0507" w:rsidR="00191FBE" w:rsidRPr="00191FBE" w:rsidRDefault="00191FBE" w:rsidP="00191FBE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提醒商家无法接收该订单。</w:t>
      </w:r>
    </w:p>
    <w:p w14:paraId="41169EA8" w14:textId="40ED1490" w:rsidR="00191FBE" w:rsidRPr="00191FBE" w:rsidRDefault="00191FBE" w:rsidP="00191FBE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不允许该商家对此订单接收</w:t>
      </w:r>
    </w:p>
    <w:p w14:paraId="623AA3D7" w14:textId="6B4C3253" w:rsidR="00191FBE" w:rsidRPr="00191FBE" w:rsidRDefault="00191FBE" w:rsidP="00191FBE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重新返回基本流用例{用例终止}处。</w:t>
      </w:r>
    </w:p>
    <w:p w14:paraId="312B7004" w14:textId="77777777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子流</w:t>
      </w:r>
    </w:p>
    <w:p w14:paraId="6A750DDC" w14:textId="77777777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后置条件</w:t>
      </w:r>
    </w:p>
    <w:p w14:paraId="27A1AAE8" w14:textId="77777777" w:rsidR="00C32790" w:rsidRPr="00191FBE" w:rsidRDefault="00C32790" w:rsidP="00C32790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公共扩展点</w:t>
      </w:r>
    </w:p>
    <w:p w14:paraId="18B06C81" w14:textId="0C711E02" w:rsidR="00C32790" w:rsidRPr="00191FBE" w:rsidRDefault="00C32790" w:rsidP="00DE7099">
      <w:pPr>
        <w:pStyle w:val="a3"/>
        <w:numPr>
          <w:ilvl w:val="2"/>
          <w:numId w:val="1"/>
        </w:numPr>
        <w:ind w:firstLineChars="0"/>
        <w:jc w:val="left"/>
        <w:rPr>
          <w:rFonts w:asciiTheme="minorEastAsia" w:hAnsiTheme="minorEastAsia" w:cstheme="minorEastAsia" w:hint="eastAsia"/>
          <w:color w:val="000000" w:themeColor="text1"/>
          <w:szCs w:val="21"/>
        </w:rPr>
      </w:pPr>
      <w:r w:rsidRPr="00191FBE">
        <w:rPr>
          <w:rFonts w:asciiTheme="minorEastAsia" w:hAnsiTheme="minorEastAsia" w:cstheme="minorEastAsia" w:hint="eastAsia"/>
          <w:color w:val="000000" w:themeColor="text1"/>
          <w:szCs w:val="21"/>
        </w:rPr>
        <w:t>特殊需求</w:t>
      </w:r>
      <w:bookmarkStart w:id="0" w:name="_GoBack"/>
      <w:bookmarkEnd w:id="0"/>
    </w:p>
    <w:sectPr w:rsidR="00C32790" w:rsidRPr="0019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default"/>
  </w:font>
  <w:font w:name="FreeSans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6F1F6D"/>
    <w:multiLevelType w:val="singleLevel"/>
    <w:tmpl w:val="AF6F1F6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BBE1C71"/>
    <w:multiLevelType w:val="singleLevel"/>
    <w:tmpl w:val="DBBE1C7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F68517D"/>
    <w:multiLevelType w:val="singleLevel"/>
    <w:tmpl w:val="DF68517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F4E5A72"/>
    <w:multiLevelType w:val="singleLevel"/>
    <w:tmpl w:val="EF4E5A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099D0831"/>
    <w:multiLevelType w:val="hybridMultilevel"/>
    <w:tmpl w:val="D9F40DD2"/>
    <w:lvl w:ilvl="0" w:tplc="F9B66C11">
      <w:start w:val="1"/>
      <w:numFmt w:val="decimal"/>
      <w:lvlText w:val="(%1)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13DC0909"/>
    <w:multiLevelType w:val="hybridMultilevel"/>
    <w:tmpl w:val="7878F368"/>
    <w:lvl w:ilvl="0" w:tplc="F9B66C11">
      <w:start w:val="1"/>
      <w:numFmt w:val="decimal"/>
      <w:lvlText w:val="(%1)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 w15:restartNumberingAfterBreak="0">
    <w:nsid w:val="1D545A26"/>
    <w:multiLevelType w:val="hybridMultilevel"/>
    <w:tmpl w:val="59989EF0"/>
    <w:lvl w:ilvl="0" w:tplc="F9B66C11">
      <w:start w:val="1"/>
      <w:numFmt w:val="decimal"/>
      <w:lvlText w:val="(%1)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7" w15:restartNumberingAfterBreak="0">
    <w:nsid w:val="31D2123B"/>
    <w:multiLevelType w:val="hybridMultilevel"/>
    <w:tmpl w:val="1CFC605E"/>
    <w:lvl w:ilvl="0" w:tplc="F9B66C11">
      <w:start w:val="1"/>
      <w:numFmt w:val="decimal"/>
      <w:lvlText w:val="(%1)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36DF4F94"/>
    <w:multiLevelType w:val="multilevel"/>
    <w:tmpl w:val="36DF4F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 w15:restartNumberingAfterBreak="0">
    <w:nsid w:val="4909318D"/>
    <w:multiLevelType w:val="singleLevel"/>
    <w:tmpl w:val="AF6F1F6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6EE4811"/>
    <w:multiLevelType w:val="singleLevel"/>
    <w:tmpl w:val="56EE48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ADFDC32"/>
    <w:multiLevelType w:val="singleLevel"/>
    <w:tmpl w:val="7ADFDC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E6"/>
    <w:rsid w:val="00191FBE"/>
    <w:rsid w:val="00212DA7"/>
    <w:rsid w:val="00244451"/>
    <w:rsid w:val="00287E0A"/>
    <w:rsid w:val="00291D57"/>
    <w:rsid w:val="0030321B"/>
    <w:rsid w:val="005335FA"/>
    <w:rsid w:val="0064453D"/>
    <w:rsid w:val="007D3E7A"/>
    <w:rsid w:val="008079E6"/>
    <w:rsid w:val="009141D2"/>
    <w:rsid w:val="00C32790"/>
    <w:rsid w:val="00DA469B"/>
    <w:rsid w:val="00DE7099"/>
    <w:rsid w:val="00E0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7B53"/>
  <w15:chartTrackingRefBased/>
  <w15:docId w15:val="{5428F4E7-371B-45A2-8374-B3982AAC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5FA"/>
    <w:pPr>
      <w:widowControl w:val="0"/>
      <w:suppressAutoHyphens/>
      <w:autoSpaceDN w:val="0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FA"/>
    <w:pPr>
      <w:suppressAutoHyphens w:val="0"/>
      <w:autoSpaceDN/>
      <w:ind w:firstLineChars="200" w:firstLine="42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423B-0C9C-4475-BA33-2BD8CF26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why</dc:creator>
  <cp:keywords/>
  <dc:description/>
  <cp:lastModifiedBy>why why</cp:lastModifiedBy>
  <cp:revision>6</cp:revision>
  <dcterms:created xsi:type="dcterms:W3CDTF">2019-01-09T02:28:00Z</dcterms:created>
  <dcterms:modified xsi:type="dcterms:W3CDTF">2019-01-09T03:53:00Z</dcterms:modified>
</cp:coreProperties>
</file>