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A60A" w14:textId="498A11F2" w:rsidR="00DD3863" w:rsidRPr="009708E7" w:rsidRDefault="00DD3863" w:rsidP="00190753">
      <w:pPr>
        <w:rPr>
          <w:rFonts w:ascii="Cambria Math" w:hAnsi="Cambria Math"/>
          <w:b/>
          <w:bCs/>
          <w:sz w:val="32"/>
          <w:szCs w:val="32"/>
        </w:rPr>
      </w:pPr>
      <w:r w:rsidRPr="009708E7">
        <w:rPr>
          <w:rFonts w:ascii="Cambria Math" w:hAnsi="Cambria Math"/>
          <w:b/>
          <w:bCs/>
          <w:sz w:val="32"/>
          <w:szCs w:val="32"/>
        </w:rPr>
        <w:t>Module 1</w:t>
      </w:r>
    </w:p>
    <w:p w14:paraId="1E9E502B" w14:textId="359387C4" w:rsidR="009708E7" w:rsidRPr="009708E7" w:rsidRDefault="00190753" w:rsidP="00190753">
      <w:pPr>
        <w:rPr>
          <w:rFonts w:ascii="Cambria Math" w:hAnsi="Cambria Math"/>
          <w:sz w:val="28"/>
          <w:szCs w:val="28"/>
        </w:rPr>
      </w:pPr>
      <w:r w:rsidRPr="009708E7">
        <w:rPr>
          <w:rFonts w:ascii="Cambria Math" w:hAnsi="Cambria Math"/>
          <w:sz w:val="28"/>
          <w:szCs w:val="28"/>
        </w:rPr>
        <w:t>Question 1</w:t>
      </w:r>
    </w:p>
    <w:p w14:paraId="79FD5A73" w14:textId="77CC2BEA" w:rsidR="009708E7" w:rsidRDefault="00190753" w:rsidP="00190753">
      <w:pPr>
        <w:rPr>
          <w:rFonts w:ascii="Cambria Math" w:hAnsi="Cambria Math"/>
          <w:sz w:val="28"/>
          <w:szCs w:val="28"/>
        </w:rPr>
      </w:pPr>
      <w:r w:rsidRPr="009708E7">
        <w:rPr>
          <w:rFonts w:ascii="Cambria Math" w:hAnsi="Cambria Math"/>
          <w:sz w:val="28"/>
          <w:szCs w:val="28"/>
        </w:rPr>
        <w:t>The Gleaners, painted in the realist style by Jean-François Millet, depicts peasants picking stray wheat from a field after the harvest. The realists’ emphasis on accurately portraying the experiences of average working people was largely a rejection of the romantic style evident in many paintings by Paul Delaroche, which instead ______ their subjects’ beauty or heroism while hiding all imperfection.</w:t>
      </w:r>
    </w:p>
    <w:p w14:paraId="68F7A2D4" w14:textId="3567469A" w:rsidR="009708E7" w:rsidRDefault="009708E7" w:rsidP="009708E7">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560C43CE" w14:textId="77777777" w:rsidR="009708E7" w:rsidRPr="009708E7" w:rsidRDefault="009708E7" w:rsidP="009708E7">
      <w:pPr>
        <w:pStyle w:val="NoSpacing"/>
        <w:rPr>
          <w:rFonts w:ascii="Cambria Math" w:hAnsi="Cambria Math"/>
          <w:sz w:val="28"/>
          <w:szCs w:val="28"/>
        </w:rPr>
      </w:pPr>
    </w:p>
    <w:p w14:paraId="31106AC4"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mock</w:t>
      </w:r>
    </w:p>
    <w:p w14:paraId="5DDC9C5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exaggerate</w:t>
      </w:r>
    </w:p>
    <w:p w14:paraId="7365DBB0"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correct</w:t>
      </w:r>
    </w:p>
    <w:p w14:paraId="5556E02F" w14:textId="6EBD954F" w:rsidR="009708E7" w:rsidRPr="009708E7" w:rsidRDefault="00190753" w:rsidP="00190753">
      <w:pPr>
        <w:rPr>
          <w:rFonts w:ascii="Cambria Math" w:hAnsi="Cambria Math"/>
          <w:sz w:val="28"/>
          <w:szCs w:val="28"/>
        </w:rPr>
      </w:pPr>
      <w:r w:rsidRPr="009708E7">
        <w:rPr>
          <w:rFonts w:ascii="Cambria Math" w:hAnsi="Cambria Math"/>
          <w:sz w:val="28"/>
          <w:szCs w:val="28"/>
        </w:rPr>
        <w:t>D) undermine</w:t>
      </w:r>
    </w:p>
    <w:p w14:paraId="47989E53" w14:textId="7A15E7B7" w:rsidR="009708E7" w:rsidRPr="009708E7" w:rsidRDefault="00190753" w:rsidP="00190753">
      <w:pPr>
        <w:rPr>
          <w:rFonts w:ascii="Cambria Math" w:hAnsi="Cambria Math"/>
          <w:sz w:val="28"/>
          <w:szCs w:val="28"/>
        </w:rPr>
      </w:pPr>
      <w:r w:rsidRPr="009708E7">
        <w:rPr>
          <w:rFonts w:ascii="Cambria Math" w:hAnsi="Cambria Math"/>
          <w:sz w:val="28"/>
          <w:szCs w:val="28"/>
        </w:rPr>
        <w:t>Question 2</w:t>
      </w:r>
    </w:p>
    <w:p w14:paraId="2C8F4E63" w14:textId="2F922914" w:rsidR="009708E7" w:rsidRDefault="00190753" w:rsidP="00190753">
      <w:pPr>
        <w:rPr>
          <w:rFonts w:ascii="Cambria Math" w:hAnsi="Cambria Math"/>
          <w:sz w:val="28"/>
          <w:szCs w:val="28"/>
        </w:rPr>
      </w:pPr>
      <w:r w:rsidRPr="009708E7">
        <w:rPr>
          <w:rFonts w:ascii="Cambria Math" w:hAnsi="Cambria Math"/>
          <w:sz w:val="28"/>
          <w:szCs w:val="28"/>
        </w:rPr>
        <w:t>The minor planet 1061 Paeonia was named after the plant genus that includes peonies. But most minor planets are given only an identification number; largely due to there being over 500,000 such bodies known at present. So while the task of finding a unique name for each minor planet was ______ when few had been discovered, so many minor planets have since been discovered that the task has become nearly impossible.</w:t>
      </w:r>
    </w:p>
    <w:p w14:paraId="09E73D2E" w14:textId="1F66CDA5" w:rsidR="009708E7" w:rsidRDefault="009708E7" w:rsidP="009708E7">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45EBE6B8" w14:textId="77777777" w:rsidR="009708E7" w:rsidRPr="009708E7" w:rsidRDefault="009708E7" w:rsidP="009708E7">
      <w:pPr>
        <w:pStyle w:val="NoSpacing"/>
        <w:rPr>
          <w:rFonts w:ascii="Cambria Math" w:hAnsi="Cambria Math"/>
          <w:sz w:val="28"/>
          <w:szCs w:val="28"/>
        </w:rPr>
      </w:pPr>
    </w:p>
    <w:p w14:paraId="531EE824"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substantial</w:t>
      </w:r>
    </w:p>
    <w:p w14:paraId="63BC8D49"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insurmountable</w:t>
      </w:r>
    </w:p>
    <w:p w14:paraId="53850C0D"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feasible</w:t>
      </w:r>
    </w:p>
    <w:p w14:paraId="7C8F73F7" w14:textId="153EA5AE" w:rsidR="009708E7" w:rsidRPr="009708E7" w:rsidRDefault="00190753" w:rsidP="00190753">
      <w:pPr>
        <w:rPr>
          <w:rFonts w:ascii="Cambria Math" w:hAnsi="Cambria Math"/>
          <w:sz w:val="28"/>
          <w:szCs w:val="28"/>
        </w:rPr>
      </w:pPr>
      <w:r w:rsidRPr="009708E7">
        <w:rPr>
          <w:rFonts w:ascii="Cambria Math" w:hAnsi="Cambria Math"/>
          <w:sz w:val="28"/>
          <w:szCs w:val="28"/>
        </w:rPr>
        <w:t>D) ambiguous</w:t>
      </w:r>
    </w:p>
    <w:p w14:paraId="6802FF44" w14:textId="05FEE808" w:rsidR="009708E7" w:rsidRPr="009708E7" w:rsidRDefault="00190753" w:rsidP="00190753">
      <w:pPr>
        <w:rPr>
          <w:rFonts w:ascii="Cambria Math" w:hAnsi="Cambria Math"/>
          <w:sz w:val="28"/>
          <w:szCs w:val="28"/>
        </w:rPr>
      </w:pPr>
      <w:r w:rsidRPr="009708E7">
        <w:rPr>
          <w:rFonts w:ascii="Cambria Math" w:hAnsi="Cambria Math"/>
          <w:sz w:val="28"/>
          <w:szCs w:val="28"/>
        </w:rPr>
        <w:t>Question 3</w:t>
      </w:r>
    </w:p>
    <w:p w14:paraId="73248B23" w14:textId="1F181D73" w:rsidR="009708E7" w:rsidRDefault="00190753" w:rsidP="009708E7">
      <w:pPr>
        <w:rPr>
          <w:rFonts w:ascii="Cambria Math" w:hAnsi="Cambria Math"/>
          <w:sz w:val="28"/>
          <w:szCs w:val="28"/>
        </w:rPr>
      </w:pPr>
      <w:r w:rsidRPr="009708E7">
        <w:rPr>
          <w:rFonts w:ascii="Cambria Math" w:hAnsi="Cambria Math"/>
          <w:sz w:val="28"/>
          <w:szCs w:val="28"/>
        </w:rPr>
        <w:t xml:space="preserve">The term “agglomeration economies” refers to the economic benefits enjoyed by firms in the same industry that ______ in a region. For example, in the computer manufacturing industry in the United Kingdom, firms that locate near one another can more readily take advantage of increased </w:t>
      </w:r>
      <w:r w:rsidRPr="009708E7">
        <w:rPr>
          <w:rFonts w:ascii="Cambria Math" w:hAnsi="Cambria Math"/>
          <w:sz w:val="28"/>
          <w:szCs w:val="28"/>
        </w:rPr>
        <w:lastRenderedPageBreak/>
        <w:t>potential for information sharing among firms that fosters greater technological innovation.</w:t>
      </w:r>
    </w:p>
    <w:p w14:paraId="00E4104D" w14:textId="3F49E5C4" w:rsidR="009708E7" w:rsidRDefault="009708E7" w:rsidP="009708E7">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11005930" w14:textId="77777777" w:rsidR="009708E7" w:rsidRPr="009708E7" w:rsidRDefault="009708E7" w:rsidP="009708E7">
      <w:pPr>
        <w:pStyle w:val="NoSpacing"/>
        <w:rPr>
          <w:rFonts w:ascii="Cambria Math" w:hAnsi="Cambria Math"/>
          <w:sz w:val="28"/>
          <w:szCs w:val="28"/>
        </w:rPr>
      </w:pPr>
    </w:p>
    <w:p w14:paraId="1B439CED"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recur</w:t>
      </w:r>
    </w:p>
    <w:p w14:paraId="0BE7F20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dissipate</w:t>
      </w:r>
    </w:p>
    <w:p w14:paraId="5C3D171D"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concentrate</w:t>
      </w:r>
    </w:p>
    <w:p w14:paraId="7647A50B" w14:textId="556A36C4" w:rsidR="009708E7" w:rsidRPr="009708E7" w:rsidRDefault="00190753" w:rsidP="00190753">
      <w:pPr>
        <w:rPr>
          <w:rFonts w:ascii="Cambria Math" w:hAnsi="Cambria Math"/>
          <w:sz w:val="28"/>
          <w:szCs w:val="28"/>
        </w:rPr>
      </w:pPr>
      <w:r w:rsidRPr="009708E7">
        <w:rPr>
          <w:rFonts w:ascii="Cambria Math" w:hAnsi="Cambria Math"/>
          <w:sz w:val="28"/>
          <w:szCs w:val="28"/>
        </w:rPr>
        <w:t>D) terminate</w:t>
      </w:r>
    </w:p>
    <w:p w14:paraId="3CC4F896" w14:textId="66C3DD1C" w:rsidR="009708E7" w:rsidRPr="009708E7" w:rsidRDefault="00190753" w:rsidP="00190753">
      <w:pPr>
        <w:rPr>
          <w:rFonts w:ascii="Cambria Math" w:hAnsi="Cambria Math"/>
          <w:sz w:val="28"/>
          <w:szCs w:val="28"/>
        </w:rPr>
      </w:pPr>
      <w:r w:rsidRPr="009708E7">
        <w:rPr>
          <w:rFonts w:ascii="Cambria Math" w:hAnsi="Cambria Math"/>
          <w:sz w:val="28"/>
          <w:szCs w:val="28"/>
        </w:rPr>
        <w:t>Question 4</w:t>
      </w:r>
    </w:p>
    <w:p w14:paraId="5C8248F1" w14:textId="03066832" w:rsidR="009708E7" w:rsidRDefault="00190753" w:rsidP="00190753">
      <w:pPr>
        <w:rPr>
          <w:rFonts w:ascii="Cambria Math" w:hAnsi="Cambria Math"/>
          <w:sz w:val="28"/>
          <w:szCs w:val="28"/>
        </w:rPr>
      </w:pPr>
      <w:r w:rsidRPr="009708E7">
        <w:rPr>
          <w:rFonts w:ascii="Cambria Math" w:hAnsi="Cambria Math"/>
          <w:sz w:val="28"/>
          <w:szCs w:val="28"/>
        </w:rPr>
        <w:t>In the decades after Mexico won its independence from Spain, literature became a medium through which the new nation ______ its autonomous identity, with authors like Manuel Payno and Justo Sierra Méndez helping to shape what would become a distinctly Mexican literary tradition.</w:t>
      </w:r>
    </w:p>
    <w:p w14:paraId="4B5B017B" w14:textId="27D804A8" w:rsidR="009708E7" w:rsidRDefault="009708E7" w:rsidP="009708E7">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2537673E" w14:textId="77777777" w:rsidR="009708E7" w:rsidRPr="009708E7" w:rsidRDefault="009708E7" w:rsidP="009708E7">
      <w:pPr>
        <w:pStyle w:val="NoSpacing"/>
        <w:rPr>
          <w:rFonts w:ascii="Cambria Math" w:hAnsi="Cambria Math"/>
          <w:sz w:val="28"/>
          <w:szCs w:val="28"/>
        </w:rPr>
      </w:pPr>
    </w:p>
    <w:p w14:paraId="5C092AD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overcame</w:t>
      </w:r>
    </w:p>
    <w:p w14:paraId="66BDE335"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realized</w:t>
      </w:r>
    </w:p>
    <w:p w14:paraId="1DC2455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decried</w:t>
      </w:r>
    </w:p>
    <w:p w14:paraId="6BE1F304" w14:textId="4E265055" w:rsidR="00190753" w:rsidRPr="009708E7" w:rsidRDefault="00190753" w:rsidP="00190753">
      <w:pPr>
        <w:rPr>
          <w:rFonts w:ascii="Cambria Math" w:hAnsi="Cambria Math"/>
          <w:sz w:val="28"/>
          <w:szCs w:val="28"/>
        </w:rPr>
      </w:pPr>
      <w:r w:rsidRPr="009708E7">
        <w:rPr>
          <w:rFonts w:ascii="Cambria Math" w:hAnsi="Cambria Math"/>
          <w:sz w:val="28"/>
          <w:szCs w:val="28"/>
        </w:rPr>
        <w:t>D) evaded</w:t>
      </w:r>
    </w:p>
    <w:p w14:paraId="5634BEC9" w14:textId="2208FEDE" w:rsidR="00190753" w:rsidRPr="009708E7" w:rsidRDefault="00190753" w:rsidP="00190753">
      <w:pPr>
        <w:rPr>
          <w:rFonts w:ascii="Cambria Math" w:hAnsi="Cambria Math"/>
          <w:sz w:val="28"/>
          <w:szCs w:val="28"/>
        </w:rPr>
      </w:pPr>
      <w:r w:rsidRPr="009708E7">
        <w:rPr>
          <w:rFonts w:ascii="Cambria Math" w:hAnsi="Cambria Math"/>
          <w:sz w:val="28"/>
          <w:szCs w:val="28"/>
        </w:rPr>
        <w:t>Question 5</w:t>
      </w:r>
    </w:p>
    <w:p w14:paraId="403CE212" w14:textId="2EE4A3DF" w:rsidR="00190753" w:rsidRPr="009708E7" w:rsidRDefault="00190753" w:rsidP="00190753">
      <w:pPr>
        <w:rPr>
          <w:rFonts w:ascii="Cambria Math" w:hAnsi="Cambria Math"/>
          <w:sz w:val="28"/>
          <w:szCs w:val="28"/>
        </w:rPr>
      </w:pPr>
      <w:r w:rsidRPr="009708E7">
        <w:rPr>
          <w:rFonts w:ascii="Cambria Math" w:hAnsi="Cambria Math"/>
          <w:sz w:val="28"/>
          <w:szCs w:val="28"/>
        </w:rPr>
        <w:t xml:space="preserve">Researchers examining data from the New Horizons space probe, which passed Pluto in 2015, were puzzled by a 27-mile-long crater on Pluto’s icy surface. Although Pluto is mostly covered in frozen methane and nitrogen, the surface near the crater seemed to show the presence of water ice and ammonia—both of which are associated with eruptions from ice volcanoes. </w:t>
      </w:r>
      <w:r w:rsidRPr="009708E7">
        <w:rPr>
          <w:rFonts w:ascii="Cambria Math" w:hAnsi="Cambria Math"/>
          <w:sz w:val="28"/>
          <w:szCs w:val="28"/>
          <w:u w:val="single"/>
        </w:rPr>
        <w:t>Additionally, the shape and appearance of the crater did not suggest that it was formed by impact.</w:t>
      </w:r>
      <w:r w:rsidRPr="009708E7">
        <w:rPr>
          <w:rFonts w:ascii="Cambria Math" w:hAnsi="Cambria Math"/>
          <w:sz w:val="28"/>
          <w:szCs w:val="28"/>
        </w:rPr>
        <w:t xml:space="preserve"> Based on this evidence, scientist Dale Cruikshank and his team hypothesized that the crater was likely once a massive ice volcano.</w:t>
      </w:r>
    </w:p>
    <w:p w14:paraId="7AB9AD1E" w14:textId="59808792" w:rsidR="00190753" w:rsidRDefault="00190753" w:rsidP="00190753">
      <w:pPr>
        <w:rPr>
          <w:rFonts w:ascii="Cambria Math" w:hAnsi="Cambria Math"/>
          <w:sz w:val="28"/>
          <w:szCs w:val="28"/>
        </w:rPr>
      </w:pPr>
      <w:r w:rsidRPr="009708E7">
        <w:rPr>
          <w:rFonts w:ascii="Cambria Math" w:hAnsi="Cambria Math"/>
          <w:sz w:val="28"/>
          <w:szCs w:val="28"/>
        </w:rPr>
        <w:t>Which choice best describes the function of the underlined sentence in the text as a whole?</w:t>
      </w:r>
    </w:p>
    <w:p w14:paraId="32DDC1E8" w14:textId="77777777" w:rsidR="009708E7" w:rsidRPr="009708E7" w:rsidRDefault="009708E7" w:rsidP="00190753">
      <w:pPr>
        <w:rPr>
          <w:rFonts w:ascii="Cambria Math" w:hAnsi="Cambria Math"/>
          <w:sz w:val="28"/>
          <w:szCs w:val="28"/>
        </w:rPr>
      </w:pPr>
    </w:p>
    <w:p w14:paraId="1C9075BF" w14:textId="77777777" w:rsidR="00190753" w:rsidRPr="009708E7" w:rsidRDefault="00190753" w:rsidP="00190753">
      <w:pPr>
        <w:rPr>
          <w:rFonts w:ascii="Cambria Math" w:hAnsi="Cambria Math"/>
          <w:sz w:val="28"/>
          <w:szCs w:val="28"/>
        </w:rPr>
      </w:pPr>
      <w:r w:rsidRPr="009708E7">
        <w:rPr>
          <w:rFonts w:ascii="Cambria Math" w:hAnsi="Cambria Math"/>
          <w:sz w:val="28"/>
          <w:szCs w:val="28"/>
        </w:rPr>
        <w:lastRenderedPageBreak/>
        <w:t>A) It introduces previous findings that suggested a research method for Cruikshank and his team.</w:t>
      </w:r>
    </w:p>
    <w:p w14:paraId="6D01E219"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It implies that the research team eliminated an alternative explanation for the crater based on available evidence.</w:t>
      </w:r>
    </w:p>
    <w:p w14:paraId="7C4BBE6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It emphasizes the importance of the New Horizons space probe to researchers.</w:t>
      </w:r>
    </w:p>
    <w:p w14:paraId="52858D84" w14:textId="13459380" w:rsidR="00190753" w:rsidRPr="009708E7" w:rsidRDefault="00190753" w:rsidP="00190753">
      <w:pPr>
        <w:rPr>
          <w:rFonts w:ascii="Cambria Math" w:hAnsi="Cambria Math"/>
          <w:sz w:val="28"/>
          <w:szCs w:val="28"/>
        </w:rPr>
      </w:pPr>
      <w:r w:rsidRPr="009708E7">
        <w:rPr>
          <w:rFonts w:ascii="Cambria Math" w:hAnsi="Cambria Math"/>
          <w:sz w:val="28"/>
          <w:szCs w:val="28"/>
        </w:rPr>
        <w:t>D) It identifies a misconception that the researchers had about the crater when they were first studying the data.</w:t>
      </w:r>
    </w:p>
    <w:p w14:paraId="6892E91A" w14:textId="5F347AE5" w:rsidR="00190753" w:rsidRPr="009708E7" w:rsidRDefault="00190753" w:rsidP="00190753">
      <w:pPr>
        <w:rPr>
          <w:rFonts w:ascii="Cambria Math" w:hAnsi="Cambria Math"/>
          <w:sz w:val="28"/>
          <w:szCs w:val="28"/>
        </w:rPr>
      </w:pPr>
      <w:r w:rsidRPr="009708E7">
        <w:rPr>
          <w:rFonts w:ascii="Cambria Math" w:hAnsi="Cambria Math"/>
          <w:sz w:val="28"/>
          <w:szCs w:val="28"/>
        </w:rPr>
        <w:t>Question 6</w:t>
      </w:r>
    </w:p>
    <w:p w14:paraId="19385440"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Text 1</w:t>
      </w:r>
    </w:p>
    <w:p w14:paraId="36A98836" w14:textId="2104EB5A" w:rsidR="00190753" w:rsidRPr="009708E7" w:rsidRDefault="00190753" w:rsidP="00190753">
      <w:pPr>
        <w:rPr>
          <w:rFonts w:ascii="Cambria Math" w:hAnsi="Cambria Math"/>
          <w:sz w:val="28"/>
          <w:szCs w:val="28"/>
        </w:rPr>
      </w:pPr>
      <w:r w:rsidRPr="009708E7">
        <w:rPr>
          <w:rFonts w:ascii="Cambria Math" w:hAnsi="Cambria Math"/>
          <w:sz w:val="28"/>
          <w:szCs w:val="28"/>
        </w:rPr>
        <w:t>In the past, music albums were created to be played back on physical formats like records. A typical record holds only about twenty-five minutes of music on each of its shiny black sides. This forced artists and producers to think carefully about what music to include on an album and what to leave out. Today’s artists don’t have to worry as much about fitting their music on physical formats. For this reason, many of today’s artists are making albums that are much longer than albums from decades past.</w:t>
      </w:r>
    </w:p>
    <w:p w14:paraId="0CAF498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Text 2</w:t>
      </w:r>
    </w:p>
    <w:p w14:paraId="47BD39EE" w14:textId="43F442B1" w:rsidR="00190753" w:rsidRPr="009708E7" w:rsidRDefault="00190753" w:rsidP="00190753">
      <w:pPr>
        <w:rPr>
          <w:rFonts w:ascii="Cambria Math" w:hAnsi="Cambria Math"/>
          <w:sz w:val="28"/>
          <w:szCs w:val="28"/>
        </w:rPr>
      </w:pPr>
      <w:r w:rsidRPr="009708E7">
        <w:rPr>
          <w:rFonts w:ascii="Cambria Math" w:hAnsi="Cambria Math"/>
          <w:sz w:val="28"/>
          <w:szCs w:val="28"/>
        </w:rPr>
        <w:t>In today’s digital age, most music is created to be streamed from online services. These services remove the limitations of physical formats like records and CDs. This may be why many new albums are longer and have more songs than albums crafted for physical formats. Unfortunately, many of these longer albums suffer from a lack of focus.</w:t>
      </w:r>
    </w:p>
    <w:p w14:paraId="3819A101" w14:textId="0064C145" w:rsidR="00190753" w:rsidRDefault="00190753" w:rsidP="00190753">
      <w:pPr>
        <w:rPr>
          <w:rFonts w:ascii="Cambria Math" w:hAnsi="Cambria Math"/>
          <w:sz w:val="28"/>
          <w:szCs w:val="28"/>
        </w:rPr>
      </w:pPr>
      <w:r w:rsidRPr="009708E7">
        <w:rPr>
          <w:rFonts w:ascii="Cambria Math" w:hAnsi="Cambria Math"/>
          <w:sz w:val="28"/>
          <w:szCs w:val="28"/>
        </w:rPr>
        <w:t>Based on the texts, the author of Text 1 and the author of Text 2 would most likely agree with which statement about many new albums?</w:t>
      </w:r>
    </w:p>
    <w:p w14:paraId="34571B54" w14:textId="77777777" w:rsidR="009708E7" w:rsidRPr="009708E7" w:rsidRDefault="009708E7" w:rsidP="00190753">
      <w:pPr>
        <w:rPr>
          <w:rFonts w:ascii="Cambria Math" w:hAnsi="Cambria Math"/>
          <w:sz w:val="28"/>
          <w:szCs w:val="28"/>
        </w:rPr>
      </w:pPr>
    </w:p>
    <w:p w14:paraId="4A4272B6"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Many new albums include more artwork than albums generally once included.</w:t>
      </w:r>
    </w:p>
    <w:p w14:paraId="723797A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Many new albums sell more copies than albums generally once sold.</w:t>
      </w:r>
    </w:p>
    <w:p w14:paraId="59C2560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Many new albums are longer than albums generally once were.</w:t>
      </w:r>
    </w:p>
    <w:p w14:paraId="0F6A714F"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D) Many new albums are quieter than albums generally once were.</w:t>
      </w:r>
    </w:p>
    <w:p w14:paraId="01898A5E" w14:textId="77777777" w:rsidR="00190753" w:rsidRPr="009708E7" w:rsidRDefault="00190753" w:rsidP="00190753">
      <w:pPr>
        <w:rPr>
          <w:rFonts w:ascii="Cambria Math" w:hAnsi="Cambria Math"/>
          <w:sz w:val="28"/>
          <w:szCs w:val="28"/>
        </w:rPr>
      </w:pPr>
    </w:p>
    <w:p w14:paraId="148DE123"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7</w:t>
      </w:r>
    </w:p>
    <w:p w14:paraId="5E15D04E" w14:textId="7FC69E2B" w:rsidR="00190753" w:rsidRPr="009708E7" w:rsidRDefault="00190753" w:rsidP="00190753">
      <w:pPr>
        <w:rPr>
          <w:rFonts w:ascii="Cambria Math" w:hAnsi="Cambria Math"/>
          <w:sz w:val="28"/>
          <w:szCs w:val="28"/>
        </w:rPr>
      </w:pPr>
      <w:r w:rsidRPr="009708E7">
        <w:rPr>
          <w:rFonts w:ascii="Cambria Math" w:hAnsi="Cambria Math"/>
          <w:sz w:val="28"/>
          <w:szCs w:val="28"/>
        </w:rPr>
        <w:lastRenderedPageBreak/>
        <w:t>It has long been thought that the original author of the US Pledge of Allegiance was Francis Bellamy, who said that he wrote the pledge one evening in August of 1892. But a historian recently discovered a newspaper article that was published several months before August 1892. The article describes students reciting the same pledge that Bellamy claims he first wrote in August. This means that Bellamy may not have created the pledge after all.</w:t>
      </w:r>
    </w:p>
    <w:p w14:paraId="4541C2D8" w14:textId="0CC04641" w:rsidR="00190753" w:rsidRDefault="00190753" w:rsidP="00190753">
      <w:pPr>
        <w:rPr>
          <w:rFonts w:ascii="Cambria Math" w:hAnsi="Cambria Math"/>
          <w:sz w:val="28"/>
          <w:szCs w:val="28"/>
        </w:rPr>
      </w:pPr>
      <w:r w:rsidRPr="009708E7">
        <w:rPr>
          <w:rFonts w:ascii="Cambria Math" w:hAnsi="Cambria Math"/>
          <w:sz w:val="28"/>
          <w:szCs w:val="28"/>
        </w:rPr>
        <w:t>Based on the text, what piece of knowledge about the Pledge of Allegiance has recently become uncertain?</w:t>
      </w:r>
    </w:p>
    <w:p w14:paraId="4753DA38" w14:textId="77777777" w:rsidR="009708E7" w:rsidRPr="009708E7" w:rsidRDefault="009708E7" w:rsidP="00190753">
      <w:pPr>
        <w:rPr>
          <w:rFonts w:ascii="Cambria Math" w:hAnsi="Cambria Math"/>
          <w:sz w:val="28"/>
          <w:szCs w:val="28"/>
        </w:rPr>
      </w:pPr>
    </w:p>
    <w:p w14:paraId="5A35E37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How many changes were made to the pledge in the 1900s</w:t>
      </w:r>
    </w:p>
    <w:p w14:paraId="60634655"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Which part of the pledge students liked best in 1892</w:t>
      </w:r>
    </w:p>
    <w:p w14:paraId="5B8E1460"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The name of the newspaper that first published the pledge</w:t>
      </w:r>
    </w:p>
    <w:p w14:paraId="36968C7E" w14:textId="678E098C" w:rsidR="00190753" w:rsidRPr="009708E7" w:rsidRDefault="00190753" w:rsidP="00190753">
      <w:pPr>
        <w:rPr>
          <w:rFonts w:ascii="Cambria Math" w:hAnsi="Cambria Math"/>
          <w:sz w:val="28"/>
          <w:szCs w:val="28"/>
        </w:rPr>
      </w:pPr>
      <w:r w:rsidRPr="009708E7">
        <w:rPr>
          <w:rFonts w:ascii="Cambria Math" w:hAnsi="Cambria Math"/>
          <w:sz w:val="28"/>
          <w:szCs w:val="28"/>
        </w:rPr>
        <w:t>D) The identity of the person who first wrote the pledge</w:t>
      </w:r>
    </w:p>
    <w:p w14:paraId="48988DB9" w14:textId="51DB5D10" w:rsidR="00190753" w:rsidRPr="009708E7" w:rsidRDefault="00190753" w:rsidP="00190753">
      <w:pPr>
        <w:rPr>
          <w:rFonts w:ascii="Cambria Math" w:hAnsi="Cambria Math"/>
          <w:sz w:val="28"/>
          <w:szCs w:val="28"/>
        </w:rPr>
      </w:pPr>
      <w:r w:rsidRPr="009708E7">
        <w:rPr>
          <w:rFonts w:ascii="Cambria Math" w:hAnsi="Cambria Math"/>
          <w:sz w:val="28"/>
          <w:szCs w:val="28"/>
        </w:rPr>
        <w:t>Question 8</w:t>
      </w:r>
    </w:p>
    <w:p w14:paraId="5066E693" w14:textId="4F113ECA" w:rsidR="00190753" w:rsidRPr="009708E7" w:rsidRDefault="00190753" w:rsidP="00190753">
      <w:pPr>
        <w:rPr>
          <w:rFonts w:ascii="Cambria Math" w:hAnsi="Cambria Math"/>
          <w:sz w:val="28"/>
          <w:szCs w:val="28"/>
        </w:rPr>
      </w:pPr>
      <w:r w:rsidRPr="009708E7">
        <w:rPr>
          <w:rFonts w:ascii="Cambria Math" w:hAnsi="Cambria Math"/>
          <w:sz w:val="28"/>
          <w:szCs w:val="28"/>
        </w:rPr>
        <w:t>Sheep and macaque monkeys can see in three dimensions (3D), which helps them perceive distance and depth. Octopuses and squid are thought to lack 3D vision. Many researchers once thought the same about cuttlefish, but Trevor Wardill and his team wanted to test whether this assumption was true. The team studied how cuttlefish wearing 3D glasses reacted to 3D images of shrimp (a favorite prey) projected on a tank wall. Cuttlefish changed their striking position to match the 3D images, suggesting that their vision is more like that of sheep and macaque monkeys than that of octopuses or squid.</w:t>
      </w:r>
    </w:p>
    <w:p w14:paraId="5919342A" w14:textId="76E76F6E" w:rsidR="00190753" w:rsidRDefault="00190753" w:rsidP="00190753">
      <w:pPr>
        <w:rPr>
          <w:rFonts w:ascii="Cambria Math" w:hAnsi="Cambria Math"/>
          <w:sz w:val="28"/>
          <w:szCs w:val="28"/>
        </w:rPr>
      </w:pPr>
      <w:r w:rsidRPr="009708E7">
        <w:rPr>
          <w:rFonts w:ascii="Cambria Math" w:hAnsi="Cambria Math"/>
          <w:sz w:val="28"/>
          <w:szCs w:val="28"/>
        </w:rPr>
        <w:t>Which choice best states the main idea of the text?</w:t>
      </w:r>
    </w:p>
    <w:p w14:paraId="27AACE0B" w14:textId="77777777" w:rsidR="009708E7" w:rsidRPr="009708E7" w:rsidRDefault="009708E7" w:rsidP="00190753">
      <w:pPr>
        <w:rPr>
          <w:rFonts w:ascii="Cambria Math" w:hAnsi="Cambria Math"/>
          <w:sz w:val="28"/>
          <w:szCs w:val="28"/>
        </w:rPr>
      </w:pPr>
    </w:p>
    <w:p w14:paraId="27C7523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Cuttlefish eyes are much more complex than those of either sheep or macaque monkeys.</w:t>
      </w:r>
    </w:p>
    <w:p w14:paraId="24A8E670"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Before completing their study, Wardill’s team showed that sheep have 3D vision, but macaque monkeys may not.</w:t>
      </w:r>
    </w:p>
    <w:p w14:paraId="7E9D18D8"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Wardill’s team designed 3D glasses for cuttlefish.</w:t>
      </w:r>
    </w:p>
    <w:p w14:paraId="04E19C93" w14:textId="32C4F113" w:rsidR="00190753" w:rsidRPr="009708E7" w:rsidRDefault="00190753" w:rsidP="00190753">
      <w:pPr>
        <w:rPr>
          <w:rFonts w:ascii="Cambria Math" w:hAnsi="Cambria Math"/>
          <w:sz w:val="28"/>
          <w:szCs w:val="28"/>
        </w:rPr>
      </w:pPr>
      <w:r w:rsidRPr="009708E7">
        <w:rPr>
          <w:rFonts w:ascii="Cambria Math" w:hAnsi="Cambria Math"/>
          <w:sz w:val="28"/>
          <w:szCs w:val="28"/>
        </w:rPr>
        <w:t>D) The findings of Wardill’s team’s study suggest that like sheep and macaque monkeys, cuttlefish may also have 3D vision.</w:t>
      </w:r>
    </w:p>
    <w:p w14:paraId="5E4065FA" w14:textId="07787248" w:rsidR="00190753" w:rsidRPr="009708E7" w:rsidRDefault="00190753" w:rsidP="00190753">
      <w:pPr>
        <w:rPr>
          <w:rFonts w:ascii="Cambria Math" w:hAnsi="Cambria Math"/>
          <w:sz w:val="28"/>
          <w:szCs w:val="28"/>
        </w:rPr>
      </w:pPr>
      <w:r w:rsidRPr="009708E7">
        <w:rPr>
          <w:rFonts w:ascii="Cambria Math" w:hAnsi="Cambria Math"/>
          <w:sz w:val="28"/>
          <w:szCs w:val="28"/>
        </w:rPr>
        <w:t>Question 9</w:t>
      </w:r>
    </w:p>
    <w:p w14:paraId="5DEB79D8" w14:textId="4861333A" w:rsidR="00190753" w:rsidRPr="009708E7" w:rsidRDefault="00190753" w:rsidP="00190753">
      <w:pPr>
        <w:rPr>
          <w:rFonts w:ascii="Cambria Math" w:hAnsi="Cambria Math"/>
          <w:sz w:val="28"/>
          <w:szCs w:val="28"/>
        </w:rPr>
      </w:pPr>
      <w:r w:rsidRPr="009708E7">
        <w:rPr>
          <w:rFonts w:ascii="Cambria Math" w:hAnsi="Cambria Math"/>
          <w:sz w:val="28"/>
          <w:szCs w:val="28"/>
        </w:rPr>
        <w:lastRenderedPageBreak/>
        <w:t>The following text is from Anthony Trollope’s 1855 novel The Warden. Tom Towers is a writer for the newspaper The Jupiter.</w:t>
      </w:r>
    </w:p>
    <w:p w14:paraId="1162BAF7" w14:textId="53F7234B" w:rsidR="00190753" w:rsidRPr="009708E7" w:rsidRDefault="00190753" w:rsidP="00190753">
      <w:pPr>
        <w:rPr>
          <w:rFonts w:ascii="Cambria Math" w:hAnsi="Cambria Math"/>
          <w:sz w:val="28"/>
          <w:szCs w:val="28"/>
        </w:rPr>
      </w:pPr>
      <w:r w:rsidRPr="009708E7">
        <w:rPr>
          <w:rFonts w:ascii="Cambria Math" w:hAnsi="Cambria Math"/>
          <w:sz w:val="28"/>
          <w:szCs w:val="28"/>
        </w:rPr>
        <w:t>"It is true that in far-off provinces men did not talk daily of Tom Towers but they read The Jupiter, and acknowledged that without The Jupiter life was not worth having. This kind of hidden but still conscious glory suited the nature of the man. He loved to sit silent in a corner of his club and listen to the loud chattering of politicians, and to think how they all were in his power—how he could smite the loudest of them, were it worth his while to raise his pen for such a purpose."</w:t>
      </w:r>
    </w:p>
    <w:p w14:paraId="13AB4C6E" w14:textId="5EAF31DE" w:rsidR="00190753" w:rsidRDefault="00190753" w:rsidP="00190753">
      <w:pPr>
        <w:rPr>
          <w:rFonts w:ascii="Cambria Math" w:hAnsi="Cambria Math"/>
          <w:sz w:val="28"/>
          <w:szCs w:val="28"/>
        </w:rPr>
      </w:pPr>
      <w:r w:rsidRPr="009708E7">
        <w:rPr>
          <w:rFonts w:ascii="Cambria Math" w:hAnsi="Cambria Math"/>
          <w:sz w:val="28"/>
          <w:szCs w:val="28"/>
        </w:rPr>
        <w:t>What does the text most strongly suggest about Tom Towers?</w:t>
      </w:r>
    </w:p>
    <w:p w14:paraId="0219027F" w14:textId="77777777" w:rsidR="009708E7" w:rsidRPr="009708E7" w:rsidRDefault="009708E7" w:rsidP="00190753">
      <w:pPr>
        <w:rPr>
          <w:rFonts w:ascii="Cambria Math" w:hAnsi="Cambria Math"/>
          <w:sz w:val="28"/>
          <w:szCs w:val="28"/>
        </w:rPr>
      </w:pPr>
    </w:p>
    <w:p w14:paraId="6A378A5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He has received much praise but tends to place too much value on his own importance.</w:t>
      </w:r>
    </w:p>
    <w:p w14:paraId="6FC392D5"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He takes private satisfaction in his capacity to influence public opinion.</w:t>
      </w:r>
    </w:p>
    <w:p w14:paraId="3CE4E40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He aims mainly to win the regard of readers who reside in other provinces.</w:t>
      </w:r>
    </w:p>
    <w:p w14:paraId="05B97552" w14:textId="04B19874" w:rsidR="00190753" w:rsidRPr="009708E7" w:rsidRDefault="00190753" w:rsidP="00190753">
      <w:pPr>
        <w:rPr>
          <w:rFonts w:ascii="Cambria Math" w:hAnsi="Cambria Math"/>
          <w:sz w:val="28"/>
          <w:szCs w:val="28"/>
        </w:rPr>
      </w:pPr>
      <w:r w:rsidRPr="009708E7">
        <w:rPr>
          <w:rFonts w:ascii="Cambria Math" w:hAnsi="Cambria Math"/>
          <w:sz w:val="28"/>
          <w:szCs w:val="28"/>
        </w:rPr>
        <w:t>D) He flatters himself that his readers take a greater interest in him than in politicians.</w:t>
      </w:r>
    </w:p>
    <w:p w14:paraId="36D689F4"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10</w:t>
      </w:r>
    </w:p>
    <w:p w14:paraId="7B1A6B34" w14:textId="65F181EA" w:rsidR="00190753" w:rsidRDefault="00190753" w:rsidP="00190753">
      <w:pPr>
        <w:rPr>
          <w:rFonts w:ascii="Cambria Math" w:hAnsi="Cambria Math"/>
          <w:sz w:val="28"/>
          <w:szCs w:val="28"/>
        </w:rPr>
      </w:pPr>
      <w:r w:rsidRPr="009708E7">
        <w:rPr>
          <w:rFonts w:ascii="Cambria Math" w:hAnsi="Cambria Math"/>
          <w:sz w:val="28"/>
          <w:szCs w:val="28"/>
        </w:rPr>
        <w:t>Life Among the Pai</w:t>
      </w:r>
      <w:r w:rsidR="009708E7">
        <w:rPr>
          <w:rFonts w:ascii="Cambria Math" w:hAnsi="Cambria Math"/>
          <w:sz w:val="28"/>
          <w:szCs w:val="28"/>
        </w:rPr>
        <w:t>utes</w:t>
      </w:r>
      <w:r w:rsidRPr="009708E7">
        <w:rPr>
          <w:rFonts w:ascii="Cambria Math" w:hAnsi="Cambria Math"/>
          <w:sz w:val="28"/>
          <w:szCs w:val="28"/>
        </w:rPr>
        <w:t xml:space="preserve"> is an 1882 autobiographical narrative by Sarah Winnemucca Hopkins, a Northern Paiute author, educator, and activist. In the work, Winnemucca directly addresses the reader to explain certain customs, writing ______.</w:t>
      </w:r>
    </w:p>
    <w:p w14:paraId="42F4B774" w14:textId="3EB4AE4B" w:rsidR="009708E7" w:rsidRDefault="009708E7" w:rsidP="00190753">
      <w:pPr>
        <w:rPr>
          <w:rFonts w:ascii="Cambria Math" w:hAnsi="Cambria Math"/>
          <w:sz w:val="28"/>
          <w:szCs w:val="28"/>
        </w:rPr>
      </w:pPr>
      <w:r>
        <w:rPr>
          <w:rFonts w:ascii="Cambria Math" w:hAnsi="Cambria Math"/>
          <w:sz w:val="28"/>
          <w:szCs w:val="28"/>
        </w:rPr>
        <w:t xml:space="preserve">Which quotation of </w:t>
      </w:r>
      <w:r w:rsidRPr="009708E7">
        <w:rPr>
          <w:rFonts w:ascii="Cambria Math" w:hAnsi="Cambria Math"/>
          <w:sz w:val="28"/>
          <w:szCs w:val="28"/>
        </w:rPr>
        <w:t>Life Among the Pai</w:t>
      </w:r>
      <w:r>
        <w:rPr>
          <w:rFonts w:ascii="Cambria Math" w:hAnsi="Cambria Math"/>
          <w:sz w:val="28"/>
          <w:szCs w:val="28"/>
        </w:rPr>
        <w:t>utes most effectively illustrates the claim?</w:t>
      </w:r>
    </w:p>
    <w:p w14:paraId="348F5A80" w14:textId="77777777" w:rsidR="009708E7" w:rsidRPr="009708E7" w:rsidRDefault="009708E7" w:rsidP="00190753">
      <w:pPr>
        <w:rPr>
          <w:rFonts w:ascii="Cambria Math" w:hAnsi="Cambria Math"/>
          <w:sz w:val="28"/>
          <w:szCs w:val="28"/>
        </w:rPr>
      </w:pPr>
    </w:p>
    <w:p w14:paraId="06C1FDC8"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“During the time my grandfather was away in California, where he [stayed] till after the Mexican war, there was a girl-baby born in our family.”</w:t>
      </w:r>
    </w:p>
    <w:p w14:paraId="5B318F5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“Now, my dear reader, there is no word so endearing as the word father, and that is why [my people] call all good people father or mother.”</w:t>
      </w:r>
    </w:p>
    <w:p w14:paraId="1755B4F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“But how can I describe the scene that followed? Some of you, dear readers, can imagine.”</w:t>
      </w:r>
    </w:p>
    <w:p w14:paraId="5FB995A6" w14:textId="20A1DA88" w:rsidR="00190753" w:rsidRPr="009708E7" w:rsidRDefault="00190753" w:rsidP="00190753">
      <w:pPr>
        <w:rPr>
          <w:rFonts w:ascii="Cambria Math" w:hAnsi="Cambria Math"/>
          <w:sz w:val="28"/>
          <w:szCs w:val="28"/>
        </w:rPr>
      </w:pPr>
      <w:r w:rsidRPr="009708E7">
        <w:rPr>
          <w:rFonts w:ascii="Cambria Math" w:hAnsi="Cambria Math"/>
          <w:sz w:val="28"/>
          <w:szCs w:val="28"/>
        </w:rPr>
        <w:t>D) “We would all go in company to see if the flowers we were named for were yet in bloom, for almost all the girls are named for flowers.”</w:t>
      </w:r>
    </w:p>
    <w:p w14:paraId="6DAEF60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lastRenderedPageBreak/>
        <w:t>Question 11</w:t>
      </w:r>
    </w:p>
    <w:p w14:paraId="6A426CBF" w14:textId="74C20C13" w:rsidR="00190753" w:rsidRPr="009708E7" w:rsidRDefault="00190753" w:rsidP="00190753">
      <w:pPr>
        <w:jc w:val="center"/>
        <w:rPr>
          <w:rFonts w:ascii="Cambria Math" w:hAnsi="Cambria Math"/>
          <w:sz w:val="28"/>
          <w:szCs w:val="28"/>
        </w:rPr>
      </w:pPr>
      <w:r w:rsidRPr="009708E7">
        <w:rPr>
          <w:rFonts w:ascii="Cambria Math" w:hAnsi="Cambria Math"/>
          <w:sz w:val="28"/>
          <w:szCs w:val="28"/>
        </w:rPr>
        <w:t>Effect of Neighboring Species on Pollinator Visits to Target Species</w:t>
      </w:r>
    </w:p>
    <w:tbl>
      <w:tblPr>
        <w:tblStyle w:val="TableGrid"/>
        <w:tblW w:w="0" w:type="auto"/>
        <w:jc w:val="center"/>
        <w:tblLook w:val="04A0" w:firstRow="1" w:lastRow="0" w:firstColumn="1" w:lastColumn="0" w:noHBand="0" w:noVBand="1"/>
      </w:tblPr>
      <w:tblGrid>
        <w:gridCol w:w="2547"/>
        <w:gridCol w:w="2126"/>
        <w:gridCol w:w="1701"/>
      </w:tblGrid>
      <w:tr w:rsidR="00190753" w:rsidRPr="009708E7" w14:paraId="78DAC41E" w14:textId="77777777" w:rsidTr="00190753">
        <w:trPr>
          <w:jc w:val="center"/>
        </w:trPr>
        <w:tc>
          <w:tcPr>
            <w:tcW w:w="2547" w:type="dxa"/>
          </w:tcPr>
          <w:p w14:paraId="2BF3DDA9" w14:textId="7402BD14" w:rsidR="00190753" w:rsidRPr="009708E7" w:rsidRDefault="00190753" w:rsidP="00190753">
            <w:pPr>
              <w:jc w:val="center"/>
              <w:rPr>
                <w:rFonts w:ascii="Cambria Math" w:hAnsi="Cambria Math"/>
                <w:sz w:val="28"/>
                <w:szCs w:val="28"/>
              </w:rPr>
            </w:pPr>
            <w:r w:rsidRPr="009708E7">
              <w:rPr>
                <w:rFonts w:ascii="Cambria Math" w:hAnsi="Cambria Math"/>
                <w:sz w:val="28"/>
                <w:szCs w:val="28"/>
              </w:rPr>
              <w:t>Neighboring species</w:t>
            </w:r>
          </w:p>
        </w:tc>
        <w:tc>
          <w:tcPr>
            <w:tcW w:w="2126" w:type="dxa"/>
          </w:tcPr>
          <w:p w14:paraId="458B6DEB" w14:textId="1DF80C1D" w:rsidR="00190753" w:rsidRPr="009708E7" w:rsidRDefault="00190753" w:rsidP="00190753">
            <w:pPr>
              <w:jc w:val="center"/>
              <w:rPr>
                <w:rFonts w:ascii="Cambria Math" w:hAnsi="Cambria Math"/>
                <w:sz w:val="28"/>
                <w:szCs w:val="28"/>
              </w:rPr>
            </w:pPr>
            <w:r w:rsidRPr="009708E7">
              <w:rPr>
                <w:rFonts w:ascii="Cambria Math" w:hAnsi="Cambria Math"/>
                <w:sz w:val="28"/>
                <w:szCs w:val="28"/>
              </w:rPr>
              <w:t>Target species</w:t>
            </w:r>
          </w:p>
        </w:tc>
        <w:tc>
          <w:tcPr>
            <w:tcW w:w="1701" w:type="dxa"/>
          </w:tcPr>
          <w:p w14:paraId="11049BD4" w14:textId="7CE82B16" w:rsidR="00190753" w:rsidRPr="009708E7" w:rsidRDefault="00190753" w:rsidP="00190753">
            <w:pPr>
              <w:jc w:val="center"/>
              <w:rPr>
                <w:rFonts w:ascii="Cambria Math" w:hAnsi="Cambria Math"/>
                <w:sz w:val="28"/>
                <w:szCs w:val="28"/>
              </w:rPr>
            </w:pPr>
            <w:r w:rsidRPr="009708E7">
              <w:rPr>
                <w:rFonts w:ascii="Cambria Math" w:hAnsi="Cambria Math"/>
                <w:sz w:val="28"/>
                <w:szCs w:val="28"/>
              </w:rPr>
              <w:t>Effect value</w:t>
            </w:r>
          </w:p>
        </w:tc>
      </w:tr>
      <w:tr w:rsidR="00190753" w:rsidRPr="009708E7" w14:paraId="13F84CB9" w14:textId="77777777" w:rsidTr="00190753">
        <w:trPr>
          <w:jc w:val="center"/>
        </w:trPr>
        <w:tc>
          <w:tcPr>
            <w:tcW w:w="2547" w:type="dxa"/>
          </w:tcPr>
          <w:p w14:paraId="7BA2A443" w14:textId="5271B84B" w:rsidR="00190753" w:rsidRPr="009708E7" w:rsidRDefault="00190753" w:rsidP="00190753">
            <w:pPr>
              <w:jc w:val="center"/>
              <w:rPr>
                <w:rFonts w:ascii="Cambria Math" w:hAnsi="Cambria Math"/>
                <w:sz w:val="28"/>
                <w:szCs w:val="28"/>
              </w:rPr>
            </w:pPr>
            <w:r w:rsidRPr="009708E7">
              <w:rPr>
                <w:rFonts w:ascii="Cambria Math" w:hAnsi="Cambria Math"/>
                <w:sz w:val="28"/>
                <w:szCs w:val="28"/>
              </w:rPr>
              <w:t>leafy spurge</w:t>
            </w:r>
          </w:p>
        </w:tc>
        <w:tc>
          <w:tcPr>
            <w:tcW w:w="2126" w:type="dxa"/>
          </w:tcPr>
          <w:p w14:paraId="298497CD" w14:textId="5AB7B2D8" w:rsidR="00190753" w:rsidRPr="009708E7" w:rsidRDefault="00190753" w:rsidP="00190753">
            <w:pPr>
              <w:jc w:val="center"/>
              <w:rPr>
                <w:rFonts w:ascii="Cambria Math" w:hAnsi="Cambria Math"/>
                <w:sz w:val="28"/>
                <w:szCs w:val="28"/>
              </w:rPr>
            </w:pPr>
            <w:r w:rsidRPr="009708E7">
              <w:rPr>
                <w:rFonts w:ascii="Cambria Math" w:hAnsi="Cambria Math"/>
                <w:sz w:val="28"/>
                <w:szCs w:val="28"/>
              </w:rPr>
              <w:t>Lewis flax</w:t>
            </w:r>
          </w:p>
        </w:tc>
        <w:tc>
          <w:tcPr>
            <w:tcW w:w="1701" w:type="dxa"/>
          </w:tcPr>
          <w:p w14:paraId="5EC057E1" w14:textId="4020F908" w:rsidR="00190753" w:rsidRPr="009708E7" w:rsidRDefault="00190753" w:rsidP="00190753">
            <w:pPr>
              <w:jc w:val="center"/>
              <w:rPr>
                <w:rFonts w:ascii="Cambria Math" w:hAnsi="Cambria Math"/>
                <w:sz w:val="28"/>
                <w:szCs w:val="28"/>
              </w:rPr>
            </w:pPr>
            <w:r w:rsidRPr="009708E7">
              <w:rPr>
                <w:rFonts w:ascii="Cambria Math" w:hAnsi="Cambria Math"/>
                <w:sz w:val="28"/>
                <w:szCs w:val="28"/>
              </w:rPr>
              <w:t>-0.3238</w:t>
            </w:r>
          </w:p>
        </w:tc>
      </w:tr>
      <w:tr w:rsidR="00190753" w:rsidRPr="009708E7" w14:paraId="1FE928D4" w14:textId="77777777" w:rsidTr="00190753">
        <w:trPr>
          <w:jc w:val="center"/>
        </w:trPr>
        <w:tc>
          <w:tcPr>
            <w:tcW w:w="2547" w:type="dxa"/>
          </w:tcPr>
          <w:p w14:paraId="37A423F5" w14:textId="006ECABD" w:rsidR="00190753" w:rsidRPr="009708E7" w:rsidRDefault="00190753" w:rsidP="00190753">
            <w:pPr>
              <w:jc w:val="center"/>
              <w:rPr>
                <w:rFonts w:ascii="Cambria Math" w:hAnsi="Cambria Math"/>
                <w:sz w:val="28"/>
                <w:szCs w:val="28"/>
              </w:rPr>
            </w:pPr>
            <w:r w:rsidRPr="009708E7">
              <w:rPr>
                <w:rFonts w:ascii="Cambria Math" w:hAnsi="Cambria Math"/>
                <w:sz w:val="28"/>
                <w:szCs w:val="28"/>
              </w:rPr>
              <w:t>Himalayan balsam</w:t>
            </w:r>
          </w:p>
        </w:tc>
        <w:tc>
          <w:tcPr>
            <w:tcW w:w="2126" w:type="dxa"/>
          </w:tcPr>
          <w:p w14:paraId="2F04442C" w14:textId="2628ED02" w:rsidR="00190753" w:rsidRPr="009708E7" w:rsidRDefault="00190753" w:rsidP="00190753">
            <w:pPr>
              <w:jc w:val="center"/>
              <w:rPr>
                <w:rFonts w:ascii="Cambria Math" w:hAnsi="Cambria Math"/>
                <w:sz w:val="28"/>
                <w:szCs w:val="28"/>
              </w:rPr>
            </w:pPr>
            <w:r w:rsidRPr="009708E7">
              <w:rPr>
                <w:rFonts w:ascii="Cambria Math" w:hAnsi="Cambria Math"/>
                <w:sz w:val="28"/>
                <w:szCs w:val="28"/>
              </w:rPr>
              <w:t>marsh woundwort</w:t>
            </w:r>
          </w:p>
        </w:tc>
        <w:tc>
          <w:tcPr>
            <w:tcW w:w="1701" w:type="dxa"/>
          </w:tcPr>
          <w:p w14:paraId="51B8217A" w14:textId="3B7C5ED6" w:rsidR="00190753" w:rsidRPr="009708E7" w:rsidRDefault="00190753" w:rsidP="00190753">
            <w:pPr>
              <w:jc w:val="center"/>
              <w:rPr>
                <w:rFonts w:ascii="Cambria Math" w:hAnsi="Cambria Math"/>
                <w:sz w:val="28"/>
                <w:szCs w:val="28"/>
              </w:rPr>
            </w:pPr>
            <w:r w:rsidRPr="009708E7">
              <w:rPr>
                <w:rFonts w:ascii="Cambria Math" w:hAnsi="Cambria Math"/>
                <w:sz w:val="28"/>
                <w:szCs w:val="28"/>
              </w:rPr>
              <w:t>0.7905</w:t>
            </w:r>
          </w:p>
        </w:tc>
      </w:tr>
      <w:tr w:rsidR="00190753" w:rsidRPr="009708E7" w14:paraId="21DCC4C6" w14:textId="77777777" w:rsidTr="00190753">
        <w:trPr>
          <w:jc w:val="center"/>
        </w:trPr>
        <w:tc>
          <w:tcPr>
            <w:tcW w:w="2547" w:type="dxa"/>
          </w:tcPr>
          <w:p w14:paraId="4ED008E2" w14:textId="6CEE69B2" w:rsidR="00190753" w:rsidRPr="009708E7" w:rsidRDefault="00190753" w:rsidP="00190753">
            <w:pPr>
              <w:jc w:val="center"/>
              <w:rPr>
                <w:rFonts w:ascii="Cambria Math" w:hAnsi="Cambria Math"/>
                <w:sz w:val="28"/>
                <w:szCs w:val="28"/>
              </w:rPr>
            </w:pPr>
            <w:r w:rsidRPr="009708E7">
              <w:rPr>
                <w:rFonts w:ascii="Cambria Math" w:hAnsi="Cambria Math"/>
                <w:sz w:val="28"/>
                <w:szCs w:val="28"/>
              </w:rPr>
              <w:t>Canadian wood betony</w:t>
            </w:r>
          </w:p>
        </w:tc>
        <w:tc>
          <w:tcPr>
            <w:tcW w:w="2126" w:type="dxa"/>
          </w:tcPr>
          <w:p w14:paraId="1DF1A4F7" w14:textId="1CACF733" w:rsidR="00190753" w:rsidRPr="009708E7" w:rsidRDefault="00190753" w:rsidP="00190753">
            <w:pPr>
              <w:jc w:val="center"/>
              <w:rPr>
                <w:rFonts w:ascii="Cambria Math" w:hAnsi="Cambria Math"/>
                <w:sz w:val="28"/>
                <w:szCs w:val="28"/>
              </w:rPr>
            </w:pPr>
            <w:r w:rsidRPr="009708E7">
              <w:rPr>
                <w:rFonts w:ascii="Cambria Math" w:hAnsi="Cambria Math"/>
                <w:sz w:val="28"/>
                <w:szCs w:val="28"/>
              </w:rPr>
              <w:t>mayapple</w:t>
            </w:r>
          </w:p>
        </w:tc>
        <w:tc>
          <w:tcPr>
            <w:tcW w:w="1701" w:type="dxa"/>
          </w:tcPr>
          <w:p w14:paraId="5A52498E" w14:textId="2D4F0332" w:rsidR="00190753" w:rsidRPr="009708E7" w:rsidRDefault="00190753" w:rsidP="00190753">
            <w:pPr>
              <w:jc w:val="center"/>
              <w:rPr>
                <w:rFonts w:ascii="Cambria Math" w:hAnsi="Cambria Math"/>
                <w:sz w:val="28"/>
                <w:szCs w:val="28"/>
              </w:rPr>
            </w:pPr>
            <w:r w:rsidRPr="009708E7">
              <w:rPr>
                <w:rFonts w:ascii="Cambria Math" w:hAnsi="Cambria Math"/>
                <w:sz w:val="28"/>
                <w:szCs w:val="28"/>
              </w:rPr>
              <w:t>0.4729</w:t>
            </w:r>
          </w:p>
        </w:tc>
      </w:tr>
    </w:tbl>
    <w:p w14:paraId="477042C1" w14:textId="77777777" w:rsidR="00190753" w:rsidRPr="009708E7" w:rsidRDefault="00190753" w:rsidP="00190753">
      <w:pPr>
        <w:rPr>
          <w:rFonts w:ascii="Cambria Math" w:hAnsi="Cambria Math"/>
          <w:sz w:val="28"/>
          <w:szCs w:val="28"/>
        </w:rPr>
      </w:pPr>
    </w:p>
    <w:p w14:paraId="606B2C1C" w14:textId="7A8F9F83" w:rsidR="00190753" w:rsidRDefault="00190753" w:rsidP="00190753">
      <w:pPr>
        <w:rPr>
          <w:rFonts w:ascii="Cambria Math" w:hAnsi="Cambria Math"/>
          <w:sz w:val="28"/>
          <w:szCs w:val="28"/>
        </w:rPr>
      </w:pPr>
      <w:r w:rsidRPr="009708E7">
        <w:rPr>
          <w:rFonts w:ascii="Cambria Math" w:hAnsi="Cambria Math"/>
          <w:sz w:val="28"/>
          <w:szCs w:val="28"/>
        </w:rPr>
        <w:t>Researchers Carolina Laura Morales and Anna Traveset gathered data about flowering plants growing alongside each other in various locations. In each case, the researchers identified one plant as a “target species” and a nearby plant as a “neighboring species.” The researchers then calculated a value to show how the neighboring species affected pollinator visits to the target species. The table shows that the Himalayan balsam had an effect value of ______.</w:t>
      </w:r>
    </w:p>
    <w:p w14:paraId="5D1A227E" w14:textId="0FA9C980" w:rsidR="009708E7" w:rsidRPr="00DE179C" w:rsidRDefault="009708E7" w:rsidP="009708E7">
      <w:pPr>
        <w:pStyle w:val="NoSpacing"/>
        <w:rPr>
          <w:rFonts w:ascii="Cambria Math" w:hAnsi="Cambria Math"/>
          <w:sz w:val="28"/>
          <w:szCs w:val="28"/>
        </w:rPr>
      </w:pPr>
      <w:r w:rsidRPr="00DE179C">
        <w:rPr>
          <w:rFonts w:ascii="Cambria Math" w:hAnsi="Cambria Math"/>
          <w:sz w:val="28"/>
          <w:szCs w:val="28"/>
        </w:rPr>
        <w:t xml:space="preserve">Which choice most effectively uses data from the table to complete the </w:t>
      </w:r>
      <w:r>
        <w:rPr>
          <w:rFonts w:ascii="Cambria Math" w:hAnsi="Cambria Math"/>
          <w:sz w:val="28"/>
          <w:szCs w:val="28"/>
        </w:rPr>
        <w:t>example</w:t>
      </w:r>
      <w:r w:rsidRPr="00DE179C">
        <w:rPr>
          <w:rFonts w:ascii="Cambria Math" w:hAnsi="Cambria Math"/>
          <w:sz w:val="28"/>
          <w:szCs w:val="28"/>
        </w:rPr>
        <w:t>?</w:t>
      </w:r>
    </w:p>
    <w:p w14:paraId="72E75B93" w14:textId="77777777" w:rsidR="009708E7" w:rsidRPr="009708E7" w:rsidRDefault="009708E7" w:rsidP="00190753">
      <w:pPr>
        <w:rPr>
          <w:rFonts w:ascii="Cambria Math" w:hAnsi="Cambria Math"/>
          <w:sz w:val="28"/>
          <w:szCs w:val="28"/>
        </w:rPr>
      </w:pPr>
    </w:p>
    <w:p w14:paraId="2F0C19D5"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0.7905</w:t>
      </w:r>
    </w:p>
    <w:p w14:paraId="7E47BA1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-0.3238</w:t>
      </w:r>
    </w:p>
    <w:p w14:paraId="20BA3F80"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-3.2570</w:t>
      </w:r>
    </w:p>
    <w:p w14:paraId="6558B793" w14:textId="4B3A6BA2" w:rsidR="00190753" w:rsidRPr="009708E7" w:rsidRDefault="00190753" w:rsidP="00190753">
      <w:pPr>
        <w:rPr>
          <w:rFonts w:ascii="Cambria Math" w:hAnsi="Cambria Math"/>
          <w:sz w:val="28"/>
          <w:szCs w:val="28"/>
        </w:rPr>
      </w:pPr>
      <w:r w:rsidRPr="009708E7">
        <w:rPr>
          <w:rFonts w:ascii="Cambria Math" w:hAnsi="Cambria Math"/>
          <w:sz w:val="28"/>
          <w:szCs w:val="28"/>
        </w:rPr>
        <w:t>D) 0.4729</w:t>
      </w:r>
    </w:p>
    <w:p w14:paraId="17877F03" w14:textId="390EA859" w:rsidR="00190753" w:rsidRPr="009708E7" w:rsidRDefault="00190753" w:rsidP="00190753">
      <w:pPr>
        <w:rPr>
          <w:rFonts w:ascii="Cambria Math" w:hAnsi="Cambria Math"/>
          <w:sz w:val="28"/>
          <w:szCs w:val="28"/>
        </w:rPr>
      </w:pPr>
      <w:r w:rsidRPr="009708E7">
        <w:rPr>
          <w:rFonts w:ascii="Cambria Math" w:hAnsi="Cambria Math"/>
          <w:sz w:val="28"/>
          <w:szCs w:val="28"/>
        </w:rPr>
        <w:t>Question 12</w:t>
      </w:r>
    </w:p>
    <w:p w14:paraId="44204C30" w14:textId="025D3747" w:rsidR="00190753" w:rsidRPr="009708E7" w:rsidRDefault="00190753" w:rsidP="00190753">
      <w:pPr>
        <w:jc w:val="center"/>
        <w:rPr>
          <w:rFonts w:ascii="Cambria Math" w:hAnsi="Cambria Math"/>
          <w:sz w:val="28"/>
          <w:szCs w:val="28"/>
        </w:rPr>
      </w:pPr>
      <w:r w:rsidRPr="009708E7">
        <w:rPr>
          <w:rFonts w:ascii="Cambria Math" w:hAnsi="Cambria Math"/>
          <w:sz w:val="28"/>
          <w:szCs w:val="28"/>
        </w:rPr>
        <w:t>Impact of Four Key Industries on Oklahoma Economy in 2017</w:t>
      </w:r>
    </w:p>
    <w:tbl>
      <w:tblPr>
        <w:tblStyle w:val="TableGrid"/>
        <w:tblW w:w="0" w:type="auto"/>
        <w:tblLook w:val="04A0" w:firstRow="1" w:lastRow="0" w:firstColumn="1" w:lastColumn="0" w:noHBand="0" w:noVBand="1"/>
      </w:tblPr>
      <w:tblGrid>
        <w:gridCol w:w="2911"/>
        <w:gridCol w:w="2236"/>
        <w:gridCol w:w="1899"/>
        <w:gridCol w:w="2016"/>
      </w:tblGrid>
      <w:tr w:rsidR="00190753" w:rsidRPr="009708E7" w14:paraId="23352B36" w14:textId="77777777" w:rsidTr="00190753">
        <w:tc>
          <w:tcPr>
            <w:tcW w:w="2160" w:type="dxa"/>
            <w:tcBorders>
              <w:top w:val="single" w:sz="4" w:space="0" w:color="auto"/>
              <w:left w:val="single" w:sz="4" w:space="0" w:color="auto"/>
              <w:bottom w:val="single" w:sz="4" w:space="0" w:color="auto"/>
              <w:right w:val="single" w:sz="4" w:space="0" w:color="auto"/>
            </w:tcBorders>
            <w:hideMark/>
          </w:tcPr>
          <w:p w14:paraId="21B87858" w14:textId="77777777" w:rsidR="00190753" w:rsidRPr="009708E7" w:rsidRDefault="00190753">
            <w:pPr>
              <w:rPr>
                <w:rFonts w:ascii="Cambria Math" w:hAnsi="Cambria Math"/>
                <w:sz w:val="28"/>
                <w:szCs w:val="28"/>
              </w:rPr>
            </w:pPr>
            <w:r w:rsidRPr="009708E7">
              <w:rPr>
                <w:rFonts w:ascii="Cambria Math" w:hAnsi="Cambria Math"/>
                <w:sz w:val="28"/>
                <w:szCs w:val="28"/>
              </w:rPr>
              <w:t>Industry</w:t>
            </w:r>
          </w:p>
        </w:tc>
        <w:tc>
          <w:tcPr>
            <w:tcW w:w="2160" w:type="dxa"/>
            <w:tcBorders>
              <w:top w:val="single" w:sz="4" w:space="0" w:color="auto"/>
              <w:left w:val="single" w:sz="4" w:space="0" w:color="auto"/>
              <w:bottom w:val="single" w:sz="4" w:space="0" w:color="auto"/>
              <w:right w:val="single" w:sz="4" w:space="0" w:color="auto"/>
            </w:tcBorders>
            <w:hideMark/>
          </w:tcPr>
          <w:p w14:paraId="3CED9B5D" w14:textId="77777777" w:rsidR="00190753" w:rsidRPr="009708E7" w:rsidRDefault="00190753">
            <w:pPr>
              <w:rPr>
                <w:rFonts w:ascii="Cambria Math" w:hAnsi="Cambria Math"/>
                <w:sz w:val="28"/>
                <w:szCs w:val="28"/>
              </w:rPr>
            </w:pPr>
            <w:r w:rsidRPr="009708E7">
              <w:rPr>
                <w:rFonts w:ascii="Cambria Math" w:hAnsi="Cambria Math"/>
                <w:sz w:val="28"/>
                <w:szCs w:val="28"/>
              </w:rPr>
              <w:t>Approximate Total Contribution by Industry</w:t>
            </w:r>
          </w:p>
        </w:tc>
        <w:tc>
          <w:tcPr>
            <w:tcW w:w="2160" w:type="dxa"/>
            <w:tcBorders>
              <w:top w:val="single" w:sz="4" w:space="0" w:color="auto"/>
              <w:left w:val="single" w:sz="4" w:space="0" w:color="auto"/>
              <w:bottom w:val="single" w:sz="4" w:space="0" w:color="auto"/>
              <w:right w:val="single" w:sz="4" w:space="0" w:color="auto"/>
            </w:tcBorders>
            <w:hideMark/>
          </w:tcPr>
          <w:p w14:paraId="026E1EFF" w14:textId="77777777" w:rsidR="00190753" w:rsidRPr="009708E7" w:rsidRDefault="00190753">
            <w:pPr>
              <w:rPr>
                <w:rFonts w:ascii="Cambria Math" w:hAnsi="Cambria Math"/>
                <w:sz w:val="28"/>
                <w:szCs w:val="28"/>
              </w:rPr>
            </w:pPr>
            <w:r w:rsidRPr="009708E7">
              <w:rPr>
                <w:rFonts w:ascii="Cambria Math" w:hAnsi="Cambria Math"/>
                <w:sz w:val="28"/>
                <w:szCs w:val="28"/>
              </w:rPr>
              <w:t>Number of People Employed by Industry</w:t>
            </w:r>
          </w:p>
        </w:tc>
        <w:tc>
          <w:tcPr>
            <w:tcW w:w="2160" w:type="dxa"/>
            <w:tcBorders>
              <w:top w:val="single" w:sz="4" w:space="0" w:color="auto"/>
              <w:left w:val="single" w:sz="4" w:space="0" w:color="auto"/>
              <w:bottom w:val="single" w:sz="4" w:space="0" w:color="auto"/>
              <w:right w:val="single" w:sz="4" w:space="0" w:color="auto"/>
            </w:tcBorders>
            <w:hideMark/>
          </w:tcPr>
          <w:p w14:paraId="55A7D8CE" w14:textId="77777777" w:rsidR="00190753" w:rsidRPr="009708E7" w:rsidRDefault="00190753">
            <w:pPr>
              <w:rPr>
                <w:rFonts w:ascii="Cambria Math" w:hAnsi="Cambria Math"/>
                <w:sz w:val="28"/>
                <w:szCs w:val="28"/>
              </w:rPr>
            </w:pPr>
            <w:r w:rsidRPr="009708E7">
              <w:rPr>
                <w:rFonts w:ascii="Cambria Math" w:hAnsi="Cambria Math"/>
                <w:sz w:val="28"/>
                <w:szCs w:val="28"/>
              </w:rPr>
              <w:t>Average Contribution per Employee by Industry</w:t>
            </w:r>
          </w:p>
        </w:tc>
      </w:tr>
      <w:tr w:rsidR="00190753" w:rsidRPr="009708E7" w14:paraId="55A85A47" w14:textId="77777777" w:rsidTr="00190753">
        <w:tc>
          <w:tcPr>
            <w:tcW w:w="2160" w:type="dxa"/>
            <w:tcBorders>
              <w:top w:val="single" w:sz="4" w:space="0" w:color="auto"/>
              <w:left w:val="single" w:sz="4" w:space="0" w:color="auto"/>
              <w:bottom w:val="single" w:sz="4" w:space="0" w:color="auto"/>
              <w:right w:val="single" w:sz="4" w:space="0" w:color="auto"/>
            </w:tcBorders>
            <w:hideMark/>
          </w:tcPr>
          <w:p w14:paraId="49C76EF7" w14:textId="77777777" w:rsidR="00190753" w:rsidRPr="009708E7" w:rsidRDefault="00190753">
            <w:pPr>
              <w:rPr>
                <w:rFonts w:ascii="Cambria Math" w:hAnsi="Cambria Math"/>
                <w:sz w:val="28"/>
                <w:szCs w:val="28"/>
              </w:rPr>
            </w:pPr>
            <w:r w:rsidRPr="009708E7">
              <w:rPr>
                <w:rFonts w:ascii="Cambria Math" w:hAnsi="Cambria Math"/>
                <w:sz w:val="28"/>
                <w:szCs w:val="28"/>
              </w:rPr>
              <w:t>Accommodation/Food Services</w:t>
            </w:r>
          </w:p>
        </w:tc>
        <w:tc>
          <w:tcPr>
            <w:tcW w:w="2160" w:type="dxa"/>
            <w:tcBorders>
              <w:top w:val="single" w:sz="4" w:space="0" w:color="auto"/>
              <w:left w:val="single" w:sz="4" w:space="0" w:color="auto"/>
              <w:bottom w:val="single" w:sz="4" w:space="0" w:color="auto"/>
              <w:right w:val="single" w:sz="4" w:space="0" w:color="auto"/>
            </w:tcBorders>
            <w:hideMark/>
          </w:tcPr>
          <w:p w14:paraId="02F8C3FD" w14:textId="77777777" w:rsidR="00190753" w:rsidRPr="009708E7" w:rsidRDefault="00190753">
            <w:pPr>
              <w:rPr>
                <w:rFonts w:ascii="Cambria Math" w:hAnsi="Cambria Math"/>
                <w:sz w:val="28"/>
                <w:szCs w:val="28"/>
              </w:rPr>
            </w:pPr>
            <w:r w:rsidRPr="009708E7">
              <w:rPr>
                <w:rFonts w:ascii="Cambria Math" w:hAnsi="Cambria Math"/>
                <w:sz w:val="28"/>
                <w:szCs w:val="28"/>
              </w:rPr>
              <w:t>$5,242,100,000</w:t>
            </w:r>
          </w:p>
        </w:tc>
        <w:tc>
          <w:tcPr>
            <w:tcW w:w="2160" w:type="dxa"/>
            <w:tcBorders>
              <w:top w:val="single" w:sz="4" w:space="0" w:color="auto"/>
              <w:left w:val="single" w:sz="4" w:space="0" w:color="auto"/>
              <w:bottom w:val="single" w:sz="4" w:space="0" w:color="auto"/>
              <w:right w:val="single" w:sz="4" w:space="0" w:color="auto"/>
            </w:tcBorders>
            <w:hideMark/>
          </w:tcPr>
          <w:p w14:paraId="1C83749D" w14:textId="77777777" w:rsidR="00190753" w:rsidRPr="009708E7" w:rsidRDefault="00190753">
            <w:pPr>
              <w:rPr>
                <w:rFonts w:ascii="Cambria Math" w:hAnsi="Cambria Math"/>
                <w:sz w:val="28"/>
                <w:szCs w:val="28"/>
              </w:rPr>
            </w:pPr>
            <w:r w:rsidRPr="009708E7">
              <w:rPr>
                <w:rFonts w:ascii="Cambria Math" w:hAnsi="Cambria Math"/>
                <w:sz w:val="28"/>
                <w:szCs w:val="28"/>
              </w:rPr>
              <w:t>150,373</w:t>
            </w:r>
          </w:p>
        </w:tc>
        <w:tc>
          <w:tcPr>
            <w:tcW w:w="2160" w:type="dxa"/>
            <w:tcBorders>
              <w:top w:val="single" w:sz="4" w:space="0" w:color="auto"/>
              <w:left w:val="single" w:sz="4" w:space="0" w:color="auto"/>
              <w:bottom w:val="single" w:sz="4" w:space="0" w:color="auto"/>
              <w:right w:val="single" w:sz="4" w:space="0" w:color="auto"/>
            </w:tcBorders>
            <w:hideMark/>
          </w:tcPr>
          <w:p w14:paraId="7A1D6B3F" w14:textId="77777777" w:rsidR="00190753" w:rsidRPr="009708E7" w:rsidRDefault="00190753">
            <w:pPr>
              <w:rPr>
                <w:rFonts w:ascii="Cambria Math" w:hAnsi="Cambria Math"/>
                <w:sz w:val="28"/>
                <w:szCs w:val="28"/>
              </w:rPr>
            </w:pPr>
            <w:r w:rsidRPr="009708E7">
              <w:rPr>
                <w:rFonts w:ascii="Cambria Math" w:hAnsi="Cambria Math"/>
                <w:sz w:val="28"/>
                <w:szCs w:val="28"/>
              </w:rPr>
              <w:t>$34,861</w:t>
            </w:r>
          </w:p>
        </w:tc>
      </w:tr>
      <w:tr w:rsidR="00190753" w:rsidRPr="009708E7" w14:paraId="089560F2" w14:textId="77777777" w:rsidTr="00190753">
        <w:tc>
          <w:tcPr>
            <w:tcW w:w="2160" w:type="dxa"/>
            <w:tcBorders>
              <w:top w:val="single" w:sz="4" w:space="0" w:color="auto"/>
              <w:left w:val="single" w:sz="4" w:space="0" w:color="auto"/>
              <w:bottom w:val="single" w:sz="4" w:space="0" w:color="auto"/>
              <w:right w:val="single" w:sz="4" w:space="0" w:color="auto"/>
            </w:tcBorders>
            <w:hideMark/>
          </w:tcPr>
          <w:p w14:paraId="369C4284" w14:textId="77777777" w:rsidR="00190753" w:rsidRPr="009708E7" w:rsidRDefault="00190753">
            <w:pPr>
              <w:rPr>
                <w:rFonts w:ascii="Cambria Math" w:hAnsi="Cambria Math"/>
                <w:sz w:val="28"/>
                <w:szCs w:val="28"/>
              </w:rPr>
            </w:pPr>
            <w:r w:rsidRPr="009708E7">
              <w:rPr>
                <w:rFonts w:ascii="Cambria Math" w:hAnsi="Cambria Math"/>
                <w:sz w:val="28"/>
                <w:szCs w:val="28"/>
              </w:rPr>
              <w:t>Tribal Economic Activity</w:t>
            </w:r>
          </w:p>
        </w:tc>
        <w:tc>
          <w:tcPr>
            <w:tcW w:w="2160" w:type="dxa"/>
            <w:tcBorders>
              <w:top w:val="single" w:sz="4" w:space="0" w:color="auto"/>
              <w:left w:val="single" w:sz="4" w:space="0" w:color="auto"/>
              <w:bottom w:val="single" w:sz="4" w:space="0" w:color="auto"/>
              <w:right w:val="single" w:sz="4" w:space="0" w:color="auto"/>
            </w:tcBorders>
            <w:hideMark/>
          </w:tcPr>
          <w:p w14:paraId="23B08AEF" w14:textId="77777777" w:rsidR="00190753" w:rsidRPr="009708E7" w:rsidRDefault="00190753">
            <w:pPr>
              <w:rPr>
                <w:rFonts w:ascii="Cambria Math" w:hAnsi="Cambria Math"/>
                <w:sz w:val="28"/>
                <w:szCs w:val="28"/>
              </w:rPr>
            </w:pPr>
            <w:r w:rsidRPr="009708E7">
              <w:rPr>
                <w:rFonts w:ascii="Cambria Math" w:hAnsi="Cambria Math"/>
                <w:sz w:val="28"/>
                <w:szCs w:val="28"/>
              </w:rPr>
              <w:t>$7,312,400,000</w:t>
            </w:r>
          </w:p>
        </w:tc>
        <w:tc>
          <w:tcPr>
            <w:tcW w:w="2160" w:type="dxa"/>
            <w:tcBorders>
              <w:top w:val="single" w:sz="4" w:space="0" w:color="auto"/>
              <w:left w:val="single" w:sz="4" w:space="0" w:color="auto"/>
              <w:bottom w:val="single" w:sz="4" w:space="0" w:color="auto"/>
              <w:right w:val="single" w:sz="4" w:space="0" w:color="auto"/>
            </w:tcBorders>
            <w:hideMark/>
          </w:tcPr>
          <w:p w14:paraId="46CEC984" w14:textId="77777777" w:rsidR="00190753" w:rsidRPr="009708E7" w:rsidRDefault="00190753">
            <w:pPr>
              <w:rPr>
                <w:rFonts w:ascii="Cambria Math" w:hAnsi="Cambria Math"/>
                <w:sz w:val="28"/>
                <w:szCs w:val="28"/>
              </w:rPr>
            </w:pPr>
            <w:r w:rsidRPr="009708E7">
              <w:rPr>
                <w:rFonts w:ascii="Cambria Math" w:hAnsi="Cambria Math"/>
                <w:sz w:val="28"/>
                <w:szCs w:val="28"/>
              </w:rPr>
              <w:t>51,674</w:t>
            </w:r>
          </w:p>
        </w:tc>
        <w:tc>
          <w:tcPr>
            <w:tcW w:w="2160" w:type="dxa"/>
            <w:tcBorders>
              <w:top w:val="single" w:sz="4" w:space="0" w:color="auto"/>
              <w:left w:val="single" w:sz="4" w:space="0" w:color="auto"/>
              <w:bottom w:val="single" w:sz="4" w:space="0" w:color="auto"/>
              <w:right w:val="single" w:sz="4" w:space="0" w:color="auto"/>
            </w:tcBorders>
            <w:hideMark/>
          </w:tcPr>
          <w:p w14:paraId="0615ACDD" w14:textId="77777777" w:rsidR="00190753" w:rsidRPr="009708E7" w:rsidRDefault="00190753">
            <w:pPr>
              <w:rPr>
                <w:rFonts w:ascii="Cambria Math" w:hAnsi="Cambria Math"/>
                <w:sz w:val="28"/>
                <w:szCs w:val="28"/>
              </w:rPr>
            </w:pPr>
            <w:r w:rsidRPr="009708E7">
              <w:rPr>
                <w:rFonts w:ascii="Cambria Math" w:hAnsi="Cambria Math"/>
                <w:sz w:val="28"/>
                <w:szCs w:val="28"/>
              </w:rPr>
              <w:t>$114,790</w:t>
            </w:r>
          </w:p>
        </w:tc>
      </w:tr>
      <w:tr w:rsidR="00190753" w:rsidRPr="009708E7" w14:paraId="387D0E95" w14:textId="77777777" w:rsidTr="00190753">
        <w:tc>
          <w:tcPr>
            <w:tcW w:w="2160" w:type="dxa"/>
            <w:tcBorders>
              <w:top w:val="single" w:sz="4" w:space="0" w:color="auto"/>
              <w:left w:val="single" w:sz="4" w:space="0" w:color="auto"/>
              <w:bottom w:val="single" w:sz="4" w:space="0" w:color="auto"/>
              <w:right w:val="single" w:sz="4" w:space="0" w:color="auto"/>
            </w:tcBorders>
            <w:hideMark/>
          </w:tcPr>
          <w:p w14:paraId="65B4E267" w14:textId="77777777" w:rsidR="00190753" w:rsidRPr="009708E7" w:rsidRDefault="00190753">
            <w:pPr>
              <w:rPr>
                <w:rFonts w:ascii="Cambria Math" w:hAnsi="Cambria Math"/>
                <w:sz w:val="28"/>
                <w:szCs w:val="28"/>
              </w:rPr>
            </w:pPr>
            <w:r w:rsidRPr="009708E7">
              <w:rPr>
                <w:rFonts w:ascii="Cambria Math" w:hAnsi="Cambria Math"/>
                <w:sz w:val="28"/>
                <w:szCs w:val="28"/>
              </w:rPr>
              <w:t>Health Care</w:t>
            </w:r>
          </w:p>
        </w:tc>
        <w:tc>
          <w:tcPr>
            <w:tcW w:w="2160" w:type="dxa"/>
            <w:tcBorders>
              <w:top w:val="single" w:sz="4" w:space="0" w:color="auto"/>
              <w:left w:val="single" w:sz="4" w:space="0" w:color="auto"/>
              <w:bottom w:val="single" w:sz="4" w:space="0" w:color="auto"/>
              <w:right w:val="single" w:sz="4" w:space="0" w:color="auto"/>
            </w:tcBorders>
            <w:hideMark/>
          </w:tcPr>
          <w:p w14:paraId="675E75FD" w14:textId="77777777" w:rsidR="00190753" w:rsidRPr="009708E7" w:rsidRDefault="00190753">
            <w:pPr>
              <w:rPr>
                <w:rFonts w:ascii="Cambria Math" w:hAnsi="Cambria Math"/>
                <w:sz w:val="28"/>
                <w:szCs w:val="28"/>
              </w:rPr>
            </w:pPr>
            <w:r w:rsidRPr="009708E7">
              <w:rPr>
                <w:rFonts w:ascii="Cambria Math" w:hAnsi="Cambria Math"/>
                <w:sz w:val="28"/>
                <w:szCs w:val="28"/>
              </w:rPr>
              <w:t>$13,727,300,000</w:t>
            </w:r>
          </w:p>
        </w:tc>
        <w:tc>
          <w:tcPr>
            <w:tcW w:w="2160" w:type="dxa"/>
            <w:tcBorders>
              <w:top w:val="single" w:sz="4" w:space="0" w:color="auto"/>
              <w:left w:val="single" w:sz="4" w:space="0" w:color="auto"/>
              <w:bottom w:val="single" w:sz="4" w:space="0" w:color="auto"/>
              <w:right w:val="single" w:sz="4" w:space="0" w:color="auto"/>
            </w:tcBorders>
            <w:hideMark/>
          </w:tcPr>
          <w:p w14:paraId="2DE14C52" w14:textId="77777777" w:rsidR="00190753" w:rsidRPr="009708E7" w:rsidRDefault="00190753">
            <w:pPr>
              <w:rPr>
                <w:rFonts w:ascii="Cambria Math" w:hAnsi="Cambria Math"/>
                <w:sz w:val="28"/>
                <w:szCs w:val="28"/>
              </w:rPr>
            </w:pPr>
            <w:r w:rsidRPr="009708E7">
              <w:rPr>
                <w:rFonts w:ascii="Cambria Math" w:hAnsi="Cambria Math"/>
                <w:sz w:val="28"/>
                <w:szCs w:val="28"/>
              </w:rPr>
              <w:t>193,514</w:t>
            </w:r>
          </w:p>
        </w:tc>
        <w:tc>
          <w:tcPr>
            <w:tcW w:w="2160" w:type="dxa"/>
            <w:tcBorders>
              <w:top w:val="single" w:sz="4" w:space="0" w:color="auto"/>
              <w:left w:val="single" w:sz="4" w:space="0" w:color="auto"/>
              <w:bottom w:val="single" w:sz="4" w:space="0" w:color="auto"/>
              <w:right w:val="single" w:sz="4" w:space="0" w:color="auto"/>
            </w:tcBorders>
            <w:hideMark/>
          </w:tcPr>
          <w:p w14:paraId="37399E5C" w14:textId="77777777" w:rsidR="00190753" w:rsidRPr="009708E7" w:rsidRDefault="00190753">
            <w:pPr>
              <w:rPr>
                <w:rFonts w:ascii="Cambria Math" w:hAnsi="Cambria Math"/>
                <w:sz w:val="28"/>
                <w:szCs w:val="28"/>
              </w:rPr>
            </w:pPr>
            <w:r w:rsidRPr="009708E7">
              <w:rPr>
                <w:rFonts w:ascii="Cambria Math" w:hAnsi="Cambria Math"/>
                <w:sz w:val="28"/>
                <w:szCs w:val="28"/>
              </w:rPr>
              <w:t>$70,937</w:t>
            </w:r>
          </w:p>
        </w:tc>
      </w:tr>
      <w:tr w:rsidR="00190753" w:rsidRPr="009708E7" w14:paraId="5ED14A63" w14:textId="77777777" w:rsidTr="00190753">
        <w:tc>
          <w:tcPr>
            <w:tcW w:w="2160" w:type="dxa"/>
            <w:tcBorders>
              <w:top w:val="single" w:sz="4" w:space="0" w:color="auto"/>
              <w:left w:val="single" w:sz="4" w:space="0" w:color="auto"/>
              <w:bottom w:val="single" w:sz="4" w:space="0" w:color="auto"/>
              <w:right w:val="single" w:sz="4" w:space="0" w:color="auto"/>
            </w:tcBorders>
            <w:hideMark/>
          </w:tcPr>
          <w:p w14:paraId="30A537D5" w14:textId="77777777" w:rsidR="00190753" w:rsidRPr="009708E7" w:rsidRDefault="00190753">
            <w:pPr>
              <w:rPr>
                <w:rFonts w:ascii="Cambria Math" w:hAnsi="Cambria Math"/>
                <w:sz w:val="28"/>
                <w:szCs w:val="28"/>
              </w:rPr>
            </w:pPr>
            <w:r w:rsidRPr="009708E7">
              <w:rPr>
                <w:rFonts w:ascii="Cambria Math" w:hAnsi="Cambria Math"/>
                <w:sz w:val="28"/>
                <w:szCs w:val="28"/>
              </w:rPr>
              <w:t>Retail</w:t>
            </w:r>
          </w:p>
        </w:tc>
        <w:tc>
          <w:tcPr>
            <w:tcW w:w="2160" w:type="dxa"/>
            <w:tcBorders>
              <w:top w:val="single" w:sz="4" w:space="0" w:color="auto"/>
              <w:left w:val="single" w:sz="4" w:space="0" w:color="auto"/>
              <w:bottom w:val="single" w:sz="4" w:space="0" w:color="auto"/>
              <w:right w:val="single" w:sz="4" w:space="0" w:color="auto"/>
            </w:tcBorders>
            <w:hideMark/>
          </w:tcPr>
          <w:p w14:paraId="4D5BA7B7" w14:textId="77777777" w:rsidR="00190753" w:rsidRPr="009708E7" w:rsidRDefault="00190753">
            <w:pPr>
              <w:rPr>
                <w:rFonts w:ascii="Cambria Math" w:hAnsi="Cambria Math"/>
                <w:sz w:val="28"/>
                <w:szCs w:val="28"/>
              </w:rPr>
            </w:pPr>
            <w:r w:rsidRPr="009708E7">
              <w:rPr>
                <w:rFonts w:ascii="Cambria Math" w:hAnsi="Cambria Math"/>
                <w:sz w:val="28"/>
                <w:szCs w:val="28"/>
              </w:rPr>
              <w:t>$10,738,800,000</w:t>
            </w:r>
          </w:p>
        </w:tc>
        <w:tc>
          <w:tcPr>
            <w:tcW w:w="2160" w:type="dxa"/>
            <w:tcBorders>
              <w:top w:val="single" w:sz="4" w:space="0" w:color="auto"/>
              <w:left w:val="single" w:sz="4" w:space="0" w:color="auto"/>
              <w:bottom w:val="single" w:sz="4" w:space="0" w:color="auto"/>
              <w:right w:val="single" w:sz="4" w:space="0" w:color="auto"/>
            </w:tcBorders>
            <w:hideMark/>
          </w:tcPr>
          <w:p w14:paraId="503E004E" w14:textId="77777777" w:rsidR="00190753" w:rsidRPr="009708E7" w:rsidRDefault="00190753">
            <w:pPr>
              <w:rPr>
                <w:rFonts w:ascii="Cambria Math" w:hAnsi="Cambria Math"/>
                <w:sz w:val="28"/>
                <w:szCs w:val="28"/>
              </w:rPr>
            </w:pPr>
            <w:r w:rsidRPr="009708E7">
              <w:rPr>
                <w:rFonts w:ascii="Cambria Math" w:hAnsi="Cambria Math"/>
                <w:sz w:val="28"/>
                <w:szCs w:val="28"/>
              </w:rPr>
              <w:t>179,204</w:t>
            </w:r>
          </w:p>
        </w:tc>
        <w:tc>
          <w:tcPr>
            <w:tcW w:w="2160" w:type="dxa"/>
            <w:tcBorders>
              <w:top w:val="single" w:sz="4" w:space="0" w:color="auto"/>
              <w:left w:val="single" w:sz="4" w:space="0" w:color="auto"/>
              <w:bottom w:val="single" w:sz="4" w:space="0" w:color="auto"/>
              <w:right w:val="single" w:sz="4" w:space="0" w:color="auto"/>
            </w:tcBorders>
            <w:hideMark/>
          </w:tcPr>
          <w:p w14:paraId="759E8E98" w14:textId="77777777" w:rsidR="00190753" w:rsidRPr="009708E7" w:rsidRDefault="00190753">
            <w:pPr>
              <w:rPr>
                <w:rFonts w:ascii="Cambria Math" w:hAnsi="Cambria Math"/>
                <w:sz w:val="28"/>
                <w:szCs w:val="28"/>
              </w:rPr>
            </w:pPr>
            <w:r w:rsidRPr="009708E7">
              <w:rPr>
                <w:rFonts w:ascii="Cambria Math" w:hAnsi="Cambria Math"/>
                <w:sz w:val="28"/>
                <w:szCs w:val="28"/>
              </w:rPr>
              <w:t>$59,924</w:t>
            </w:r>
          </w:p>
        </w:tc>
      </w:tr>
    </w:tbl>
    <w:p w14:paraId="2617ACD3" w14:textId="77777777" w:rsidR="00190753" w:rsidRPr="009708E7" w:rsidRDefault="00190753" w:rsidP="00190753">
      <w:pPr>
        <w:rPr>
          <w:rFonts w:ascii="Cambria Math" w:hAnsi="Cambria Math"/>
          <w:sz w:val="28"/>
          <w:szCs w:val="28"/>
        </w:rPr>
      </w:pPr>
    </w:p>
    <w:p w14:paraId="2F3AE9D0" w14:textId="7FA3E15A" w:rsidR="00190753" w:rsidRDefault="00190753" w:rsidP="00190753">
      <w:pPr>
        <w:rPr>
          <w:rFonts w:ascii="Cambria Math" w:hAnsi="Cambria Math"/>
          <w:sz w:val="28"/>
          <w:szCs w:val="28"/>
        </w:rPr>
      </w:pPr>
      <w:r w:rsidRPr="009708E7">
        <w:rPr>
          <w:rFonts w:ascii="Cambria Math" w:hAnsi="Cambria Math"/>
          <w:sz w:val="28"/>
          <w:szCs w:val="28"/>
        </w:rPr>
        <w:lastRenderedPageBreak/>
        <w:t>The nearly forty tribes located in Oklahoma, including the Chickasaw Nation and the Seminole Nation, operate numerous businesses and generate billions of dollars in revenue. A student in an economic class is researching the tribes’ collective activity as a single industry. The student wants to compare that industry’s contribution to Oklahoma’s overall economy in 2017 with the contributions made by three other industries in the state. Looking at the table, the student finds that tribal economic activity totaled over $7.3 billion, ranking it above ______.</w:t>
      </w:r>
    </w:p>
    <w:p w14:paraId="76F0736F" w14:textId="30A74A9E" w:rsidR="009708E7" w:rsidRPr="00DE179C" w:rsidRDefault="009708E7" w:rsidP="009708E7">
      <w:pPr>
        <w:pStyle w:val="NoSpacing"/>
        <w:rPr>
          <w:rFonts w:ascii="Cambria Math" w:hAnsi="Cambria Math"/>
          <w:sz w:val="28"/>
          <w:szCs w:val="28"/>
        </w:rPr>
      </w:pPr>
      <w:r w:rsidRPr="00DE179C">
        <w:rPr>
          <w:rFonts w:ascii="Cambria Math" w:hAnsi="Cambria Math"/>
          <w:sz w:val="28"/>
          <w:szCs w:val="28"/>
        </w:rPr>
        <w:t>Which choice most effectively uses data from the table to complete the</w:t>
      </w:r>
      <w:r w:rsidR="008B328D">
        <w:rPr>
          <w:rFonts w:ascii="Cambria Math" w:hAnsi="Cambria Math"/>
          <w:sz w:val="28"/>
          <w:szCs w:val="28"/>
        </w:rPr>
        <w:t xml:space="preserve"> comparison</w:t>
      </w:r>
      <w:r w:rsidRPr="00DE179C">
        <w:rPr>
          <w:rFonts w:ascii="Cambria Math" w:hAnsi="Cambria Math"/>
          <w:sz w:val="28"/>
          <w:szCs w:val="28"/>
        </w:rPr>
        <w:t>?</w:t>
      </w:r>
    </w:p>
    <w:p w14:paraId="4D094031" w14:textId="77777777" w:rsidR="009708E7" w:rsidRPr="009708E7" w:rsidRDefault="009708E7" w:rsidP="00190753">
      <w:pPr>
        <w:rPr>
          <w:rFonts w:ascii="Cambria Math" w:hAnsi="Cambria Math"/>
          <w:sz w:val="28"/>
          <w:szCs w:val="28"/>
        </w:rPr>
      </w:pPr>
    </w:p>
    <w:p w14:paraId="1FE805AF"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both accommodation/food services and retail but below health care.</w:t>
      </w:r>
    </w:p>
    <w:p w14:paraId="232ECA57"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accommodation/food services but below both health care and retail.</w:t>
      </w:r>
    </w:p>
    <w:p w14:paraId="5515352F"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health care, retail, and accommodation/food services.</w:t>
      </w:r>
    </w:p>
    <w:p w14:paraId="682B7B1B" w14:textId="53562392" w:rsidR="00190753" w:rsidRPr="009708E7" w:rsidRDefault="00190753" w:rsidP="00190753">
      <w:pPr>
        <w:rPr>
          <w:rFonts w:ascii="Cambria Math" w:hAnsi="Cambria Math"/>
          <w:sz w:val="28"/>
          <w:szCs w:val="28"/>
        </w:rPr>
      </w:pPr>
      <w:r w:rsidRPr="009708E7">
        <w:rPr>
          <w:rFonts w:ascii="Cambria Math" w:hAnsi="Cambria Math"/>
          <w:sz w:val="28"/>
          <w:szCs w:val="28"/>
        </w:rPr>
        <w:t>D) accommodation/food services and nearly equal to health care and retail.</w:t>
      </w:r>
    </w:p>
    <w:p w14:paraId="671EAAD3" w14:textId="43844387" w:rsidR="00190753" w:rsidRPr="009708E7" w:rsidRDefault="00190753" w:rsidP="00190753">
      <w:pPr>
        <w:rPr>
          <w:rFonts w:ascii="Cambria Math" w:hAnsi="Cambria Math"/>
          <w:sz w:val="28"/>
          <w:szCs w:val="28"/>
        </w:rPr>
      </w:pPr>
      <w:r w:rsidRPr="009708E7">
        <w:rPr>
          <w:rFonts w:ascii="Cambria Math" w:hAnsi="Cambria Math"/>
          <w:sz w:val="28"/>
          <w:szCs w:val="28"/>
        </w:rPr>
        <w:t>Question 13</w:t>
      </w:r>
    </w:p>
    <w:p w14:paraId="1E8C4FB3"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Assessing the role of forests as sinks for airborne microplastics that would otherwise continue to disperse in the atmosphere, Akane Miyazaki and her team measured concentrations of plastic particulates on leaves from konara oak trees in Japan. The team used three separate extraction methods: an ultrapure water rinse, a rinse combined with ultrasonic waves, and an alkaline solution treatment that removes epicuticular wax (a surface coating on most land plants to which particles can adhere). The concentrations of particulates recovered were 7.6 percent for water extraction, 38.4 percent for ultrasonic extraction, and 53.8 percent for alkaline extraction, leading the team to conclude that previous assessments have likely underestimated forest canopies’ capacity as sinks.</w:t>
      </w:r>
    </w:p>
    <w:p w14:paraId="5AF68EDC" w14:textId="1CE667D1" w:rsidR="00190753" w:rsidRDefault="00190753" w:rsidP="00190753">
      <w:pPr>
        <w:rPr>
          <w:rFonts w:ascii="Cambria Math" w:hAnsi="Cambria Math"/>
          <w:sz w:val="28"/>
          <w:szCs w:val="28"/>
        </w:rPr>
      </w:pPr>
      <w:r w:rsidRPr="009708E7">
        <w:rPr>
          <w:rFonts w:ascii="Cambria Math" w:hAnsi="Cambria Math"/>
          <w:sz w:val="28"/>
          <w:szCs w:val="28"/>
        </w:rPr>
        <w:t>Which detail, if true, would most directly support the team’s conclusion?</w:t>
      </w:r>
    </w:p>
    <w:p w14:paraId="4E2988CA" w14:textId="77777777" w:rsidR="008B328D" w:rsidRPr="009708E7" w:rsidRDefault="008B328D" w:rsidP="00190753">
      <w:pPr>
        <w:rPr>
          <w:rFonts w:ascii="Cambria Math" w:hAnsi="Cambria Math"/>
          <w:sz w:val="28"/>
          <w:szCs w:val="28"/>
        </w:rPr>
      </w:pPr>
    </w:p>
    <w:p w14:paraId="68D29A2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Most studies of microplastic accumulation on leaves have utilized extraction methods that do not have a substantial effect on epicuticular wax.</w:t>
      </w:r>
    </w:p>
    <w:p w14:paraId="72718A4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Most studies of microplastic accumulation on leaves have focused on forests with diverse tree species that exhibit varying levels of epicuticular wax.</w:t>
      </w:r>
    </w:p>
    <w:p w14:paraId="08D204F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lastRenderedPageBreak/>
        <w:t>C) Most studies of microplastic accumulation on leaves have found particulate concentrations that greatly exceeded 53.8 percent.</w:t>
      </w:r>
    </w:p>
    <w:p w14:paraId="6F399E9C" w14:textId="063AFA9A" w:rsidR="00190753" w:rsidRPr="009708E7" w:rsidRDefault="00190753" w:rsidP="00190753">
      <w:pPr>
        <w:rPr>
          <w:rFonts w:ascii="Cambria Math" w:hAnsi="Cambria Math"/>
          <w:sz w:val="28"/>
          <w:szCs w:val="28"/>
        </w:rPr>
      </w:pPr>
      <w:r w:rsidRPr="009708E7">
        <w:rPr>
          <w:rFonts w:ascii="Cambria Math" w:hAnsi="Cambria Math"/>
          <w:sz w:val="28"/>
          <w:szCs w:val="28"/>
        </w:rPr>
        <w:t>D) Most studies of microplastic accumulation on leaves have involved the application of alkaline treatments before water and ultrasonic treatments rather than after them.</w:t>
      </w:r>
    </w:p>
    <w:p w14:paraId="1086B14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14</w:t>
      </w:r>
    </w:p>
    <w:p w14:paraId="1A4C765F" w14:textId="77F29134" w:rsidR="00190753" w:rsidRDefault="00190753" w:rsidP="00190753">
      <w:pPr>
        <w:rPr>
          <w:rFonts w:ascii="Cambria Math" w:hAnsi="Cambria Math"/>
          <w:sz w:val="28"/>
          <w:szCs w:val="28"/>
        </w:rPr>
      </w:pPr>
      <w:r w:rsidRPr="009708E7">
        <w:rPr>
          <w:rFonts w:ascii="Cambria Math" w:hAnsi="Cambria Math"/>
          <w:sz w:val="28"/>
          <w:szCs w:val="28"/>
        </w:rPr>
        <w:t>Mariana Lopes Barata and Pedro Simões Coelho collected data from 324 music-streaming service users to identify factors that influence users to opt for paid (premium) versions of music streaming services, like Apple Music. They hypothesized that hedonic motivation (the enjoyment that a consumer perceives to be associated with using a service) would be positively correlated with users’ intentions to adopt premium versions. The researchers asked participants to rate statements such as “Using paid music streaming services is pleasant.” They found that, indeed, hedonic motivation positively influences the intention to adopt premium streaming service versions, which suggests that ______.</w:t>
      </w:r>
    </w:p>
    <w:p w14:paraId="0515B2A5" w14:textId="77777777" w:rsidR="008B328D" w:rsidRPr="00C11D3F" w:rsidRDefault="008B328D" w:rsidP="008B328D">
      <w:pPr>
        <w:pStyle w:val="NoSpacing"/>
        <w:rPr>
          <w:rFonts w:ascii="Cambria Math" w:hAnsi="Cambria Math"/>
          <w:sz w:val="28"/>
          <w:szCs w:val="28"/>
        </w:rPr>
      </w:pPr>
      <w:r w:rsidRPr="00C11D3F">
        <w:rPr>
          <w:rFonts w:ascii="Cambria Math" w:hAnsi="Cambria Math"/>
          <w:sz w:val="28"/>
          <w:szCs w:val="28"/>
        </w:rPr>
        <w:t>Which choice most logically completes the text?</w:t>
      </w:r>
    </w:p>
    <w:p w14:paraId="3E16A070" w14:textId="77777777" w:rsidR="008B328D" w:rsidRPr="009708E7" w:rsidRDefault="008B328D" w:rsidP="00190753">
      <w:pPr>
        <w:rPr>
          <w:rFonts w:ascii="Cambria Math" w:hAnsi="Cambria Math"/>
          <w:sz w:val="28"/>
          <w:szCs w:val="28"/>
        </w:rPr>
      </w:pPr>
    </w:p>
    <w:p w14:paraId="32BAD18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it may be advantageous for music streaming companies to try to influence the extent to which potential users perceive the premium version as pleasant to use.</w:t>
      </w:r>
    </w:p>
    <w:p w14:paraId="44043BB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participants who strongly agreed with the statement “Using paid music streaming services is pleasant” were more likely to express loyalty to Apple Music than to other streaming services.</w:t>
      </w:r>
    </w:p>
    <w:p w14:paraId="717302D6"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the statement “Using paid music streaming services is pleasant” is not a reliable measure of hedonic motivation.</w:t>
      </w:r>
    </w:p>
    <w:p w14:paraId="258C2CB3" w14:textId="1FACA244" w:rsidR="00190753" w:rsidRPr="009708E7" w:rsidRDefault="00190753" w:rsidP="00190753">
      <w:pPr>
        <w:rPr>
          <w:rFonts w:ascii="Cambria Math" w:hAnsi="Cambria Math"/>
          <w:sz w:val="28"/>
          <w:szCs w:val="28"/>
        </w:rPr>
      </w:pPr>
      <w:r w:rsidRPr="009708E7">
        <w:rPr>
          <w:rFonts w:ascii="Cambria Math" w:hAnsi="Cambria Math"/>
          <w:sz w:val="28"/>
          <w:szCs w:val="28"/>
        </w:rPr>
        <w:t>D) users’ intentions to pay for premium streaming services are probably unaffected by factors other than hedonic motivation.</w:t>
      </w:r>
    </w:p>
    <w:p w14:paraId="0D9B9337"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15</w:t>
      </w:r>
    </w:p>
    <w:p w14:paraId="46DC7EC7" w14:textId="7E6674AE" w:rsidR="00190753" w:rsidRDefault="00190753" w:rsidP="00190753">
      <w:pPr>
        <w:rPr>
          <w:rFonts w:ascii="Cambria Math" w:hAnsi="Cambria Math"/>
          <w:sz w:val="28"/>
          <w:szCs w:val="28"/>
        </w:rPr>
      </w:pPr>
      <w:r w:rsidRPr="009708E7">
        <w:rPr>
          <w:rFonts w:ascii="Cambria Math" w:hAnsi="Cambria Math"/>
          <w:sz w:val="28"/>
          <w:szCs w:val="28"/>
        </w:rPr>
        <w:t>On August 15, 2013, the Navajo Times ______ a profile of Manuelito Chapter (Zin Hózhóni), which is one of the 110 chapters of the Navajo Nation (Naabeehó Bináhásdzo). The article was later included in a book series called Exploring the Navajo Nation Chapter by Chapter.</w:t>
      </w:r>
    </w:p>
    <w:p w14:paraId="42F9721A" w14:textId="2746F07F" w:rsidR="008B328D" w:rsidRDefault="008B328D" w:rsidP="00190753">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24BA5A8C" w14:textId="77777777" w:rsidR="008B328D" w:rsidRPr="009708E7" w:rsidRDefault="008B328D" w:rsidP="00190753">
      <w:pPr>
        <w:rPr>
          <w:rFonts w:ascii="Cambria Math" w:hAnsi="Cambria Math"/>
          <w:sz w:val="28"/>
          <w:szCs w:val="28"/>
        </w:rPr>
      </w:pPr>
    </w:p>
    <w:p w14:paraId="3C875C4D"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will publish</w:t>
      </w:r>
    </w:p>
    <w:p w14:paraId="2FECCA9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published</w:t>
      </w:r>
    </w:p>
    <w:p w14:paraId="2A23F94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publishes</w:t>
      </w:r>
    </w:p>
    <w:p w14:paraId="69B9DC77" w14:textId="09A68DC6" w:rsidR="00190753" w:rsidRPr="009708E7" w:rsidRDefault="00190753" w:rsidP="00190753">
      <w:pPr>
        <w:rPr>
          <w:rFonts w:ascii="Cambria Math" w:hAnsi="Cambria Math"/>
          <w:sz w:val="28"/>
          <w:szCs w:val="28"/>
        </w:rPr>
      </w:pPr>
      <w:r w:rsidRPr="009708E7">
        <w:rPr>
          <w:rFonts w:ascii="Cambria Math" w:hAnsi="Cambria Math"/>
          <w:sz w:val="28"/>
          <w:szCs w:val="28"/>
        </w:rPr>
        <w:t>D) is publishing</w:t>
      </w:r>
    </w:p>
    <w:p w14:paraId="1A4BC3AF"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16</w:t>
      </w:r>
    </w:p>
    <w:p w14:paraId="679ECD1D" w14:textId="75BF249F" w:rsidR="00190753" w:rsidRDefault="00190753" w:rsidP="00190753">
      <w:pPr>
        <w:rPr>
          <w:rFonts w:ascii="Cambria Math" w:hAnsi="Cambria Math"/>
          <w:sz w:val="28"/>
          <w:szCs w:val="28"/>
        </w:rPr>
      </w:pPr>
      <w:r w:rsidRPr="009708E7">
        <w:rPr>
          <w:rFonts w:ascii="Cambria Math" w:hAnsi="Cambria Math"/>
          <w:sz w:val="28"/>
          <w:szCs w:val="28"/>
        </w:rPr>
        <w:t>According to the original text of the US Constitution, written in 1787, the presidential candidate receiving the second-most Electoral College votes becomes vice president. The 12th amendment, ratified in ______ separated the elections for the two offices.</w:t>
      </w:r>
    </w:p>
    <w:p w14:paraId="58FF3DC2"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40ECD6F5" w14:textId="77777777" w:rsidR="008B328D" w:rsidRPr="009708E7" w:rsidRDefault="008B328D" w:rsidP="00190753">
      <w:pPr>
        <w:rPr>
          <w:rFonts w:ascii="Cambria Math" w:hAnsi="Cambria Math"/>
          <w:sz w:val="28"/>
          <w:szCs w:val="28"/>
        </w:rPr>
      </w:pPr>
    </w:p>
    <w:p w14:paraId="273A2064" w14:textId="7F9B4968" w:rsidR="00190753" w:rsidRPr="009708E7" w:rsidRDefault="00190753" w:rsidP="00190753">
      <w:pPr>
        <w:rPr>
          <w:rFonts w:ascii="Cambria Math" w:hAnsi="Cambria Math"/>
          <w:sz w:val="28"/>
          <w:szCs w:val="28"/>
        </w:rPr>
      </w:pPr>
      <w:r w:rsidRPr="009708E7">
        <w:rPr>
          <w:rFonts w:ascii="Cambria Math" w:hAnsi="Cambria Math"/>
          <w:sz w:val="28"/>
          <w:szCs w:val="28"/>
        </w:rPr>
        <w:t>A) 1804,</w:t>
      </w:r>
    </w:p>
    <w:p w14:paraId="7BF963F5"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1804-</w:t>
      </w:r>
    </w:p>
    <w:p w14:paraId="297CA0B9"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1804</w:t>
      </w:r>
    </w:p>
    <w:p w14:paraId="6E61E109" w14:textId="51AACC31" w:rsidR="00190753" w:rsidRPr="009708E7" w:rsidRDefault="00190753" w:rsidP="00190753">
      <w:pPr>
        <w:rPr>
          <w:rFonts w:ascii="Cambria Math" w:hAnsi="Cambria Math"/>
          <w:sz w:val="28"/>
          <w:szCs w:val="28"/>
        </w:rPr>
      </w:pPr>
      <w:r w:rsidRPr="009708E7">
        <w:rPr>
          <w:rFonts w:ascii="Cambria Math" w:hAnsi="Cambria Math"/>
          <w:sz w:val="28"/>
          <w:szCs w:val="28"/>
        </w:rPr>
        <w:t>D) 1804:</w:t>
      </w:r>
    </w:p>
    <w:p w14:paraId="3C031007"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17</w:t>
      </w:r>
    </w:p>
    <w:p w14:paraId="5C8ABCD3" w14:textId="52F123A0" w:rsidR="00190753" w:rsidRDefault="00190753" w:rsidP="00190753">
      <w:pPr>
        <w:rPr>
          <w:rFonts w:ascii="Cambria Math" w:hAnsi="Cambria Math"/>
          <w:sz w:val="28"/>
          <w:szCs w:val="28"/>
        </w:rPr>
      </w:pPr>
      <w:r w:rsidRPr="009708E7">
        <w:rPr>
          <w:rFonts w:ascii="Cambria Math" w:hAnsi="Cambria Math"/>
          <w:sz w:val="28"/>
          <w:szCs w:val="28"/>
        </w:rPr>
        <w:t>The colors of Navajo (Diné) weaver Melissa Cody’s work World Traveler (2014) recall both the Germantown revival, a weaving style developed by Navajo Nation ______ ago, and the color palette of the video games that Cody played as a child.</w:t>
      </w:r>
    </w:p>
    <w:p w14:paraId="34D31797"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07F09D66" w14:textId="77777777" w:rsidR="008B328D" w:rsidRPr="009708E7" w:rsidRDefault="008B328D" w:rsidP="00190753">
      <w:pPr>
        <w:rPr>
          <w:rFonts w:ascii="Cambria Math" w:hAnsi="Cambria Math"/>
          <w:sz w:val="28"/>
          <w:szCs w:val="28"/>
        </w:rPr>
      </w:pPr>
    </w:p>
    <w:p w14:paraId="09C84CF5" w14:textId="41BBA5A5" w:rsidR="00190753" w:rsidRPr="009708E7" w:rsidRDefault="00190753" w:rsidP="00190753">
      <w:pPr>
        <w:rPr>
          <w:rFonts w:ascii="Cambria Math" w:hAnsi="Cambria Math"/>
          <w:sz w:val="28"/>
          <w:szCs w:val="28"/>
        </w:rPr>
      </w:pPr>
      <w:r w:rsidRPr="009708E7">
        <w:rPr>
          <w:rFonts w:ascii="Cambria Math" w:hAnsi="Cambria Math"/>
          <w:sz w:val="28"/>
          <w:szCs w:val="28"/>
        </w:rPr>
        <w:t>A) artist’s over 160 year’s</w:t>
      </w:r>
    </w:p>
    <w:p w14:paraId="643CFC96" w14:textId="514B29FD" w:rsidR="00190753" w:rsidRPr="009708E7" w:rsidRDefault="00190753" w:rsidP="00190753">
      <w:pPr>
        <w:rPr>
          <w:rFonts w:ascii="Cambria Math" w:hAnsi="Cambria Math"/>
          <w:sz w:val="28"/>
          <w:szCs w:val="28"/>
        </w:rPr>
      </w:pPr>
      <w:r w:rsidRPr="009708E7">
        <w:rPr>
          <w:rFonts w:ascii="Cambria Math" w:hAnsi="Cambria Math"/>
          <w:sz w:val="28"/>
          <w:szCs w:val="28"/>
        </w:rPr>
        <w:t>B) artists over 160 years’</w:t>
      </w:r>
    </w:p>
    <w:p w14:paraId="12B2FF6E" w14:textId="0E917323" w:rsidR="00190753" w:rsidRPr="009708E7" w:rsidRDefault="00190753" w:rsidP="00190753">
      <w:pPr>
        <w:rPr>
          <w:rFonts w:ascii="Cambria Math" w:hAnsi="Cambria Math"/>
          <w:sz w:val="28"/>
          <w:szCs w:val="28"/>
        </w:rPr>
      </w:pPr>
      <w:r w:rsidRPr="009708E7">
        <w:rPr>
          <w:rFonts w:ascii="Cambria Math" w:hAnsi="Cambria Math"/>
          <w:sz w:val="28"/>
          <w:szCs w:val="28"/>
        </w:rPr>
        <w:t>C) artists’ over 160 years</w:t>
      </w:r>
    </w:p>
    <w:p w14:paraId="77FDD8E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D) artists over 160 years</w:t>
      </w:r>
    </w:p>
    <w:p w14:paraId="6076193C" w14:textId="77777777" w:rsidR="00190753" w:rsidRPr="009708E7" w:rsidRDefault="00190753" w:rsidP="00190753">
      <w:pPr>
        <w:rPr>
          <w:rFonts w:ascii="Cambria Math" w:hAnsi="Cambria Math"/>
          <w:sz w:val="28"/>
          <w:szCs w:val="28"/>
        </w:rPr>
      </w:pPr>
    </w:p>
    <w:p w14:paraId="2DB30969"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18</w:t>
      </w:r>
    </w:p>
    <w:p w14:paraId="764085DE" w14:textId="213CC4EA" w:rsidR="00190753" w:rsidRDefault="00190753" w:rsidP="00190753">
      <w:pPr>
        <w:rPr>
          <w:rFonts w:ascii="Cambria Math" w:hAnsi="Cambria Math"/>
          <w:sz w:val="28"/>
          <w:szCs w:val="28"/>
        </w:rPr>
      </w:pPr>
      <w:r w:rsidRPr="009708E7">
        <w:rPr>
          <w:rFonts w:ascii="Cambria Math" w:hAnsi="Cambria Math"/>
          <w:sz w:val="28"/>
          <w:szCs w:val="28"/>
        </w:rPr>
        <w:lastRenderedPageBreak/>
        <w:t>The editors of Home Ground: A Guide to the American Landscape turned to Luis Alberto Urrea, a poet, to craft the entry for “starque,” a term referring to a watering hole formed by a natural or artificial dam. For “massleg,” however, the editors chose the ______ author of Of Landscape and Longing.</w:t>
      </w:r>
    </w:p>
    <w:p w14:paraId="448E1820"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335AFC4E" w14:textId="77777777" w:rsidR="008B328D" w:rsidRPr="009708E7" w:rsidRDefault="008B328D" w:rsidP="00190753">
      <w:pPr>
        <w:rPr>
          <w:rFonts w:ascii="Cambria Math" w:hAnsi="Cambria Math"/>
          <w:sz w:val="28"/>
          <w:szCs w:val="28"/>
        </w:rPr>
      </w:pPr>
    </w:p>
    <w:p w14:paraId="0BC02278"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essayist Carolyn Servid</w:t>
      </w:r>
    </w:p>
    <w:p w14:paraId="64F717F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essayist, Carolyn Servid</w:t>
      </w:r>
    </w:p>
    <w:p w14:paraId="765FCF79"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essayist Carolyn Servid,</w:t>
      </w:r>
    </w:p>
    <w:p w14:paraId="303ED14E" w14:textId="23BD7758" w:rsidR="00190753" w:rsidRPr="009708E7" w:rsidRDefault="00190753" w:rsidP="00190753">
      <w:pPr>
        <w:rPr>
          <w:rFonts w:ascii="Cambria Math" w:hAnsi="Cambria Math"/>
          <w:sz w:val="28"/>
          <w:szCs w:val="28"/>
        </w:rPr>
      </w:pPr>
      <w:r w:rsidRPr="009708E7">
        <w:rPr>
          <w:rFonts w:ascii="Cambria Math" w:hAnsi="Cambria Math"/>
          <w:sz w:val="28"/>
          <w:szCs w:val="28"/>
        </w:rPr>
        <w:t>D) essayist, Carolyn Servid,</w:t>
      </w:r>
    </w:p>
    <w:p w14:paraId="3698299C" w14:textId="31DA628B" w:rsidR="00B61A9C" w:rsidRPr="009708E7" w:rsidRDefault="00B61A9C" w:rsidP="00190753">
      <w:pPr>
        <w:rPr>
          <w:rFonts w:ascii="Cambria Math" w:hAnsi="Cambria Math"/>
          <w:sz w:val="28"/>
          <w:szCs w:val="28"/>
        </w:rPr>
      </w:pPr>
      <w:r w:rsidRPr="009708E7">
        <w:rPr>
          <w:rFonts w:ascii="Cambria Math" w:hAnsi="Cambria Math"/>
          <w:sz w:val="28"/>
          <w:szCs w:val="28"/>
        </w:rPr>
        <w:t>Question 19</w:t>
      </w:r>
    </w:p>
    <w:p w14:paraId="70461C14" w14:textId="333A0A4F" w:rsidR="00B61A9C" w:rsidRDefault="00B61A9C" w:rsidP="00B61A9C">
      <w:pPr>
        <w:rPr>
          <w:rFonts w:ascii="Cambria Math" w:hAnsi="Cambria Math"/>
          <w:sz w:val="28"/>
          <w:szCs w:val="28"/>
        </w:rPr>
      </w:pPr>
      <w:r w:rsidRPr="009708E7">
        <w:rPr>
          <w:rFonts w:ascii="Cambria Math" w:hAnsi="Cambria Math"/>
          <w:sz w:val="28"/>
          <w:szCs w:val="28"/>
        </w:rPr>
        <w:t>A groundbreaking visual artist of her day</w:t>
      </w:r>
      <w:r w:rsidR="008B3DF9">
        <w:rPr>
          <w:rFonts w:ascii="Cambria Math" w:hAnsi="Cambria Math"/>
          <w:sz w:val="28"/>
          <w:szCs w:val="28"/>
        </w:rPr>
        <w:t>,</w:t>
      </w:r>
      <w:r w:rsidRPr="009708E7">
        <w:rPr>
          <w:rFonts w:ascii="Cambria Math" w:hAnsi="Cambria Math"/>
          <w:sz w:val="28"/>
          <w:szCs w:val="28"/>
        </w:rPr>
        <w:t>______ including artists Vasily Kandinsky and Piet Mondrian.</w:t>
      </w:r>
    </w:p>
    <w:p w14:paraId="671DF7C0"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2F7CF05D" w14:textId="77777777" w:rsidR="008B328D" w:rsidRPr="009708E7" w:rsidRDefault="008B328D" w:rsidP="00B61A9C">
      <w:pPr>
        <w:rPr>
          <w:rFonts w:ascii="Cambria Math" w:hAnsi="Cambria Math"/>
          <w:sz w:val="28"/>
          <w:szCs w:val="28"/>
        </w:rPr>
      </w:pPr>
    </w:p>
    <w:p w14:paraId="3F7236FB" w14:textId="77777777" w:rsidR="00B61A9C" w:rsidRPr="009708E7" w:rsidRDefault="00B61A9C" w:rsidP="00B61A9C">
      <w:pPr>
        <w:rPr>
          <w:rFonts w:ascii="Cambria Math" w:hAnsi="Cambria Math"/>
          <w:sz w:val="28"/>
          <w:szCs w:val="28"/>
        </w:rPr>
      </w:pPr>
      <w:r w:rsidRPr="009708E7">
        <w:rPr>
          <w:rFonts w:ascii="Cambria Math" w:hAnsi="Cambria Math"/>
          <w:sz w:val="28"/>
          <w:szCs w:val="28"/>
        </w:rPr>
        <w:t>A) Hilma af Klimt, well before many of her contemporaries, explored abstract modes of painting.</w:t>
      </w:r>
    </w:p>
    <w:p w14:paraId="1BB4182C" w14:textId="77777777" w:rsidR="00B61A9C" w:rsidRPr="009708E7" w:rsidRDefault="00B61A9C" w:rsidP="00B61A9C">
      <w:pPr>
        <w:rPr>
          <w:rFonts w:ascii="Cambria Math" w:hAnsi="Cambria Math"/>
          <w:sz w:val="28"/>
          <w:szCs w:val="28"/>
        </w:rPr>
      </w:pPr>
      <w:r w:rsidRPr="009708E7">
        <w:rPr>
          <w:rFonts w:ascii="Cambria Math" w:hAnsi="Cambria Math"/>
          <w:sz w:val="28"/>
          <w:szCs w:val="28"/>
        </w:rPr>
        <w:t>B) Hilma af Klimt explored abstract modes of painting well before many of her contemporaries.</w:t>
      </w:r>
    </w:p>
    <w:p w14:paraId="6710136B" w14:textId="77777777" w:rsidR="00B61A9C" w:rsidRPr="009708E7" w:rsidRDefault="00B61A9C" w:rsidP="00B61A9C">
      <w:pPr>
        <w:rPr>
          <w:rFonts w:ascii="Cambria Math" w:hAnsi="Cambria Math"/>
          <w:sz w:val="28"/>
          <w:szCs w:val="28"/>
        </w:rPr>
      </w:pPr>
      <w:r w:rsidRPr="009708E7">
        <w:rPr>
          <w:rFonts w:ascii="Cambria Math" w:hAnsi="Cambria Math"/>
          <w:sz w:val="28"/>
          <w:szCs w:val="28"/>
        </w:rPr>
        <w:t>C) well before many of her contemporaries, Hilma af Klimt explored abstract modes of painting.</w:t>
      </w:r>
    </w:p>
    <w:p w14:paraId="22033648" w14:textId="37957D3C" w:rsidR="00B61A9C" w:rsidRPr="009708E7" w:rsidRDefault="00B61A9C" w:rsidP="00190753">
      <w:pPr>
        <w:rPr>
          <w:rFonts w:ascii="Cambria Math" w:hAnsi="Cambria Math"/>
          <w:sz w:val="28"/>
          <w:szCs w:val="28"/>
        </w:rPr>
      </w:pPr>
      <w:r w:rsidRPr="009708E7">
        <w:rPr>
          <w:rFonts w:ascii="Cambria Math" w:hAnsi="Cambria Math"/>
          <w:sz w:val="28"/>
          <w:szCs w:val="28"/>
        </w:rPr>
        <w:t>D) the explorations of Hilma af Klimt into abstract modes of painting occurred well before those of many of her contemporaries.</w:t>
      </w:r>
    </w:p>
    <w:p w14:paraId="74F05ED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20</w:t>
      </w:r>
    </w:p>
    <w:p w14:paraId="4472950D" w14:textId="03B66409" w:rsidR="00190753" w:rsidRDefault="00190753" w:rsidP="00190753">
      <w:pPr>
        <w:rPr>
          <w:rFonts w:ascii="Cambria Math" w:hAnsi="Cambria Math"/>
          <w:sz w:val="28"/>
          <w:szCs w:val="28"/>
        </w:rPr>
      </w:pPr>
      <w:r w:rsidRPr="009708E7">
        <w:rPr>
          <w:rFonts w:ascii="Cambria Math" w:hAnsi="Cambria Math"/>
          <w:sz w:val="28"/>
          <w:szCs w:val="28"/>
        </w:rPr>
        <w:t>The small celestial body known as 2016 ELA is expected to have a relatively short lifetime in the outer solar system. Within just a few million years, 2016 ELA is likely to migrate into the inner solar system or be destroyed, according to ______ trajectory.</w:t>
      </w:r>
    </w:p>
    <w:p w14:paraId="313446A8"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0728543C" w14:textId="77777777" w:rsidR="008B328D" w:rsidRPr="009708E7" w:rsidRDefault="008B328D" w:rsidP="00190753">
      <w:pPr>
        <w:rPr>
          <w:rFonts w:ascii="Cambria Math" w:hAnsi="Cambria Math"/>
          <w:sz w:val="28"/>
          <w:szCs w:val="28"/>
        </w:rPr>
      </w:pPr>
    </w:p>
    <w:p w14:paraId="10CDB468" w14:textId="77777777" w:rsidR="00190753" w:rsidRPr="009708E7" w:rsidRDefault="00190753" w:rsidP="00190753">
      <w:pPr>
        <w:rPr>
          <w:rFonts w:ascii="Cambria Math" w:hAnsi="Cambria Math"/>
          <w:sz w:val="28"/>
          <w:szCs w:val="28"/>
        </w:rPr>
      </w:pPr>
      <w:r w:rsidRPr="009708E7">
        <w:rPr>
          <w:rFonts w:ascii="Cambria Math" w:hAnsi="Cambria Math"/>
          <w:sz w:val="28"/>
          <w:szCs w:val="28"/>
        </w:rPr>
        <w:lastRenderedPageBreak/>
        <w:t>A) astronomers modeling of the objects</w:t>
      </w:r>
    </w:p>
    <w:p w14:paraId="3E8EB546"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astronomer's modeling of the objects</w:t>
      </w:r>
    </w:p>
    <w:p w14:paraId="03CD20D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astronomers' modeling of the objects</w:t>
      </w:r>
    </w:p>
    <w:p w14:paraId="4C9DB396" w14:textId="359445C5" w:rsidR="00190753" w:rsidRPr="009708E7" w:rsidRDefault="00190753" w:rsidP="00190753">
      <w:pPr>
        <w:rPr>
          <w:rFonts w:ascii="Cambria Math" w:hAnsi="Cambria Math"/>
          <w:sz w:val="28"/>
          <w:szCs w:val="28"/>
        </w:rPr>
      </w:pPr>
      <w:r w:rsidRPr="009708E7">
        <w:rPr>
          <w:rFonts w:ascii="Cambria Math" w:hAnsi="Cambria Math"/>
          <w:sz w:val="28"/>
          <w:szCs w:val="28"/>
        </w:rPr>
        <w:t>D) astronomers modeling of the object</w:t>
      </w:r>
      <w:r w:rsidR="00B61A9C" w:rsidRPr="009708E7">
        <w:rPr>
          <w:rFonts w:ascii="Cambria Math" w:hAnsi="Cambria Math"/>
          <w:sz w:val="28"/>
          <w:szCs w:val="28"/>
        </w:rPr>
        <w:t>’</w:t>
      </w:r>
      <w:r w:rsidRPr="009708E7">
        <w:rPr>
          <w:rFonts w:ascii="Cambria Math" w:hAnsi="Cambria Math"/>
          <w:sz w:val="28"/>
          <w:szCs w:val="28"/>
        </w:rPr>
        <w:t>s</w:t>
      </w:r>
    </w:p>
    <w:p w14:paraId="58FF5423"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21</w:t>
      </w:r>
    </w:p>
    <w:p w14:paraId="564BA9F7" w14:textId="3D877219" w:rsidR="00190753" w:rsidRDefault="00190753" w:rsidP="00190753">
      <w:pPr>
        <w:rPr>
          <w:rFonts w:ascii="Cambria Math" w:hAnsi="Cambria Math"/>
          <w:sz w:val="28"/>
          <w:szCs w:val="28"/>
        </w:rPr>
      </w:pPr>
      <w:r w:rsidRPr="009708E7">
        <w:rPr>
          <w:rFonts w:ascii="Cambria Math" w:hAnsi="Cambria Math"/>
          <w:sz w:val="28"/>
          <w:szCs w:val="28"/>
        </w:rPr>
        <w:t>Many works of the Roman scholar Varro (1st century BCE), including his history of Rome, De gente populi Romani, have been lost to time. Scholars wishing to read a work written by the Roman scholar needn’t ______ they can still procure a copy of Varro’s Rerum rusticarum libri tres, a treatise on agriculture.</w:t>
      </w:r>
    </w:p>
    <w:p w14:paraId="43ABA502"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10310579" w14:textId="77777777" w:rsidR="008B328D" w:rsidRPr="009708E7" w:rsidRDefault="008B328D" w:rsidP="00190753">
      <w:pPr>
        <w:rPr>
          <w:rFonts w:ascii="Cambria Math" w:hAnsi="Cambria Math"/>
          <w:sz w:val="28"/>
          <w:szCs w:val="28"/>
        </w:rPr>
      </w:pPr>
    </w:p>
    <w:p w14:paraId="175C4EA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despair, though</w:t>
      </w:r>
    </w:p>
    <w:p w14:paraId="4B42D7AD" w14:textId="465ADE70" w:rsidR="00190753" w:rsidRPr="009708E7" w:rsidRDefault="00190753" w:rsidP="00190753">
      <w:pPr>
        <w:rPr>
          <w:rFonts w:ascii="Cambria Math" w:hAnsi="Cambria Math"/>
          <w:sz w:val="28"/>
          <w:szCs w:val="28"/>
        </w:rPr>
      </w:pPr>
      <w:r w:rsidRPr="009708E7">
        <w:rPr>
          <w:rFonts w:ascii="Cambria Math" w:hAnsi="Cambria Math"/>
          <w:sz w:val="28"/>
          <w:szCs w:val="28"/>
        </w:rPr>
        <w:t>B) despair, though</w:t>
      </w:r>
      <w:r w:rsidR="00B61A9C" w:rsidRPr="009708E7">
        <w:rPr>
          <w:rFonts w:ascii="Cambria Math" w:hAnsi="Cambria Math"/>
          <w:sz w:val="28"/>
          <w:szCs w:val="28"/>
        </w:rPr>
        <w:t>,</w:t>
      </w:r>
    </w:p>
    <w:p w14:paraId="5E58F4B8" w14:textId="14456C5D" w:rsidR="00190753" w:rsidRPr="009708E7" w:rsidRDefault="00190753" w:rsidP="00190753">
      <w:pPr>
        <w:rPr>
          <w:rFonts w:ascii="Cambria Math" w:hAnsi="Cambria Math"/>
          <w:sz w:val="28"/>
          <w:szCs w:val="28"/>
        </w:rPr>
      </w:pPr>
      <w:r w:rsidRPr="009708E7">
        <w:rPr>
          <w:rFonts w:ascii="Cambria Math" w:hAnsi="Cambria Math"/>
          <w:sz w:val="28"/>
          <w:szCs w:val="28"/>
        </w:rPr>
        <w:t>C) despair, though</w:t>
      </w:r>
      <w:r w:rsidR="00B61A9C" w:rsidRPr="009708E7">
        <w:rPr>
          <w:rFonts w:ascii="Cambria Math" w:hAnsi="Cambria Math"/>
          <w:sz w:val="28"/>
          <w:szCs w:val="28"/>
        </w:rPr>
        <w:t>;</w:t>
      </w:r>
    </w:p>
    <w:p w14:paraId="4469C04A" w14:textId="27144070" w:rsidR="00190753" w:rsidRPr="009708E7" w:rsidRDefault="00190753" w:rsidP="00190753">
      <w:pPr>
        <w:rPr>
          <w:rFonts w:ascii="Cambria Math" w:hAnsi="Cambria Math"/>
          <w:sz w:val="28"/>
          <w:szCs w:val="28"/>
        </w:rPr>
      </w:pPr>
      <w:r w:rsidRPr="009708E7">
        <w:rPr>
          <w:rFonts w:ascii="Cambria Math" w:hAnsi="Cambria Math"/>
          <w:sz w:val="28"/>
          <w:szCs w:val="28"/>
        </w:rPr>
        <w:t>D) despair—though</w:t>
      </w:r>
    </w:p>
    <w:p w14:paraId="2802B78B"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22</w:t>
      </w:r>
    </w:p>
    <w:p w14:paraId="0B480F1D" w14:textId="5A11511A" w:rsidR="00190753" w:rsidRDefault="00190753" w:rsidP="00190753">
      <w:pPr>
        <w:rPr>
          <w:rFonts w:ascii="Cambria Math" w:hAnsi="Cambria Math"/>
          <w:sz w:val="28"/>
          <w:szCs w:val="28"/>
        </w:rPr>
      </w:pPr>
      <w:r w:rsidRPr="009708E7">
        <w:rPr>
          <w:rFonts w:ascii="Cambria Math" w:hAnsi="Cambria Math"/>
          <w:sz w:val="28"/>
          <w:szCs w:val="28"/>
        </w:rPr>
        <w:t>Using LIDAR (Light Detection and Ranging) technology, Tulane University archaeologists scanned and mapped the ancient Mayan city of Tikal, which lies deep in the Guatemalan rainforest. Some of Tikal's old stones are intertwined with the roots of surrounding trees, rendering parts of the complex physically inaccessible to researchers. ______ the LIDAR's penetrating light waves were the only way to reveal some previously unknown aspects of the Mayan city.</w:t>
      </w:r>
    </w:p>
    <w:p w14:paraId="5EDDDC4E" w14:textId="77777777" w:rsidR="008B328D" w:rsidRPr="00DE179C" w:rsidRDefault="008B328D" w:rsidP="008B328D">
      <w:pPr>
        <w:pStyle w:val="NoSpacing"/>
        <w:rPr>
          <w:rFonts w:ascii="Cambria Math" w:hAnsi="Cambria Math"/>
          <w:sz w:val="28"/>
          <w:szCs w:val="28"/>
        </w:rPr>
      </w:pPr>
      <w:r w:rsidRPr="00DE179C">
        <w:rPr>
          <w:rFonts w:ascii="Cambria Math" w:hAnsi="Cambria Math"/>
          <w:sz w:val="28"/>
          <w:szCs w:val="28"/>
        </w:rPr>
        <w:t>Which choice completes the text with the most logical transition?</w:t>
      </w:r>
    </w:p>
    <w:p w14:paraId="65613FEA" w14:textId="77777777" w:rsidR="008B328D" w:rsidRPr="009708E7" w:rsidRDefault="008B328D" w:rsidP="00190753">
      <w:pPr>
        <w:rPr>
          <w:rFonts w:ascii="Cambria Math" w:hAnsi="Cambria Math"/>
          <w:sz w:val="28"/>
          <w:szCs w:val="28"/>
        </w:rPr>
      </w:pPr>
    </w:p>
    <w:p w14:paraId="066D935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Similarly,</w:t>
      </w:r>
    </w:p>
    <w:p w14:paraId="34B934C3"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Afterward,</w:t>
      </w:r>
    </w:p>
    <w:p w14:paraId="4029E85E"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Hence,</w:t>
      </w:r>
    </w:p>
    <w:p w14:paraId="5D2EB05F" w14:textId="4EF8C2AE" w:rsidR="00190753" w:rsidRPr="009708E7" w:rsidRDefault="00190753" w:rsidP="00190753">
      <w:pPr>
        <w:rPr>
          <w:rFonts w:ascii="Cambria Math" w:hAnsi="Cambria Math"/>
          <w:sz w:val="28"/>
          <w:szCs w:val="28"/>
        </w:rPr>
      </w:pPr>
      <w:r w:rsidRPr="009708E7">
        <w:rPr>
          <w:rFonts w:ascii="Cambria Math" w:hAnsi="Cambria Math"/>
          <w:sz w:val="28"/>
          <w:szCs w:val="28"/>
        </w:rPr>
        <w:t>D) Specifically,</w:t>
      </w:r>
    </w:p>
    <w:p w14:paraId="63312645" w14:textId="73648D5E" w:rsidR="00190753" w:rsidRPr="009708E7" w:rsidRDefault="00190753" w:rsidP="00190753">
      <w:pPr>
        <w:rPr>
          <w:rFonts w:ascii="Cambria Math" w:hAnsi="Cambria Math"/>
          <w:sz w:val="28"/>
          <w:szCs w:val="28"/>
        </w:rPr>
      </w:pPr>
      <w:r w:rsidRPr="009708E7">
        <w:rPr>
          <w:rFonts w:ascii="Cambria Math" w:hAnsi="Cambria Math"/>
          <w:sz w:val="28"/>
          <w:szCs w:val="28"/>
        </w:rPr>
        <w:t>Question 2</w:t>
      </w:r>
      <w:r w:rsidR="00B61A9C" w:rsidRPr="009708E7">
        <w:rPr>
          <w:rFonts w:ascii="Cambria Math" w:hAnsi="Cambria Math"/>
          <w:sz w:val="28"/>
          <w:szCs w:val="28"/>
        </w:rPr>
        <w:t>3</w:t>
      </w:r>
    </w:p>
    <w:p w14:paraId="6F960546" w14:textId="5FEE38DA" w:rsidR="00190753" w:rsidRDefault="00190753" w:rsidP="00190753">
      <w:pPr>
        <w:rPr>
          <w:rFonts w:ascii="Cambria Math" w:hAnsi="Cambria Math"/>
          <w:sz w:val="28"/>
          <w:szCs w:val="28"/>
        </w:rPr>
      </w:pPr>
      <w:r w:rsidRPr="009708E7">
        <w:rPr>
          <w:rFonts w:ascii="Cambria Math" w:hAnsi="Cambria Math"/>
          <w:sz w:val="28"/>
          <w:szCs w:val="28"/>
        </w:rPr>
        <w:lastRenderedPageBreak/>
        <w:t>Imagine a magazine that a reader has thrown away. This magazine is post-consumer waste, as it became waste after reaching the consumer. ___ the paper scraps left over from printing the magazine are pre-consumer waste, as they became waste before reaching the consumer.</w:t>
      </w:r>
    </w:p>
    <w:p w14:paraId="38E20F79" w14:textId="77777777" w:rsidR="008B328D" w:rsidRPr="00DE179C" w:rsidRDefault="008B328D" w:rsidP="008B328D">
      <w:pPr>
        <w:pStyle w:val="NoSpacing"/>
        <w:rPr>
          <w:rFonts w:ascii="Cambria Math" w:hAnsi="Cambria Math"/>
          <w:sz w:val="28"/>
          <w:szCs w:val="28"/>
        </w:rPr>
      </w:pPr>
      <w:r w:rsidRPr="00DE179C">
        <w:rPr>
          <w:rFonts w:ascii="Cambria Math" w:hAnsi="Cambria Math"/>
          <w:sz w:val="28"/>
          <w:szCs w:val="28"/>
        </w:rPr>
        <w:t>Which choice completes the text with the most logical transition?</w:t>
      </w:r>
    </w:p>
    <w:p w14:paraId="5107F22A" w14:textId="77777777" w:rsidR="008B328D" w:rsidRPr="009708E7" w:rsidRDefault="008B328D" w:rsidP="00190753">
      <w:pPr>
        <w:rPr>
          <w:rFonts w:ascii="Cambria Math" w:hAnsi="Cambria Math"/>
          <w:sz w:val="28"/>
          <w:szCs w:val="28"/>
        </w:rPr>
      </w:pPr>
    </w:p>
    <w:p w14:paraId="44D1F73D"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For example,</w:t>
      </w:r>
    </w:p>
    <w:p w14:paraId="4606AE5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Specifically,</w:t>
      </w:r>
    </w:p>
    <w:p w14:paraId="095BD90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By contrast,</w:t>
      </w:r>
    </w:p>
    <w:p w14:paraId="1B825BCF" w14:textId="386C1509" w:rsidR="00190753" w:rsidRPr="009708E7" w:rsidRDefault="00190753" w:rsidP="00190753">
      <w:pPr>
        <w:rPr>
          <w:rFonts w:ascii="Cambria Math" w:hAnsi="Cambria Math"/>
          <w:sz w:val="28"/>
          <w:szCs w:val="28"/>
        </w:rPr>
      </w:pPr>
      <w:r w:rsidRPr="009708E7">
        <w:rPr>
          <w:rFonts w:ascii="Cambria Math" w:hAnsi="Cambria Math"/>
          <w:sz w:val="28"/>
          <w:szCs w:val="28"/>
        </w:rPr>
        <w:t>D) As a result,</w:t>
      </w:r>
    </w:p>
    <w:p w14:paraId="256FC832" w14:textId="790E94D3" w:rsidR="00B61A9C" w:rsidRPr="009708E7" w:rsidRDefault="00B61A9C" w:rsidP="00190753">
      <w:pPr>
        <w:rPr>
          <w:rFonts w:ascii="Cambria Math" w:hAnsi="Cambria Math"/>
          <w:sz w:val="28"/>
          <w:szCs w:val="28"/>
        </w:rPr>
      </w:pPr>
      <w:r w:rsidRPr="009708E7">
        <w:rPr>
          <w:rFonts w:ascii="Cambria Math" w:hAnsi="Cambria Math"/>
          <w:sz w:val="28"/>
          <w:szCs w:val="28"/>
        </w:rPr>
        <w:t>Question 24</w:t>
      </w:r>
    </w:p>
    <w:p w14:paraId="01A07E29" w14:textId="76166EF9" w:rsidR="00B61A9C" w:rsidRDefault="00B61A9C" w:rsidP="00B61A9C">
      <w:pPr>
        <w:rPr>
          <w:rFonts w:ascii="Cambria Math" w:hAnsi="Cambria Math"/>
          <w:sz w:val="28"/>
          <w:szCs w:val="28"/>
        </w:rPr>
      </w:pPr>
      <w:r w:rsidRPr="009708E7">
        <w:rPr>
          <w:rFonts w:ascii="Cambria Math" w:hAnsi="Cambria Math"/>
          <w:sz w:val="28"/>
          <w:szCs w:val="28"/>
        </w:rPr>
        <w:t>One proposed boundary between Earth’s atmosphere and outer space is the Kármán line, 100 km above sea level. Based on the work of physicist Theodore von Kármán, this line marks the theoretical height at which an aircraft no longer remains aloft using the force of lift ______ an aircraft sustains flight past this altitude primarily by its velocity, reaching a speed sufficient to maintain an orbit but not to generate enough lift from the thin air.</w:t>
      </w:r>
    </w:p>
    <w:p w14:paraId="4D05B461" w14:textId="77777777" w:rsidR="008B328D" w:rsidRPr="00DE179C" w:rsidRDefault="008B328D" w:rsidP="008B328D">
      <w:pPr>
        <w:pStyle w:val="NoSpacing"/>
        <w:rPr>
          <w:rFonts w:ascii="Cambria Math" w:hAnsi="Cambria Math"/>
          <w:sz w:val="28"/>
          <w:szCs w:val="28"/>
        </w:rPr>
      </w:pPr>
      <w:r w:rsidRPr="00DE179C">
        <w:rPr>
          <w:rFonts w:ascii="Cambria Math" w:hAnsi="Cambria Math"/>
          <w:sz w:val="28"/>
          <w:szCs w:val="28"/>
        </w:rPr>
        <w:t>Which choice completes the text with the most logical transition?</w:t>
      </w:r>
    </w:p>
    <w:p w14:paraId="55AC45FC" w14:textId="77777777" w:rsidR="008B328D" w:rsidRPr="009708E7" w:rsidRDefault="008B328D" w:rsidP="00B61A9C">
      <w:pPr>
        <w:rPr>
          <w:rFonts w:ascii="Cambria Math" w:hAnsi="Cambria Math"/>
          <w:sz w:val="28"/>
          <w:szCs w:val="28"/>
        </w:rPr>
      </w:pPr>
    </w:p>
    <w:p w14:paraId="035450F5" w14:textId="77777777" w:rsidR="00B61A9C" w:rsidRPr="009708E7" w:rsidRDefault="00B61A9C" w:rsidP="00B61A9C">
      <w:pPr>
        <w:rPr>
          <w:rFonts w:ascii="Cambria Math" w:hAnsi="Cambria Math"/>
          <w:sz w:val="28"/>
          <w:szCs w:val="28"/>
        </w:rPr>
      </w:pPr>
      <w:r w:rsidRPr="009708E7">
        <w:rPr>
          <w:rFonts w:ascii="Cambria Math" w:hAnsi="Cambria Math"/>
          <w:sz w:val="28"/>
          <w:szCs w:val="28"/>
        </w:rPr>
        <w:t>A) Regardless,</w:t>
      </w:r>
    </w:p>
    <w:p w14:paraId="54B26B3A" w14:textId="77777777" w:rsidR="00B61A9C" w:rsidRPr="009708E7" w:rsidRDefault="00B61A9C" w:rsidP="00B61A9C">
      <w:pPr>
        <w:rPr>
          <w:rFonts w:ascii="Cambria Math" w:hAnsi="Cambria Math"/>
          <w:sz w:val="28"/>
          <w:szCs w:val="28"/>
        </w:rPr>
      </w:pPr>
      <w:r w:rsidRPr="009708E7">
        <w:rPr>
          <w:rFonts w:ascii="Cambria Math" w:hAnsi="Cambria Math"/>
          <w:sz w:val="28"/>
          <w:szCs w:val="28"/>
        </w:rPr>
        <w:t>B) For instance,</w:t>
      </w:r>
    </w:p>
    <w:p w14:paraId="5BC86EAF" w14:textId="77777777" w:rsidR="00B61A9C" w:rsidRPr="009708E7" w:rsidRDefault="00B61A9C" w:rsidP="00B61A9C">
      <w:pPr>
        <w:rPr>
          <w:rFonts w:ascii="Cambria Math" w:hAnsi="Cambria Math"/>
          <w:sz w:val="28"/>
          <w:szCs w:val="28"/>
        </w:rPr>
      </w:pPr>
      <w:r w:rsidRPr="009708E7">
        <w:rPr>
          <w:rFonts w:ascii="Cambria Math" w:hAnsi="Cambria Math"/>
          <w:sz w:val="28"/>
          <w:szCs w:val="28"/>
        </w:rPr>
        <w:t>C) Granted,</w:t>
      </w:r>
    </w:p>
    <w:p w14:paraId="3F706015" w14:textId="7A41EC1D" w:rsidR="00B61A9C" w:rsidRPr="009708E7" w:rsidRDefault="00B61A9C" w:rsidP="00190753">
      <w:pPr>
        <w:rPr>
          <w:rFonts w:ascii="Cambria Math" w:hAnsi="Cambria Math"/>
          <w:sz w:val="28"/>
          <w:szCs w:val="28"/>
        </w:rPr>
      </w:pPr>
      <w:r w:rsidRPr="009708E7">
        <w:rPr>
          <w:rFonts w:ascii="Cambria Math" w:hAnsi="Cambria Math"/>
          <w:sz w:val="28"/>
          <w:szCs w:val="28"/>
        </w:rPr>
        <w:t>D) Instead,</w:t>
      </w:r>
    </w:p>
    <w:p w14:paraId="7308E14C" w14:textId="3F4836A2" w:rsidR="00190753" w:rsidRPr="009708E7" w:rsidRDefault="00190753" w:rsidP="00190753">
      <w:pPr>
        <w:rPr>
          <w:rFonts w:ascii="Cambria Math" w:hAnsi="Cambria Math"/>
          <w:sz w:val="28"/>
          <w:szCs w:val="28"/>
        </w:rPr>
      </w:pPr>
      <w:r w:rsidRPr="009708E7">
        <w:rPr>
          <w:rFonts w:ascii="Cambria Math" w:hAnsi="Cambria Math"/>
          <w:sz w:val="28"/>
          <w:szCs w:val="28"/>
        </w:rPr>
        <w:t xml:space="preserve">Question </w:t>
      </w:r>
      <w:r w:rsidR="00B61A9C" w:rsidRPr="009708E7">
        <w:rPr>
          <w:rFonts w:ascii="Cambria Math" w:hAnsi="Cambria Math"/>
          <w:sz w:val="28"/>
          <w:szCs w:val="28"/>
        </w:rPr>
        <w:t>25</w:t>
      </w:r>
    </w:p>
    <w:p w14:paraId="50488350" w14:textId="08DED5DD" w:rsidR="00190753" w:rsidRPr="009708E7" w:rsidRDefault="00190753" w:rsidP="00190753">
      <w:pPr>
        <w:rPr>
          <w:rFonts w:ascii="Cambria Math" w:hAnsi="Cambria Math"/>
          <w:sz w:val="28"/>
          <w:szCs w:val="28"/>
        </w:rPr>
      </w:pPr>
      <w:r w:rsidRPr="009708E7">
        <w:rPr>
          <w:rFonts w:ascii="Cambria Math" w:hAnsi="Cambria Math"/>
          <w:sz w:val="28"/>
          <w:szCs w:val="28"/>
        </w:rPr>
        <w:t>While researching a topic, a student has taken the following notes:</w:t>
      </w:r>
    </w:p>
    <w:p w14:paraId="71D5A621" w14:textId="67BF3708" w:rsidR="00190753" w:rsidRPr="009708E7" w:rsidRDefault="00190753" w:rsidP="00B61A9C">
      <w:pPr>
        <w:pStyle w:val="ListParagraph"/>
        <w:numPr>
          <w:ilvl w:val="0"/>
          <w:numId w:val="1"/>
        </w:numPr>
        <w:rPr>
          <w:rFonts w:ascii="Cambria Math" w:hAnsi="Cambria Math"/>
          <w:sz w:val="28"/>
          <w:szCs w:val="28"/>
        </w:rPr>
      </w:pPr>
      <w:r w:rsidRPr="009708E7">
        <w:rPr>
          <w:rFonts w:ascii="Cambria Math" w:hAnsi="Cambria Math"/>
          <w:sz w:val="28"/>
          <w:szCs w:val="28"/>
        </w:rPr>
        <w:t>The Schomburg Center for Research in Black Culture is a research library in New York City.</w:t>
      </w:r>
    </w:p>
    <w:p w14:paraId="1084CCF8" w14:textId="2DAF0D24" w:rsidR="00190753" w:rsidRPr="009708E7" w:rsidRDefault="00190753" w:rsidP="00B61A9C">
      <w:pPr>
        <w:pStyle w:val="ListParagraph"/>
        <w:numPr>
          <w:ilvl w:val="0"/>
          <w:numId w:val="1"/>
        </w:numPr>
        <w:rPr>
          <w:rFonts w:ascii="Cambria Math" w:hAnsi="Cambria Math"/>
          <w:sz w:val="28"/>
          <w:szCs w:val="28"/>
        </w:rPr>
      </w:pPr>
      <w:r w:rsidRPr="009708E7">
        <w:rPr>
          <w:rFonts w:ascii="Cambria Math" w:hAnsi="Cambria Math"/>
          <w:sz w:val="28"/>
          <w:szCs w:val="28"/>
        </w:rPr>
        <w:t>It was named for Arturo Alfonso Schomburg.</w:t>
      </w:r>
    </w:p>
    <w:p w14:paraId="194A4F16" w14:textId="3A0937FC" w:rsidR="00190753" w:rsidRPr="009708E7" w:rsidRDefault="00190753" w:rsidP="00190753">
      <w:pPr>
        <w:pStyle w:val="ListParagraph"/>
        <w:numPr>
          <w:ilvl w:val="0"/>
          <w:numId w:val="1"/>
        </w:numPr>
        <w:rPr>
          <w:rFonts w:ascii="Cambria Math" w:hAnsi="Cambria Math"/>
          <w:sz w:val="28"/>
          <w:szCs w:val="28"/>
        </w:rPr>
      </w:pPr>
      <w:r w:rsidRPr="009708E7">
        <w:rPr>
          <w:rFonts w:ascii="Cambria Math" w:hAnsi="Cambria Math"/>
          <w:sz w:val="28"/>
          <w:szCs w:val="28"/>
        </w:rPr>
        <w:t>It was founded in 1925.</w:t>
      </w:r>
    </w:p>
    <w:p w14:paraId="52C8B6BD" w14:textId="3FE46DAC" w:rsidR="00190753" w:rsidRDefault="00190753" w:rsidP="00190753">
      <w:pPr>
        <w:rPr>
          <w:rFonts w:ascii="Cambria Math" w:hAnsi="Cambria Math"/>
          <w:sz w:val="28"/>
          <w:szCs w:val="28"/>
        </w:rPr>
      </w:pPr>
      <w:r w:rsidRPr="009708E7">
        <w:rPr>
          <w:rFonts w:ascii="Cambria Math" w:hAnsi="Cambria Math"/>
          <w:sz w:val="28"/>
          <w:szCs w:val="28"/>
        </w:rPr>
        <w:t>The student wants to indicate the year the Schomburg Center was founded. Which choice most effectively uses relevant information from the notes to accomplish this goal?</w:t>
      </w:r>
    </w:p>
    <w:p w14:paraId="39503BCC" w14:textId="77777777" w:rsidR="008B328D" w:rsidRPr="009708E7" w:rsidRDefault="008B328D" w:rsidP="00190753">
      <w:pPr>
        <w:rPr>
          <w:rFonts w:ascii="Cambria Math" w:hAnsi="Cambria Math"/>
          <w:sz w:val="28"/>
          <w:szCs w:val="28"/>
        </w:rPr>
      </w:pPr>
    </w:p>
    <w:p w14:paraId="346C53A7"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The Schomburg Center was named for Arturo Alfonso Schomburg.</w:t>
      </w:r>
    </w:p>
    <w:p w14:paraId="3AD1FE71"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The Schomburg Center is a research library.</w:t>
      </w:r>
    </w:p>
    <w:p w14:paraId="251B078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The Schomburg Center was founded in 1925.</w:t>
      </w:r>
    </w:p>
    <w:p w14:paraId="418D6F1A" w14:textId="5064BE2A" w:rsidR="00190753" w:rsidRPr="009708E7" w:rsidRDefault="00190753" w:rsidP="00190753">
      <w:pPr>
        <w:rPr>
          <w:rFonts w:ascii="Cambria Math" w:hAnsi="Cambria Math"/>
          <w:sz w:val="28"/>
          <w:szCs w:val="28"/>
        </w:rPr>
      </w:pPr>
      <w:r w:rsidRPr="009708E7">
        <w:rPr>
          <w:rFonts w:ascii="Cambria Math" w:hAnsi="Cambria Math"/>
          <w:sz w:val="28"/>
          <w:szCs w:val="28"/>
        </w:rPr>
        <w:t>D) The Schomburg Center is located in New York City.</w:t>
      </w:r>
    </w:p>
    <w:p w14:paraId="69EC1834"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26</w:t>
      </w:r>
    </w:p>
    <w:p w14:paraId="62E07A8D" w14:textId="43E03EE1" w:rsidR="00190753" w:rsidRPr="009708E7" w:rsidRDefault="00190753" w:rsidP="00190753">
      <w:pPr>
        <w:rPr>
          <w:rFonts w:ascii="Cambria Math" w:hAnsi="Cambria Math"/>
          <w:sz w:val="28"/>
          <w:szCs w:val="28"/>
        </w:rPr>
      </w:pPr>
      <w:r w:rsidRPr="009708E7">
        <w:rPr>
          <w:rFonts w:ascii="Cambria Math" w:hAnsi="Cambria Math"/>
          <w:sz w:val="28"/>
          <w:szCs w:val="28"/>
        </w:rPr>
        <w:t>While researching a topic, a student has taken the following notes:</w:t>
      </w:r>
    </w:p>
    <w:p w14:paraId="66AD1172" w14:textId="0CD90D9E" w:rsidR="00190753" w:rsidRPr="009708E7" w:rsidRDefault="00190753" w:rsidP="00B61A9C">
      <w:pPr>
        <w:pStyle w:val="ListParagraph"/>
        <w:numPr>
          <w:ilvl w:val="0"/>
          <w:numId w:val="2"/>
        </w:numPr>
        <w:rPr>
          <w:rFonts w:ascii="Cambria Math" w:hAnsi="Cambria Math"/>
          <w:sz w:val="28"/>
          <w:szCs w:val="28"/>
        </w:rPr>
      </w:pPr>
      <w:r w:rsidRPr="009708E7">
        <w:rPr>
          <w:rFonts w:ascii="Cambria Math" w:hAnsi="Cambria Math"/>
          <w:sz w:val="28"/>
          <w:szCs w:val="28"/>
        </w:rPr>
        <w:t>Brussels sprouts are vegetables that contain ascorbic acid, an essential nutrient for humans.</w:t>
      </w:r>
    </w:p>
    <w:p w14:paraId="7A106D93" w14:textId="7DEC0BA2" w:rsidR="00190753" w:rsidRPr="009708E7" w:rsidRDefault="00190753" w:rsidP="00B61A9C">
      <w:pPr>
        <w:pStyle w:val="ListParagraph"/>
        <w:numPr>
          <w:ilvl w:val="0"/>
          <w:numId w:val="2"/>
        </w:numPr>
        <w:rPr>
          <w:rFonts w:ascii="Cambria Math" w:hAnsi="Cambria Math"/>
          <w:sz w:val="28"/>
          <w:szCs w:val="28"/>
        </w:rPr>
      </w:pPr>
      <w:r w:rsidRPr="009708E7">
        <w:rPr>
          <w:rFonts w:ascii="Cambria Math" w:hAnsi="Cambria Math"/>
          <w:sz w:val="28"/>
          <w:szCs w:val="28"/>
        </w:rPr>
        <w:t>Apples are fruits that contain ascorbic acid.</w:t>
      </w:r>
    </w:p>
    <w:p w14:paraId="71FBC66F" w14:textId="6387509E" w:rsidR="00190753" w:rsidRPr="009708E7" w:rsidRDefault="00190753" w:rsidP="00B61A9C">
      <w:pPr>
        <w:pStyle w:val="ListParagraph"/>
        <w:numPr>
          <w:ilvl w:val="0"/>
          <w:numId w:val="2"/>
        </w:numPr>
        <w:rPr>
          <w:rFonts w:ascii="Cambria Math" w:hAnsi="Cambria Math"/>
          <w:sz w:val="28"/>
          <w:szCs w:val="28"/>
        </w:rPr>
      </w:pPr>
      <w:r w:rsidRPr="009708E7">
        <w:rPr>
          <w:rFonts w:ascii="Cambria Math" w:hAnsi="Cambria Math"/>
          <w:sz w:val="28"/>
          <w:szCs w:val="28"/>
        </w:rPr>
        <w:t>There is 80 milligrams (mg) of ascorbic acid in every 100 grams (g) of Brussels sprouts.</w:t>
      </w:r>
    </w:p>
    <w:p w14:paraId="7548F74D" w14:textId="592CA686" w:rsidR="00190753" w:rsidRPr="009708E7" w:rsidRDefault="00190753" w:rsidP="00B61A9C">
      <w:pPr>
        <w:pStyle w:val="ListParagraph"/>
        <w:numPr>
          <w:ilvl w:val="0"/>
          <w:numId w:val="2"/>
        </w:numPr>
        <w:rPr>
          <w:rFonts w:ascii="Cambria Math" w:hAnsi="Cambria Math"/>
          <w:sz w:val="28"/>
          <w:szCs w:val="28"/>
        </w:rPr>
      </w:pPr>
      <w:r w:rsidRPr="009708E7">
        <w:rPr>
          <w:rFonts w:ascii="Cambria Math" w:hAnsi="Cambria Math"/>
          <w:sz w:val="28"/>
          <w:szCs w:val="28"/>
        </w:rPr>
        <w:t>There is 6 mg of ascorbic acid in every 100 g of apple.</w:t>
      </w:r>
    </w:p>
    <w:p w14:paraId="5394D2E3" w14:textId="20FD3674" w:rsidR="00190753" w:rsidRPr="009708E7" w:rsidRDefault="00190753" w:rsidP="00B61A9C">
      <w:pPr>
        <w:pStyle w:val="ListParagraph"/>
        <w:numPr>
          <w:ilvl w:val="0"/>
          <w:numId w:val="2"/>
        </w:numPr>
        <w:rPr>
          <w:rFonts w:ascii="Cambria Math" w:hAnsi="Cambria Math"/>
          <w:sz w:val="28"/>
          <w:szCs w:val="28"/>
        </w:rPr>
      </w:pPr>
      <w:r w:rsidRPr="009708E7">
        <w:rPr>
          <w:rFonts w:ascii="Cambria Math" w:hAnsi="Cambria Math"/>
          <w:sz w:val="28"/>
          <w:szCs w:val="28"/>
        </w:rPr>
        <w:t>Humans cannot make ascorbic acid in their bodies, so they must get it from foods, including fruits and vegetables.</w:t>
      </w:r>
    </w:p>
    <w:p w14:paraId="0F6B2AEE" w14:textId="77777777" w:rsidR="00190753" w:rsidRPr="009708E7" w:rsidRDefault="00190753" w:rsidP="00B61A9C">
      <w:pPr>
        <w:pStyle w:val="ListParagraph"/>
        <w:numPr>
          <w:ilvl w:val="0"/>
          <w:numId w:val="2"/>
        </w:numPr>
        <w:rPr>
          <w:rFonts w:ascii="Cambria Math" w:hAnsi="Cambria Math"/>
          <w:sz w:val="28"/>
          <w:szCs w:val="28"/>
        </w:rPr>
      </w:pPr>
      <w:r w:rsidRPr="009708E7">
        <w:rPr>
          <w:rFonts w:ascii="Cambria Math" w:hAnsi="Cambria Math"/>
          <w:sz w:val="28"/>
          <w:szCs w:val="28"/>
        </w:rPr>
        <w:t>Ascorbic acid is also known as vitamin C.</w:t>
      </w:r>
    </w:p>
    <w:p w14:paraId="2E7AEC39" w14:textId="5612D28E" w:rsidR="00190753" w:rsidRDefault="00190753" w:rsidP="00190753">
      <w:pPr>
        <w:rPr>
          <w:rFonts w:ascii="Cambria Math" w:hAnsi="Cambria Math"/>
          <w:sz w:val="28"/>
          <w:szCs w:val="28"/>
        </w:rPr>
      </w:pPr>
      <w:r w:rsidRPr="009708E7">
        <w:rPr>
          <w:rFonts w:ascii="Cambria Math" w:hAnsi="Cambria Math"/>
          <w:sz w:val="28"/>
          <w:szCs w:val="28"/>
        </w:rPr>
        <w:t>The student wants to compare the vitamin C content of Brussels sprouts and apples. Which choice most effectively uses relevant information from the notes to accomplish this goal?</w:t>
      </w:r>
    </w:p>
    <w:p w14:paraId="2B247C6F" w14:textId="77777777" w:rsidR="008B328D" w:rsidRPr="009708E7" w:rsidRDefault="008B328D" w:rsidP="00190753">
      <w:pPr>
        <w:rPr>
          <w:rFonts w:ascii="Cambria Math" w:hAnsi="Cambria Math"/>
          <w:sz w:val="28"/>
          <w:szCs w:val="28"/>
        </w:rPr>
      </w:pPr>
    </w:p>
    <w:p w14:paraId="6E28B2F0"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Brussels sprouts contain vitamin C (also known as ascorbic acid)—80 mg in every 100 g, to be exact.</w:t>
      </w:r>
    </w:p>
    <w:p w14:paraId="2A659D45"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Brussels sprouts and apples both contain vitamin C, but Brussels sprouts contain more.</w:t>
      </w:r>
    </w:p>
    <w:p w14:paraId="174F321E"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Brussels sprouts are vegetables, and apples are fruits.</w:t>
      </w:r>
    </w:p>
    <w:p w14:paraId="10464768" w14:textId="3787A095" w:rsidR="00190753" w:rsidRPr="009708E7" w:rsidRDefault="00190753" w:rsidP="00190753">
      <w:pPr>
        <w:rPr>
          <w:rFonts w:ascii="Cambria Math" w:hAnsi="Cambria Math"/>
          <w:sz w:val="28"/>
          <w:szCs w:val="28"/>
        </w:rPr>
      </w:pPr>
      <w:r w:rsidRPr="009708E7">
        <w:rPr>
          <w:rFonts w:ascii="Cambria Math" w:hAnsi="Cambria Math"/>
          <w:sz w:val="28"/>
          <w:szCs w:val="28"/>
        </w:rPr>
        <w:t>D) Humans cannot make ascorbic acid in their bodies, but they can get it from Brussels sprouts.</w:t>
      </w:r>
    </w:p>
    <w:p w14:paraId="732E080A"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Question 27</w:t>
      </w:r>
    </w:p>
    <w:p w14:paraId="7A5FC296" w14:textId="6928359D" w:rsidR="00190753" w:rsidRPr="009708E7" w:rsidRDefault="00190753" w:rsidP="00190753">
      <w:pPr>
        <w:rPr>
          <w:rFonts w:ascii="Cambria Math" w:hAnsi="Cambria Math"/>
          <w:sz w:val="28"/>
          <w:szCs w:val="28"/>
        </w:rPr>
      </w:pPr>
      <w:r w:rsidRPr="009708E7">
        <w:rPr>
          <w:rFonts w:ascii="Cambria Math" w:hAnsi="Cambria Math"/>
          <w:sz w:val="28"/>
          <w:szCs w:val="28"/>
        </w:rPr>
        <w:t>While researching a topic, a student has taken the following notes:</w:t>
      </w:r>
    </w:p>
    <w:p w14:paraId="4236AF7A" w14:textId="469DBECC" w:rsidR="00190753" w:rsidRPr="009708E7" w:rsidRDefault="00190753" w:rsidP="00B61A9C">
      <w:pPr>
        <w:pStyle w:val="ListParagraph"/>
        <w:numPr>
          <w:ilvl w:val="0"/>
          <w:numId w:val="3"/>
        </w:numPr>
        <w:rPr>
          <w:rFonts w:ascii="Cambria Math" w:hAnsi="Cambria Math"/>
          <w:sz w:val="28"/>
          <w:szCs w:val="28"/>
        </w:rPr>
      </w:pPr>
      <w:r w:rsidRPr="009708E7">
        <w:rPr>
          <w:rFonts w:ascii="Cambria Math" w:hAnsi="Cambria Math"/>
          <w:sz w:val="28"/>
          <w:szCs w:val="28"/>
        </w:rPr>
        <w:t>Merle Oberon (1911–1979) was an actress born in Mumbai (then known as Bombay), India.</w:t>
      </w:r>
    </w:p>
    <w:p w14:paraId="7F09F4A9" w14:textId="2CAD6E21" w:rsidR="00190753" w:rsidRPr="009708E7" w:rsidRDefault="00190753" w:rsidP="00B61A9C">
      <w:pPr>
        <w:pStyle w:val="ListParagraph"/>
        <w:numPr>
          <w:ilvl w:val="0"/>
          <w:numId w:val="3"/>
        </w:numPr>
        <w:rPr>
          <w:rFonts w:ascii="Cambria Math" w:hAnsi="Cambria Math"/>
          <w:sz w:val="28"/>
          <w:szCs w:val="28"/>
        </w:rPr>
      </w:pPr>
      <w:r w:rsidRPr="009708E7">
        <w:rPr>
          <w:rFonts w:ascii="Cambria Math" w:hAnsi="Cambria Math"/>
          <w:sz w:val="28"/>
          <w:szCs w:val="28"/>
        </w:rPr>
        <w:t>She was of Indian, Maori, and Irish heritage.</w:t>
      </w:r>
    </w:p>
    <w:p w14:paraId="4D3F4FC7" w14:textId="1466AF8C" w:rsidR="00190753" w:rsidRPr="009708E7" w:rsidRDefault="00190753" w:rsidP="00B61A9C">
      <w:pPr>
        <w:pStyle w:val="ListParagraph"/>
        <w:numPr>
          <w:ilvl w:val="0"/>
          <w:numId w:val="3"/>
        </w:numPr>
        <w:rPr>
          <w:rFonts w:ascii="Cambria Math" w:hAnsi="Cambria Math"/>
          <w:sz w:val="28"/>
          <w:szCs w:val="28"/>
        </w:rPr>
      </w:pPr>
      <w:r w:rsidRPr="009708E7">
        <w:rPr>
          <w:rFonts w:ascii="Cambria Math" w:hAnsi="Cambria Math"/>
          <w:sz w:val="28"/>
          <w:szCs w:val="28"/>
        </w:rPr>
        <w:lastRenderedPageBreak/>
        <w:t>She was the first Indian-born actress to be nominated for an Academy Award.</w:t>
      </w:r>
    </w:p>
    <w:p w14:paraId="25C8FA04" w14:textId="4269533E" w:rsidR="00190753" w:rsidRPr="009708E7" w:rsidRDefault="00190753" w:rsidP="00B61A9C">
      <w:pPr>
        <w:pStyle w:val="ListParagraph"/>
        <w:numPr>
          <w:ilvl w:val="0"/>
          <w:numId w:val="3"/>
        </w:numPr>
        <w:rPr>
          <w:rFonts w:ascii="Cambria Math" w:hAnsi="Cambria Math"/>
          <w:sz w:val="28"/>
          <w:szCs w:val="28"/>
        </w:rPr>
      </w:pPr>
      <w:r w:rsidRPr="009708E7">
        <w:rPr>
          <w:rFonts w:ascii="Cambria Math" w:hAnsi="Cambria Math"/>
          <w:sz w:val="28"/>
          <w:szCs w:val="28"/>
        </w:rPr>
        <w:t>Early in her career, she played many nameless, uncredited roles, such as her role in The Three Passions (1928).</w:t>
      </w:r>
    </w:p>
    <w:p w14:paraId="7ACDB511" w14:textId="5DAB5301" w:rsidR="00190753" w:rsidRPr="009708E7" w:rsidRDefault="00190753" w:rsidP="00B61A9C">
      <w:pPr>
        <w:pStyle w:val="ListParagraph"/>
        <w:numPr>
          <w:ilvl w:val="0"/>
          <w:numId w:val="3"/>
        </w:numPr>
        <w:rPr>
          <w:rFonts w:ascii="Cambria Math" w:hAnsi="Cambria Math"/>
          <w:sz w:val="28"/>
          <w:szCs w:val="28"/>
        </w:rPr>
      </w:pPr>
      <w:r w:rsidRPr="009708E7">
        <w:rPr>
          <w:rFonts w:ascii="Cambria Math" w:hAnsi="Cambria Math"/>
          <w:sz w:val="28"/>
          <w:szCs w:val="28"/>
        </w:rPr>
        <w:t>Later, she played many named, credited roles, such as Empress Josephine in Desirée (1954).</w:t>
      </w:r>
    </w:p>
    <w:p w14:paraId="40A852B3" w14:textId="31C688EA" w:rsidR="00190753" w:rsidRDefault="00190753" w:rsidP="00190753">
      <w:pPr>
        <w:rPr>
          <w:rFonts w:ascii="Cambria Math" w:hAnsi="Cambria Math"/>
          <w:sz w:val="28"/>
          <w:szCs w:val="28"/>
        </w:rPr>
      </w:pPr>
      <w:r w:rsidRPr="009708E7">
        <w:rPr>
          <w:rFonts w:ascii="Cambria Math" w:hAnsi="Cambria Math"/>
          <w:sz w:val="28"/>
          <w:szCs w:val="28"/>
        </w:rPr>
        <w:t>The student wants to emphasize a similarity between the two films. Which choice most effectively uses relevant information from the notes to accomplish this goal?</w:t>
      </w:r>
    </w:p>
    <w:p w14:paraId="287F43A3" w14:textId="77777777" w:rsidR="008B328D" w:rsidRPr="009708E7" w:rsidRDefault="008B328D" w:rsidP="00190753">
      <w:pPr>
        <w:rPr>
          <w:rFonts w:ascii="Cambria Math" w:hAnsi="Cambria Math"/>
          <w:sz w:val="28"/>
          <w:szCs w:val="28"/>
        </w:rPr>
      </w:pPr>
    </w:p>
    <w:p w14:paraId="2F9498AC"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A) The Three Passions and Desirée are both films that include Merle Oberon, the first Indian-born actress to be nominated for an Academy Award.</w:t>
      </w:r>
    </w:p>
    <w:p w14:paraId="72B1DD7E"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B) The Three Passions (1928) was released early in actress Merle Oberon’s career, whereas Desirée (1954) came out later.</w:t>
      </w:r>
    </w:p>
    <w:p w14:paraId="2C8B10E7"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C) In The Three Passions (1928), actress Merle Oberon played a nameless, uncredited role; however, in Desirée (1954), she played a credited role—that of Empress Josephine.</w:t>
      </w:r>
    </w:p>
    <w:p w14:paraId="6E143792" w14:textId="77777777" w:rsidR="00190753" w:rsidRPr="009708E7" w:rsidRDefault="00190753" w:rsidP="00190753">
      <w:pPr>
        <w:rPr>
          <w:rFonts w:ascii="Cambria Math" w:hAnsi="Cambria Math"/>
          <w:sz w:val="28"/>
          <w:szCs w:val="28"/>
        </w:rPr>
      </w:pPr>
      <w:r w:rsidRPr="009708E7">
        <w:rPr>
          <w:rFonts w:ascii="Cambria Math" w:hAnsi="Cambria Math"/>
          <w:sz w:val="28"/>
          <w:szCs w:val="28"/>
        </w:rPr>
        <w:t>D) Early in her career, Merle Oberon wasn’t listed in some film credits, such as the credits for the film The Three Passions, where she played a nameless, uncredited role.</w:t>
      </w:r>
    </w:p>
    <w:p w14:paraId="18A4CB16" w14:textId="7C79BACD" w:rsidR="00190753" w:rsidRPr="009708E7" w:rsidRDefault="00DD3863" w:rsidP="00190753">
      <w:pPr>
        <w:rPr>
          <w:rFonts w:ascii="Cambria Math" w:hAnsi="Cambria Math"/>
          <w:b/>
          <w:bCs/>
          <w:sz w:val="28"/>
          <w:szCs w:val="28"/>
        </w:rPr>
      </w:pPr>
      <w:r w:rsidRPr="009708E7">
        <w:rPr>
          <w:rFonts w:ascii="Cambria Math" w:hAnsi="Cambria Math"/>
          <w:b/>
          <w:bCs/>
          <w:sz w:val="28"/>
          <w:szCs w:val="28"/>
        </w:rPr>
        <w:t>Module 2</w:t>
      </w:r>
    </w:p>
    <w:p w14:paraId="600F0EFF" w14:textId="3F165492" w:rsidR="00DD3863" w:rsidRPr="009708E7" w:rsidRDefault="00DD3863" w:rsidP="00DD3863">
      <w:pPr>
        <w:rPr>
          <w:rFonts w:ascii="Cambria Math" w:hAnsi="Cambria Math"/>
          <w:sz w:val="28"/>
          <w:szCs w:val="28"/>
        </w:rPr>
      </w:pPr>
      <w:r w:rsidRPr="009708E7">
        <w:rPr>
          <w:rFonts w:ascii="Cambria Math" w:hAnsi="Cambria Math"/>
          <w:sz w:val="28"/>
          <w:szCs w:val="28"/>
        </w:rPr>
        <w:t>Question 1</w:t>
      </w:r>
    </w:p>
    <w:p w14:paraId="3CBF286D" w14:textId="3D07D673" w:rsidR="00DD3863" w:rsidRDefault="00DD3863" w:rsidP="00DD3863">
      <w:pPr>
        <w:rPr>
          <w:rFonts w:ascii="Cambria Math" w:hAnsi="Cambria Math"/>
          <w:sz w:val="28"/>
          <w:szCs w:val="28"/>
        </w:rPr>
      </w:pPr>
      <w:r w:rsidRPr="009708E7">
        <w:rPr>
          <w:rFonts w:ascii="Cambria Math" w:hAnsi="Cambria Math"/>
          <w:sz w:val="28"/>
          <w:szCs w:val="28"/>
        </w:rPr>
        <w:t>The Apalachicola River delta in Florida is where the river flows into the Gulf of Mexico. As the river reaches the gulf, it forms smaller channels where sediments carried by the river are deposited and form many delta lobes, or wetland formations. The shape and size of the delta are ______ by the gulf’s tides, which shift sediments along the coast and reshape the delta lobes over time.</w:t>
      </w:r>
    </w:p>
    <w:p w14:paraId="48B178F4" w14:textId="77777777" w:rsidR="008B328D" w:rsidRDefault="008B328D" w:rsidP="008B328D">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70BAC8AD" w14:textId="77777777" w:rsidR="008B328D" w:rsidRPr="009708E7" w:rsidRDefault="008B328D" w:rsidP="00DD3863">
      <w:pPr>
        <w:rPr>
          <w:rFonts w:ascii="Cambria Math" w:hAnsi="Cambria Math"/>
          <w:sz w:val="28"/>
          <w:szCs w:val="28"/>
        </w:rPr>
      </w:pPr>
    </w:p>
    <w:p w14:paraId="20467142"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surpassed</w:t>
      </w:r>
    </w:p>
    <w:p w14:paraId="4973AE0B"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enhanced</w:t>
      </w:r>
    </w:p>
    <w:p w14:paraId="75E8B741"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influenced</w:t>
      </w:r>
    </w:p>
    <w:p w14:paraId="3FAE2BE5" w14:textId="56B74339"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D) protected</w:t>
      </w:r>
    </w:p>
    <w:p w14:paraId="17D6CC95" w14:textId="4F9E69C1" w:rsidR="00DD3863" w:rsidRPr="009708E7" w:rsidRDefault="00DD3863" w:rsidP="00DD3863">
      <w:pPr>
        <w:rPr>
          <w:rFonts w:ascii="Cambria Math" w:hAnsi="Cambria Math"/>
          <w:sz w:val="28"/>
          <w:szCs w:val="28"/>
        </w:rPr>
      </w:pPr>
      <w:r w:rsidRPr="009708E7">
        <w:rPr>
          <w:rFonts w:ascii="Cambria Math" w:hAnsi="Cambria Math"/>
          <w:sz w:val="28"/>
          <w:szCs w:val="28"/>
        </w:rPr>
        <w:t>Question 2</w:t>
      </w:r>
    </w:p>
    <w:p w14:paraId="2673222F" w14:textId="5B79F5E4" w:rsidR="00DD3863" w:rsidRDefault="00DD3863" w:rsidP="00DD3863">
      <w:pPr>
        <w:rPr>
          <w:rFonts w:ascii="Cambria Math" w:hAnsi="Cambria Math"/>
          <w:sz w:val="28"/>
          <w:szCs w:val="28"/>
        </w:rPr>
      </w:pPr>
      <w:r w:rsidRPr="009708E7">
        <w:rPr>
          <w:rFonts w:ascii="Cambria Math" w:hAnsi="Cambria Math"/>
          <w:sz w:val="28"/>
          <w:szCs w:val="28"/>
        </w:rPr>
        <w:t>Lois-Ann Yamanaka is a celebrated contemporary Hawaiian author whose work is ___ by a rich literary history. From the traditional stories of the Kanaka Maoli, or Native Hawaiian people, to the works of writers such as David Malo, the literary heritage of Hawai‘i is distinctive and vibrant.</w:t>
      </w:r>
    </w:p>
    <w:p w14:paraId="1F04D0D2" w14:textId="77777777" w:rsidR="008B328D" w:rsidRDefault="008B328D" w:rsidP="008B328D">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70DB1014" w14:textId="77777777" w:rsidR="008B328D" w:rsidRPr="009708E7" w:rsidRDefault="008B328D" w:rsidP="00DD3863">
      <w:pPr>
        <w:rPr>
          <w:rFonts w:ascii="Cambria Math" w:hAnsi="Cambria Math"/>
          <w:sz w:val="28"/>
          <w:szCs w:val="28"/>
        </w:rPr>
      </w:pPr>
    </w:p>
    <w:p w14:paraId="685511C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preceded</w:t>
      </w:r>
    </w:p>
    <w:p w14:paraId="2297C14F"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summarized</w:t>
      </w:r>
    </w:p>
    <w:p w14:paraId="32DFA82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supplanted</w:t>
      </w:r>
    </w:p>
    <w:p w14:paraId="1B0168C9" w14:textId="0B4BF6F2" w:rsidR="00DD3863" w:rsidRPr="009708E7" w:rsidRDefault="00DD3863" w:rsidP="00DD3863">
      <w:pPr>
        <w:rPr>
          <w:rFonts w:ascii="Cambria Math" w:hAnsi="Cambria Math"/>
          <w:sz w:val="28"/>
          <w:szCs w:val="28"/>
        </w:rPr>
      </w:pPr>
      <w:r w:rsidRPr="009708E7">
        <w:rPr>
          <w:rFonts w:ascii="Cambria Math" w:hAnsi="Cambria Math"/>
          <w:sz w:val="28"/>
          <w:szCs w:val="28"/>
        </w:rPr>
        <w:t>D) overlooked</w:t>
      </w:r>
    </w:p>
    <w:p w14:paraId="201DBA1E" w14:textId="050592E3" w:rsidR="00DD3863" w:rsidRPr="009708E7" w:rsidRDefault="00DD3863" w:rsidP="00DD3863">
      <w:pPr>
        <w:rPr>
          <w:rFonts w:ascii="Cambria Math" w:hAnsi="Cambria Math"/>
          <w:sz w:val="28"/>
          <w:szCs w:val="28"/>
        </w:rPr>
      </w:pPr>
      <w:r w:rsidRPr="009708E7">
        <w:rPr>
          <w:rFonts w:ascii="Cambria Math" w:hAnsi="Cambria Math"/>
          <w:sz w:val="28"/>
          <w:szCs w:val="28"/>
        </w:rPr>
        <w:t>Question 3</w:t>
      </w:r>
    </w:p>
    <w:p w14:paraId="2F79D53C" w14:textId="16CBBE04" w:rsidR="00DD3863" w:rsidRDefault="00DD3863" w:rsidP="00DD3863">
      <w:pPr>
        <w:rPr>
          <w:rFonts w:ascii="Cambria Math" w:hAnsi="Cambria Math"/>
          <w:sz w:val="28"/>
          <w:szCs w:val="28"/>
        </w:rPr>
      </w:pPr>
      <w:r w:rsidRPr="009708E7">
        <w:rPr>
          <w:rFonts w:ascii="Cambria Math" w:hAnsi="Cambria Math"/>
          <w:sz w:val="28"/>
          <w:szCs w:val="28"/>
        </w:rPr>
        <w:t>Archaeologists have identified a plethora of beads fashioned from Tritia gibbosula shells in many Middle Stone Age (MSA) sites across western North Africa, including El Mnasra Cave, Morocco. In a 2021 paper, El Mehdi Sehasseh et al. attribute these artifacts’ ______ to the evolution and propagation of symbolic behavior (e.g., use of personal ornaments) in humans and the availability of T. gibbosula during the MSA.</w:t>
      </w:r>
    </w:p>
    <w:p w14:paraId="7CE7167B" w14:textId="77777777" w:rsidR="008B328D" w:rsidRDefault="008B328D" w:rsidP="008B328D">
      <w:pPr>
        <w:pStyle w:val="NoSpacing"/>
        <w:rPr>
          <w:rFonts w:ascii="Cambria Math" w:hAnsi="Cambria Math"/>
          <w:sz w:val="28"/>
          <w:szCs w:val="28"/>
        </w:rPr>
      </w:pPr>
      <w:r w:rsidRPr="00C11D3F">
        <w:rPr>
          <w:rFonts w:ascii="Cambria Math" w:hAnsi="Cambria Math"/>
          <w:sz w:val="28"/>
          <w:szCs w:val="28"/>
        </w:rPr>
        <w:t>Which choice completes the text with the most logical and precise word or phrase?</w:t>
      </w:r>
    </w:p>
    <w:p w14:paraId="21455BFF" w14:textId="77777777" w:rsidR="008B328D" w:rsidRPr="009708E7" w:rsidRDefault="008B328D" w:rsidP="00DD3863">
      <w:pPr>
        <w:rPr>
          <w:rFonts w:ascii="Cambria Math" w:hAnsi="Cambria Math"/>
          <w:sz w:val="28"/>
          <w:szCs w:val="28"/>
        </w:rPr>
      </w:pPr>
    </w:p>
    <w:p w14:paraId="262B8F40"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expediency</w:t>
      </w:r>
    </w:p>
    <w:p w14:paraId="70234AD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fecundity</w:t>
      </w:r>
    </w:p>
    <w:p w14:paraId="14FAE39D"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ubiquity</w:t>
      </w:r>
    </w:p>
    <w:p w14:paraId="68927396" w14:textId="662BA2FD" w:rsidR="00DD3863" w:rsidRPr="009708E7" w:rsidRDefault="00DD3863" w:rsidP="00DD3863">
      <w:pPr>
        <w:rPr>
          <w:rFonts w:ascii="Cambria Math" w:hAnsi="Cambria Math"/>
          <w:sz w:val="28"/>
          <w:szCs w:val="28"/>
        </w:rPr>
      </w:pPr>
      <w:r w:rsidRPr="009708E7">
        <w:rPr>
          <w:rFonts w:ascii="Cambria Math" w:hAnsi="Cambria Math"/>
          <w:sz w:val="28"/>
          <w:szCs w:val="28"/>
        </w:rPr>
        <w:t>D) heterogeneity</w:t>
      </w:r>
    </w:p>
    <w:p w14:paraId="55692D03" w14:textId="6737E3D0" w:rsidR="00DD3863" w:rsidRPr="009708E7" w:rsidRDefault="00DD3863" w:rsidP="00DD3863">
      <w:pPr>
        <w:rPr>
          <w:rFonts w:ascii="Cambria Math" w:hAnsi="Cambria Math"/>
          <w:sz w:val="28"/>
          <w:szCs w:val="28"/>
        </w:rPr>
      </w:pPr>
      <w:r w:rsidRPr="009708E7">
        <w:rPr>
          <w:rFonts w:ascii="Cambria Math" w:hAnsi="Cambria Math"/>
          <w:sz w:val="28"/>
          <w:szCs w:val="28"/>
        </w:rPr>
        <w:t>Question 4</w:t>
      </w:r>
    </w:p>
    <w:p w14:paraId="34DD61CF" w14:textId="54514A6F" w:rsidR="00DD3863" w:rsidRPr="009708E7" w:rsidRDefault="00DD3863" w:rsidP="00DD3863">
      <w:pPr>
        <w:rPr>
          <w:rFonts w:ascii="Cambria Math" w:hAnsi="Cambria Math"/>
          <w:sz w:val="28"/>
          <w:szCs w:val="28"/>
          <w:u w:val="single"/>
        </w:rPr>
      </w:pPr>
      <w:r w:rsidRPr="009708E7">
        <w:rPr>
          <w:rFonts w:ascii="Cambria Math" w:hAnsi="Cambria Math"/>
          <w:sz w:val="28"/>
          <w:szCs w:val="28"/>
        </w:rPr>
        <w:t xml:space="preserve">Svante Pääbo and other researchers studying the history of organisms have long utilized ancient DNA—DNA recovered from ancient organic material that has been preserved under natural conditions. However, Reyjane P. Oliveira and colleagues’ 2017 study of the evolutionary trajectory of the Malagasy grass genus Chasechloa instead relied on historical DNA—genomic data incidentally preserved in specimens that are housed in </w:t>
      </w:r>
      <w:r w:rsidRPr="009708E7">
        <w:rPr>
          <w:rFonts w:ascii="Cambria Math" w:hAnsi="Cambria Math"/>
          <w:sz w:val="28"/>
          <w:szCs w:val="28"/>
        </w:rPr>
        <w:lastRenderedPageBreak/>
        <w:t>natural history collections—</w:t>
      </w:r>
      <w:r w:rsidRPr="009708E7">
        <w:rPr>
          <w:rFonts w:ascii="Cambria Math" w:hAnsi="Cambria Math"/>
          <w:sz w:val="28"/>
          <w:szCs w:val="28"/>
          <w:u w:val="single"/>
        </w:rPr>
        <w:t>thus capitalizing on the research potential offered by a vast but hitherto relatively underutilized source of insight into the biological past.</w:t>
      </w:r>
    </w:p>
    <w:p w14:paraId="2BFE1C1D" w14:textId="48566C83" w:rsidR="00DD3863" w:rsidRDefault="00DD3863" w:rsidP="00DD3863">
      <w:pPr>
        <w:rPr>
          <w:rFonts w:ascii="Cambria Math" w:hAnsi="Cambria Math"/>
          <w:sz w:val="28"/>
          <w:szCs w:val="28"/>
        </w:rPr>
      </w:pPr>
      <w:r w:rsidRPr="009708E7">
        <w:rPr>
          <w:rFonts w:ascii="Cambria Math" w:hAnsi="Cambria Math"/>
          <w:sz w:val="28"/>
          <w:szCs w:val="28"/>
        </w:rPr>
        <w:t>Which choice best describes the function of the underlined portion in the text as a whole?</w:t>
      </w:r>
    </w:p>
    <w:p w14:paraId="368DB2EF" w14:textId="77777777" w:rsidR="008B328D" w:rsidRPr="009708E7" w:rsidRDefault="008B328D" w:rsidP="00DD3863">
      <w:pPr>
        <w:rPr>
          <w:rFonts w:ascii="Cambria Math" w:hAnsi="Cambria Math"/>
          <w:sz w:val="28"/>
          <w:szCs w:val="28"/>
        </w:rPr>
      </w:pPr>
    </w:p>
    <w:p w14:paraId="4F95E7FF"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It specifies potential applications of the approach that Oliveira and colleagues used in their study.</w:t>
      </w:r>
    </w:p>
    <w:p w14:paraId="44F2103B"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It offers commentary on the significance of the approach that Oliveira and colleagues used for their study.</w:t>
      </w:r>
    </w:p>
    <w:p w14:paraId="1565852C"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It emphasizes the importance of Oliveira and colleagues’ findings about the DNA of flora.</w:t>
      </w:r>
    </w:p>
    <w:p w14:paraId="4A7F3D26" w14:textId="6603243E" w:rsidR="00DD3863" w:rsidRPr="009708E7" w:rsidRDefault="00DD3863" w:rsidP="00DD3863">
      <w:pPr>
        <w:rPr>
          <w:rFonts w:ascii="Cambria Math" w:hAnsi="Cambria Math"/>
          <w:sz w:val="28"/>
          <w:szCs w:val="28"/>
        </w:rPr>
      </w:pPr>
      <w:r w:rsidRPr="009708E7">
        <w:rPr>
          <w:rFonts w:ascii="Cambria Math" w:hAnsi="Cambria Math"/>
          <w:sz w:val="28"/>
          <w:szCs w:val="28"/>
        </w:rPr>
        <w:t>D) It explains why the research methodology selected by Oliveira and colleagues is not widely used.</w:t>
      </w:r>
    </w:p>
    <w:p w14:paraId="0E59BC97" w14:textId="1B1093CF" w:rsidR="00DD3863" w:rsidRPr="009708E7" w:rsidRDefault="00DD3863" w:rsidP="00DD3863">
      <w:pPr>
        <w:rPr>
          <w:rFonts w:ascii="Cambria Math" w:hAnsi="Cambria Math"/>
          <w:sz w:val="28"/>
          <w:szCs w:val="28"/>
        </w:rPr>
      </w:pPr>
      <w:r w:rsidRPr="009708E7">
        <w:rPr>
          <w:rFonts w:ascii="Cambria Math" w:hAnsi="Cambria Math"/>
          <w:sz w:val="28"/>
          <w:szCs w:val="28"/>
        </w:rPr>
        <w:t>Question 5</w:t>
      </w:r>
    </w:p>
    <w:p w14:paraId="23A4A1E8"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 xml:space="preserve">Established knowledge of prehistoric societies primarily stems from analysis of durable historical artifacts, including stone tools, but Mercedes Murillo-Barroso and team have contributed new insights with a unique analysis of plant-based items. Plant-based artifacts, including straw baskets, are seldom studied due to their perishable nature. </w:t>
      </w:r>
      <w:r w:rsidRPr="009708E7">
        <w:rPr>
          <w:rFonts w:ascii="Cambria Math" w:hAnsi="Cambria Math"/>
          <w:sz w:val="28"/>
          <w:szCs w:val="28"/>
          <w:u w:val="single"/>
        </w:rPr>
        <w:t>This relative scarcity</w:t>
      </w:r>
      <w:r w:rsidRPr="009708E7">
        <w:rPr>
          <w:rFonts w:ascii="Cambria Math" w:hAnsi="Cambria Math"/>
          <w:sz w:val="28"/>
          <w:szCs w:val="28"/>
        </w:rPr>
        <w:t xml:space="preserve"> made it all the more exciting when the team examined remains of well-preserved organic artifacts discovered in a cave in Spain and determined that they dated even further back than previously thought.</w:t>
      </w:r>
    </w:p>
    <w:p w14:paraId="30A6E051" w14:textId="75165064" w:rsidR="00DD3863" w:rsidRDefault="00DD3863" w:rsidP="00DD3863">
      <w:pPr>
        <w:rPr>
          <w:rFonts w:ascii="Cambria Math" w:hAnsi="Cambria Math"/>
          <w:sz w:val="28"/>
          <w:szCs w:val="28"/>
        </w:rPr>
      </w:pPr>
      <w:r w:rsidRPr="009708E7">
        <w:rPr>
          <w:rFonts w:ascii="Cambria Math" w:hAnsi="Cambria Math"/>
          <w:sz w:val="28"/>
          <w:szCs w:val="28"/>
        </w:rPr>
        <w:t>Which choice best describes the function of the underlined portion in the text as a whole?</w:t>
      </w:r>
    </w:p>
    <w:p w14:paraId="7416F6CC" w14:textId="77777777" w:rsidR="008B328D" w:rsidRPr="009708E7" w:rsidRDefault="008B328D" w:rsidP="00DD3863">
      <w:pPr>
        <w:rPr>
          <w:rFonts w:ascii="Cambria Math" w:hAnsi="Cambria Math"/>
          <w:sz w:val="28"/>
          <w:szCs w:val="28"/>
        </w:rPr>
      </w:pPr>
    </w:p>
    <w:p w14:paraId="1E392084"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It suggests that the researchers did not fully achieve a goal outlined earlier in the text.</w:t>
      </w:r>
    </w:p>
    <w:p w14:paraId="10A12433"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It describes the uncertain nature of a discovery by the researchers mentioned earlier in the text.</w:t>
      </w:r>
    </w:p>
    <w:p w14:paraId="10F66D81"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It distinguishes between the two types of historical artifacts discussed earlier in the text.</w:t>
      </w:r>
    </w:p>
    <w:p w14:paraId="4C4B5C79" w14:textId="0685600A" w:rsidR="00DD3863" w:rsidRPr="009708E7" w:rsidRDefault="00DD3863" w:rsidP="00DD3863">
      <w:pPr>
        <w:rPr>
          <w:rFonts w:ascii="Cambria Math" w:hAnsi="Cambria Math"/>
          <w:sz w:val="28"/>
          <w:szCs w:val="28"/>
        </w:rPr>
      </w:pPr>
      <w:r w:rsidRPr="009708E7">
        <w:rPr>
          <w:rFonts w:ascii="Cambria Math" w:hAnsi="Cambria Math"/>
          <w:sz w:val="28"/>
          <w:szCs w:val="28"/>
        </w:rPr>
        <w:t>D) It refers to a challenging situation presented earlier in the text.</w:t>
      </w:r>
    </w:p>
    <w:p w14:paraId="022763AE" w14:textId="4E774575" w:rsidR="00DD3863" w:rsidRPr="009708E7" w:rsidRDefault="00DD3863" w:rsidP="00DD3863">
      <w:pPr>
        <w:rPr>
          <w:rFonts w:ascii="Cambria Math" w:hAnsi="Cambria Math"/>
          <w:sz w:val="28"/>
          <w:szCs w:val="28"/>
        </w:rPr>
      </w:pPr>
      <w:r w:rsidRPr="009708E7">
        <w:rPr>
          <w:rFonts w:ascii="Cambria Math" w:hAnsi="Cambria Math"/>
          <w:sz w:val="28"/>
          <w:szCs w:val="28"/>
        </w:rPr>
        <w:t>Question 6</w:t>
      </w:r>
    </w:p>
    <w:p w14:paraId="3C27B5E5" w14:textId="77777777"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In 2023 Nobel Prize-winning physicist Giorgio Parisi published In a Flight of Starlings, a collection of essays on scientific subjects. Acclaimed author Sam Kean, who uses the form of nonfiction narrative to explore scientific discoveries, is interested in the collection less for its aesthetic merit than for its focus on “the false starts…and mistakes that beset real scientific research every day.” Kean argues that all too often, scientists omit this “human stuff” from written accounts of their research and thus ultimately “fail to explain how science really gets done.”</w:t>
      </w:r>
    </w:p>
    <w:p w14:paraId="11C87E70" w14:textId="3006F4A9" w:rsidR="00DD3863" w:rsidRDefault="00DD3863" w:rsidP="00DD3863">
      <w:pPr>
        <w:rPr>
          <w:rFonts w:ascii="Cambria Math" w:hAnsi="Cambria Math"/>
          <w:sz w:val="28"/>
          <w:szCs w:val="28"/>
        </w:rPr>
      </w:pPr>
      <w:r w:rsidRPr="009708E7">
        <w:rPr>
          <w:rFonts w:ascii="Cambria Math" w:hAnsi="Cambria Math"/>
          <w:sz w:val="28"/>
          <w:szCs w:val="28"/>
        </w:rPr>
        <w:t>Which choice best states the main purpose of the text?</w:t>
      </w:r>
    </w:p>
    <w:p w14:paraId="15E4B750" w14:textId="77777777" w:rsidR="008B328D" w:rsidRPr="009708E7" w:rsidRDefault="008B328D" w:rsidP="00DD3863">
      <w:pPr>
        <w:rPr>
          <w:rFonts w:ascii="Cambria Math" w:hAnsi="Cambria Math"/>
          <w:sz w:val="28"/>
          <w:szCs w:val="28"/>
        </w:rPr>
      </w:pPr>
    </w:p>
    <w:p w14:paraId="660CD0EB"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It explores a subtle difference between Kean’s and Parisi’s respective objections to scientific research methods.</w:t>
      </w:r>
    </w:p>
    <w:p w14:paraId="14B7C4A7"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It outlines an area of agreement between Parisi and Kean in how they think about the work of science.</w:t>
      </w:r>
    </w:p>
    <w:p w14:paraId="6900091E"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It describes Kean’s view that nonfiction narrative is an effective way for Parisi to share his accomplishments.</w:t>
      </w:r>
    </w:p>
    <w:p w14:paraId="495274DE" w14:textId="1222709E" w:rsidR="00DD3863" w:rsidRPr="009708E7" w:rsidRDefault="00DD3863" w:rsidP="00DD3863">
      <w:pPr>
        <w:rPr>
          <w:rFonts w:ascii="Cambria Math" w:hAnsi="Cambria Math"/>
          <w:sz w:val="28"/>
          <w:szCs w:val="28"/>
        </w:rPr>
      </w:pPr>
      <w:r w:rsidRPr="009708E7">
        <w:rPr>
          <w:rFonts w:ascii="Cambria Math" w:hAnsi="Cambria Math"/>
          <w:sz w:val="28"/>
          <w:szCs w:val="28"/>
        </w:rPr>
        <w:t>D) It presents Kean’s claim that Parisi is too modest about his own achievements as a scientist.</w:t>
      </w:r>
    </w:p>
    <w:p w14:paraId="7B5A3BD1" w14:textId="4EBD3EF7" w:rsidR="00DD3863" w:rsidRPr="009708E7" w:rsidRDefault="00DD3863" w:rsidP="00DD3863">
      <w:pPr>
        <w:rPr>
          <w:rFonts w:ascii="Cambria Math" w:hAnsi="Cambria Math"/>
          <w:sz w:val="28"/>
          <w:szCs w:val="28"/>
        </w:rPr>
      </w:pPr>
      <w:r w:rsidRPr="009708E7">
        <w:rPr>
          <w:rFonts w:ascii="Cambria Math" w:hAnsi="Cambria Math"/>
          <w:sz w:val="28"/>
          <w:szCs w:val="28"/>
        </w:rPr>
        <w:t>Question 7</w:t>
      </w:r>
    </w:p>
    <w:p w14:paraId="089139D4" w14:textId="310A4B73" w:rsidR="00DD3863" w:rsidRPr="009708E7" w:rsidRDefault="00DD3863" w:rsidP="00DD3863">
      <w:pPr>
        <w:rPr>
          <w:rFonts w:ascii="Cambria Math" w:hAnsi="Cambria Math"/>
          <w:sz w:val="28"/>
          <w:szCs w:val="28"/>
        </w:rPr>
      </w:pPr>
      <w:r w:rsidRPr="009708E7">
        <w:rPr>
          <w:rFonts w:ascii="Cambria Math" w:hAnsi="Cambria Math"/>
          <w:sz w:val="28"/>
          <w:szCs w:val="28"/>
        </w:rPr>
        <w:t>The following text is from William Shakespeare’s circa 1611 play The Winter’s Tale. Camillo has been away from his home in Sicily and serves in the court of Polixenes, the king of Bohemia. He has asked Polixenes for permission to return to Sicily.</w:t>
      </w:r>
    </w:p>
    <w:p w14:paraId="0C406BCD" w14:textId="4D25751A" w:rsidR="00DD3863" w:rsidRPr="009708E7" w:rsidRDefault="00DD3863" w:rsidP="00DD3863">
      <w:pPr>
        <w:rPr>
          <w:rFonts w:ascii="Cambria Math" w:hAnsi="Cambria Math"/>
          <w:sz w:val="28"/>
          <w:szCs w:val="28"/>
        </w:rPr>
      </w:pPr>
      <w:r w:rsidRPr="009708E7">
        <w:rPr>
          <w:rFonts w:ascii="Cambria Math" w:hAnsi="Cambria Math"/>
          <w:sz w:val="28"/>
          <w:szCs w:val="28"/>
        </w:rPr>
        <w:t>POLIXENES: I pray thee, good Camillo, be no more importunate. ‘Tis a sickness denying thee anything, a death to grant this.</w:t>
      </w:r>
    </w:p>
    <w:p w14:paraId="1E745C42"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 xml:space="preserve">CAMILLO: It is fifteen years since I saw my country. Though I have for the most part been aired abroad, I desire to lay my bones there. Besides, the penitent king, my master, hath sent for me, </w:t>
      </w:r>
      <w:r w:rsidRPr="009708E7">
        <w:rPr>
          <w:rFonts w:ascii="Cambria Math" w:hAnsi="Cambria Math"/>
          <w:sz w:val="28"/>
          <w:szCs w:val="28"/>
          <w:u w:val="single"/>
        </w:rPr>
        <w:t>to whose feeling sorrows I might be some allay—or I o’erween to think so</w:t>
      </w:r>
      <w:r w:rsidRPr="009708E7">
        <w:rPr>
          <w:rFonts w:ascii="Cambria Math" w:hAnsi="Cambria Math"/>
          <w:sz w:val="28"/>
          <w:szCs w:val="28"/>
        </w:rPr>
        <w:t>—which is another spur to my departure.</w:t>
      </w:r>
    </w:p>
    <w:p w14:paraId="464F5969" w14:textId="02592938" w:rsidR="00DD3863" w:rsidRDefault="00DD3863" w:rsidP="00DD3863">
      <w:pPr>
        <w:rPr>
          <w:rFonts w:ascii="Cambria Math" w:hAnsi="Cambria Math"/>
          <w:sz w:val="28"/>
          <w:szCs w:val="28"/>
        </w:rPr>
      </w:pPr>
      <w:r w:rsidRPr="009708E7">
        <w:rPr>
          <w:rFonts w:ascii="Cambria Math" w:hAnsi="Cambria Math"/>
          <w:sz w:val="28"/>
          <w:szCs w:val="28"/>
        </w:rPr>
        <w:t>Which choice best describes the function of the underlined portion in the text as a whole?</w:t>
      </w:r>
    </w:p>
    <w:p w14:paraId="318F02D1" w14:textId="77777777" w:rsidR="008B328D" w:rsidRPr="009708E7" w:rsidRDefault="008B328D" w:rsidP="00DD3863">
      <w:pPr>
        <w:rPr>
          <w:rFonts w:ascii="Cambria Math" w:hAnsi="Cambria Math"/>
          <w:sz w:val="28"/>
          <w:szCs w:val="28"/>
        </w:rPr>
      </w:pPr>
    </w:p>
    <w:p w14:paraId="6E802B81"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It bolsters the idea that Camillo’s primary motivation to return home is his concern for the king of Sicily’s well-being in his absence.</w:t>
      </w:r>
    </w:p>
    <w:p w14:paraId="4611ED6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B) It suggests that Camillo feels compelled to persuade Polixenes that Camillo’s decision to leave the court is justified.</w:t>
      </w:r>
    </w:p>
    <w:p w14:paraId="38CD2D82"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It establishes Camillo’s hope that Polixenes will be comforted knowing that Camillo isn’t departing at his own discretion.</w:t>
      </w:r>
    </w:p>
    <w:p w14:paraId="683C39AA" w14:textId="560D1256" w:rsidR="00DD3863" w:rsidRPr="009708E7" w:rsidRDefault="00DD3863" w:rsidP="00DD3863">
      <w:pPr>
        <w:rPr>
          <w:rFonts w:ascii="Cambria Math" w:hAnsi="Cambria Math"/>
          <w:sz w:val="28"/>
          <w:szCs w:val="28"/>
        </w:rPr>
      </w:pPr>
      <w:r w:rsidRPr="009708E7">
        <w:rPr>
          <w:rFonts w:ascii="Cambria Math" w:hAnsi="Cambria Math"/>
          <w:sz w:val="28"/>
          <w:szCs w:val="28"/>
        </w:rPr>
        <w:t>D) It conveys Camillo’s recognition that one benefit his presence may afford the king of Sicily is merely speculative.</w:t>
      </w:r>
    </w:p>
    <w:p w14:paraId="697D2824" w14:textId="617B6636" w:rsidR="00DD3863" w:rsidRPr="009708E7" w:rsidRDefault="00DD3863" w:rsidP="00DD3863">
      <w:pPr>
        <w:rPr>
          <w:rFonts w:ascii="Cambria Math" w:hAnsi="Cambria Math"/>
          <w:sz w:val="28"/>
          <w:szCs w:val="28"/>
        </w:rPr>
      </w:pPr>
      <w:r w:rsidRPr="009708E7">
        <w:rPr>
          <w:rFonts w:ascii="Cambria Math" w:hAnsi="Cambria Math"/>
          <w:sz w:val="28"/>
          <w:szCs w:val="28"/>
        </w:rPr>
        <w:t>Question 8</w:t>
      </w:r>
    </w:p>
    <w:p w14:paraId="394C65F9" w14:textId="391C140C" w:rsidR="00DD3863" w:rsidRPr="009708E7" w:rsidRDefault="00DD3863" w:rsidP="00DD3863">
      <w:pPr>
        <w:rPr>
          <w:rFonts w:ascii="Cambria Math" w:hAnsi="Cambria Math"/>
          <w:sz w:val="28"/>
          <w:szCs w:val="28"/>
        </w:rPr>
      </w:pPr>
      <w:r w:rsidRPr="009708E7">
        <w:rPr>
          <w:rFonts w:ascii="Cambria Math" w:hAnsi="Cambria Math"/>
          <w:sz w:val="28"/>
          <w:szCs w:val="28"/>
        </w:rPr>
        <w:t>The following text is from Mexico Tandwari’s 1898 poem “Yesterday and To-Day” (translated by Agnes Blake Poor in 1918). The poem is about an old statue of the Greek goddess Venus, which now lies on the ground in a state of disrepair.</w:t>
      </w:r>
    </w:p>
    <w:p w14:paraId="42F0D3F4"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"How long ago, by summer breezes fanned,</w:t>
      </w:r>
    </w:p>
    <w:p w14:paraId="2C001C6C"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Here stood the newborn Venus; fresh and fair,</w:t>
      </w:r>
    </w:p>
    <w:p w14:paraId="1B4F1A7A"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All palpitating from the master’s hand,</w:t>
      </w:r>
    </w:p>
    <w:p w14:paraId="44B7797C"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The last touch of his chisel lingering there.</w:t>
      </w:r>
    </w:p>
    <w:p w14:paraId="4DBC689B" w14:textId="77777777" w:rsidR="00DD3863" w:rsidRPr="009708E7" w:rsidRDefault="00DD3863" w:rsidP="00DD3863">
      <w:pPr>
        <w:rPr>
          <w:rFonts w:ascii="Cambria Math" w:hAnsi="Cambria Math"/>
          <w:sz w:val="28"/>
          <w:szCs w:val="28"/>
        </w:rPr>
      </w:pPr>
    </w:p>
    <w:p w14:paraId="5005E4FD"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“And surely this shall last!” he proudly thought;</w:t>
      </w:r>
    </w:p>
    <w:p w14:paraId="0D2EA038"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“Fixed in immortal marble is my fame!”</w:t>
      </w:r>
    </w:p>
    <w:p w14:paraId="50C543CF"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Just here, where human hand has sturdy wrought,</w:t>
      </w:r>
    </w:p>
    <w:p w14:paraId="32E80F48" w14:textId="47DDC438" w:rsidR="0003722F" w:rsidRPr="009708E7" w:rsidRDefault="00DD3863" w:rsidP="00DD3863">
      <w:pPr>
        <w:rPr>
          <w:rFonts w:ascii="Cambria Math" w:hAnsi="Cambria Math"/>
          <w:sz w:val="28"/>
          <w:szCs w:val="28"/>
        </w:rPr>
      </w:pPr>
      <w:r w:rsidRPr="009708E7">
        <w:rPr>
          <w:rFonts w:ascii="Cambria Math" w:hAnsi="Cambria Math"/>
          <w:sz w:val="28"/>
          <w:szCs w:val="28"/>
        </w:rPr>
        <w:t>Some crumbling letters may have spelled his name."</w:t>
      </w:r>
    </w:p>
    <w:p w14:paraId="2E2E3CD2" w14:textId="566BCB9E" w:rsidR="00DD3863" w:rsidRDefault="00DD3863" w:rsidP="00DD3863">
      <w:pPr>
        <w:rPr>
          <w:rFonts w:ascii="Cambria Math" w:hAnsi="Cambria Math"/>
          <w:sz w:val="28"/>
          <w:szCs w:val="28"/>
        </w:rPr>
      </w:pPr>
      <w:r w:rsidRPr="009708E7">
        <w:rPr>
          <w:rFonts w:ascii="Cambria Math" w:hAnsi="Cambria Math"/>
          <w:sz w:val="28"/>
          <w:szCs w:val="28"/>
        </w:rPr>
        <w:t>In the text, what does the speaker say that the artist believed about his sculpture?</w:t>
      </w:r>
    </w:p>
    <w:p w14:paraId="006F4604" w14:textId="77777777" w:rsidR="008B328D" w:rsidRPr="009708E7" w:rsidRDefault="008B328D" w:rsidP="00DD3863">
      <w:pPr>
        <w:rPr>
          <w:rFonts w:ascii="Cambria Math" w:hAnsi="Cambria Math"/>
          <w:sz w:val="28"/>
          <w:szCs w:val="28"/>
        </w:rPr>
      </w:pPr>
    </w:p>
    <w:p w14:paraId="11823478" w14:textId="432CF134" w:rsidR="00DD3863" w:rsidRPr="009708E7" w:rsidRDefault="00DD3863" w:rsidP="00DD3863">
      <w:pPr>
        <w:rPr>
          <w:rFonts w:ascii="Cambria Math" w:hAnsi="Cambria Math"/>
          <w:sz w:val="28"/>
          <w:szCs w:val="28"/>
        </w:rPr>
      </w:pPr>
      <w:r w:rsidRPr="009708E7">
        <w:rPr>
          <w:rFonts w:ascii="Cambria Math" w:hAnsi="Cambria Math"/>
          <w:sz w:val="28"/>
          <w:szCs w:val="28"/>
        </w:rPr>
        <w:t>A) It would be praised for its intricate details that he carefully chiseled.</w:t>
      </w:r>
    </w:p>
    <w:p w14:paraId="4B23A367"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It would be carefully repaired when it inevitably begins to deteriorate.</w:t>
      </w:r>
    </w:p>
    <w:p w14:paraId="31408F05"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It would bring him enduring fame by withstanding time.</w:t>
      </w:r>
    </w:p>
    <w:p w14:paraId="14BB7C2D"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D) Its beauty would be recognized as surpassing that of other images of Venus.</w:t>
      </w:r>
    </w:p>
    <w:p w14:paraId="77977727" w14:textId="0D2D0FE6" w:rsidR="00DD3863" w:rsidRPr="009708E7" w:rsidRDefault="0003722F" w:rsidP="00DD3863">
      <w:pPr>
        <w:rPr>
          <w:rFonts w:ascii="Cambria Math" w:hAnsi="Cambria Math"/>
          <w:sz w:val="28"/>
          <w:szCs w:val="28"/>
        </w:rPr>
      </w:pPr>
      <w:r w:rsidRPr="009708E7">
        <w:rPr>
          <w:rFonts w:ascii="Cambria Math" w:hAnsi="Cambria Math"/>
          <w:sz w:val="28"/>
          <w:szCs w:val="28"/>
        </w:rPr>
        <w:t>Question 9</w:t>
      </w:r>
    </w:p>
    <w:p w14:paraId="14C7B3D6" w14:textId="0B9F0D1C" w:rsidR="0003722F" w:rsidRPr="009708E7" w:rsidRDefault="0003722F" w:rsidP="00DD3863">
      <w:pPr>
        <w:rPr>
          <w:rFonts w:ascii="Cambria Math" w:hAnsi="Cambria Math"/>
          <w:sz w:val="28"/>
          <w:szCs w:val="28"/>
        </w:rPr>
      </w:pPr>
      <w:r w:rsidRPr="009708E7">
        <w:rPr>
          <w:rFonts w:ascii="Cambria Math" w:hAnsi="Cambria Math"/>
          <w:noProof/>
          <w:sz w:val="28"/>
          <w:szCs w:val="28"/>
        </w:rPr>
        <w:lastRenderedPageBreak/>
        <w:drawing>
          <wp:inline distT="0" distB="0" distL="0" distR="0" wp14:anchorId="71E1FA20" wp14:editId="41F238C7">
            <wp:extent cx="576072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65780"/>
                    </a:xfrm>
                    <a:prstGeom prst="rect">
                      <a:avLst/>
                    </a:prstGeom>
                  </pic:spPr>
                </pic:pic>
              </a:graphicData>
            </a:graphic>
          </wp:inline>
        </w:drawing>
      </w:r>
    </w:p>
    <w:p w14:paraId="568CA56B" w14:textId="46BFFD79" w:rsidR="0003722F" w:rsidRPr="009708E7" w:rsidRDefault="0003722F" w:rsidP="0003722F">
      <w:pPr>
        <w:rPr>
          <w:rFonts w:ascii="Cambria Math" w:hAnsi="Cambria Math"/>
          <w:sz w:val="28"/>
          <w:szCs w:val="28"/>
        </w:rPr>
      </w:pPr>
      <w:r w:rsidRPr="009708E7">
        <w:rPr>
          <w:rFonts w:ascii="Cambria Math" w:hAnsi="Cambria Math"/>
          <w:sz w:val="28"/>
          <w:szCs w:val="28"/>
        </w:rPr>
        <w:t>Esther Samyé-Mengual, Kathrin Specht, and their team surveyed three groups of people in Bologna, Italy—leaders of urban agriculture projects, stakeholders in urban agriculture (e.g., food researchers and urban farming associations), and the general public—to compare their views about the extent to which urban agriculture contributes to 25 social or ecological services that the team identified. The researchers used these ratings to rank the services for each group, with a ranking of 1 indicating that a group perceives that urban agriculture benefits that service the most. Using only the rankings shown in the table, a city planner in Bologna who is promoting a new urban agriculture project concludes that advertisements aimed at stakeholders should emphasize the project’s benefit to the increase in global biodiversity.</w:t>
      </w:r>
    </w:p>
    <w:p w14:paraId="226B2A8F" w14:textId="21BD7E1A" w:rsidR="0003722F" w:rsidRDefault="0003722F" w:rsidP="0003722F">
      <w:pPr>
        <w:rPr>
          <w:rFonts w:ascii="Cambria Math" w:hAnsi="Cambria Math"/>
          <w:sz w:val="28"/>
          <w:szCs w:val="28"/>
        </w:rPr>
      </w:pPr>
      <w:r w:rsidRPr="009708E7">
        <w:rPr>
          <w:rFonts w:ascii="Cambria Math" w:hAnsi="Cambria Math"/>
          <w:sz w:val="28"/>
          <w:szCs w:val="28"/>
        </w:rPr>
        <w:t>Which choice best describes data in the table that support the city planner’s conclusion?</w:t>
      </w:r>
    </w:p>
    <w:p w14:paraId="7D9B5DA5" w14:textId="77777777" w:rsidR="008B328D" w:rsidRPr="009708E7" w:rsidRDefault="008B328D" w:rsidP="0003722F">
      <w:pPr>
        <w:rPr>
          <w:rFonts w:ascii="Cambria Math" w:hAnsi="Cambria Math"/>
          <w:sz w:val="28"/>
          <w:szCs w:val="28"/>
        </w:rPr>
      </w:pPr>
    </w:p>
    <w:p w14:paraId="05F5EB94" w14:textId="281E24BA" w:rsidR="0003722F" w:rsidRPr="009708E7" w:rsidRDefault="0003722F" w:rsidP="0003722F">
      <w:pPr>
        <w:rPr>
          <w:rFonts w:ascii="Cambria Math" w:hAnsi="Cambria Math"/>
          <w:sz w:val="28"/>
          <w:szCs w:val="28"/>
        </w:rPr>
      </w:pPr>
      <w:r w:rsidRPr="009708E7">
        <w:rPr>
          <w:rFonts w:ascii="Cambria Math" w:hAnsi="Cambria Math"/>
          <w:sz w:val="28"/>
          <w:szCs w:val="28"/>
        </w:rPr>
        <w:t>A) The improvement of community building was ranked lower for stakeholders than it was for project leaders.</w:t>
      </w:r>
    </w:p>
    <w:p w14:paraId="350A2437" w14:textId="2773B343" w:rsidR="0003722F" w:rsidRPr="009708E7" w:rsidRDefault="0003722F" w:rsidP="0003722F">
      <w:pPr>
        <w:rPr>
          <w:rFonts w:ascii="Cambria Math" w:hAnsi="Cambria Math"/>
          <w:sz w:val="28"/>
          <w:szCs w:val="28"/>
        </w:rPr>
      </w:pPr>
      <w:r w:rsidRPr="009708E7">
        <w:rPr>
          <w:rFonts w:ascii="Cambria Math" w:hAnsi="Cambria Math"/>
          <w:sz w:val="28"/>
          <w:szCs w:val="28"/>
        </w:rPr>
        <w:t>B) The increase in global biodiversity was ranked higher for the general public than it was for stakeholders.</w:t>
      </w:r>
    </w:p>
    <w:p w14:paraId="0EC4803E" w14:textId="1CB0D3F4" w:rsidR="0003722F" w:rsidRPr="009708E7" w:rsidRDefault="0003722F" w:rsidP="0003722F">
      <w:pPr>
        <w:rPr>
          <w:rFonts w:ascii="Cambria Math" w:hAnsi="Cambria Math"/>
          <w:sz w:val="28"/>
          <w:szCs w:val="28"/>
        </w:rPr>
      </w:pPr>
      <w:r w:rsidRPr="009708E7">
        <w:rPr>
          <w:rFonts w:ascii="Cambria Math" w:hAnsi="Cambria Math"/>
          <w:sz w:val="28"/>
          <w:szCs w:val="28"/>
        </w:rPr>
        <w:t>C) The provision of medicinal plants was ranked higher for stakeholders than was the increase in global biodiversity.</w:t>
      </w:r>
    </w:p>
    <w:p w14:paraId="6FC69761" w14:textId="23788A70" w:rsidR="0003722F" w:rsidRPr="009708E7" w:rsidRDefault="0003722F" w:rsidP="0003722F">
      <w:pPr>
        <w:rPr>
          <w:rFonts w:ascii="Cambria Math" w:hAnsi="Cambria Math"/>
          <w:sz w:val="28"/>
          <w:szCs w:val="28"/>
        </w:rPr>
      </w:pPr>
      <w:r w:rsidRPr="009708E7">
        <w:rPr>
          <w:rFonts w:ascii="Cambria Math" w:hAnsi="Cambria Math"/>
          <w:sz w:val="28"/>
          <w:szCs w:val="28"/>
        </w:rPr>
        <w:t>D) The increase in global biodiversity was ranked higher for stakeholders than were the other four services.</w:t>
      </w:r>
    </w:p>
    <w:p w14:paraId="08C304D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Question 10</w:t>
      </w:r>
    </w:p>
    <w:p w14:paraId="3C9D4E59"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In an international collaboration, Elaine Ostrander, Alan K. Outram, and other researchers probed the evolutionary history of size variation in modern dogs. Scientific consensus held that early dogs had large body mass and that a genetic driver of smaller size in some breeds (e.g., bulldogs) developed only within the last 20,000 years as a result of selective breeding for characteristics favored by humans. Ostrander et al. assert that this explanation is flawed, having discovered that a mutation responsible for variants of IGF1, a gene found in many mammals that regulates production of insulin-like growth factor 1, is ubiquitous in domestic dog breeds.</w:t>
      </w:r>
    </w:p>
    <w:p w14:paraId="2DDE015B" w14:textId="4C64779B" w:rsidR="00DD3863" w:rsidRDefault="00DD3863" w:rsidP="00DD3863">
      <w:pPr>
        <w:rPr>
          <w:rFonts w:ascii="Cambria Math" w:hAnsi="Cambria Math"/>
          <w:sz w:val="28"/>
          <w:szCs w:val="28"/>
        </w:rPr>
      </w:pPr>
      <w:r w:rsidRPr="009708E7">
        <w:rPr>
          <w:rFonts w:ascii="Cambria Math" w:hAnsi="Cambria Math"/>
          <w:sz w:val="28"/>
          <w:szCs w:val="28"/>
        </w:rPr>
        <w:t>Which finding, if true, would most directly support the researchers’ assertion?</w:t>
      </w:r>
    </w:p>
    <w:p w14:paraId="454D481B" w14:textId="77777777" w:rsidR="008B328D" w:rsidRPr="009708E7" w:rsidRDefault="008B328D" w:rsidP="00DD3863">
      <w:pPr>
        <w:rPr>
          <w:rFonts w:ascii="Cambria Math" w:hAnsi="Cambria Math"/>
          <w:sz w:val="28"/>
          <w:szCs w:val="28"/>
        </w:rPr>
      </w:pPr>
    </w:p>
    <w:p w14:paraId="3BEB2B5B" w14:textId="5BE9A7FA" w:rsidR="00DD3863" w:rsidRPr="009708E7" w:rsidRDefault="00DD3863" w:rsidP="00DD3863">
      <w:pPr>
        <w:rPr>
          <w:rFonts w:ascii="Cambria Math" w:hAnsi="Cambria Math"/>
          <w:sz w:val="28"/>
          <w:szCs w:val="28"/>
        </w:rPr>
      </w:pPr>
      <w:r w:rsidRPr="009708E7">
        <w:rPr>
          <w:rFonts w:ascii="Cambria Math" w:hAnsi="Cambria Math"/>
          <w:sz w:val="28"/>
          <w:szCs w:val="28"/>
        </w:rPr>
        <w:t>A) IGF1 has been isolated in genetic material from fossils more than 20,000 years old of the red wolf (Canis rufus) and certain other species related to dogs.</w:t>
      </w:r>
    </w:p>
    <w:p w14:paraId="47EB1A79"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An additional mutation related to IGF1 affects the development of characteristics other than body size in smaller dog breeds like bulldogs.</w:t>
      </w:r>
    </w:p>
    <w:p w14:paraId="21637AB0"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The mutation related to IGF1 influences body size and is found in 53,000-year-old genetic material from fossils of Siberian wolves (Canis lupus campestris), an ancestor of dogs.</w:t>
      </w:r>
    </w:p>
    <w:p w14:paraId="7378833D" w14:textId="38E6CA3D" w:rsidR="00DD3863" w:rsidRPr="009708E7" w:rsidRDefault="00DD3863" w:rsidP="00DD3863">
      <w:pPr>
        <w:rPr>
          <w:rFonts w:ascii="Cambria Math" w:hAnsi="Cambria Math"/>
          <w:sz w:val="28"/>
          <w:szCs w:val="28"/>
        </w:rPr>
      </w:pPr>
      <w:r w:rsidRPr="009708E7">
        <w:rPr>
          <w:rFonts w:ascii="Cambria Math" w:hAnsi="Cambria Math"/>
          <w:sz w:val="28"/>
          <w:szCs w:val="28"/>
        </w:rPr>
        <w:t>D) One variant of IGF1 is found only in smaller dog breeds like bulldogs and appears to have emerged no more than 20,000 years ago.</w:t>
      </w:r>
    </w:p>
    <w:p w14:paraId="714FA37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Question 11</w:t>
      </w:r>
    </w:p>
    <w:p w14:paraId="173EC81A"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Callie W. Babbitt, Elena Mardar, and colleagues assembled a database of materials used in consumer electronics by studying products in the lab and by gathering data from similar product studies. The team gave each of these studies a rating for level of detail (with a higher rating for reported data with more detail) and for level of traceability (with a higher rating for clearer descriptions of procedures). Based on these ratings, a second research team concluded that a study by Greg L. Keoleian and Gregory A. Keoleian provided more specificity in its data than a study by Oguchi Masahiro and colleagues did.</w:t>
      </w:r>
    </w:p>
    <w:p w14:paraId="397DE69D" w14:textId="40D402A2" w:rsidR="00DD3863" w:rsidRDefault="00DD3863" w:rsidP="00DD3863">
      <w:pPr>
        <w:rPr>
          <w:rFonts w:ascii="Cambria Math" w:hAnsi="Cambria Math"/>
          <w:sz w:val="28"/>
          <w:szCs w:val="28"/>
        </w:rPr>
      </w:pPr>
      <w:r w:rsidRPr="009708E7">
        <w:rPr>
          <w:rFonts w:ascii="Cambria Math" w:hAnsi="Cambria Math"/>
          <w:sz w:val="28"/>
          <w:szCs w:val="28"/>
        </w:rPr>
        <w:t>Which finding, if true, would most directly challenge the second research team’s conclusion?</w:t>
      </w:r>
    </w:p>
    <w:p w14:paraId="2075DDFD" w14:textId="77777777" w:rsidR="008B328D" w:rsidRPr="009708E7" w:rsidRDefault="008B328D" w:rsidP="00DD3863">
      <w:pPr>
        <w:rPr>
          <w:rFonts w:ascii="Cambria Math" w:hAnsi="Cambria Math"/>
          <w:sz w:val="28"/>
          <w:szCs w:val="28"/>
        </w:rPr>
      </w:pPr>
    </w:p>
    <w:p w14:paraId="6CA07876" w14:textId="77777777"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A) The study by Keoleian and Keoleian had a lower detail rating than the study by Oguchi and colleagues did.</w:t>
      </w:r>
    </w:p>
    <w:p w14:paraId="633A2520"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The study by Keoleian and Keoleian had a lower traceability rating than the study by Oguchi and colleagues did.</w:t>
      </w:r>
    </w:p>
    <w:p w14:paraId="48AF29F2"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The study by Keoleian and Keoleian had a high detail rating and a high traceability rating.</w:t>
      </w:r>
    </w:p>
    <w:p w14:paraId="402F96E1" w14:textId="7B11FD4F" w:rsidR="00DD3863" w:rsidRPr="009708E7" w:rsidRDefault="00DD3863" w:rsidP="00DD3863">
      <w:pPr>
        <w:rPr>
          <w:rFonts w:ascii="Cambria Math" w:hAnsi="Cambria Math"/>
          <w:sz w:val="28"/>
          <w:szCs w:val="28"/>
        </w:rPr>
      </w:pPr>
      <w:r w:rsidRPr="009708E7">
        <w:rPr>
          <w:rFonts w:ascii="Cambria Math" w:hAnsi="Cambria Math"/>
          <w:sz w:val="28"/>
          <w:szCs w:val="28"/>
        </w:rPr>
        <w:t>D) The study by Oguchi and colleagues had a low detail rating and a low traceability rating.</w:t>
      </w:r>
    </w:p>
    <w:p w14:paraId="7CBC18A5"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Question 12</w:t>
      </w:r>
    </w:p>
    <w:p w14:paraId="4323914B" w14:textId="7C2FB2B6" w:rsidR="00DD3863" w:rsidRPr="009708E7" w:rsidRDefault="00DD3863" w:rsidP="00DD3863">
      <w:pPr>
        <w:rPr>
          <w:rFonts w:ascii="Cambria Math" w:hAnsi="Cambria Math"/>
          <w:sz w:val="28"/>
          <w:szCs w:val="28"/>
        </w:rPr>
      </w:pPr>
      <w:r w:rsidRPr="009708E7">
        <w:rPr>
          <w:rFonts w:ascii="Cambria Math" w:hAnsi="Cambria Math"/>
          <w:sz w:val="28"/>
          <w:szCs w:val="28"/>
        </w:rPr>
        <w:t>Soil thawing in Alaska has been accelerating as a result of climate changes, potentially enabling increased carbon dioxide (CO₂) absorption through greater productivity of arctic bramble (Rubus arcticus) plants and other vegetation, but also potentially enabling increased CO₂ output through greater heterotrophic respiration (CO₂ generated by the activity of soil microorganisms). Hydrologist Tandong Yao and her colleagues developed a model incorporating numerous inputs—years of soil temperature and snow cover data among them—to evaluate the effects of climate changes on the CO₂ balance in Alaska, concluding that net CO₂ is likely to increase if seasonal snow cover arrives earlier relative to the onset of soil surface freezing.</w:t>
      </w:r>
    </w:p>
    <w:p w14:paraId="4689CE33" w14:textId="64D20448" w:rsidR="00DD3863" w:rsidRDefault="00DD3863" w:rsidP="00DD3863">
      <w:pPr>
        <w:rPr>
          <w:rFonts w:ascii="Cambria Math" w:hAnsi="Cambria Math"/>
          <w:sz w:val="28"/>
          <w:szCs w:val="28"/>
        </w:rPr>
      </w:pPr>
      <w:r w:rsidRPr="009708E7">
        <w:rPr>
          <w:rFonts w:ascii="Cambria Math" w:hAnsi="Cambria Math"/>
          <w:sz w:val="28"/>
          <w:szCs w:val="28"/>
        </w:rPr>
        <w:t>Which finding, if true, would most directly support the researchers’ conclusion?</w:t>
      </w:r>
    </w:p>
    <w:p w14:paraId="67FB2209" w14:textId="77777777" w:rsidR="008B328D" w:rsidRPr="009708E7" w:rsidRDefault="008B328D" w:rsidP="00DD3863">
      <w:pPr>
        <w:rPr>
          <w:rFonts w:ascii="Cambria Math" w:hAnsi="Cambria Math"/>
          <w:sz w:val="28"/>
          <w:szCs w:val="28"/>
        </w:rPr>
      </w:pPr>
    </w:p>
    <w:p w14:paraId="3B6F8B67"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The effect of soil temperature on the growth of vegetation and on the rate of heterotrophic respiration is stronger during the period of seasonal snow cover than during the period without snow cover.</w:t>
      </w:r>
    </w:p>
    <w:p w14:paraId="4143D179"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Relatively early snow cover reduces the amount of soil moisture available for the growth of plant species such as R. arcticus and lowers the rate of heterotrophic respiration.</w:t>
      </w:r>
    </w:p>
    <w:p w14:paraId="61C7EDBD"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Seasonal snow cover tends to persist longer in areas of relatively low vegetation growth and high heterotrophic respiration than in areas of relatively high vegetation growth and low heterotrophic respiration.</w:t>
      </w:r>
    </w:p>
    <w:p w14:paraId="4D043DD4" w14:textId="4E47252E" w:rsidR="00DD3863" w:rsidRPr="009708E7" w:rsidRDefault="00DD3863" w:rsidP="00DD3863">
      <w:pPr>
        <w:rPr>
          <w:rFonts w:ascii="Cambria Math" w:hAnsi="Cambria Math"/>
          <w:sz w:val="28"/>
          <w:szCs w:val="28"/>
        </w:rPr>
      </w:pPr>
      <w:r w:rsidRPr="009708E7">
        <w:rPr>
          <w:rFonts w:ascii="Cambria Math" w:hAnsi="Cambria Math"/>
          <w:sz w:val="28"/>
          <w:szCs w:val="28"/>
        </w:rPr>
        <w:t>D) The soil insulation provided by snow cover enables heterotrophic respiration to continue during a period in which plant species such as R. arcticus are typically not growing.</w:t>
      </w:r>
    </w:p>
    <w:p w14:paraId="7A32BD6A" w14:textId="77777777"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Question 13</w:t>
      </w:r>
    </w:p>
    <w:p w14:paraId="0799735D" w14:textId="285591FB" w:rsidR="00DD3863" w:rsidRDefault="00DD3863" w:rsidP="00DD3863">
      <w:pPr>
        <w:rPr>
          <w:rFonts w:ascii="Cambria Math" w:hAnsi="Cambria Math"/>
          <w:sz w:val="28"/>
          <w:szCs w:val="28"/>
        </w:rPr>
      </w:pPr>
      <w:r w:rsidRPr="009708E7">
        <w:rPr>
          <w:rFonts w:ascii="Cambria Math" w:hAnsi="Cambria Math"/>
          <w:sz w:val="28"/>
          <w:szCs w:val="28"/>
        </w:rPr>
        <w:t>Over 600 languages are spoken in New York City in addition to English—one can find Bambara spoken in the neighborhood of Kingsbridge, or Gujarati in Jackson Heights. Most speakers of Chinese languages reside in the neighborhood of Flushing (part of New York City’s borough of Queens), where the dominant Chinese language is Mandarin, and in Chinatown, in the borough of Manhattan, where the dominant Chinese languages are Cantonese and Fuzhounese. Mandarin is widely spoken in north China, while Cantonese and Fuzhounese are widely spoken in south China. It can therefore be inferred that ______.</w:t>
      </w:r>
    </w:p>
    <w:p w14:paraId="6A8B3A79" w14:textId="77777777" w:rsidR="008B328D" w:rsidRPr="00C11D3F" w:rsidRDefault="008B328D" w:rsidP="008B328D">
      <w:pPr>
        <w:pStyle w:val="NoSpacing"/>
        <w:rPr>
          <w:rFonts w:ascii="Cambria Math" w:hAnsi="Cambria Math"/>
          <w:sz w:val="28"/>
          <w:szCs w:val="28"/>
        </w:rPr>
      </w:pPr>
      <w:r w:rsidRPr="00C11D3F">
        <w:rPr>
          <w:rFonts w:ascii="Cambria Math" w:hAnsi="Cambria Math"/>
          <w:sz w:val="28"/>
          <w:szCs w:val="28"/>
        </w:rPr>
        <w:t>Which choice most logically completes the text?</w:t>
      </w:r>
    </w:p>
    <w:p w14:paraId="75CE146F" w14:textId="77777777" w:rsidR="008B328D" w:rsidRPr="009708E7" w:rsidRDefault="008B328D" w:rsidP="00DD3863">
      <w:pPr>
        <w:rPr>
          <w:rFonts w:ascii="Cambria Math" w:hAnsi="Cambria Math"/>
          <w:sz w:val="28"/>
          <w:szCs w:val="28"/>
        </w:rPr>
      </w:pPr>
    </w:p>
    <w:p w14:paraId="24EB60F9"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Chinese immigrants who emigrated to New York City many years ago are more likely to speak several Chinese languages than are more recent Chinese immigrants.</w:t>
      </w:r>
    </w:p>
    <w:p w14:paraId="74F3EE0C"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people who emigrate from north China tend to settle in Queens, while people who emigrate from south China tend to settle in Manhattan.</w:t>
      </w:r>
    </w:p>
    <w:p w14:paraId="4D002809"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taken together, there are more Cantonese and Fuzhounese speakers among Chinese immigrants in New York City than there are Mandarin speakers.</w:t>
      </w:r>
    </w:p>
    <w:p w14:paraId="1A6A4701" w14:textId="78419282" w:rsidR="00DD3863" w:rsidRPr="009708E7" w:rsidRDefault="00DD3863" w:rsidP="00DD3863">
      <w:pPr>
        <w:rPr>
          <w:rFonts w:ascii="Cambria Math" w:hAnsi="Cambria Math"/>
          <w:sz w:val="28"/>
          <w:szCs w:val="28"/>
        </w:rPr>
      </w:pPr>
      <w:r w:rsidRPr="009708E7">
        <w:rPr>
          <w:rFonts w:ascii="Cambria Math" w:hAnsi="Cambria Math"/>
          <w:sz w:val="28"/>
          <w:szCs w:val="28"/>
        </w:rPr>
        <w:t>D) Chinese immigrants regularly change their residences between Queens and Manhattan after they emigrate, rather than staying in one borough.</w:t>
      </w:r>
    </w:p>
    <w:p w14:paraId="36C4D4F8" w14:textId="34E49497" w:rsidR="00DD3863" w:rsidRPr="009708E7" w:rsidRDefault="00DD3863" w:rsidP="00DD3863">
      <w:pPr>
        <w:rPr>
          <w:rFonts w:ascii="Cambria Math" w:hAnsi="Cambria Math"/>
          <w:sz w:val="28"/>
          <w:szCs w:val="28"/>
        </w:rPr>
      </w:pPr>
      <w:r w:rsidRPr="009708E7">
        <w:rPr>
          <w:rFonts w:ascii="Cambria Math" w:hAnsi="Cambria Math"/>
          <w:sz w:val="28"/>
          <w:szCs w:val="28"/>
        </w:rPr>
        <w:t>Question 14</w:t>
      </w:r>
    </w:p>
    <w:p w14:paraId="382AF799" w14:textId="7A4F355B" w:rsidR="00DD3863" w:rsidRDefault="00DD3863" w:rsidP="00DD3863">
      <w:pPr>
        <w:rPr>
          <w:rFonts w:ascii="Cambria Math" w:hAnsi="Cambria Math"/>
          <w:sz w:val="28"/>
          <w:szCs w:val="28"/>
        </w:rPr>
      </w:pPr>
      <w:r w:rsidRPr="009708E7">
        <w:rPr>
          <w:rFonts w:ascii="Cambria Math" w:hAnsi="Cambria Math"/>
          <w:sz w:val="28"/>
          <w:szCs w:val="28"/>
        </w:rPr>
        <w:t>David Mitchell’s 2006 novel Black Swan Green contains elements drawn from Mitchell’s own life—there are many parallels between the experiences of the novel’s protagonist, Jason Taylor, and those of Mitchell—and as a result Black Swan Green is regularly described as an autobiographical novel. This characterization can be useful, but it also presents drawbacks in terms of how the work is perceived, given the high value placed on creativity and imagination in artistic endeavors. Readers who take this characterization to mean that Mitchell merely fictionalized actual events may conclude that ______.</w:t>
      </w:r>
    </w:p>
    <w:p w14:paraId="73846476" w14:textId="77777777" w:rsidR="008B328D" w:rsidRPr="00C11D3F" w:rsidRDefault="008B328D" w:rsidP="008B328D">
      <w:pPr>
        <w:pStyle w:val="NoSpacing"/>
        <w:rPr>
          <w:rFonts w:ascii="Cambria Math" w:hAnsi="Cambria Math"/>
          <w:sz w:val="28"/>
          <w:szCs w:val="28"/>
        </w:rPr>
      </w:pPr>
      <w:r w:rsidRPr="00C11D3F">
        <w:rPr>
          <w:rFonts w:ascii="Cambria Math" w:hAnsi="Cambria Math"/>
          <w:sz w:val="28"/>
          <w:szCs w:val="28"/>
        </w:rPr>
        <w:t>Which choice most logically completes the text?</w:t>
      </w:r>
    </w:p>
    <w:p w14:paraId="4BBED87F" w14:textId="77777777" w:rsidR="008B328D" w:rsidRPr="009708E7" w:rsidRDefault="008B328D" w:rsidP="00DD3863">
      <w:pPr>
        <w:rPr>
          <w:rFonts w:ascii="Cambria Math" w:hAnsi="Cambria Math"/>
          <w:sz w:val="28"/>
          <w:szCs w:val="28"/>
        </w:rPr>
      </w:pPr>
    </w:p>
    <w:p w14:paraId="7C37CF10"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Black Swan Green is not as worthy of praise as it might have been if it had no basis in fact.</w:t>
      </w:r>
    </w:p>
    <w:p w14:paraId="040F8B62" w14:textId="77777777" w:rsidR="00DD3863" w:rsidRPr="009708E7" w:rsidRDefault="00DD3863" w:rsidP="00DD3863">
      <w:pPr>
        <w:rPr>
          <w:rFonts w:ascii="Cambria Math" w:hAnsi="Cambria Math"/>
          <w:sz w:val="28"/>
          <w:szCs w:val="28"/>
        </w:rPr>
      </w:pPr>
      <w:r w:rsidRPr="009708E7">
        <w:rPr>
          <w:rFonts w:ascii="Cambria Math" w:hAnsi="Cambria Math"/>
          <w:sz w:val="28"/>
          <w:szCs w:val="28"/>
        </w:rPr>
        <w:lastRenderedPageBreak/>
        <w:t>B) critics disagree about whether Black Swan Green shows greater originality than works without autobiographical elements.</w:t>
      </w:r>
    </w:p>
    <w:p w14:paraId="6362D7BC"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the real-world counterparts of other characters in Black Swan Green are hard to identify.</w:t>
      </w:r>
    </w:p>
    <w:p w14:paraId="7E57BDA9" w14:textId="069E8A87" w:rsidR="00DD3863" w:rsidRPr="009708E7" w:rsidRDefault="00DD3863" w:rsidP="00DD3863">
      <w:pPr>
        <w:rPr>
          <w:rFonts w:ascii="Cambria Math" w:hAnsi="Cambria Math"/>
          <w:sz w:val="28"/>
          <w:szCs w:val="28"/>
        </w:rPr>
      </w:pPr>
      <w:r w:rsidRPr="009708E7">
        <w:rPr>
          <w:rFonts w:ascii="Cambria Math" w:hAnsi="Cambria Math"/>
          <w:sz w:val="28"/>
          <w:szCs w:val="28"/>
        </w:rPr>
        <w:t>D) Mitchell should not have claimed that Black Swan Green is based on real events.</w:t>
      </w:r>
    </w:p>
    <w:p w14:paraId="07140A03" w14:textId="4A3404CC" w:rsidR="00DD3863" w:rsidRPr="009708E7" w:rsidRDefault="00DD3863" w:rsidP="00DD3863">
      <w:pPr>
        <w:rPr>
          <w:rFonts w:ascii="Cambria Math" w:hAnsi="Cambria Math"/>
          <w:sz w:val="28"/>
          <w:szCs w:val="28"/>
        </w:rPr>
      </w:pPr>
      <w:r w:rsidRPr="009708E7">
        <w:rPr>
          <w:rFonts w:ascii="Cambria Math" w:hAnsi="Cambria Math"/>
          <w:sz w:val="28"/>
          <w:szCs w:val="28"/>
        </w:rPr>
        <w:t>Question 15</w:t>
      </w:r>
    </w:p>
    <w:p w14:paraId="26D0D442" w14:textId="390F0B63" w:rsidR="00DD3863" w:rsidRDefault="00DD3863" w:rsidP="00DD3863">
      <w:pPr>
        <w:rPr>
          <w:rFonts w:ascii="Cambria Math" w:hAnsi="Cambria Math"/>
          <w:sz w:val="28"/>
          <w:szCs w:val="28"/>
        </w:rPr>
      </w:pPr>
      <w:r w:rsidRPr="009708E7">
        <w:rPr>
          <w:rFonts w:ascii="Cambria Math" w:hAnsi="Cambria Math"/>
          <w:sz w:val="28"/>
          <w:szCs w:val="28"/>
        </w:rPr>
        <w:t>Since the nineteenth century, Egyptologists have commonly divided ancient Egyptian history into three primary ___ Old Kingdom (2700–2200 BCE), the Middle Kingdom (2050–1800 BCE), and the New Kingdom (1350–1100 BCE). Some historians, however, criticize the names of these periods for revealing more about the culture of the mainly European Egyptologists than that of ancient Egypt itself.</w:t>
      </w:r>
    </w:p>
    <w:p w14:paraId="5857F53D"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1134AD02" w14:textId="77777777" w:rsidR="008B328D" w:rsidRPr="009708E7" w:rsidRDefault="008B328D" w:rsidP="00DD3863">
      <w:pPr>
        <w:rPr>
          <w:rFonts w:ascii="Cambria Math" w:hAnsi="Cambria Math"/>
          <w:sz w:val="28"/>
          <w:szCs w:val="28"/>
        </w:rPr>
      </w:pPr>
    </w:p>
    <w:p w14:paraId="52F64E10" w14:textId="75493775" w:rsidR="00DD3863" w:rsidRPr="009708E7" w:rsidRDefault="00DD3863" w:rsidP="00DD3863">
      <w:pPr>
        <w:rPr>
          <w:rFonts w:ascii="Cambria Math" w:hAnsi="Cambria Math"/>
          <w:sz w:val="28"/>
          <w:szCs w:val="28"/>
        </w:rPr>
      </w:pPr>
      <w:r w:rsidRPr="009708E7">
        <w:rPr>
          <w:rFonts w:ascii="Cambria Math" w:hAnsi="Cambria Math"/>
          <w:sz w:val="28"/>
          <w:szCs w:val="28"/>
        </w:rPr>
        <w:t>A) periods</w:t>
      </w:r>
      <w:r w:rsidR="00994169" w:rsidRPr="009708E7">
        <w:rPr>
          <w:rFonts w:ascii="Cambria Math" w:hAnsi="Cambria Math"/>
          <w:sz w:val="28"/>
          <w:szCs w:val="28"/>
        </w:rPr>
        <w:t>.</w:t>
      </w:r>
      <w:r w:rsidRPr="009708E7">
        <w:rPr>
          <w:rFonts w:ascii="Cambria Math" w:hAnsi="Cambria Math"/>
          <w:sz w:val="28"/>
          <w:szCs w:val="28"/>
        </w:rPr>
        <w:t xml:space="preserve"> The</w:t>
      </w:r>
    </w:p>
    <w:p w14:paraId="4E1DA1A4" w14:textId="2A6CA9BE" w:rsidR="00DD3863" w:rsidRPr="009708E7" w:rsidRDefault="00DD3863" w:rsidP="00DD3863">
      <w:pPr>
        <w:rPr>
          <w:rFonts w:ascii="Cambria Math" w:hAnsi="Cambria Math"/>
          <w:sz w:val="28"/>
          <w:szCs w:val="28"/>
        </w:rPr>
      </w:pPr>
      <w:r w:rsidRPr="009708E7">
        <w:rPr>
          <w:rFonts w:ascii="Cambria Math" w:hAnsi="Cambria Math"/>
          <w:sz w:val="28"/>
          <w:szCs w:val="28"/>
        </w:rPr>
        <w:t>B) periods</w:t>
      </w:r>
      <w:r w:rsidR="00994169" w:rsidRPr="009708E7">
        <w:rPr>
          <w:rFonts w:ascii="Cambria Math" w:hAnsi="Cambria Math"/>
          <w:sz w:val="28"/>
          <w:szCs w:val="28"/>
        </w:rPr>
        <w:t>;</w:t>
      </w:r>
      <w:r w:rsidRPr="009708E7">
        <w:rPr>
          <w:rFonts w:ascii="Cambria Math" w:hAnsi="Cambria Math"/>
          <w:sz w:val="28"/>
          <w:szCs w:val="28"/>
        </w:rPr>
        <w:t xml:space="preserve"> the</w:t>
      </w:r>
    </w:p>
    <w:p w14:paraId="61CEE4A5"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periods: the</w:t>
      </w:r>
    </w:p>
    <w:p w14:paraId="3602C04E" w14:textId="4DE41B94" w:rsidR="00DD3863" w:rsidRPr="009708E7" w:rsidRDefault="00DD3863" w:rsidP="00DD3863">
      <w:pPr>
        <w:rPr>
          <w:rFonts w:ascii="Cambria Math" w:hAnsi="Cambria Math"/>
          <w:sz w:val="28"/>
          <w:szCs w:val="28"/>
        </w:rPr>
      </w:pPr>
      <w:r w:rsidRPr="009708E7">
        <w:rPr>
          <w:rFonts w:ascii="Cambria Math" w:hAnsi="Cambria Math"/>
          <w:sz w:val="28"/>
          <w:szCs w:val="28"/>
        </w:rPr>
        <w:t>D) periods, the</w:t>
      </w:r>
    </w:p>
    <w:p w14:paraId="0B8B36C5"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16</w:t>
      </w:r>
    </w:p>
    <w:p w14:paraId="5D62E58C" w14:textId="416810C2" w:rsidR="00994169" w:rsidRDefault="00994169" w:rsidP="00994169">
      <w:pPr>
        <w:rPr>
          <w:rFonts w:ascii="Cambria Math" w:hAnsi="Cambria Math"/>
          <w:sz w:val="28"/>
          <w:szCs w:val="28"/>
        </w:rPr>
      </w:pPr>
      <w:r w:rsidRPr="009708E7">
        <w:rPr>
          <w:rFonts w:ascii="Cambria Math" w:hAnsi="Cambria Math"/>
          <w:sz w:val="28"/>
          <w:szCs w:val="28"/>
        </w:rPr>
        <w:t>The allocation of a new country dialing prefix (-994) to route incoming international calls ____ among the infrastructural changes necessitated by Azerbaijan’s 1991 split from the Soviet Union.</w:t>
      </w:r>
    </w:p>
    <w:p w14:paraId="4FEECBF6"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5057B605" w14:textId="77777777" w:rsidR="008B328D" w:rsidRPr="009708E7" w:rsidRDefault="008B328D" w:rsidP="00994169">
      <w:pPr>
        <w:rPr>
          <w:rFonts w:ascii="Cambria Math" w:hAnsi="Cambria Math"/>
          <w:sz w:val="28"/>
          <w:szCs w:val="28"/>
        </w:rPr>
      </w:pPr>
    </w:p>
    <w:p w14:paraId="516E77CE"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was</w:t>
      </w:r>
    </w:p>
    <w:p w14:paraId="15F6F5DA"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are</w:t>
      </w:r>
    </w:p>
    <w:p w14:paraId="3E4261C5"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have been</w:t>
      </w:r>
    </w:p>
    <w:p w14:paraId="059B3BDD" w14:textId="6BCE9F55" w:rsidR="00994169" w:rsidRPr="009708E7" w:rsidRDefault="00994169" w:rsidP="00994169">
      <w:pPr>
        <w:rPr>
          <w:rFonts w:ascii="Cambria Math" w:hAnsi="Cambria Math"/>
          <w:sz w:val="28"/>
          <w:szCs w:val="28"/>
        </w:rPr>
      </w:pPr>
      <w:r w:rsidRPr="009708E7">
        <w:rPr>
          <w:rFonts w:ascii="Cambria Math" w:hAnsi="Cambria Math"/>
          <w:sz w:val="28"/>
          <w:szCs w:val="28"/>
        </w:rPr>
        <w:t>D) were</w:t>
      </w:r>
    </w:p>
    <w:p w14:paraId="2F543FA3"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17</w:t>
      </w:r>
    </w:p>
    <w:p w14:paraId="5D28289E" w14:textId="171376A9" w:rsidR="00994169" w:rsidRDefault="00994169" w:rsidP="00994169">
      <w:pPr>
        <w:rPr>
          <w:rFonts w:ascii="Cambria Math" w:hAnsi="Cambria Math"/>
          <w:sz w:val="28"/>
          <w:szCs w:val="28"/>
        </w:rPr>
      </w:pPr>
      <w:r w:rsidRPr="009708E7">
        <w:rPr>
          <w:rFonts w:ascii="Cambria Math" w:hAnsi="Cambria Math"/>
          <w:sz w:val="28"/>
          <w:szCs w:val="28"/>
        </w:rPr>
        <w:lastRenderedPageBreak/>
        <w:t>Funafuti, the capital of Tuvalu, has a population of 4,492, which accounts for 45.48 percent of the country’s total population. Having proportionally large populations ____ common for national capitals.</w:t>
      </w:r>
    </w:p>
    <w:p w14:paraId="2292F8D5"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60BBE026" w14:textId="77777777" w:rsidR="008B328D" w:rsidRPr="009708E7" w:rsidRDefault="008B328D" w:rsidP="00994169">
      <w:pPr>
        <w:rPr>
          <w:rFonts w:ascii="Cambria Math" w:hAnsi="Cambria Math"/>
          <w:sz w:val="28"/>
          <w:szCs w:val="28"/>
        </w:rPr>
      </w:pPr>
    </w:p>
    <w:p w14:paraId="577731EF"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have been</w:t>
      </w:r>
    </w:p>
    <w:p w14:paraId="12C388FA"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is</w:t>
      </w:r>
    </w:p>
    <w:p w14:paraId="726A888D"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were</w:t>
      </w:r>
    </w:p>
    <w:p w14:paraId="7C75C0C2" w14:textId="5DADB391" w:rsidR="00994169" w:rsidRPr="009708E7" w:rsidRDefault="00994169" w:rsidP="00994169">
      <w:pPr>
        <w:rPr>
          <w:rFonts w:ascii="Cambria Math" w:hAnsi="Cambria Math"/>
          <w:sz w:val="28"/>
          <w:szCs w:val="28"/>
        </w:rPr>
      </w:pPr>
      <w:r w:rsidRPr="009708E7">
        <w:rPr>
          <w:rFonts w:ascii="Cambria Math" w:hAnsi="Cambria Math"/>
          <w:sz w:val="28"/>
          <w:szCs w:val="28"/>
        </w:rPr>
        <w:t>D) are</w:t>
      </w:r>
    </w:p>
    <w:p w14:paraId="4C70BCCD"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18</w:t>
      </w:r>
    </w:p>
    <w:p w14:paraId="049AE197" w14:textId="44CD0438" w:rsidR="008B328D" w:rsidRDefault="00994169" w:rsidP="00994169">
      <w:pPr>
        <w:rPr>
          <w:rFonts w:ascii="Cambria Math" w:hAnsi="Cambria Math"/>
          <w:sz w:val="28"/>
          <w:szCs w:val="28"/>
        </w:rPr>
      </w:pPr>
      <w:r w:rsidRPr="009708E7">
        <w:rPr>
          <w:rFonts w:ascii="Cambria Math" w:hAnsi="Cambria Math"/>
          <w:sz w:val="28"/>
          <w:szCs w:val="28"/>
        </w:rPr>
        <w:t>The Southern Delta Aquariid meteor shower’s brightness typically surpasses that of the Ursid meteor shower due to the interplay of three main factors—namely, the size and composition of the ______ velocity upon entering Earth’s mesosphere, with higher-velocity meteoroids releasing more energy; and atmospheric fluctuations, such as changes in temperature.</w:t>
      </w:r>
    </w:p>
    <w:p w14:paraId="75EB86BE"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0827B230" w14:textId="77777777" w:rsidR="008B328D" w:rsidRDefault="008B328D" w:rsidP="00994169">
      <w:pPr>
        <w:rPr>
          <w:rFonts w:ascii="Cambria Math" w:hAnsi="Cambria Math"/>
          <w:sz w:val="28"/>
          <w:szCs w:val="28"/>
        </w:rPr>
      </w:pPr>
    </w:p>
    <w:p w14:paraId="4ECA2EB9" w14:textId="4CAC2F2E" w:rsidR="00994169" w:rsidRPr="009708E7" w:rsidRDefault="00994169" w:rsidP="00994169">
      <w:pPr>
        <w:rPr>
          <w:rFonts w:ascii="Cambria Math" w:hAnsi="Cambria Math"/>
          <w:sz w:val="28"/>
          <w:szCs w:val="28"/>
        </w:rPr>
      </w:pPr>
      <w:r w:rsidRPr="009708E7">
        <w:rPr>
          <w:rFonts w:ascii="Cambria Math" w:hAnsi="Cambria Math"/>
          <w:sz w:val="28"/>
          <w:szCs w:val="28"/>
        </w:rPr>
        <w:t>A) meteoroids; their</w:t>
      </w:r>
    </w:p>
    <w:p w14:paraId="3D6F5ACE"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meteoroids—their</w:t>
      </w:r>
    </w:p>
    <w:p w14:paraId="73FB6461"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meteoroids, their</w:t>
      </w:r>
    </w:p>
    <w:p w14:paraId="4CF5490A" w14:textId="4496865F" w:rsidR="00994169" w:rsidRPr="009708E7" w:rsidRDefault="00994169" w:rsidP="00994169">
      <w:pPr>
        <w:rPr>
          <w:rFonts w:ascii="Cambria Math" w:hAnsi="Cambria Math"/>
          <w:sz w:val="28"/>
          <w:szCs w:val="28"/>
        </w:rPr>
      </w:pPr>
      <w:r w:rsidRPr="009708E7">
        <w:rPr>
          <w:rFonts w:ascii="Cambria Math" w:hAnsi="Cambria Math"/>
          <w:sz w:val="28"/>
          <w:szCs w:val="28"/>
        </w:rPr>
        <w:t>D) meteoroids. Their</w:t>
      </w:r>
    </w:p>
    <w:p w14:paraId="0A644ACE"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19</w:t>
      </w:r>
    </w:p>
    <w:p w14:paraId="13156F82" w14:textId="679D26C6" w:rsidR="00994169" w:rsidRDefault="00994169" w:rsidP="00994169">
      <w:pPr>
        <w:rPr>
          <w:rFonts w:ascii="Cambria Math" w:hAnsi="Cambria Math"/>
          <w:sz w:val="28"/>
          <w:szCs w:val="28"/>
        </w:rPr>
      </w:pPr>
      <w:r w:rsidRPr="009708E7">
        <w:rPr>
          <w:rFonts w:ascii="Cambria Math" w:hAnsi="Cambria Math"/>
          <w:sz w:val="28"/>
          <w:szCs w:val="28"/>
        </w:rPr>
        <w:t>In Hafez’s Divan, the writer muses on love, faith, and protest. So impactful is this particular work by Hafez, a Persian lyric poet whose authorial perspective was at once mystical and critical, that its ruminations on fourteenth-century Persian life ______ Iranian society hundreds of years later.</w:t>
      </w:r>
    </w:p>
    <w:p w14:paraId="06D08FF2"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12E56E99" w14:textId="77777777" w:rsidR="008B328D" w:rsidRPr="009708E7" w:rsidRDefault="008B328D" w:rsidP="00994169">
      <w:pPr>
        <w:rPr>
          <w:rFonts w:ascii="Cambria Math" w:hAnsi="Cambria Math"/>
          <w:sz w:val="28"/>
          <w:szCs w:val="28"/>
        </w:rPr>
      </w:pPr>
    </w:p>
    <w:p w14:paraId="054A3CB9" w14:textId="77777777" w:rsidR="00994169" w:rsidRPr="009708E7" w:rsidRDefault="00994169" w:rsidP="00994169">
      <w:pPr>
        <w:rPr>
          <w:rFonts w:ascii="Cambria Math" w:hAnsi="Cambria Math"/>
          <w:sz w:val="28"/>
          <w:szCs w:val="28"/>
        </w:rPr>
      </w:pPr>
      <w:r w:rsidRPr="009708E7">
        <w:rPr>
          <w:rFonts w:ascii="Cambria Math" w:hAnsi="Cambria Math"/>
          <w:sz w:val="28"/>
          <w:szCs w:val="28"/>
        </w:rPr>
        <w:lastRenderedPageBreak/>
        <w:t>A) is influencing</w:t>
      </w:r>
    </w:p>
    <w:p w14:paraId="0C083C6F"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influences</w:t>
      </w:r>
    </w:p>
    <w:p w14:paraId="33031CC8"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influence</w:t>
      </w:r>
    </w:p>
    <w:p w14:paraId="0FC3B929" w14:textId="621884B2" w:rsidR="00994169" w:rsidRPr="009708E7" w:rsidRDefault="00994169" w:rsidP="00994169">
      <w:pPr>
        <w:rPr>
          <w:rFonts w:ascii="Cambria Math" w:hAnsi="Cambria Math"/>
          <w:sz w:val="28"/>
          <w:szCs w:val="28"/>
        </w:rPr>
      </w:pPr>
      <w:r w:rsidRPr="009708E7">
        <w:rPr>
          <w:rFonts w:ascii="Cambria Math" w:hAnsi="Cambria Math"/>
          <w:sz w:val="28"/>
          <w:szCs w:val="28"/>
        </w:rPr>
        <w:t>D) has influenced</w:t>
      </w:r>
    </w:p>
    <w:p w14:paraId="62A30F04"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20</w:t>
      </w:r>
    </w:p>
    <w:p w14:paraId="77A7490E" w14:textId="0A2ED869" w:rsidR="00994169" w:rsidRDefault="00994169" w:rsidP="00994169">
      <w:pPr>
        <w:rPr>
          <w:rFonts w:ascii="Cambria Math" w:hAnsi="Cambria Math"/>
          <w:sz w:val="28"/>
          <w:szCs w:val="28"/>
        </w:rPr>
      </w:pPr>
      <w:r w:rsidRPr="009708E7">
        <w:rPr>
          <w:rFonts w:ascii="Cambria Math" w:hAnsi="Cambria Math"/>
          <w:sz w:val="28"/>
          <w:szCs w:val="28"/>
        </w:rPr>
        <w:t>In 2019, the Lotte Gallery in Incheon, South Korea, exhibited the work of Slovak ______ who aptly describes her photos as 'minimalistic but also futuristic.</w:t>
      </w:r>
      <w:r w:rsidR="00CD76B3" w:rsidRPr="009708E7">
        <w:rPr>
          <w:rFonts w:ascii="Cambria Math" w:hAnsi="Cambria Math"/>
          <w:sz w:val="28"/>
          <w:szCs w:val="28"/>
        </w:rPr>
        <w:t>'</w:t>
      </w:r>
    </w:p>
    <w:p w14:paraId="6A4F23A1"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4230EF0A" w14:textId="77777777" w:rsidR="008B328D" w:rsidRPr="009708E7" w:rsidRDefault="008B328D" w:rsidP="00994169">
      <w:pPr>
        <w:rPr>
          <w:rFonts w:ascii="Cambria Math" w:hAnsi="Cambria Math"/>
          <w:sz w:val="28"/>
          <w:szCs w:val="28"/>
        </w:rPr>
      </w:pPr>
    </w:p>
    <w:p w14:paraId="5A8299A3"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photographer, Mária Švarbová,</w:t>
      </w:r>
    </w:p>
    <w:p w14:paraId="5F4CDDB3"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photographer Mária Švarbová,</w:t>
      </w:r>
    </w:p>
    <w:p w14:paraId="22E213EA"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photographer, Mária Švarbová</w:t>
      </w:r>
    </w:p>
    <w:p w14:paraId="0EB15C56" w14:textId="7B0DF90E" w:rsidR="00994169" w:rsidRPr="009708E7" w:rsidRDefault="00994169" w:rsidP="00994169">
      <w:pPr>
        <w:rPr>
          <w:rFonts w:ascii="Cambria Math" w:hAnsi="Cambria Math"/>
          <w:sz w:val="28"/>
          <w:szCs w:val="28"/>
        </w:rPr>
      </w:pPr>
      <w:r w:rsidRPr="009708E7">
        <w:rPr>
          <w:rFonts w:ascii="Cambria Math" w:hAnsi="Cambria Math"/>
          <w:sz w:val="28"/>
          <w:szCs w:val="28"/>
        </w:rPr>
        <w:t>D) photographer Mária Švarbová</w:t>
      </w:r>
    </w:p>
    <w:p w14:paraId="45301A3F"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21</w:t>
      </w:r>
    </w:p>
    <w:p w14:paraId="7C2E6902" w14:textId="7916BEE3" w:rsidR="00994169" w:rsidRDefault="00994169" w:rsidP="00994169">
      <w:pPr>
        <w:rPr>
          <w:rFonts w:ascii="Cambria Math" w:hAnsi="Cambria Math"/>
          <w:sz w:val="28"/>
          <w:szCs w:val="28"/>
        </w:rPr>
      </w:pPr>
      <w:r w:rsidRPr="009708E7">
        <w:rPr>
          <w:rFonts w:ascii="Cambria Math" w:hAnsi="Cambria Math"/>
          <w:sz w:val="28"/>
          <w:szCs w:val="28"/>
        </w:rPr>
        <w:t>Instead of sleeping on soft pillows, ancient Egyptians slept on hard, elevated headrests, their design ______ airflow, protection from insects, and hairstyle maintenance over comfort.</w:t>
      </w:r>
    </w:p>
    <w:p w14:paraId="1305AA1D" w14:textId="77777777" w:rsidR="008B328D" w:rsidRDefault="008B328D" w:rsidP="008B328D">
      <w:pPr>
        <w:rPr>
          <w:rFonts w:ascii="Cambria Math" w:hAnsi="Cambria Math"/>
          <w:sz w:val="28"/>
          <w:szCs w:val="28"/>
        </w:rPr>
      </w:pPr>
      <w:r>
        <w:rPr>
          <w:rFonts w:ascii="Cambria Math" w:hAnsi="Cambria Math"/>
          <w:sz w:val="28"/>
          <w:szCs w:val="28"/>
        </w:rPr>
        <w:t>Which choice completes the text so that it conforms to the conventions of Standard English?</w:t>
      </w:r>
    </w:p>
    <w:p w14:paraId="78A5FDC7" w14:textId="77777777" w:rsidR="008B328D" w:rsidRPr="009708E7" w:rsidRDefault="008B328D" w:rsidP="00994169">
      <w:pPr>
        <w:rPr>
          <w:rFonts w:ascii="Cambria Math" w:hAnsi="Cambria Math"/>
          <w:sz w:val="28"/>
          <w:szCs w:val="28"/>
        </w:rPr>
      </w:pPr>
    </w:p>
    <w:p w14:paraId="0B5169B7"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prioritizing</w:t>
      </w:r>
    </w:p>
    <w:p w14:paraId="4D51507F"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had prioritized</w:t>
      </w:r>
    </w:p>
    <w:p w14:paraId="4389FFC1"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prioritized</w:t>
      </w:r>
    </w:p>
    <w:p w14:paraId="4302CA51" w14:textId="552156DB" w:rsidR="00994169" w:rsidRPr="009708E7" w:rsidRDefault="00994169" w:rsidP="00DD3863">
      <w:pPr>
        <w:rPr>
          <w:rFonts w:ascii="Cambria Math" w:hAnsi="Cambria Math"/>
          <w:sz w:val="28"/>
          <w:szCs w:val="28"/>
        </w:rPr>
      </w:pPr>
      <w:r w:rsidRPr="009708E7">
        <w:rPr>
          <w:rFonts w:ascii="Cambria Math" w:hAnsi="Cambria Math"/>
          <w:sz w:val="28"/>
          <w:szCs w:val="28"/>
        </w:rPr>
        <w:t>D) was prioritizing</w:t>
      </w:r>
    </w:p>
    <w:p w14:paraId="4D5094B6"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22</w:t>
      </w:r>
    </w:p>
    <w:p w14:paraId="2765DB44" w14:textId="6FB56FD3" w:rsidR="00994169" w:rsidRDefault="00994169" w:rsidP="00994169">
      <w:pPr>
        <w:rPr>
          <w:rFonts w:ascii="Cambria Math" w:hAnsi="Cambria Math"/>
          <w:sz w:val="28"/>
          <w:szCs w:val="28"/>
        </w:rPr>
      </w:pPr>
      <w:r w:rsidRPr="009708E7">
        <w:rPr>
          <w:rFonts w:ascii="Cambria Math" w:hAnsi="Cambria Math"/>
          <w:sz w:val="28"/>
          <w:szCs w:val="28"/>
        </w:rPr>
        <w:t xml:space="preserve">French mathematician Michel Talagrand has shown that over large numbers of trials, variables that appear to be independent and random are in fact extremely likely to cluster around an average ______ according to Talagrand’s research. If you flip a coin 1,000 times, there is a 98.7% </w:t>
      </w:r>
      <w:r w:rsidRPr="009708E7">
        <w:rPr>
          <w:rFonts w:ascii="Cambria Math" w:hAnsi="Cambria Math"/>
          <w:sz w:val="28"/>
          <w:szCs w:val="28"/>
        </w:rPr>
        <w:lastRenderedPageBreak/>
        <w:t>probability that the coin will land heads side up between 450 and 550 times.</w:t>
      </w:r>
    </w:p>
    <w:p w14:paraId="0F5B9D0E" w14:textId="77777777" w:rsidR="008B328D" w:rsidRPr="00DE179C" w:rsidRDefault="008B328D" w:rsidP="008B328D">
      <w:pPr>
        <w:pStyle w:val="NoSpacing"/>
        <w:rPr>
          <w:rFonts w:ascii="Cambria Math" w:hAnsi="Cambria Math"/>
          <w:sz w:val="28"/>
          <w:szCs w:val="28"/>
        </w:rPr>
      </w:pPr>
      <w:bookmarkStart w:id="0" w:name="_Hlk199060736"/>
      <w:r w:rsidRPr="00DE179C">
        <w:rPr>
          <w:rFonts w:ascii="Cambria Math" w:hAnsi="Cambria Math"/>
          <w:sz w:val="28"/>
          <w:szCs w:val="28"/>
        </w:rPr>
        <w:t>Which choice completes the text with the most logical transition?</w:t>
      </w:r>
    </w:p>
    <w:bookmarkEnd w:id="0"/>
    <w:p w14:paraId="1E8FD7EF" w14:textId="77777777" w:rsidR="008B328D" w:rsidRPr="009708E7" w:rsidRDefault="008B328D" w:rsidP="00994169">
      <w:pPr>
        <w:rPr>
          <w:rFonts w:ascii="Cambria Math" w:hAnsi="Cambria Math"/>
          <w:sz w:val="28"/>
          <w:szCs w:val="28"/>
        </w:rPr>
      </w:pPr>
    </w:p>
    <w:p w14:paraId="09998EAE"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In addition,</w:t>
      </w:r>
    </w:p>
    <w:p w14:paraId="63036DEB"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However,</w:t>
      </w:r>
    </w:p>
    <w:p w14:paraId="159CBFDE"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For instance,</w:t>
      </w:r>
    </w:p>
    <w:p w14:paraId="27FDC3E3" w14:textId="014799AE" w:rsidR="00994169" w:rsidRPr="009708E7" w:rsidRDefault="00994169" w:rsidP="00994169">
      <w:pPr>
        <w:rPr>
          <w:rFonts w:ascii="Cambria Math" w:hAnsi="Cambria Math"/>
          <w:sz w:val="28"/>
          <w:szCs w:val="28"/>
        </w:rPr>
      </w:pPr>
      <w:r w:rsidRPr="009708E7">
        <w:rPr>
          <w:rFonts w:ascii="Cambria Math" w:hAnsi="Cambria Math"/>
          <w:sz w:val="28"/>
          <w:szCs w:val="28"/>
        </w:rPr>
        <w:t>D) In comparison,</w:t>
      </w:r>
    </w:p>
    <w:p w14:paraId="0D77E305" w14:textId="2DBF8929" w:rsidR="00994169" w:rsidRPr="009708E7" w:rsidRDefault="00994169" w:rsidP="00994169">
      <w:pPr>
        <w:rPr>
          <w:rFonts w:ascii="Cambria Math" w:hAnsi="Cambria Math"/>
          <w:sz w:val="28"/>
          <w:szCs w:val="28"/>
        </w:rPr>
      </w:pPr>
      <w:r w:rsidRPr="009708E7">
        <w:rPr>
          <w:rFonts w:ascii="Cambria Math" w:hAnsi="Cambria Math"/>
          <w:sz w:val="28"/>
          <w:szCs w:val="28"/>
        </w:rPr>
        <w:t>Question 23</w:t>
      </w:r>
    </w:p>
    <w:p w14:paraId="4B4CEC3D" w14:textId="04DA8F28" w:rsidR="00994169" w:rsidRDefault="00994169" w:rsidP="00994169">
      <w:pPr>
        <w:rPr>
          <w:rFonts w:ascii="Cambria Math" w:hAnsi="Cambria Math"/>
          <w:sz w:val="28"/>
          <w:szCs w:val="28"/>
        </w:rPr>
      </w:pPr>
      <w:r w:rsidRPr="009708E7">
        <w:rPr>
          <w:rFonts w:ascii="Cambria Math" w:hAnsi="Cambria Math"/>
          <w:sz w:val="28"/>
          <w:szCs w:val="28"/>
        </w:rPr>
        <w:t>Topographic maps show the elevation of landforms above sea level. Bathymetric maps, ______ show the elevation of landforms below the sea, providing valuable information to marine geophysicists like Claudia Flores, who studies seismic data from the northeastern Caribbean.</w:t>
      </w:r>
    </w:p>
    <w:p w14:paraId="16DE856F" w14:textId="77777777" w:rsidR="008B328D" w:rsidRPr="00DE179C" w:rsidRDefault="008B328D" w:rsidP="008B328D">
      <w:pPr>
        <w:pStyle w:val="NoSpacing"/>
        <w:rPr>
          <w:rFonts w:ascii="Cambria Math" w:hAnsi="Cambria Math"/>
          <w:sz w:val="28"/>
          <w:szCs w:val="28"/>
        </w:rPr>
      </w:pPr>
      <w:r w:rsidRPr="00DE179C">
        <w:rPr>
          <w:rFonts w:ascii="Cambria Math" w:hAnsi="Cambria Math"/>
          <w:sz w:val="28"/>
          <w:szCs w:val="28"/>
        </w:rPr>
        <w:t>Which choice completes the text with the most logical transition?</w:t>
      </w:r>
    </w:p>
    <w:p w14:paraId="4FB29F63" w14:textId="77777777" w:rsidR="008B328D" w:rsidRPr="009708E7" w:rsidRDefault="008B328D" w:rsidP="00994169">
      <w:pPr>
        <w:rPr>
          <w:rFonts w:ascii="Cambria Math" w:hAnsi="Cambria Math"/>
          <w:sz w:val="28"/>
          <w:szCs w:val="28"/>
        </w:rPr>
      </w:pPr>
    </w:p>
    <w:p w14:paraId="610FCD8E"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afterward,</w:t>
      </w:r>
    </w:p>
    <w:p w14:paraId="364DA1EB"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in conclusion,</w:t>
      </w:r>
    </w:p>
    <w:p w14:paraId="5B498C56"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for example,</w:t>
      </w:r>
    </w:p>
    <w:p w14:paraId="1A06AF18" w14:textId="6F731A29" w:rsidR="00994169" w:rsidRPr="009708E7" w:rsidRDefault="00994169" w:rsidP="00994169">
      <w:pPr>
        <w:rPr>
          <w:rFonts w:ascii="Cambria Math" w:hAnsi="Cambria Math"/>
          <w:sz w:val="28"/>
          <w:szCs w:val="28"/>
        </w:rPr>
      </w:pPr>
      <w:r w:rsidRPr="009708E7">
        <w:rPr>
          <w:rFonts w:ascii="Cambria Math" w:hAnsi="Cambria Math"/>
          <w:sz w:val="28"/>
          <w:szCs w:val="28"/>
        </w:rPr>
        <w:t>D) by contrast,</w:t>
      </w:r>
    </w:p>
    <w:p w14:paraId="62B838D0" w14:textId="59A7EB9C" w:rsidR="00994169" w:rsidRPr="009708E7" w:rsidRDefault="00994169" w:rsidP="00994169">
      <w:pPr>
        <w:rPr>
          <w:rFonts w:ascii="Cambria Math" w:hAnsi="Cambria Math"/>
          <w:sz w:val="28"/>
          <w:szCs w:val="28"/>
        </w:rPr>
      </w:pPr>
      <w:r w:rsidRPr="009708E7">
        <w:rPr>
          <w:rFonts w:ascii="Cambria Math" w:hAnsi="Cambria Math"/>
          <w:sz w:val="28"/>
          <w:szCs w:val="28"/>
        </w:rPr>
        <w:t>Question 24</w:t>
      </w:r>
    </w:p>
    <w:p w14:paraId="50686DB3" w14:textId="50767341" w:rsidR="00994169" w:rsidRDefault="00994169" w:rsidP="00994169">
      <w:pPr>
        <w:rPr>
          <w:rFonts w:ascii="Cambria Math" w:hAnsi="Cambria Math"/>
          <w:sz w:val="28"/>
          <w:szCs w:val="28"/>
        </w:rPr>
      </w:pPr>
      <w:r w:rsidRPr="009708E7">
        <w:rPr>
          <w:rFonts w:ascii="Cambria Math" w:hAnsi="Cambria Math"/>
          <w:sz w:val="28"/>
          <w:szCs w:val="28"/>
        </w:rPr>
        <w:t>Edge modeling is one process digital artists employ while developing visuals for video games. ______ digital artists use edge modeling to piece together separate shapes to create 3D objects for games.</w:t>
      </w:r>
    </w:p>
    <w:p w14:paraId="3C397C11" w14:textId="77777777" w:rsidR="008B328D" w:rsidRPr="00DE179C" w:rsidRDefault="008B328D" w:rsidP="008B328D">
      <w:pPr>
        <w:pStyle w:val="NoSpacing"/>
        <w:rPr>
          <w:rFonts w:ascii="Cambria Math" w:hAnsi="Cambria Math"/>
          <w:sz w:val="28"/>
          <w:szCs w:val="28"/>
        </w:rPr>
      </w:pPr>
      <w:r w:rsidRPr="00DE179C">
        <w:rPr>
          <w:rFonts w:ascii="Cambria Math" w:hAnsi="Cambria Math"/>
          <w:sz w:val="28"/>
          <w:szCs w:val="28"/>
        </w:rPr>
        <w:t>Which choice completes the text with the most logical transition?</w:t>
      </w:r>
    </w:p>
    <w:p w14:paraId="6B306FAF" w14:textId="77777777" w:rsidR="008B328D" w:rsidRPr="009708E7" w:rsidRDefault="008B328D" w:rsidP="00994169">
      <w:pPr>
        <w:rPr>
          <w:rFonts w:ascii="Cambria Math" w:hAnsi="Cambria Math"/>
          <w:sz w:val="28"/>
          <w:szCs w:val="28"/>
        </w:rPr>
      </w:pPr>
    </w:p>
    <w:p w14:paraId="51453E00"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In addition,</w:t>
      </w:r>
    </w:p>
    <w:p w14:paraId="686854E6"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Specifically,</w:t>
      </w:r>
    </w:p>
    <w:p w14:paraId="058DDFAA"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Thus,</w:t>
      </w:r>
    </w:p>
    <w:p w14:paraId="14D5A218" w14:textId="1BC65533" w:rsidR="00994169" w:rsidRPr="009708E7" w:rsidRDefault="00994169" w:rsidP="00DD3863">
      <w:pPr>
        <w:rPr>
          <w:rFonts w:ascii="Cambria Math" w:hAnsi="Cambria Math"/>
          <w:sz w:val="28"/>
          <w:szCs w:val="28"/>
        </w:rPr>
      </w:pPr>
      <w:r w:rsidRPr="009708E7">
        <w:rPr>
          <w:rFonts w:ascii="Cambria Math" w:hAnsi="Cambria Math"/>
          <w:sz w:val="28"/>
          <w:szCs w:val="28"/>
        </w:rPr>
        <w:t>D) By comparison,</w:t>
      </w:r>
    </w:p>
    <w:p w14:paraId="7E22ED86" w14:textId="27B2E3B0" w:rsidR="00DD3863" w:rsidRPr="009708E7" w:rsidRDefault="00DD3863" w:rsidP="00DD3863">
      <w:pPr>
        <w:rPr>
          <w:rFonts w:ascii="Cambria Math" w:hAnsi="Cambria Math"/>
          <w:sz w:val="28"/>
          <w:szCs w:val="28"/>
        </w:rPr>
      </w:pPr>
      <w:r w:rsidRPr="009708E7">
        <w:rPr>
          <w:rFonts w:ascii="Cambria Math" w:hAnsi="Cambria Math"/>
          <w:sz w:val="28"/>
          <w:szCs w:val="28"/>
        </w:rPr>
        <w:t>Question 25</w:t>
      </w:r>
    </w:p>
    <w:p w14:paraId="1CFF203F" w14:textId="0336E0E5" w:rsidR="00DD3863" w:rsidRDefault="00DD3863" w:rsidP="00DD3863">
      <w:pPr>
        <w:rPr>
          <w:rFonts w:ascii="Cambria Math" w:hAnsi="Cambria Math"/>
          <w:sz w:val="28"/>
          <w:szCs w:val="28"/>
        </w:rPr>
      </w:pPr>
      <w:r w:rsidRPr="009708E7">
        <w:rPr>
          <w:rFonts w:ascii="Cambria Math" w:hAnsi="Cambria Math"/>
          <w:sz w:val="28"/>
          <w:szCs w:val="28"/>
        </w:rPr>
        <w:lastRenderedPageBreak/>
        <w:t>In the Southeast Asian country of Indonesia, the percentage of the population living in cities rose from 53.3% to 56.6% between 2015 and 2020 ______ urbanization rates climbed across Southeast Asia as a whole, rising 2.8 percentage points in that five-year period.</w:t>
      </w:r>
    </w:p>
    <w:p w14:paraId="1EB34C86" w14:textId="77777777" w:rsidR="008B328D" w:rsidRPr="00DE179C" w:rsidRDefault="008B328D" w:rsidP="008B328D">
      <w:pPr>
        <w:pStyle w:val="NoSpacing"/>
        <w:rPr>
          <w:rFonts w:ascii="Cambria Math" w:hAnsi="Cambria Math"/>
          <w:sz w:val="28"/>
          <w:szCs w:val="28"/>
        </w:rPr>
      </w:pPr>
      <w:r w:rsidRPr="00DE179C">
        <w:rPr>
          <w:rFonts w:ascii="Cambria Math" w:hAnsi="Cambria Math"/>
          <w:sz w:val="28"/>
          <w:szCs w:val="28"/>
        </w:rPr>
        <w:t>Which choice completes the text with the most logical transition?</w:t>
      </w:r>
    </w:p>
    <w:p w14:paraId="6B5E60C5" w14:textId="77777777" w:rsidR="008B328D" w:rsidRPr="009708E7" w:rsidRDefault="008B328D" w:rsidP="00DD3863">
      <w:pPr>
        <w:rPr>
          <w:rFonts w:ascii="Cambria Math" w:hAnsi="Cambria Math"/>
          <w:sz w:val="28"/>
          <w:szCs w:val="28"/>
        </w:rPr>
      </w:pPr>
    </w:p>
    <w:p w14:paraId="424D1601"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A) For example,</w:t>
      </w:r>
    </w:p>
    <w:p w14:paraId="2251FC42"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B) Eventually,</w:t>
      </w:r>
    </w:p>
    <w:p w14:paraId="3E4725ED" w14:textId="77777777" w:rsidR="00DD3863" w:rsidRPr="009708E7" w:rsidRDefault="00DD3863" w:rsidP="00DD3863">
      <w:pPr>
        <w:rPr>
          <w:rFonts w:ascii="Cambria Math" w:hAnsi="Cambria Math"/>
          <w:sz w:val="28"/>
          <w:szCs w:val="28"/>
        </w:rPr>
      </w:pPr>
      <w:r w:rsidRPr="009708E7">
        <w:rPr>
          <w:rFonts w:ascii="Cambria Math" w:hAnsi="Cambria Math"/>
          <w:sz w:val="28"/>
          <w:szCs w:val="28"/>
        </w:rPr>
        <w:t>C) In other words,</w:t>
      </w:r>
    </w:p>
    <w:p w14:paraId="36F2793B" w14:textId="4D73E1D3" w:rsidR="00994169" w:rsidRPr="009708E7" w:rsidRDefault="00DD3863" w:rsidP="00DD3863">
      <w:pPr>
        <w:rPr>
          <w:rFonts w:ascii="Cambria Math" w:hAnsi="Cambria Math"/>
          <w:sz w:val="28"/>
          <w:szCs w:val="28"/>
        </w:rPr>
      </w:pPr>
      <w:r w:rsidRPr="009708E7">
        <w:rPr>
          <w:rFonts w:ascii="Cambria Math" w:hAnsi="Cambria Math"/>
          <w:sz w:val="28"/>
          <w:szCs w:val="28"/>
        </w:rPr>
        <w:t>D) Concurrently,</w:t>
      </w:r>
    </w:p>
    <w:p w14:paraId="4D0E0560"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Question 26</w:t>
      </w:r>
    </w:p>
    <w:p w14:paraId="2DF10A6B"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While researching a topic, a student has taken the following notes:</w:t>
      </w:r>
    </w:p>
    <w:p w14:paraId="13297CD9" w14:textId="77777777" w:rsidR="00994169" w:rsidRPr="009708E7" w:rsidRDefault="00994169" w:rsidP="00994169">
      <w:pPr>
        <w:pStyle w:val="ListParagraph"/>
        <w:numPr>
          <w:ilvl w:val="0"/>
          <w:numId w:val="5"/>
        </w:numPr>
        <w:rPr>
          <w:rFonts w:ascii="Cambria Math" w:hAnsi="Cambria Math"/>
          <w:sz w:val="28"/>
          <w:szCs w:val="28"/>
        </w:rPr>
      </w:pPr>
      <w:r w:rsidRPr="009708E7">
        <w:rPr>
          <w:rFonts w:ascii="Cambria Math" w:hAnsi="Cambria Math"/>
          <w:sz w:val="28"/>
          <w:szCs w:val="28"/>
        </w:rPr>
        <w:t>Linguistic typologists classify and compare languages according to their structural features.</w:t>
      </w:r>
    </w:p>
    <w:p w14:paraId="39A7395E" w14:textId="77777777" w:rsidR="00994169" w:rsidRPr="009708E7" w:rsidRDefault="00994169" w:rsidP="00994169">
      <w:pPr>
        <w:pStyle w:val="ListParagraph"/>
        <w:numPr>
          <w:ilvl w:val="0"/>
          <w:numId w:val="5"/>
        </w:numPr>
        <w:rPr>
          <w:rFonts w:ascii="Cambria Math" w:hAnsi="Cambria Math"/>
          <w:sz w:val="28"/>
          <w:szCs w:val="28"/>
        </w:rPr>
      </w:pPr>
      <w:r w:rsidRPr="009708E7">
        <w:rPr>
          <w:rFonts w:ascii="Cambria Math" w:hAnsi="Cambria Math"/>
          <w:sz w:val="28"/>
          <w:szCs w:val="28"/>
        </w:rPr>
        <w:t>One such structure is word order, or the way subjects (S), verbs (V), and objects (O) are typically arranged in a sentence.</w:t>
      </w:r>
    </w:p>
    <w:p w14:paraId="5F50AF40" w14:textId="77777777" w:rsidR="00994169" w:rsidRPr="009708E7" w:rsidRDefault="00994169" w:rsidP="00994169">
      <w:pPr>
        <w:pStyle w:val="ListParagraph"/>
        <w:numPr>
          <w:ilvl w:val="0"/>
          <w:numId w:val="5"/>
        </w:numPr>
        <w:rPr>
          <w:rFonts w:ascii="Cambria Math" w:hAnsi="Cambria Math"/>
          <w:sz w:val="28"/>
          <w:szCs w:val="28"/>
        </w:rPr>
      </w:pPr>
      <w:r w:rsidRPr="009708E7">
        <w:rPr>
          <w:rFonts w:ascii="Cambria Math" w:hAnsi="Cambria Math"/>
          <w:sz w:val="28"/>
          <w:szCs w:val="28"/>
        </w:rPr>
        <w:t>English employs an SVO word order (e.g., Cows eat grass).</w:t>
      </w:r>
    </w:p>
    <w:p w14:paraId="35601DDE" w14:textId="77777777" w:rsidR="00994169" w:rsidRPr="009708E7" w:rsidRDefault="00994169" w:rsidP="00994169">
      <w:pPr>
        <w:pStyle w:val="ListParagraph"/>
        <w:numPr>
          <w:ilvl w:val="0"/>
          <w:numId w:val="5"/>
        </w:numPr>
        <w:rPr>
          <w:rFonts w:ascii="Cambria Math" w:hAnsi="Cambria Math"/>
          <w:sz w:val="28"/>
          <w:szCs w:val="28"/>
        </w:rPr>
      </w:pPr>
      <w:r w:rsidRPr="009708E7">
        <w:rPr>
          <w:rFonts w:ascii="Cambria Math" w:hAnsi="Cambria Math"/>
          <w:sz w:val="28"/>
          <w:szCs w:val="28"/>
        </w:rPr>
        <w:t>Bengali employs an SOV word order (e.g., Cows grass eat).</w:t>
      </w:r>
    </w:p>
    <w:p w14:paraId="43668B8A" w14:textId="77777777" w:rsidR="00994169" w:rsidRPr="009708E7" w:rsidRDefault="00994169" w:rsidP="00994169">
      <w:pPr>
        <w:pStyle w:val="ListParagraph"/>
        <w:numPr>
          <w:ilvl w:val="0"/>
          <w:numId w:val="5"/>
        </w:numPr>
        <w:rPr>
          <w:rFonts w:ascii="Cambria Math" w:hAnsi="Cambria Math"/>
          <w:sz w:val="28"/>
          <w:szCs w:val="28"/>
        </w:rPr>
      </w:pPr>
      <w:r w:rsidRPr="009708E7">
        <w:rPr>
          <w:rFonts w:ascii="Cambria Math" w:hAnsi="Cambria Math"/>
          <w:sz w:val="28"/>
          <w:szCs w:val="28"/>
        </w:rPr>
        <w:t>Filipino employs a VSO word order (e.g., Eat cows grass).</w:t>
      </w:r>
    </w:p>
    <w:p w14:paraId="50040852" w14:textId="77777777" w:rsidR="00994169" w:rsidRPr="009708E7" w:rsidRDefault="00994169" w:rsidP="00994169">
      <w:pPr>
        <w:pStyle w:val="ListParagraph"/>
        <w:numPr>
          <w:ilvl w:val="0"/>
          <w:numId w:val="5"/>
        </w:numPr>
        <w:rPr>
          <w:rFonts w:ascii="Cambria Math" w:hAnsi="Cambria Math"/>
          <w:sz w:val="28"/>
          <w:szCs w:val="28"/>
        </w:rPr>
      </w:pPr>
      <w:r w:rsidRPr="009708E7">
        <w:rPr>
          <w:rFonts w:ascii="Cambria Math" w:hAnsi="Cambria Math"/>
          <w:sz w:val="28"/>
          <w:szCs w:val="28"/>
        </w:rPr>
        <w:t>87% of the world’s languages are classified as either SVO or SOV.</w:t>
      </w:r>
    </w:p>
    <w:p w14:paraId="45C00DCD" w14:textId="2B747A2F" w:rsidR="00994169" w:rsidRDefault="00994169" w:rsidP="00994169">
      <w:pPr>
        <w:rPr>
          <w:rFonts w:ascii="Cambria Math" w:hAnsi="Cambria Math"/>
          <w:sz w:val="28"/>
          <w:szCs w:val="28"/>
        </w:rPr>
      </w:pPr>
      <w:r w:rsidRPr="009708E7">
        <w:rPr>
          <w:rFonts w:ascii="Cambria Math" w:hAnsi="Cambria Math"/>
          <w:sz w:val="28"/>
          <w:szCs w:val="28"/>
        </w:rPr>
        <w:t>The student wants to make a generalization about how word order is employed across languages. Which choice most effectively uses relevant information from the notes to accomplish this goal?</w:t>
      </w:r>
    </w:p>
    <w:p w14:paraId="2E802994" w14:textId="77777777" w:rsidR="008B328D" w:rsidRPr="009708E7" w:rsidRDefault="008B328D" w:rsidP="00994169">
      <w:pPr>
        <w:rPr>
          <w:rFonts w:ascii="Cambria Math" w:hAnsi="Cambria Math"/>
          <w:sz w:val="28"/>
          <w:szCs w:val="28"/>
        </w:rPr>
      </w:pPr>
    </w:p>
    <w:p w14:paraId="73DE4D68"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Word order is one of the structural features by which linguistic typologists classify and compare the world’s languages.</w:t>
      </w:r>
    </w:p>
    <w:p w14:paraId="324C8A1D"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Linguistic typologists analyze and compare how word order is employed across languages.</w:t>
      </w:r>
    </w:p>
    <w:p w14:paraId="3D5B53C6"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The way in which subjects, verbs, and objects are typically arranged in a sentence is also called word order.</w:t>
      </w:r>
    </w:p>
    <w:p w14:paraId="73A9B994"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D) The majority of languages place the subject of a sentence before the verb and object.</w:t>
      </w:r>
    </w:p>
    <w:p w14:paraId="71AB3AF5" w14:textId="30EF17BF" w:rsidR="00994169" w:rsidRPr="009708E7" w:rsidRDefault="00994169" w:rsidP="00994169">
      <w:pPr>
        <w:rPr>
          <w:rFonts w:ascii="Cambria Math" w:hAnsi="Cambria Math"/>
          <w:sz w:val="28"/>
          <w:szCs w:val="28"/>
        </w:rPr>
      </w:pPr>
      <w:r w:rsidRPr="009708E7">
        <w:rPr>
          <w:rFonts w:ascii="Cambria Math" w:hAnsi="Cambria Math"/>
          <w:sz w:val="28"/>
          <w:szCs w:val="28"/>
        </w:rPr>
        <w:t>Question 27</w:t>
      </w:r>
    </w:p>
    <w:p w14:paraId="5101CB01" w14:textId="77777777" w:rsidR="00994169" w:rsidRPr="009708E7" w:rsidRDefault="00994169" w:rsidP="00994169">
      <w:pPr>
        <w:rPr>
          <w:rFonts w:ascii="Cambria Math" w:hAnsi="Cambria Math"/>
          <w:sz w:val="28"/>
          <w:szCs w:val="28"/>
        </w:rPr>
      </w:pPr>
      <w:r w:rsidRPr="009708E7">
        <w:rPr>
          <w:rFonts w:ascii="Cambria Math" w:hAnsi="Cambria Math"/>
          <w:sz w:val="28"/>
          <w:szCs w:val="28"/>
        </w:rPr>
        <w:lastRenderedPageBreak/>
        <w:t>While researching a topic, a student has taken the following notes:</w:t>
      </w:r>
    </w:p>
    <w:p w14:paraId="4CD5C4E5" w14:textId="77777777" w:rsidR="00994169" w:rsidRPr="009708E7" w:rsidRDefault="00994169" w:rsidP="00994169">
      <w:pPr>
        <w:pStyle w:val="ListParagraph"/>
        <w:numPr>
          <w:ilvl w:val="0"/>
          <w:numId w:val="4"/>
        </w:numPr>
        <w:rPr>
          <w:rFonts w:ascii="Cambria Math" w:hAnsi="Cambria Math"/>
          <w:sz w:val="28"/>
          <w:szCs w:val="28"/>
        </w:rPr>
      </w:pPr>
      <w:r w:rsidRPr="009708E7">
        <w:rPr>
          <w:rFonts w:ascii="Cambria Math" w:hAnsi="Cambria Math"/>
          <w:sz w:val="28"/>
          <w:szCs w:val="28"/>
        </w:rPr>
        <w:t>Producing the nutrient-rich cyanobacterium L. maxima at industrial scale requires high-quality samples of L. maxima DNA.</w:t>
      </w:r>
    </w:p>
    <w:p w14:paraId="3FEF75BC" w14:textId="77777777" w:rsidR="00994169" w:rsidRPr="009708E7" w:rsidRDefault="00994169" w:rsidP="00994169">
      <w:pPr>
        <w:pStyle w:val="ListParagraph"/>
        <w:numPr>
          <w:ilvl w:val="0"/>
          <w:numId w:val="4"/>
        </w:numPr>
        <w:rPr>
          <w:rFonts w:ascii="Cambria Math" w:hAnsi="Cambria Math"/>
          <w:sz w:val="28"/>
          <w:szCs w:val="28"/>
        </w:rPr>
      </w:pPr>
      <w:r w:rsidRPr="009708E7">
        <w:rPr>
          <w:rFonts w:ascii="Cambria Math" w:hAnsi="Cambria Math"/>
          <w:sz w:val="28"/>
          <w:szCs w:val="28"/>
        </w:rPr>
        <w:t>Yris Yaned Pineda-Rodriguez and a team of researchers at the University of Córdoba, Colombia, evaluated the quantity and purity of L. maxima DNA extracted using three different DNA extraction kits.</w:t>
      </w:r>
    </w:p>
    <w:p w14:paraId="60848064" w14:textId="77777777" w:rsidR="00994169" w:rsidRPr="009708E7" w:rsidRDefault="00994169" w:rsidP="00994169">
      <w:pPr>
        <w:pStyle w:val="ListParagraph"/>
        <w:numPr>
          <w:ilvl w:val="0"/>
          <w:numId w:val="4"/>
        </w:numPr>
        <w:rPr>
          <w:rFonts w:ascii="Cambria Math" w:hAnsi="Cambria Math"/>
          <w:sz w:val="28"/>
          <w:szCs w:val="28"/>
        </w:rPr>
      </w:pPr>
      <w:r w:rsidRPr="009708E7">
        <w:rPr>
          <w:rFonts w:ascii="Cambria Math" w:hAnsi="Cambria Math"/>
          <w:sz w:val="28"/>
          <w:szCs w:val="28"/>
        </w:rPr>
        <w:t>CTAB ZX (kit 1) had a DNA yield of 2,134 nanograms per microliter (ng/μL) and a purity ratio of 2.2.</w:t>
      </w:r>
    </w:p>
    <w:p w14:paraId="563E6706" w14:textId="77777777" w:rsidR="00994169" w:rsidRPr="009708E7" w:rsidRDefault="00994169" w:rsidP="00994169">
      <w:pPr>
        <w:pStyle w:val="ListParagraph"/>
        <w:numPr>
          <w:ilvl w:val="0"/>
          <w:numId w:val="4"/>
        </w:numPr>
        <w:rPr>
          <w:rFonts w:ascii="Cambria Math" w:hAnsi="Cambria Math"/>
          <w:sz w:val="28"/>
          <w:szCs w:val="28"/>
        </w:rPr>
      </w:pPr>
      <w:r w:rsidRPr="009708E7">
        <w:rPr>
          <w:rFonts w:ascii="Cambria Math" w:hAnsi="Cambria Math"/>
          <w:sz w:val="28"/>
          <w:szCs w:val="28"/>
        </w:rPr>
        <w:t>PBS (kit 2) had a DNA yield of 157 ng/μL and a purity ratio of 1.6.</w:t>
      </w:r>
    </w:p>
    <w:p w14:paraId="1F5C0509" w14:textId="7BDC4F88" w:rsidR="00994169" w:rsidRPr="009708E7" w:rsidRDefault="00994169" w:rsidP="00994169">
      <w:pPr>
        <w:pStyle w:val="ListParagraph"/>
        <w:numPr>
          <w:ilvl w:val="0"/>
          <w:numId w:val="4"/>
        </w:numPr>
        <w:rPr>
          <w:rFonts w:ascii="Cambria Math" w:hAnsi="Cambria Math"/>
          <w:sz w:val="28"/>
          <w:szCs w:val="28"/>
        </w:rPr>
      </w:pPr>
      <w:r w:rsidRPr="009708E7">
        <w:rPr>
          <w:rFonts w:ascii="Cambria Math" w:hAnsi="Cambria Math"/>
          <w:sz w:val="28"/>
          <w:szCs w:val="28"/>
        </w:rPr>
        <w:t>Pplant (kit 3) had a DNA yield of 12.5 ng/μL and a purity ratio of 1.5.</w:t>
      </w:r>
    </w:p>
    <w:p w14:paraId="283A0010" w14:textId="77777777" w:rsidR="00994169" w:rsidRPr="009708E7" w:rsidRDefault="00994169" w:rsidP="00994169">
      <w:pPr>
        <w:pStyle w:val="ListParagraph"/>
        <w:numPr>
          <w:ilvl w:val="0"/>
          <w:numId w:val="4"/>
        </w:numPr>
        <w:rPr>
          <w:rFonts w:ascii="Cambria Math" w:hAnsi="Cambria Math"/>
          <w:sz w:val="28"/>
          <w:szCs w:val="28"/>
        </w:rPr>
      </w:pPr>
      <w:r w:rsidRPr="009708E7">
        <w:rPr>
          <w:rFonts w:ascii="Cambria Math" w:hAnsi="Cambria Math"/>
          <w:sz w:val="28"/>
          <w:szCs w:val="28"/>
        </w:rPr>
        <w:t>According to the researchers, PBS was the most effective because it was the only one with both a sufficiently high yield and a purity rate close to the ideal of 1.8.</w:t>
      </w:r>
    </w:p>
    <w:p w14:paraId="54213ED4" w14:textId="05C7D7B4" w:rsidR="00994169" w:rsidRDefault="00994169" w:rsidP="00994169">
      <w:pPr>
        <w:rPr>
          <w:rFonts w:ascii="Cambria Math" w:hAnsi="Cambria Math"/>
          <w:sz w:val="28"/>
          <w:szCs w:val="28"/>
        </w:rPr>
      </w:pPr>
      <w:r w:rsidRPr="009708E7">
        <w:rPr>
          <w:rFonts w:ascii="Cambria Math" w:hAnsi="Cambria Math"/>
          <w:sz w:val="28"/>
          <w:szCs w:val="28"/>
        </w:rPr>
        <w:t>The student wants to emphasize the significance of a similarity between two of the kits. Which choice most effectively uses relevant information from the notes to accomplish this goal?</w:t>
      </w:r>
    </w:p>
    <w:p w14:paraId="5EAACC10" w14:textId="77777777" w:rsidR="008B328D" w:rsidRPr="009708E7" w:rsidRDefault="008B328D" w:rsidP="00994169">
      <w:pPr>
        <w:rPr>
          <w:rFonts w:ascii="Cambria Math" w:hAnsi="Cambria Math"/>
          <w:sz w:val="28"/>
          <w:szCs w:val="28"/>
        </w:rPr>
      </w:pPr>
    </w:p>
    <w:p w14:paraId="1A741CC4"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A) CTAB ZX and Pplant both had a DNA yield above 10 and a purity ratio above 1.4.</w:t>
      </w:r>
    </w:p>
    <w:p w14:paraId="73804532"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B) Due to their insufficient yield or purity, CTAB ZX and Pplant were deemed by the researchers to be less effective than PBS.</w:t>
      </w:r>
    </w:p>
    <w:p w14:paraId="1AEB7FA2" w14:textId="77777777" w:rsidR="00994169" w:rsidRPr="009708E7" w:rsidRDefault="00994169" w:rsidP="00994169">
      <w:pPr>
        <w:rPr>
          <w:rFonts w:ascii="Cambria Math" w:hAnsi="Cambria Math"/>
          <w:sz w:val="28"/>
          <w:szCs w:val="28"/>
        </w:rPr>
      </w:pPr>
      <w:r w:rsidRPr="009708E7">
        <w:rPr>
          <w:rFonts w:ascii="Cambria Math" w:hAnsi="Cambria Math"/>
          <w:sz w:val="28"/>
          <w:szCs w:val="28"/>
        </w:rPr>
        <w:t>C) With the ideal purity ratio being 1.8, CTAB ZX and PBS were equal in purity, according to the researchers.</w:t>
      </w:r>
    </w:p>
    <w:p w14:paraId="578C360D" w14:textId="3D552B0B" w:rsidR="00994169" w:rsidRPr="009708E7" w:rsidRDefault="00994169" w:rsidP="00994169">
      <w:pPr>
        <w:rPr>
          <w:rFonts w:ascii="Cambria Math" w:hAnsi="Cambria Math"/>
          <w:sz w:val="28"/>
          <w:szCs w:val="28"/>
        </w:rPr>
      </w:pPr>
      <w:r w:rsidRPr="009708E7">
        <w:rPr>
          <w:rFonts w:ascii="Cambria Math" w:hAnsi="Cambria Math"/>
          <w:sz w:val="28"/>
          <w:szCs w:val="28"/>
        </w:rPr>
        <w:t>D) Compared to CTAB ZX, which had a DNA yield of 2,134 ng/μL, both PBS and Pplant had insufficient yields; Pplant, in particular, was ineffective due to its low yield.</w:t>
      </w:r>
    </w:p>
    <w:p w14:paraId="07063680" w14:textId="61B9882F" w:rsidR="00A225B7" w:rsidRPr="009708E7" w:rsidRDefault="00A225B7" w:rsidP="00994169">
      <w:pPr>
        <w:rPr>
          <w:rFonts w:ascii="Cambria Math" w:hAnsi="Cambria Math"/>
          <w:sz w:val="28"/>
          <w:szCs w:val="28"/>
        </w:rPr>
      </w:pPr>
    </w:p>
    <w:p w14:paraId="25AA4D71" w14:textId="4156B08F" w:rsidR="00A225B7" w:rsidRPr="009708E7" w:rsidRDefault="00A225B7" w:rsidP="00994169">
      <w:pPr>
        <w:rPr>
          <w:rFonts w:ascii="Cambria Math" w:hAnsi="Cambria Math"/>
          <w:sz w:val="28"/>
          <w:szCs w:val="28"/>
        </w:rPr>
      </w:pPr>
      <w:r w:rsidRPr="009708E7">
        <w:rPr>
          <w:rFonts w:ascii="Cambria Math" w:hAnsi="Cambria Math"/>
          <w:sz w:val="28"/>
          <w:szCs w:val="28"/>
        </w:rPr>
        <w:t>Contact us here:</w:t>
      </w:r>
    </w:p>
    <w:p w14:paraId="35A71AE5" w14:textId="60C42465" w:rsidR="00A225B7" w:rsidRPr="009708E7" w:rsidRDefault="00A225B7" w:rsidP="00994169">
      <w:pPr>
        <w:rPr>
          <w:rFonts w:ascii="Cambria Math" w:hAnsi="Cambria Math"/>
          <w:sz w:val="28"/>
          <w:szCs w:val="28"/>
        </w:rPr>
      </w:pPr>
      <w:r w:rsidRPr="009708E7">
        <w:rPr>
          <w:rFonts w:ascii="Cambria Math" w:hAnsi="Cambria Math"/>
          <w:noProof/>
          <w:sz w:val="28"/>
          <w:szCs w:val="28"/>
        </w:rPr>
        <w:drawing>
          <wp:inline distT="0" distB="0" distL="0" distR="0" wp14:anchorId="5FB51E64" wp14:editId="2F393944">
            <wp:extent cx="1434239"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2979" cy="1657867"/>
                    </a:xfrm>
                    <a:prstGeom prst="rect">
                      <a:avLst/>
                    </a:prstGeom>
                  </pic:spPr>
                </pic:pic>
              </a:graphicData>
            </a:graphic>
          </wp:inline>
        </w:drawing>
      </w:r>
    </w:p>
    <w:p w14:paraId="79C31BCA" w14:textId="77777777" w:rsidR="00994169" w:rsidRPr="009708E7" w:rsidRDefault="00994169" w:rsidP="00DD3863">
      <w:pPr>
        <w:rPr>
          <w:rFonts w:ascii="Cambria Math" w:hAnsi="Cambria Math"/>
          <w:sz w:val="28"/>
          <w:szCs w:val="28"/>
        </w:rPr>
      </w:pPr>
    </w:p>
    <w:p w14:paraId="6B3FC4C3" w14:textId="77777777" w:rsidR="00DD3863" w:rsidRPr="009708E7" w:rsidRDefault="00DD3863" w:rsidP="00DD3863">
      <w:pPr>
        <w:rPr>
          <w:rFonts w:ascii="Cambria Math" w:hAnsi="Cambria Math"/>
          <w:sz w:val="28"/>
          <w:szCs w:val="28"/>
        </w:rPr>
      </w:pPr>
    </w:p>
    <w:sectPr w:rsidR="00DD3863" w:rsidRPr="009708E7" w:rsidSect="00413C4D">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DB9C" w14:textId="77777777" w:rsidR="00744743" w:rsidRDefault="00744743" w:rsidP="00A225B7">
      <w:pPr>
        <w:spacing w:after="0" w:line="240" w:lineRule="auto"/>
      </w:pPr>
      <w:r>
        <w:separator/>
      </w:r>
    </w:p>
  </w:endnote>
  <w:endnote w:type="continuationSeparator" w:id="0">
    <w:p w14:paraId="35D6E60B" w14:textId="77777777" w:rsidR="00744743" w:rsidRDefault="00744743" w:rsidP="00A2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72D4" w14:textId="77777777" w:rsidR="00A225B7" w:rsidRDefault="00A225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926B" w14:textId="77777777" w:rsidR="00A225B7" w:rsidRDefault="00A225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AAF8" w14:textId="77777777" w:rsidR="00A225B7" w:rsidRDefault="00A22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61A76" w14:textId="77777777" w:rsidR="00744743" w:rsidRDefault="00744743" w:rsidP="00A225B7">
      <w:pPr>
        <w:spacing w:after="0" w:line="240" w:lineRule="auto"/>
      </w:pPr>
      <w:r>
        <w:separator/>
      </w:r>
    </w:p>
  </w:footnote>
  <w:footnote w:type="continuationSeparator" w:id="0">
    <w:p w14:paraId="03055DB3" w14:textId="77777777" w:rsidR="00744743" w:rsidRDefault="00744743" w:rsidP="00A22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E941" w14:textId="2ED5F8EF" w:rsidR="00A225B7" w:rsidRDefault="00000000">
    <w:pPr>
      <w:pStyle w:val="Header"/>
    </w:pPr>
    <w:r>
      <w:rPr>
        <w:noProof/>
      </w:rPr>
      <w:pict w14:anchorId="61BBA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60016" o:spid="_x0000_s1026" type="#_x0000_t75" style="position:absolute;margin-left:0;margin-top:0;width:187.45pt;height:187.45pt;z-index:-251657216;mso-position-horizontal:center;mso-position-horizontal-relative:margin;mso-position-vertical:center;mso-position-vertical-relative:margin" o:allowincell="f">
          <v:imagedata r:id="rId1" o:title="ỉcirr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E709" w14:textId="781708BC" w:rsidR="00A225B7" w:rsidRDefault="00000000">
    <w:pPr>
      <w:pStyle w:val="Header"/>
    </w:pPr>
    <w:r>
      <w:rPr>
        <w:noProof/>
      </w:rPr>
      <w:pict w14:anchorId="26B6F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60017" o:spid="_x0000_s1027" type="#_x0000_t75" style="position:absolute;margin-left:0;margin-top:0;width:187.45pt;height:187.45pt;z-index:-251656192;mso-position-horizontal:center;mso-position-horizontal-relative:margin;mso-position-vertical:center;mso-position-vertical-relative:margin" o:allowincell="f">
          <v:imagedata r:id="rId1" o:title="ỉcirr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9271" w14:textId="7F98D0B8" w:rsidR="00A225B7" w:rsidRDefault="00000000">
    <w:pPr>
      <w:pStyle w:val="Header"/>
    </w:pPr>
    <w:r>
      <w:rPr>
        <w:noProof/>
      </w:rPr>
      <w:pict w14:anchorId="248C20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60015" o:spid="_x0000_s1025" type="#_x0000_t75" style="position:absolute;margin-left:0;margin-top:0;width:187.45pt;height:187.45pt;z-index:-251658240;mso-position-horizontal:center;mso-position-horizontal-relative:margin;mso-position-vertical:center;mso-position-vertical-relative:margin" o:allowincell="f">
          <v:imagedata r:id="rId1" o:title="ỉcirr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0D3"/>
    <w:multiLevelType w:val="hybridMultilevel"/>
    <w:tmpl w:val="7236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A155E"/>
    <w:multiLevelType w:val="hybridMultilevel"/>
    <w:tmpl w:val="DF66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103ED"/>
    <w:multiLevelType w:val="hybridMultilevel"/>
    <w:tmpl w:val="906A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733A2"/>
    <w:multiLevelType w:val="hybridMultilevel"/>
    <w:tmpl w:val="BE0C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A3046"/>
    <w:multiLevelType w:val="hybridMultilevel"/>
    <w:tmpl w:val="5F3A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5795">
    <w:abstractNumId w:val="4"/>
  </w:num>
  <w:num w:numId="2" w16cid:durableId="614948680">
    <w:abstractNumId w:val="2"/>
  </w:num>
  <w:num w:numId="3" w16cid:durableId="1281188093">
    <w:abstractNumId w:val="0"/>
  </w:num>
  <w:num w:numId="4" w16cid:durableId="1930313056">
    <w:abstractNumId w:val="3"/>
  </w:num>
  <w:num w:numId="5" w16cid:durableId="169399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53"/>
    <w:rsid w:val="0003722F"/>
    <w:rsid w:val="00167E1D"/>
    <w:rsid w:val="00190753"/>
    <w:rsid w:val="00413C4D"/>
    <w:rsid w:val="00744743"/>
    <w:rsid w:val="008B328D"/>
    <w:rsid w:val="008B3DF9"/>
    <w:rsid w:val="009708E7"/>
    <w:rsid w:val="00994169"/>
    <w:rsid w:val="00A225B7"/>
    <w:rsid w:val="00A82D54"/>
    <w:rsid w:val="00AF17EB"/>
    <w:rsid w:val="00B61A9C"/>
    <w:rsid w:val="00CD76B3"/>
    <w:rsid w:val="00DD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1BE12"/>
  <w15:chartTrackingRefBased/>
  <w15:docId w15:val="{EFF5BC2A-06DB-4727-88B3-85B0FCC6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A9C"/>
    <w:pPr>
      <w:ind w:left="720"/>
      <w:contextualSpacing/>
    </w:pPr>
  </w:style>
  <w:style w:type="paragraph" w:styleId="Header">
    <w:name w:val="header"/>
    <w:basedOn w:val="Normal"/>
    <w:link w:val="HeaderChar"/>
    <w:uiPriority w:val="99"/>
    <w:unhideWhenUsed/>
    <w:rsid w:val="00A2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5B7"/>
  </w:style>
  <w:style w:type="paragraph" w:styleId="Footer">
    <w:name w:val="footer"/>
    <w:basedOn w:val="Normal"/>
    <w:link w:val="FooterChar"/>
    <w:uiPriority w:val="99"/>
    <w:unhideWhenUsed/>
    <w:rsid w:val="00A2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5B7"/>
  </w:style>
  <w:style w:type="paragraph" w:styleId="NoSpacing">
    <w:name w:val="No Spacing"/>
    <w:uiPriority w:val="1"/>
    <w:qFormat/>
    <w:rsid w:val="009708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3380">
      <w:bodyDiv w:val="1"/>
      <w:marLeft w:val="0"/>
      <w:marRight w:val="0"/>
      <w:marTop w:val="0"/>
      <w:marBottom w:val="0"/>
      <w:divBdr>
        <w:top w:val="none" w:sz="0" w:space="0" w:color="auto"/>
        <w:left w:val="none" w:sz="0" w:space="0" w:color="auto"/>
        <w:bottom w:val="none" w:sz="0" w:space="0" w:color="auto"/>
        <w:right w:val="none" w:sz="0" w:space="0" w:color="auto"/>
      </w:divBdr>
    </w:div>
    <w:div w:id="7258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29</Pages>
  <Words>6449</Words>
  <Characters>36763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Minh Anh</dc:creator>
  <cp:keywords/>
  <dc:description/>
  <cp:lastModifiedBy>Nguyễn Ngọc Minh Anh</cp:lastModifiedBy>
  <cp:revision>5</cp:revision>
  <dcterms:created xsi:type="dcterms:W3CDTF">2025-05-24T02:57:00Z</dcterms:created>
  <dcterms:modified xsi:type="dcterms:W3CDTF">2025-08-04T10:01:00Z</dcterms:modified>
</cp:coreProperties>
</file>