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1870f8899a46a0" /><Relationship Type="http://schemas.openxmlformats.org/package/2006/relationships/metadata/core-properties" Target="/package/services/metadata/core-properties/a45b6d8d77e84a7a9e2ee6c33cb8fb17.psmdcp" Id="R5aa0494c31784595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406400</wp:posOffset>
            </wp:positionV>
            <wp:extent cx="6731000" cy="3048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731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111827"/>
                            <w:sz w:val="32"/>
                          </w:rPr>
                          <w:t xml:space="preserve">Transaction Ledger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tbl>
      <w:tblPr>
        <w:tblpPr w:leftFromText="0" w:rightFromText="0" w:topFromText="0" w:bottomFromText="0" w:vertAnchor="page" w:horzAnchor="page" w:tblpX="720" w:tblpY="1440"/>
        <w:tblW w:w="10600" w:type="dxa"/>
        <w:tblLayout w:type="fixed"/>
        <w:tblBorders>
          <w:top w:val="single" w:color="374151" w:sz="1"/>
          <w:left w:val="single" w:color="374151" w:sz="1"/>
          <w:bottom w:val="single" w:color="374151" w:sz="1"/>
          <w:right w:val="single" w:color="374151" w:sz="1"/>
          <w:insideH w:val="single" w:color="374151" w:sz="1"/>
          <w:insideV w:val="single" w:color="374151" w:sz="1"/>
        </w:tblBorders>
      </w:tblPr>
      <w:tblGrid>
        <w:gridCol w:w="1800"/>
        <w:gridCol w:w="34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color="auto" w:fill="E5E7EB"/>
            <w:vAlign w:val="top"/>
          </w:tcPr>
          <w:p>
            <w:pPr>
              <w:jc w:val="left"/>
            </w:pPr>
            <w:r>
              <w:rPr>
                <w:b/>
              </w:rPr>
              <w:t xml:space="preserve">Date</w:t>
            </w:r>
          </w:p>
        </w:tc>
        <w:tc>
          <w:tcPr>
            <w:tcW w:w="3400" w:type="dxa"/>
            <w:shd w:val="clear" w:color="auto" w:fill="E5E7EB"/>
            <w:vAlign w:val="top"/>
          </w:tcPr>
          <w:p>
            <w:pPr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W w:w="1800" w:type="dxa"/>
            <w:shd w:val="clear" w:color="auto" w:fill="E5E7EB"/>
            <w:vAlign w:val="top"/>
          </w:tcPr>
          <w:p>
            <w:pPr>
              <w:jc w:val="right"/>
            </w:pPr>
            <w:r>
              <w:rPr>
                <w:b/>
              </w:rPr>
              <w:t xml:space="preserve">Debit</w:t>
            </w:r>
          </w:p>
        </w:tc>
        <w:tc>
          <w:tcPr>
            <w:tcW w:w="1800" w:type="dxa"/>
            <w:shd w:val="clear" w:color="auto" w:fill="E5E7EB"/>
            <w:vAlign w:val="top"/>
          </w:tcPr>
          <w:p>
            <w:pPr>
              <w:jc w:val="right"/>
            </w:pPr>
            <w:r>
              <w:rPr>
                <w:b/>
              </w:rPr>
              <w:t xml:space="preserve">Credit</w:t>
            </w:r>
          </w:p>
        </w:tc>
        <w:tc>
          <w:tcPr>
            <w:tcW w:w="1800" w:type="dxa"/>
            <w:shd w:val="clear" w:color="auto" w:fill="E5E7EB"/>
            <w:vAlign w:val="top"/>
          </w:tcPr>
          <w:p>
            <w:pPr>
              <w:jc w:val="right"/>
            </w:pPr>
            <w:r>
              <w:rPr>
                <w:b/>
              </w:rPr>
              <w:t xml:space="preserve">Balance</w:t>
            </w:r>
          </w:p>
        </w:tc>
      </w:tr>
      <w:tr>
        <w:tc>
          <w:tcPr>
            <w:tcW w:w="1800" w:type="dxa"/>
            <w:shd w:val="clear" w:color="auto" w:fill="F9FAFB"/>
            <w:vAlign w:val="top"/>
          </w:tcPr>
          <w:p>
            <w:pPr>
              <w:jc w:val="left"/>
            </w:pPr>
            <w:r>
              <w:t xml:space="preserve">2026-05-01</w:t>
            </w:r>
          </w:p>
        </w:tc>
        <w:tc>
          <w:tcPr>
            <w:tcW w:w="3400" w:type="dxa"/>
            <w:shd w:val="clear" w:color="auto" w:fill="F9FAFB"/>
            <w:vAlign w:val="top"/>
          </w:tcPr>
          <w:p>
            <w:pPr>
              <w:jc w:val="left"/>
            </w:pPr>
            <w:r>
              <w:t xml:space="preserve">Opening Balance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0.00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0.00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10000.00</w:t>
            </w:r>
          </w:p>
        </w:tc>
      </w:tr>
      <w:tr>
        <w:tc>
          <w:tcPr>
            <w:tcW w:w="1800" w:type="dxa"/>
            <w:vAlign w:val="top"/>
          </w:tcPr>
          <w:p>
            <w:pPr>
              <w:jc w:val="left"/>
            </w:pPr>
            <w:r>
              <w:t xml:space="preserve">2026-05-02</w:t>
            </w:r>
          </w:p>
        </w:tc>
        <w:tc>
          <w:tcPr>
            <w:tcW w:w="3400" w:type="dxa"/>
            <w:vAlign w:val="top"/>
          </w:tcPr>
          <w:p>
            <w:pPr>
              <w:jc w:val="left"/>
            </w:pPr>
            <w:r>
              <w:t xml:space="preserve">Office Supplies</w:t>
            </w:r>
          </w:p>
        </w:tc>
        <w:tc>
          <w:tcPr>
            <w:tcW w:w="1800" w:type="dxa"/>
            <w:vAlign w:val="top"/>
          </w:tcPr>
          <w:p>
            <w:pPr>
              <w:jc w:val="right"/>
            </w:pPr>
            <w:r>
              <w:t xml:space="preserve">240.00</w:t>
            </w:r>
          </w:p>
        </w:tc>
        <w:tc>
          <w:tcPr>
            <w:tcW w:w="1800" w:type="dxa"/>
            <w:vAlign w:val="top"/>
          </w:tcPr>
          <w:p>
            <w:pPr>
              <w:jc w:val="right"/>
            </w:pPr>
            <w:r>
              <w:t xml:space="preserve">0.00</w:t>
            </w:r>
          </w:p>
        </w:tc>
        <w:tc>
          <w:tcPr>
            <w:tcW w:w="1800" w:type="dxa"/>
            <w:vAlign w:val="top"/>
          </w:tcPr>
          <w:p>
            <w:pPr>
              <w:jc w:val="right"/>
            </w:pPr>
            <w:r>
              <w:t xml:space="preserve">9760.00</w:t>
            </w:r>
          </w:p>
        </w:tc>
      </w:tr>
      <w:tr>
        <w:tc>
          <w:tcPr>
            <w:tcW w:w="1800" w:type="dxa"/>
            <w:shd w:val="clear" w:color="auto" w:fill="F9FAFB"/>
            <w:vAlign w:val="top"/>
          </w:tcPr>
          <w:p>
            <w:pPr>
              <w:jc w:val="left"/>
            </w:pPr>
            <w:r>
              <w:t xml:space="preserve">2026-05-05</w:t>
            </w:r>
          </w:p>
        </w:tc>
        <w:tc>
          <w:tcPr>
            <w:tcW w:w="3400" w:type="dxa"/>
            <w:shd w:val="clear" w:color="auto" w:fill="F9FAFB"/>
            <w:vAlign w:val="top"/>
          </w:tcPr>
          <w:p>
            <w:pPr>
              <w:jc w:val="left"/>
            </w:pPr>
            <w:r>
              <w:t xml:space="preserve">Consulting Revenue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0.00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1800.00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11560.00</w:t>
            </w:r>
          </w:p>
        </w:tc>
      </w:tr>
      <w:tr>
        <w:tc>
          <w:tcPr>
            <w:tcW w:w="1800" w:type="dxa"/>
            <w:vAlign w:val="top"/>
          </w:tcPr>
          <w:p>
            <w:pPr>
              <w:jc w:val="left"/>
            </w:pPr>
            <w:r>
              <w:t xml:space="preserve">2026-05-08</w:t>
            </w:r>
          </w:p>
        </w:tc>
        <w:tc>
          <w:tcPr>
            <w:tcW w:w="3400" w:type="dxa"/>
            <w:vAlign w:val="top"/>
          </w:tcPr>
          <w:p>
            <w:pPr>
              <w:jc w:val="left"/>
            </w:pPr>
            <w:r>
              <w:t xml:space="preserve">Cloud Services</w:t>
            </w:r>
          </w:p>
        </w:tc>
        <w:tc>
          <w:tcPr>
            <w:tcW w:w="1800" w:type="dxa"/>
            <w:vAlign w:val="top"/>
          </w:tcPr>
          <w:p>
            <w:pPr>
              <w:jc w:val="right"/>
            </w:pPr>
            <w:r>
              <w:t xml:space="preserve">320.00</w:t>
            </w:r>
          </w:p>
        </w:tc>
        <w:tc>
          <w:tcPr>
            <w:tcW w:w="1800" w:type="dxa"/>
            <w:vAlign w:val="top"/>
          </w:tcPr>
          <w:p>
            <w:pPr>
              <w:jc w:val="right"/>
            </w:pPr>
            <w:r>
              <w:t xml:space="preserve">0.00</w:t>
            </w:r>
          </w:p>
        </w:tc>
        <w:tc>
          <w:tcPr>
            <w:tcW w:w="1800" w:type="dxa"/>
            <w:vAlign w:val="top"/>
          </w:tcPr>
          <w:p>
            <w:pPr>
              <w:jc w:val="right"/>
            </w:pPr>
            <w:r>
              <w:t xml:space="preserve">11240.00</w:t>
            </w:r>
          </w:p>
        </w:tc>
      </w:tr>
      <w:tr>
        <w:tc>
          <w:tcPr>
            <w:tcW w:w="1800" w:type="dxa"/>
            <w:shd w:val="clear" w:color="auto" w:fill="F9FAFB"/>
            <w:vAlign w:val="top"/>
          </w:tcPr>
          <w:p>
            <w:pPr>
              <w:jc w:val="left"/>
            </w:pPr>
            <w:r>
              <w:t xml:space="preserve">2026-05-12</w:t>
            </w:r>
          </w:p>
        </w:tc>
        <w:tc>
          <w:tcPr>
            <w:tcW w:w="3400" w:type="dxa"/>
            <w:shd w:val="clear" w:color="auto" w:fill="F9FAFB"/>
            <w:vAlign w:val="top"/>
          </w:tcPr>
          <w:p>
            <w:pPr>
              <w:jc w:val="left"/>
            </w:pPr>
            <w:r>
              <w:t xml:space="preserve">Payroll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4200.00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0.00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7040.00</w:t>
            </w:r>
          </w:p>
        </w:tc>
      </w:tr>
      <w:tr>
        <w:tc>
          <w:tcPr>
            <w:tcW w:w="1800" w:type="dxa"/>
            <w:vAlign w:val="top"/>
          </w:tcPr>
          <w:p>
            <w:pPr>
              <w:jc w:val="left"/>
            </w:pPr>
            <w:r>
              <w:t xml:space="preserve">2026-05-15</w:t>
            </w:r>
          </w:p>
        </w:tc>
        <w:tc>
          <w:tcPr>
            <w:tcW w:w="3400" w:type="dxa"/>
            <w:vAlign w:val="top"/>
          </w:tcPr>
          <w:p>
            <w:pPr>
              <w:jc w:val="left"/>
            </w:pPr>
            <w:r>
              <w:t xml:space="preserve">Maintenance Revenue</w:t>
            </w:r>
          </w:p>
        </w:tc>
        <w:tc>
          <w:tcPr>
            <w:tcW w:w="1800" w:type="dxa"/>
            <w:vAlign w:val="top"/>
          </w:tcPr>
          <w:p>
            <w:pPr>
              <w:jc w:val="right"/>
            </w:pPr>
            <w:r>
              <w:t xml:space="preserve">0.00</w:t>
            </w:r>
          </w:p>
        </w:tc>
        <w:tc>
          <w:tcPr>
            <w:tcW w:w="1800" w:type="dxa"/>
            <w:vAlign w:val="top"/>
          </w:tcPr>
          <w:p>
            <w:pPr>
              <w:jc w:val="right"/>
            </w:pPr>
            <w:r>
              <w:t xml:space="preserve">2400.00</w:t>
            </w:r>
          </w:p>
        </w:tc>
        <w:tc>
          <w:tcPr>
            <w:tcW w:w="1800" w:type="dxa"/>
            <w:vAlign w:val="top"/>
          </w:tcPr>
          <w:p>
            <w:pPr>
              <w:jc w:val="right"/>
            </w:pPr>
            <w:r>
              <w:t xml:space="preserve">9440.00</w:t>
            </w:r>
          </w:p>
        </w:tc>
      </w:tr>
      <w:tr>
        <w:tc>
          <w:tcPr>
            <w:tcW w:w="1800" w:type="dxa"/>
            <w:shd w:val="clear" w:color="auto" w:fill="F9FAFB"/>
            <w:vAlign w:val="top"/>
          </w:tcPr>
          <w:p>
            <w:pPr>
              <w:jc w:val="left"/>
            </w:pPr>
            <w:r>
              <w:t xml:space="preserve">2026-05-19</w:t>
            </w:r>
          </w:p>
        </w:tc>
        <w:tc>
          <w:tcPr>
            <w:tcW w:w="3400" w:type="dxa"/>
            <w:shd w:val="clear" w:color="auto" w:fill="F9FAFB"/>
            <w:vAlign w:val="top"/>
          </w:tcPr>
          <w:p>
            <w:pPr>
              <w:jc w:val="left"/>
            </w:pPr>
            <w:r>
              <w:t xml:space="preserve">Closing Balance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0.00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0.00</w:t>
            </w:r>
          </w:p>
        </w:tc>
        <w:tc>
          <w:tcPr>
            <w:tcW w:w="1800" w:type="dxa"/>
            <w:shd w:val="clear" w:color="auto" w:fill="F9FAFB"/>
            <w:vAlign w:val="top"/>
          </w:tcPr>
          <w:p>
            <w:pPr>
              <w:jc w:val="right"/>
            </w:pPr>
            <w:r>
              <w:t xml:space="preserve">9440.00</w:t>
            </w:r>
          </w:p>
        </w:tc>
      </w:tr>
    </w:tbl>
    <w:p/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321e3036a0a4eab" /></Relationships>
</file>