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c9571b4f7eb44ed" /><Relationship Type="http://schemas.openxmlformats.org/package/2006/relationships/metadata/core-properties" Target="/package/services/metadata/core-properties/5ebd20ab2fa44ccba29c98e18951921b.psmdcp" Id="Rff4df9a21c4e46d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431800</wp:posOffset>
            </wp:positionV>
            <wp:extent cx="6604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Invoice 2026-0519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990600</wp:posOffset>
            </wp:positionV>
            <wp:extent cx="6604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334155"/>
                            <w:sz w:val="24"/>
                          </w:rPr>
                          <w:t xml:space="preserve">Customer: Acme GmbH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tbl>
      <w:tblPr>
        <w:tblpPr w:leftFromText="0" w:rightFromText="0" w:topFromText="0" w:bottomFromText="0" w:vertAnchor="page" w:horzAnchor="page" w:tblpX="880" w:tblpY="2560"/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</w:tblPr>
      <w:tblGrid>
        <w:gridCol w:w="5200"/>
        <w:gridCol w:w="1600"/>
        <w:gridCol w:w="1600"/>
        <w:gridCol w:w="2000"/>
      </w:tblGrid>
      <w:tr>
        <w:trPr>
          <w:tblHeader/>
        </w:trPr>
        <w:tc>
          <w:tcPr>
            <w:tcW w:w="52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tcPr>
            <w:tcW w:w="16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Unit</w:t>
            </w:r>
          </w:p>
        </w:tc>
        <w:tc>
          <w:tcPr>
            <w:tcW w:w="20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Total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Consulting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120.00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1440.00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Implementation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140.00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1120.00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Support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95.00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475.00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Subtotal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3035.00</w:t>
            </w:r>
          </w:p>
        </w:tc>
      </w:tr>
      <w:tr>
        <w:tc>
          <w:tcPr>
            <w:tcW w:w="52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VAT 19%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576.65</w:t>
            </w:r>
          </w:p>
        </w:tc>
      </w:tr>
      <w:tr>
        <w:tc>
          <w:tcPr>
            <w:tcW w:w="5200" w:type="dxa"/>
            <w:vAlign w:val="top"/>
          </w:tcPr>
          <w:p>
            <w:pPr>
              <w:jc w:val="left"/>
            </w:pPr>
            <w:r>
              <w:t xml:space="preserve">Grand Total</w:t>
            </w:r>
          </w:p>
        </w:tc>
        <w:tc>
          <w:tcPr>
            <w:tcW w:w="1600" w:type="dxa"/>
            <w:vAlign w:val="top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w="1600" w:type="dxa"/>
            <w:vAlign w:val="top"/>
          </w:tcPr>
          <w:p>
            <w:pPr>
              <w:jc w:val="right"/>
            </w:pPr>
            <w:r>
              <w:t xml:space="preserve">-</w:t>
            </w:r>
          </w:p>
        </w:tc>
        <w:tc>
          <w:tcPr>
            <w:tcW w:w="2000" w:type="dxa"/>
            <w:vAlign w:val="top"/>
          </w:tcPr>
          <w:p>
            <w:pPr>
              <w:jc w:val="right"/>
            </w:pPr>
            <w:r>
              <w:t xml:space="preserve">3611.65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558800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6"/>
                          </w:rPr>
                          <w:t xml:space="preserve">Terms and Notes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1117600</wp:posOffset>
            </wp:positionV>
            <wp:extent cx="6604000" cy="279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Payment due within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14 days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Bank transfer only.</w:t>
                        </w:r>
                      </w:p>
                      <w:p>
                        <w:pPr>
                          <w:spacing w:line="336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Thank you for your business.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1240"/>
        <w:ind w:left="880"/>
      </w:pPr>
      <w:r>
        <w:rPr>
          <w:b/>
          <w:color w:val="1F2937"/>
          <w:sz w:val="28"/>
        </w:rPr>
        <w:t>Authorized by: </w:t>
      </w:r>
      <w:r>
        <w:rPr>
          <w:color w:val="1F2937"/>
          <w:sz w:val="28"/>
        </w:rPr>
        <w:t>_______________________</w:t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558800</wp:posOffset>
            </wp:positionH>
            <wp:positionV relativeFrom="page">
              <wp:posOffset>10312400</wp:posOffset>
            </wp:positionV>
            <wp:extent cx="6604000" cy="2032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Acme GmbH - Berlin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1f0a48066e6477f" /></Relationships>
</file>