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04724308594e96" /><Relationship Type="http://schemas.openxmlformats.org/package/2006/relationships/metadata/core-properties" Target="/package/services/metadata/core-properties/fac288ccca754276bb229df51e98d917.psmdcp" Id="R4cf330dcaa354d1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Career Command Suite — Page Scaffold</w:t>
      </w:r>
    </w:p>
    <w:p>
      <w:pPr>
        <w:pStyle w:val="heading1"/>
      </w:pPr>
      <w:bookmarkStart w:name="career_command_suite_page_scaffold" w:id="1"/>
      <w:r>
        <w:t>Career Command Suite - Page Scaffold</w:t>
      </w:r>
      <w:bookmarkEnd w:id="1"/>
    </w:p>
    <w:p>
      <w:pPr>
        <w:pStyle w:val="heading2"/>
      </w:pPr>
      <w:bookmarkStart w:name="overview" w:id="2"/>
      <w:r>
        <w:t>Overview</w:t>
      </w:r>
      <w:bookmarkEnd w:id="2"/>
    </w:p>
    <w:p>
      <w:r>
        <w:t>This Page provides a structured workspace for your Career Command Suite inside the Copilot app on macOS. It replaces the Project format with a Page scaffold, allowing you to organise agents, CVs, recruiter scripts, datasets, and deliverables in one persistent workspace.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ections" w:id="3"/>
      <w:r>
        <w:t>Sections</w:t>
      </w:r>
      <w:bookmarkEnd w:id="3"/>
    </w:p>
    <w:p>
      <w:pPr>
        <w:pStyle w:val="heading3"/>
      </w:pPr>
      <w:bookmarkStart w:name="h_1_agents_panels" w:id="4"/>
      <w:r>
        <w:t>1. Agents &amp; Panels</w:t>
      </w:r>
      <w:bookmarkEnd w:id="4"/>
    </w:p>
    <w:p>
      <w:pPr>
        <w:pStyle w:val="ListParagraph"/>
        <w:numPr>
          <w:ilvl w:val="0"/>
          <w:numId w:val="1"/>
        </w:numPr>
      </w:pPr>
      <w:r>
        <w:rPr>
          <w:b/>
        </w:rPr>
        <w:t>Career Dashboard Agent</w:t>
      </w:r>
      <w:r>
        <w:t xml:space="preserve"> - recruiter intelligence dashboard, outreach roadmap, sentiment forecast.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Succession Anchor Agent</w:t>
      </w:r>
      <w:r>
        <w:t xml:space="preserve"> - long-term trajectory planning, VP/C-suite readiness.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Predictive Trajectory Panel</w:t>
      </w:r>
      <w:r>
        <w:t xml:space="preserve"> - scenario decision matrix, career velocity analysis.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Board-Level Readiness Panel</w:t>
      </w:r>
      <w:r>
        <w:t xml:space="preserve"> - governance anchors, executive positioning.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Career Legacy Panel</w:t>
      </w:r>
      <w:r>
        <w:t xml:space="preserve"> - long-term career narrative and legacy documentation.</w:t>
      </w:r>
    </w:p>
    <w:p>
      <w:pPr>
        <w:pStyle w:val="heading3"/>
      </w:pPr>
      <w:bookmarkStart w:name="h_2_cvs" w:id="5"/>
      <w:r>
        <w:t>2. CVs</w:t>
      </w:r>
      <w:bookmarkEnd w:id="5"/>
    </w:p>
    <w:p>
      <w:pPr>
        <w:pStyle w:val="ListParagraph"/>
        <w:numPr>
          <w:ilvl w:val="0"/>
          <w:numId w:val="2"/>
        </w:numPr>
      </w:pPr>
      <w:r>
        <w:t>Optimised CVs for target companies.</w:t>
      </w:r>
    </w:p>
    <w:p>
      <w:pPr>
        <w:pStyle w:val="ListParagraph"/>
        <w:numPr>
          <w:ilvl w:val="0"/>
          <w:numId w:val="2"/>
        </w:numPr>
      </w:pPr>
      <w:r>
        <w:t>Role-specific CVs (e.g., Senior Product Manager, Supply Chain Manager).</w:t>
      </w:r>
    </w:p>
    <w:p>
      <w:pPr>
        <w:pStyle w:val="heading3"/>
      </w:pPr>
      <w:bookmarkStart w:name="h_3_recruiter_scripts" w:id="6"/>
      <w:r>
        <w:t>3. Recruiter Scripts</w:t>
      </w:r>
      <w:bookmarkEnd w:id="6"/>
    </w:p>
    <w:p>
      <w:pPr>
        <w:pStyle w:val="ListParagraph"/>
        <w:numPr>
          <w:ilvl w:val="0"/>
          <w:numId w:val="3"/>
        </w:numPr>
      </w:pPr>
      <w:r>
        <w:t>Negotiation scripts by category.</w:t>
      </w:r>
    </w:p>
    <w:p>
      <w:pPr>
        <w:pStyle w:val="ListParagraph"/>
        <w:numPr>
          <w:ilvl w:val="0"/>
          <w:numId w:val="3"/>
        </w:numPr>
      </w:pPr>
      <w:r>
        <w:t>Recruiter-specific CV bullet points.</w:t>
      </w:r>
    </w:p>
    <w:p>
      <w:pPr>
        <w:pStyle w:val="heading3"/>
      </w:pPr>
      <w:bookmarkStart w:name="h_4_data_sets" w:id="7"/>
      <w:r>
        <w:t>4. Data Sets</w:t>
      </w:r>
      <w:bookmarkEnd w:id="7"/>
    </w:p>
    <w:p>
      <w:pPr>
        <w:pStyle w:val="ListParagraph"/>
        <w:numPr>
          <w:ilvl w:val="0"/>
          <w:numId w:val="4"/>
        </w:numPr>
      </w:pPr>
      <w:r>
        <w:t>Salary datasets (CSV).</w:t>
      </w:r>
    </w:p>
    <w:p>
      <w:pPr>
        <w:pStyle w:val="ListParagraph"/>
        <w:numPr>
          <w:ilvl w:val="0"/>
          <w:numId w:val="4"/>
        </w:numPr>
      </w:pPr>
      <w:r>
        <w:t>Role focus datasets (CSV).</w:t>
      </w:r>
    </w:p>
    <w:p>
      <w:pPr>
        <w:pStyle w:val="heading3"/>
      </w:pPr>
      <w:bookmarkStart w:name="h_5_deliverables" w:id="8"/>
      <w:r>
        <w:t>5. Deliverables</w:t>
      </w:r>
      <w:bookmarkEnd w:id="8"/>
    </w:p>
    <w:p>
      <w:pPr>
        <w:pStyle w:val="ListParagraph"/>
        <w:numPr>
          <w:ilvl w:val="0"/>
          <w:numId w:val="5"/>
        </w:numPr>
      </w:pPr>
      <w:r>
        <w:t>Recruiter briefs.</w:t>
      </w:r>
    </w:p>
    <w:p>
      <w:pPr>
        <w:pStyle w:val="ListParagraph"/>
        <w:numPr>
          <w:ilvl w:val="0"/>
          <w:numId w:val="5"/>
        </w:numPr>
      </w:pPr>
      <w:r>
        <w:t>Capstone playbooks.</w:t>
      </w:r>
    </w:p>
    <w:p>
      <w:pPr>
        <w:pStyle w:val="ListParagraph"/>
        <w:numPr>
          <w:ilvl w:val="0"/>
          <w:numId w:val="5"/>
        </w:numPr>
      </w:pPr>
      <w:r>
        <w:t>Dashboards.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usage" w:id="9"/>
      <w:r>
        <w:t>Usage</w:t>
      </w:r>
      <w:bookmarkEnd w:id="9"/>
    </w:p>
    <w:p>
      <w:pPr>
        <w:pStyle w:val="ListParagraph"/>
        <w:numPr>
          <w:ilvl w:val="0"/>
          <w:numId w:val="6"/>
        </w:numPr>
      </w:pPr>
      <w:r>
        <w:t>Upload relevant files into this Page to keep them accessible.</w:t>
      </w:r>
    </w:p>
    <w:p>
      <w:pPr>
        <w:pStyle w:val="ListParagraph"/>
        <w:numPr>
          <w:ilvl w:val="0"/>
          <w:numId w:val="6"/>
        </w:numPr>
      </w:pPr>
      <w:r>
        <w:t>Use each section to refine frameworks, CVs, and recruiter scripts.</w:t>
      </w:r>
    </w:p>
    <w:p>
      <w:pPr>
        <w:pStyle w:val="ListParagraph"/>
        <w:numPr>
          <w:ilvl w:val="0"/>
          <w:numId w:val="6"/>
        </w:numPr>
      </w:pPr>
      <w:r>
        <w:t>Query across uploaded files to cross-reference CVs, recruiter scripts, and salary benchmarks.</w:t>
      </w:r>
    </w:p>
    <w:p>
      <w:pPr>
        <w:pStyle w:val="ListParagraph"/>
        <w:numPr>
          <w:ilvl w:val="0"/>
          <w:numId w:val="6"/>
        </w:numPr>
      </w:pPr>
      <w:r>
        <w:t>Generate recruiter briefs, dashboards, and study guides directly inside this Page.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enefits" w:id="10"/>
      <w:r>
        <w:t>Benefits</w:t>
      </w:r>
      <w:bookmarkEnd w:id="10"/>
    </w:p>
    <w:p>
      <w:pPr>
        <w:pStyle w:val="ListParagraph"/>
        <w:numPr>
          <w:ilvl w:val="0"/>
          <w:numId w:val="7"/>
        </w:numPr>
      </w:pPr>
      <w:r>
        <w:t>Persistent workspace for career branding and strategy.</w:t>
      </w:r>
    </w:p>
    <w:p>
      <w:pPr>
        <w:pStyle w:val="ListParagraph"/>
        <w:numPr>
          <w:ilvl w:val="0"/>
          <w:numId w:val="7"/>
        </w:numPr>
      </w:pPr>
      <w:r>
        <w:t>Ability to cross-reference multiple sources in one place.</w:t>
      </w:r>
    </w:p>
    <w:p>
      <w:pPr>
        <w:pStyle w:val="ListParagraph"/>
        <w:numPr>
          <w:ilvl w:val="0"/>
          <w:numId w:val="7"/>
        </w:numPr>
      </w:pPr>
      <w:r>
        <w:t>Structured sections for refining each agent/panel.</w:t>
      </w:r>
    </w:p>
    <w:p>
      <w:pPr>
        <w:pStyle w:val="ListParagraph"/>
        <w:numPr>
          <w:ilvl w:val="0"/>
          <w:numId w:val="7"/>
        </w:numPr>
      </w:pPr>
      <w:r>
        <w:t>Recruiter-ready outputs generated directly inside Copilot.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12832837f42d40a2" /><Relationship Type="http://schemas.openxmlformats.org/officeDocument/2006/relationships/settings" Target="/word/settings.xml" Id="R70982e016b674e30" /><Relationship Type="http://schemas.openxmlformats.org/officeDocument/2006/relationships/styles" Target="/word/styles.xml" Id="R72b87e79569f43e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