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B29D" w14:textId="47FECA8B" w:rsidR="00B145C1" w:rsidRPr="00AE4EC7" w:rsidRDefault="00B145C1" w:rsidP="00B145C1">
      <w:pPr>
        <w:spacing w:line="240" w:lineRule="auto"/>
        <w:rPr>
          <w:rFonts w:ascii="Arial" w:hAnsi="Arial" w:cs="Arial"/>
          <w:b/>
          <w:bCs/>
        </w:rPr>
      </w:pPr>
      <w:r w:rsidRPr="00AE4EC7">
        <w:rPr>
          <w:rFonts w:ascii="Arial" w:hAnsi="Arial" w:cs="Arial"/>
          <w:b/>
          <w:bCs/>
        </w:rPr>
        <w:t>S</w:t>
      </w:r>
      <w:r w:rsidRPr="00AE4EC7">
        <w:rPr>
          <w:rFonts w:ascii="Arial" w:hAnsi="Arial" w:cs="Arial"/>
          <w:b/>
          <w:bCs/>
        </w:rPr>
        <w:t xml:space="preserve">am Leong </w:t>
      </w:r>
      <w:r w:rsidRPr="00AE4EC7">
        <w:rPr>
          <w:rFonts w:ascii="Arial" w:hAnsi="Arial" w:cs="Arial"/>
          <w:b/>
          <w:bCs/>
        </w:rPr>
        <w:t>-</w:t>
      </w:r>
      <w:r w:rsidRPr="00AE4EC7">
        <w:rPr>
          <w:rFonts w:ascii="Arial" w:hAnsi="Arial" w:cs="Arial"/>
          <w:b/>
          <w:bCs/>
        </w:rPr>
        <w:t xml:space="preserve"> AI</w:t>
      </w:r>
      <w:r w:rsidRPr="00AE4EC7">
        <w:rPr>
          <w:rFonts w:ascii="Arial" w:hAnsi="Arial" w:cs="Arial"/>
          <w:b/>
          <w:bCs/>
        </w:rPr>
        <w:noBreakHyphen/>
        <w:t>Driven Digital Transformation &amp; Supply Chain Leader</w:t>
      </w:r>
    </w:p>
    <w:p w14:paraId="3D3C925C" w14:textId="3A5B79EE" w:rsidR="00AE4EC7" w:rsidRPr="00AE4EC7" w:rsidRDefault="00AE4EC7" w:rsidP="00AE4EC7">
      <w:pPr>
        <w:spacing w:before="12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Nationalit</w:t>
      </w:r>
      <w:r w:rsidRPr="00AE4EC7">
        <w:rPr>
          <w:rFonts w:ascii="Arial" w:hAnsi="Arial" w:cs="Arial"/>
          <w:b/>
          <w:bCs/>
          <w:sz w:val="22"/>
          <w:szCs w:val="22"/>
        </w:rPr>
        <w:t xml:space="preserve">y: </w:t>
      </w:r>
      <w:r w:rsidRPr="00AE4EC7">
        <w:rPr>
          <w:rFonts w:ascii="Arial" w:hAnsi="Arial" w:cs="Arial"/>
          <w:sz w:val="22"/>
          <w:szCs w:val="22"/>
        </w:rPr>
        <w:t>Singaporean</w:t>
      </w:r>
    </w:p>
    <w:p w14:paraId="10358C82" w14:textId="3E722D31" w:rsidR="00872D13" w:rsidRPr="00AE4EC7" w:rsidRDefault="00872D13" w:rsidP="00AE4EC7">
      <w:pPr>
        <w:spacing w:before="120" w:line="240" w:lineRule="auto"/>
        <w:rPr>
          <w:rFonts w:ascii="Arial" w:hAnsi="Arial" w:cs="Arial"/>
          <w:b/>
          <w:bCs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 xml:space="preserve">Contact: </w:t>
      </w:r>
    </w:p>
    <w:p w14:paraId="65588711" w14:textId="67C2FD09" w:rsidR="00872D13" w:rsidRPr="00AE4EC7" w:rsidRDefault="00872D13" w:rsidP="00AE4EC7">
      <w:pPr>
        <w:spacing w:before="120" w:line="240" w:lineRule="auto"/>
        <w:rPr>
          <w:rFonts w:ascii="Arial" w:hAnsi="Arial" w:cs="Arial"/>
          <w:b/>
          <w:bCs/>
          <w:sz w:val="22"/>
          <w:szCs w:val="22"/>
        </w:rPr>
      </w:pPr>
      <w:r w:rsidRPr="00AE4EC7">
        <w:rPr>
          <w:rFonts w:ascii="Segoe UI Emoji" w:hAnsi="Segoe UI Emoji" w:cs="Segoe UI Emoji"/>
          <w:b/>
          <w:bCs/>
          <w:sz w:val="22"/>
          <w:szCs w:val="22"/>
        </w:rPr>
        <w:t>📞</w:t>
      </w:r>
      <w:r w:rsidRPr="00AE4EC7">
        <w:rPr>
          <w:rFonts w:ascii="Arial" w:hAnsi="Arial" w:cs="Arial"/>
          <w:b/>
          <w:bCs/>
          <w:sz w:val="22"/>
          <w:szCs w:val="22"/>
        </w:rPr>
        <w:t xml:space="preserve"> 8917 2828</w:t>
      </w:r>
      <w:r w:rsidR="00AE4EC7" w:rsidRPr="00AE4EC7">
        <w:rPr>
          <w:rFonts w:ascii="Arial" w:hAnsi="Arial" w:cs="Arial"/>
          <w:b/>
          <w:bCs/>
          <w:sz w:val="22"/>
          <w:szCs w:val="22"/>
        </w:rPr>
        <w:t xml:space="preserve"> </w:t>
      </w:r>
      <w:r w:rsidR="00AE4EC7" w:rsidRPr="00AE4EC7">
        <w:rPr>
          <w:rFonts w:ascii="Segoe UI Emoji" w:hAnsi="Segoe UI Emoji" w:cs="Segoe UI Emoji"/>
          <w:b/>
          <w:bCs/>
          <w:sz w:val="22"/>
          <w:szCs w:val="22"/>
        </w:rPr>
        <w:t xml:space="preserve">| </w:t>
      </w:r>
      <w:r w:rsidRPr="00AE4EC7">
        <w:rPr>
          <w:rFonts w:ascii="Segoe UI Emoji" w:hAnsi="Segoe UI Emoji" w:cs="Segoe UI Emoji"/>
          <w:b/>
          <w:bCs/>
          <w:sz w:val="22"/>
          <w:szCs w:val="22"/>
        </w:rPr>
        <w:t>✉️</w:t>
      </w:r>
      <w:r w:rsidRPr="00AE4EC7">
        <w:rPr>
          <w:rFonts w:ascii="Arial" w:hAnsi="Arial" w:cs="Arial"/>
          <w:b/>
          <w:bCs/>
          <w:sz w:val="22"/>
          <w:szCs w:val="22"/>
        </w:rPr>
        <w:t xml:space="preserve"> </w:t>
      </w:r>
      <w:hyperlink r:id="rId5" w:history="1">
        <w:r w:rsidR="00AE4EC7" w:rsidRPr="00AE4EC7">
          <w:rPr>
            <w:rStyle w:val="Hyperlink"/>
            <w:rFonts w:ascii="Arial" w:hAnsi="Arial" w:cs="Arial"/>
            <w:b/>
            <w:bCs/>
            <w:sz w:val="22"/>
            <w:szCs w:val="22"/>
          </w:rPr>
          <w:t>silentious@outlook.com</w:t>
        </w:r>
      </w:hyperlink>
      <w:r w:rsidR="00AE4EC7" w:rsidRPr="00AE4EC7">
        <w:rPr>
          <w:rFonts w:ascii="Arial" w:hAnsi="Arial" w:cs="Arial"/>
          <w:b/>
          <w:bCs/>
          <w:sz w:val="22"/>
          <w:szCs w:val="22"/>
        </w:rPr>
        <w:t xml:space="preserve"> | </w:t>
      </w:r>
      <w:r w:rsidRPr="00AE4EC7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AE4EC7">
        <w:rPr>
          <w:rFonts w:ascii="Arial" w:hAnsi="Arial" w:cs="Arial"/>
          <w:b/>
          <w:bCs/>
          <w:sz w:val="22"/>
          <w:szCs w:val="22"/>
        </w:rPr>
        <w:t xml:space="preserve"> linkedin.com/in/samleong2828</w:t>
      </w:r>
    </w:p>
    <w:p w14:paraId="6415B2E6" w14:textId="5570D998" w:rsidR="00B145C1" w:rsidRPr="00AE4EC7" w:rsidRDefault="00B145C1" w:rsidP="00AE4EC7">
      <w:pPr>
        <w:spacing w:before="12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Languages:</w:t>
      </w:r>
      <w:r w:rsidRPr="00AE4EC7">
        <w:rPr>
          <w:rFonts w:ascii="Arial" w:hAnsi="Arial" w:cs="Arial"/>
          <w:sz w:val="22"/>
          <w:szCs w:val="22"/>
        </w:rPr>
        <w:t xml:space="preserve"> English (Full Professional), Chinese (Native), </w:t>
      </w:r>
      <w:r w:rsidR="00872D13" w:rsidRPr="00AE4EC7">
        <w:rPr>
          <w:rFonts w:ascii="Arial" w:hAnsi="Arial" w:cs="Arial"/>
          <w:sz w:val="22"/>
          <w:szCs w:val="22"/>
        </w:rPr>
        <w:t>Hainanese (Native)</w:t>
      </w:r>
      <w:r w:rsidR="00872D13" w:rsidRPr="00AE4EC7">
        <w:rPr>
          <w:rFonts w:ascii="Arial" w:hAnsi="Arial" w:cs="Arial"/>
          <w:sz w:val="22"/>
          <w:szCs w:val="22"/>
        </w:rPr>
        <w:t xml:space="preserve">, Hokkien </w:t>
      </w:r>
      <w:r w:rsidR="00872D13" w:rsidRPr="00AE4EC7">
        <w:rPr>
          <w:rFonts w:ascii="Arial" w:hAnsi="Arial" w:cs="Arial"/>
          <w:sz w:val="22"/>
          <w:szCs w:val="22"/>
        </w:rPr>
        <w:t>(Conversational)</w:t>
      </w:r>
      <w:r w:rsidR="00872D13" w:rsidRPr="00AE4EC7">
        <w:rPr>
          <w:rFonts w:ascii="Arial" w:hAnsi="Arial" w:cs="Arial"/>
          <w:sz w:val="22"/>
          <w:szCs w:val="22"/>
        </w:rPr>
        <w:t xml:space="preserve">, </w:t>
      </w:r>
      <w:r w:rsidRPr="00AE4EC7">
        <w:rPr>
          <w:rFonts w:ascii="Arial" w:hAnsi="Arial" w:cs="Arial"/>
          <w:sz w:val="22"/>
          <w:szCs w:val="22"/>
        </w:rPr>
        <w:t>Cantonese (Conversational)</w:t>
      </w:r>
    </w:p>
    <w:p w14:paraId="0A7235ED" w14:textId="35B461B8" w:rsidR="00B145C1" w:rsidRPr="00AE4EC7" w:rsidRDefault="00B145C1" w:rsidP="00872D13">
      <w:pPr>
        <w:spacing w:before="240" w:line="240" w:lineRule="auto"/>
        <w:rPr>
          <w:rFonts w:ascii="Arial" w:hAnsi="Arial" w:cs="Arial"/>
          <w:b/>
          <w:bCs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About Me</w:t>
      </w:r>
    </w:p>
    <w:p w14:paraId="510A65E0" w14:textId="47318EC1" w:rsidR="00B145C1" w:rsidRPr="00AE4EC7" w:rsidRDefault="00B145C1" w:rsidP="00B145C1">
      <w:pPr>
        <w:spacing w:before="240" w:line="240" w:lineRule="auto"/>
        <w:rPr>
          <w:rFonts w:ascii="Arial" w:hAnsi="Arial" w:cs="Arial"/>
          <w:b/>
          <w:bCs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Senior Operations &amp; Technology Leader with 31 years in logistics, procurement, fleet management, and global sales, now pivoting into AI</w:t>
      </w:r>
      <w:r w:rsidRPr="00AE4EC7">
        <w:rPr>
          <w:rFonts w:ascii="Arial" w:hAnsi="Arial" w:cs="Arial"/>
          <w:sz w:val="22"/>
          <w:szCs w:val="22"/>
        </w:rPr>
        <w:noBreakHyphen/>
        <w:t>enabled digital transformation. Proven expertise in AI adoption, KPI governance, ERP integration, and operational resilience. Currently enrolled in the Digital Supply Chain SCTP (Sep–Nov 2026) to deepen industry</w:t>
      </w:r>
      <w:r w:rsidRPr="00AE4EC7">
        <w:rPr>
          <w:rFonts w:ascii="Arial" w:hAnsi="Arial" w:cs="Arial"/>
          <w:sz w:val="22"/>
          <w:szCs w:val="22"/>
        </w:rPr>
        <w:noBreakHyphen/>
        <w:t>led skills and accelerate transition into Program Manager – AI Transformation and Project Manager – Digital Supply Chain roles.</w:t>
      </w:r>
    </w:p>
    <w:p w14:paraId="1DD35F57" w14:textId="14AD2252" w:rsidR="00B145C1" w:rsidRPr="00AE4EC7" w:rsidRDefault="00B145C1" w:rsidP="00B145C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Key Experience (Condensed Highlights)</w:t>
      </w:r>
    </w:p>
    <w:p w14:paraId="50FD5FC6" w14:textId="77777777" w:rsidR="00B145C1" w:rsidRPr="00AE4EC7" w:rsidRDefault="00B145C1" w:rsidP="00B145C1">
      <w:p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NCS Group (2021–2026)</w:t>
      </w:r>
      <w:r w:rsidRPr="00AE4EC7">
        <w:rPr>
          <w:rFonts w:ascii="Arial" w:hAnsi="Arial" w:cs="Arial"/>
          <w:sz w:val="22"/>
          <w:szCs w:val="22"/>
        </w:rPr>
        <w:t xml:space="preserve"> → </w:t>
      </w:r>
      <w:r w:rsidRPr="00AE4EC7">
        <w:rPr>
          <w:rFonts w:ascii="Arial" w:hAnsi="Arial" w:cs="Arial"/>
          <w:b/>
          <w:bCs/>
          <w:sz w:val="22"/>
          <w:szCs w:val="22"/>
        </w:rPr>
        <w:t>AI Analyst, Product Management</w:t>
      </w:r>
    </w:p>
    <w:p w14:paraId="23502099" w14:textId="77777777" w:rsidR="00B145C1" w:rsidRPr="00AE4EC7" w:rsidRDefault="00B145C1" w:rsidP="00B145C1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Designed AI models optimising procurement/logistics workflows.</w:t>
      </w:r>
    </w:p>
    <w:p w14:paraId="53FF561D" w14:textId="77777777" w:rsidR="00B145C1" w:rsidRPr="00AE4EC7" w:rsidRDefault="00B145C1" w:rsidP="00B145C1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Led cross</w:t>
      </w:r>
      <w:r w:rsidRPr="00AE4EC7">
        <w:rPr>
          <w:rFonts w:ascii="Arial" w:hAnsi="Arial" w:cs="Arial"/>
          <w:sz w:val="22"/>
          <w:szCs w:val="22"/>
        </w:rPr>
        <w:noBreakHyphen/>
        <w:t>functional teams delivering KPI</w:t>
      </w:r>
      <w:r w:rsidRPr="00AE4EC7">
        <w:rPr>
          <w:rFonts w:ascii="Arial" w:hAnsi="Arial" w:cs="Arial"/>
          <w:sz w:val="22"/>
          <w:szCs w:val="22"/>
        </w:rPr>
        <w:noBreakHyphen/>
        <w:t>aligned digital products.</w:t>
      </w:r>
    </w:p>
    <w:p w14:paraId="059769C9" w14:textId="77777777" w:rsidR="00B145C1" w:rsidRPr="00AE4EC7" w:rsidRDefault="00B145C1" w:rsidP="00B145C1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Established QA frameworks ensuring compliance &amp; reliability.</w:t>
      </w:r>
    </w:p>
    <w:p w14:paraId="1CC1EFEE" w14:textId="77777777" w:rsidR="00B145C1" w:rsidRPr="00AE4EC7" w:rsidRDefault="00B145C1" w:rsidP="00B145C1">
      <w:p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RSAF / MINDEF (2024–Present)</w:t>
      </w:r>
      <w:r w:rsidRPr="00AE4EC7">
        <w:rPr>
          <w:rFonts w:ascii="Arial" w:hAnsi="Arial" w:cs="Arial"/>
          <w:sz w:val="22"/>
          <w:szCs w:val="22"/>
        </w:rPr>
        <w:t xml:space="preserve"> → </w:t>
      </w:r>
      <w:r w:rsidRPr="00AE4EC7">
        <w:rPr>
          <w:rFonts w:ascii="Arial" w:hAnsi="Arial" w:cs="Arial"/>
          <w:b/>
          <w:bCs/>
          <w:sz w:val="22"/>
          <w:szCs w:val="22"/>
        </w:rPr>
        <w:t>Fleet Systems Analyst</w:t>
      </w:r>
    </w:p>
    <w:p w14:paraId="571E41DF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Reduced downtime by 22% via AI</w:t>
      </w:r>
      <w:r w:rsidRPr="00AE4EC7">
        <w:rPr>
          <w:rFonts w:ascii="Arial" w:hAnsi="Arial" w:cs="Arial"/>
          <w:sz w:val="22"/>
          <w:szCs w:val="22"/>
        </w:rPr>
        <w:noBreakHyphen/>
        <w:t>driven fleet analytics.</w:t>
      </w:r>
    </w:p>
    <w:p w14:paraId="3ED1DBA2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Embedded KPI governance achieving 95%+ compliance.</w:t>
      </w:r>
    </w:p>
    <w:p w14:paraId="13E3A49B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Directed cross</w:t>
      </w:r>
      <w:r w:rsidRPr="00AE4EC7">
        <w:rPr>
          <w:rFonts w:ascii="Arial" w:hAnsi="Arial" w:cs="Arial"/>
          <w:sz w:val="22"/>
          <w:szCs w:val="22"/>
        </w:rPr>
        <w:noBreakHyphen/>
        <w:t>functional collaboration strengthening defence logistics.</w:t>
      </w:r>
    </w:p>
    <w:p w14:paraId="1F2E7E1D" w14:textId="77777777" w:rsidR="00B145C1" w:rsidRPr="00AE4EC7" w:rsidRDefault="00B145C1" w:rsidP="00B145C1">
      <w:p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Bridgestone (2022–2024)</w:t>
      </w:r>
      <w:r w:rsidRPr="00AE4EC7">
        <w:rPr>
          <w:rFonts w:ascii="Arial" w:hAnsi="Arial" w:cs="Arial"/>
          <w:sz w:val="22"/>
          <w:szCs w:val="22"/>
        </w:rPr>
        <w:t xml:space="preserve"> → </w:t>
      </w:r>
      <w:r w:rsidRPr="00AE4EC7">
        <w:rPr>
          <w:rFonts w:ascii="Arial" w:hAnsi="Arial" w:cs="Arial"/>
          <w:b/>
          <w:bCs/>
          <w:sz w:val="22"/>
          <w:szCs w:val="22"/>
        </w:rPr>
        <w:t>Fleet Systems Specialist, QA Lead</w:t>
      </w:r>
    </w:p>
    <w:p w14:paraId="55A8F407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Migrated fleet apps to .NET MAUI, full go</w:t>
      </w:r>
      <w:r w:rsidRPr="00AE4EC7">
        <w:rPr>
          <w:rFonts w:ascii="Arial" w:hAnsi="Arial" w:cs="Arial"/>
          <w:sz w:val="22"/>
          <w:szCs w:val="22"/>
        </w:rPr>
        <w:noBreakHyphen/>
        <w:t>live on iOS/Android.</w:t>
      </w:r>
    </w:p>
    <w:p w14:paraId="4DA6940C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Delivered predictive maintenance cutting downtime by 15%.</w:t>
      </w:r>
    </w:p>
    <w:p w14:paraId="0A8A7298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Defined product vision &amp; roadmap aligned with operational KPIs.</w:t>
      </w:r>
    </w:p>
    <w:p w14:paraId="7C5AE9B6" w14:textId="77777777" w:rsidR="00B145C1" w:rsidRPr="00AE4EC7" w:rsidRDefault="00B145C1" w:rsidP="00B145C1">
      <w:p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Yu Luo Trading / Helios Marine (2016–2021)</w:t>
      </w:r>
      <w:r w:rsidRPr="00AE4EC7">
        <w:rPr>
          <w:rFonts w:ascii="Arial" w:hAnsi="Arial" w:cs="Arial"/>
          <w:sz w:val="22"/>
          <w:szCs w:val="22"/>
        </w:rPr>
        <w:t xml:space="preserve"> → </w:t>
      </w:r>
      <w:r w:rsidRPr="00AE4EC7">
        <w:rPr>
          <w:rFonts w:ascii="Arial" w:hAnsi="Arial" w:cs="Arial"/>
          <w:b/>
          <w:bCs/>
          <w:sz w:val="22"/>
          <w:szCs w:val="22"/>
        </w:rPr>
        <w:t>Senior Director Sales Operations</w:t>
      </w:r>
    </w:p>
    <w:p w14:paraId="46C4E9AC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Negotiated multimillion contracts in commodity trading.</w:t>
      </w:r>
    </w:p>
    <w:p w14:paraId="0B453D62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Balanced risk &amp; investment ensuring sustainable profitability.</w:t>
      </w:r>
    </w:p>
    <w:p w14:paraId="7A50A088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Expanded portfolios driving double</w:t>
      </w:r>
      <w:r w:rsidRPr="00AE4EC7">
        <w:rPr>
          <w:rFonts w:ascii="Arial" w:hAnsi="Arial" w:cs="Arial"/>
          <w:sz w:val="22"/>
          <w:szCs w:val="22"/>
        </w:rPr>
        <w:noBreakHyphen/>
        <w:t>digit annual growth.</w:t>
      </w:r>
    </w:p>
    <w:p w14:paraId="022B69A3" w14:textId="77777777" w:rsidR="00B145C1" w:rsidRPr="00AE4EC7" w:rsidRDefault="00B145C1" w:rsidP="00B145C1">
      <w:p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Global Link Automobile / Wei Ngiap / Hua Yang (1995–2016)</w:t>
      </w:r>
      <w:r w:rsidRPr="00AE4EC7">
        <w:rPr>
          <w:rFonts w:ascii="Arial" w:hAnsi="Arial" w:cs="Arial"/>
          <w:sz w:val="22"/>
          <w:szCs w:val="22"/>
        </w:rPr>
        <w:t xml:space="preserve"> → </w:t>
      </w:r>
      <w:r w:rsidRPr="00AE4EC7">
        <w:rPr>
          <w:rFonts w:ascii="Arial" w:hAnsi="Arial" w:cs="Arial"/>
          <w:b/>
          <w:bCs/>
          <w:sz w:val="22"/>
          <w:szCs w:val="22"/>
        </w:rPr>
        <w:t>Global Sales Leadership</w:t>
      </w:r>
    </w:p>
    <w:p w14:paraId="568038CD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Exported automobiles into 8+ markets, delivering 12% CAGR growth.</w:t>
      </w:r>
    </w:p>
    <w:p w14:paraId="100FFF39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Built high</w:t>
      </w:r>
      <w:r w:rsidRPr="00AE4EC7">
        <w:rPr>
          <w:rFonts w:ascii="Arial" w:hAnsi="Arial" w:cs="Arial"/>
          <w:sz w:val="22"/>
          <w:szCs w:val="22"/>
        </w:rPr>
        <w:noBreakHyphen/>
        <w:t>performing international teams embedding accountability.</w:t>
      </w:r>
    </w:p>
    <w:p w14:paraId="50BEE3A8" w14:textId="77777777" w:rsidR="00B145C1" w:rsidRPr="00AE4EC7" w:rsidRDefault="00B145C1" w:rsidP="00B145C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Navigated customs &amp; compliance ensuring smooth cross</w:t>
      </w:r>
      <w:r w:rsidRPr="00AE4EC7">
        <w:rPr>
          <w:rFonts w:ascii="Arial" w:hAnsi="Arial" w:cs="Arial"/>
          <w:sz w:val="22"/>
          <w:szCs w:val="22"/>
        </w:rPr>
        <w:noBreakHyphen/>
        <w:t>border operations.</w:t>
      </w:r>
    </w:p>
    <w:p w14:paraId="4630757A" w14:textId="77C503C7" w:rsidR="00B145C1" w:rsidRPr="00AE4EC7" w:rsidRDefault="00B145C1" w:rsidP="00B145C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AE4EC7">
        <w:rPr>
          <w:rFonts w:ascii="Arial" w:hAnsi="Arial" w:cs="Arial"/>
          <w:b/>
          <w:bCs/>
          <w:sz w:val="22"/>
          <w:szCs w:val="22"/>
        </w:rPr>
        <w:t>Core Competencies</w:t>
      </w:r>
    </w:p>
    <w:p w14:paraId="4C17B42B" w14:textId="77777777" w:rsidR="00B145C1" w:rsidRPr="00AE4EC7" w:rsidRDefault="00B145C1" w:rsidP="00872D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AI Adoption &amp; Analytics</w:t>
      </w:r>
    </w:p>
    <w:p w14:paraId="4467B036" w14:textId="77777777" w:rsidR="00B145C1" w:rsidRPr="00AE4EC7" w:rsidRDefault="00B145C1" w:rsidP="00872D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Program &amp; Project Management</w:t>
      </w:r>
    </w:p>
    <w:p w14:paraId="58DFD23F" w14:textId="77777777" w:rsidR="00B145C1" w:rsidRPr="00AE4EC7" w:rsidRDefault="00B145C1" w:rsidP="00872D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KPI Governance &amp; Operational Excellence</w:t>
      </w:r>
    </w:p>
    <w:p w14:paraId="1D91916E" w14:textId="77777777" w:rsidR="00B145C1" w:rsidRPr="00AE4EC7" w:rsidRDefault="00B145C1" w:rsidP="00872D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ERP Integration &amp; Workflow Optimisation</w:t>
      </w:r>
    </w:p>
    <w:p w14:paraId="7484FAEE" w14:textId="77777777" w:rsidR="00B145C1" w:rsidRPr="00AE4EC7" w:rsidRDefault="00B145C1" w:rsidP="00872D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Supplier &amp; Stakeholder Management</w:t>
      </w:r>
    </w:p>
    <w:p w14:paraId="3936E483" w14:textId="37587780" w:rsidR="00DB190C" w:rsidRPr="00AE4EC7" w:rsidRDefault="00B145C1" w:rsidP="00872D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E4EC7">
        <w:rPr>
          <w:rFonts w:ascii="Arial" w:hAnsi="Arial" w:cs="Arial"/>
          <w:sz w:val="22"/>
          <w:szCs w:val="22"/>
        </w:rPr>
        <w:t>Global Sales &amp; Business Development</w:t>
      </w:r>
    </w:p>
    <w:sectPr w:rsidR="00DB190C" w:rsidRPr="00AE4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B10DE"/>
    <w:multiLevelType w:val="multilevel"/>
    <w:tmpl w:val="2A6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E26AB"/>
    <w:multiLevelType w:val="multilevel"/>
    <w:tmpl w:val="2A6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A4874"/>
    <w:multiLevelType w:val="multilevel"/>
    <w:tmpl w:val="82A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9891">
    <w:abstractNumId w:val="1"/>
  </w:num>
  <w:num w:numId="2" w16cid:durableId="874119345">
    <w:abstractNumId w:val="2"/>
  </w:num>
  <w:num w:numId="3" w16cid:durableId="57216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C1"/>
    <w:rsid w:val="00016B71"/>
    <w:rsid w:val="00121FA2"/>
    <w:rsid w:val="00550995"/>
    <w:rsid w:val="00872D13"/>
    <w:rsid w:val="00AE4EC7"/>
    <w:rsid w:val="00B145C1"/>
    <w:rsid w:val="00DB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7B1D"/>
  <w15:chartTrackingRefBased/>
  <w15:docId w15:val="{0EA4BF14-83DF-4BE5-AF72-317315B9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lentious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2026-07-14T06:51:00Z</dcterms:created>
  <dcterms:modified xsi:type="dcterms:W3CDTF">2026-07-14T07:16:00Z</dcterms:modified>
</cp:coreProperties>
</file>