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6CCB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Calibri" w:hAnsi="Calibri" w:cs="Calibri"/>
          <w:b/>
          <w:bCs/>
          <w:sz w:val="22"/>
          <w:szCs w:val="22"/>
        </w:rPr>
        <w:t>Sam Leong — Senior Business &amp; Digital Development Manager</w:t>
      </w:r>
    </w:p>
    <w:p w14:paraId="3E618422" w14:textId="77777777" w:rsidR="00E1334F" w:rsidRPr="00E1334F" w:rsidRDefault="00E1334F" w:rsidP="00E1334F">
      <w:p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b/>
          <w:bCs/>
          <w:sz w:val="22"/>
          <w:szCs w:val="22"/>
        </w:rPr>
        <w:t>Supply Chain &amp; Data Exchange Transformation Leader</w:t>
      </w:r>
    </w:p>
    <w:p w14:paraId="3E16E4C4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E1334F">
        <w:rPr>
          <w:rFonts w:ascii="Calibri" w:hAnsi="Calibri" w:cs="Calibri"/>
          <w:b/>
          <w:bCs/>
          <w:sz w:val="22"/>
          <w:szCs w:val="22"/>
        </w:rPr>
        <w:t xml:space="preserve"> Contact</w:t>
      </w:r>
    </w:p>
    <w:p w14:paraId="0F5319EF" w14:textId="77777777" w:rsidR="00E1334F" w:rsidRPr="00E1334F" w:rsidRDefault="00E1334F" w:rsidP="00E1334F">
      <w:pPr>
        <w:rPr>
          <w:rFonts w:ascii="Calibri" w:hAnsi="Calibri" w:cs="Calibri"/>
          <w:sz w:val="22"/>
          <w:szCs w:val="22"/>
        </w:rPr>
      </w:pPr>
      <w:proofErr w:type="spellStart"/>
      <w:r w:rsidRPr="00E1334F">
        <w:rPr>
          <w:rFonts w:ascii="Calibri" w:hAnsi="Calibri" w:cs="Calibri"/>
          <w:sz w:val="22"/>
          <w:szCs w:val="22"/>
        </w:rPr>
        <w:t>Blk</w:t>
      </w:r>
      <w:proofErr w:type="spellEnd"/>
      <w:r w:rsidRPr="00E1334F">
        <w:rPr>
          <w:rFonts w:ascii="Calibri" w:hAnsi="Calibri" w:cs="Calibri"/>
          <w:sz w:val="22"/>
          <w:szCs w:val="22"/>
        </w:rPr>
        <w:t xml:space="preserve"> 18 Jalan Sultan #16</w:t>
      </w:r>
      <w:r w:rsidRPr="00E1334F">
        <w:rPr>
          <w:rFonts w:ascii="Calibri" w:hAnsi="Calibri" w:cs="Calibri"/>
          <w:sz w:val="22"/>
          <w:szCs w:val="22"/>
        </w:rPr>
        <w:noBreakHyphen/>
        <w:t>166, Singapore 190018 Mobile: 8917 2828 | Email: silentious@outlook.com LinkedIn: linkedin.com/in/samleong2828 Languages: Chinese (Native), English (Full Professional), Hainanese</w:t>
      </w:r>
    </w:p>
    <w:p w14:paraId="02169A6E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Segoe UI Emoji" w:hAnsi="Segoe UI Emoji" w:cs="Segoe UI Emoji"/>
          <w:b/>
          <w:bCs/>
          <w:sz w:val="22"/>
          <w:szCs w:val="22"/>
        </w:rPr>
        <w:t>🎯</w:t>
      </w:r>
      <w:r w:rsidRPr="00E1334F">
        <w:rPr>
          <w:rFonts w:ascii="Calibri" w:hAnsi="Calibri" w:cs="Calibri"/>
          <w:b/>
          <w:bCs/>
          <w:sz w:val="22"/>
          <w:szCs w:val="22"/>
        </w:rPr>
        <w:t xml:space="preserve"> Career Objective</w:t>
      </w:r>
    </w:p>
    <w:p w14:paraId="382F0EB5" w14:textId="77777777" w:rsidR="00E1334F" w:rsidRPr="00E1334F" w:rsidRDefault="00E1334F" w:rsidP="00E1334F">
      <w:p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Senior Business &amp; Digital Development Manager with 31 years of experience in procurement, operations, fleet management, and global sales. Proven expertise in sectoral strategy, cross</w:t>
      </w:r>
      <w:r w:rsidRPr="00E1334F">
        <w:rPr>
          <w:rFonts w:ascii="Calibri" w:hAnsi="Calibri" w:cs="Calibri"/>
          <w:sz w:val="22"/>
          <w:szCs w:val="22"/>
        </w:rPr>
        <w:noBreakHyphen/>
        <w:t>sector adoption, and national</w:t>
      </w:r>
      <w:r w:rsidRPr="00E1334F">
        <w:rPr>
          <w:rFonts w:ascii="Calibri" w:hAnsi="Calibri" w:cs="Calibri"/>
          <w:sz w:val="22"/>
          <w:szCs w:val="22"/>
        </w:rPr>
        <w:noBreakHyphen/>
        <w:t xml:space="preserve">level data infrastructure. Seeking to drive </w:t>
      </w:r>
      <w:proofErr w:type="spellStart"/>
      <w:r w:rsidRPr="00E1334F">
        <w:rPr>
          <w:rFonts w:ascii="Calibri" w:hAnsi="Calibri" w:cs="Calibri"/>
          <w:sz w:val="22"/>
          <w:szCs w:val="22"/>
        </w:rPr>
        <w:t>SGTraDex’s</w:t>
      </w:r>
      <w:proofErr w:type="spellEnd"/>
      <w:r w:rsidRPr="00E1334F">
        <w:rPr>
          <w:rFonts w:ascii="Calibri" w:hAnsi="Calibri" w:cs="Calibri"/>
          <w:sz w:val="22"/>
          <w:szCs w:val="22"/>
        </w:rPr>
        <w:t xml:space="preserve"> mission by delivering secure, interoperable data flows and measurable customer outcomes across Singapore’s digital economy.</w:t>
      </w:r>
    </w:p>
    <w:p w14:paraId="0053F7B3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Segoe UI Emoji" w:hAnsi="Segoe UI Emoji" w:cs="Segoe UI Emoji"/>
          <w:b/>
          <w:bCs/>
          <w:sz w:val="22"/>
          <w:szCs w:val="22"/>
        </w:rPr>
        <w:t>🔑</w:t>
      </w:r>
      <w:r w:rsidRPr="00E1334F">
        <w:rPr>
          <w:rFonts w:ascii="Calibri" w:hAnsi="Calibri" w:cs="Calibri"/>
          <w:b/>
          <w:bCs/>
          <w:sz w:val="22"/>
          <w:szCs w:val="22"/>
        </w:rPr>
        <w:t xml:space="preserve"> Key Skills</w:t>
      </w:r>
    </w:p>
    <w:p w14:paraId="30522C26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Account management &amp; customer onboarding</w:t>
      </w:r>
    </w:p>
    <w:p w14:paraId="5B748865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UAT/live production deployment</w:t>
      </w:r>
    </w:p>
    <w:p w14:paraId="20A163B5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API/data platforms &amp; interoperability</w:t>
      </w:r>
    </w:p>
    <w:p w14:paraId="6A7AE880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Procurement &amp; vendor management</w:t>
      </w:r>
    </w:p>
    <w:p w14:paraId="083656DD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Operational excellence &amp; transformation</w:t>
      </w:r>
    </w:p>
    <w:p w14:paraId="27AF0007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Fleet management systems integration</w:t>
      </w:r>
    </w:p>
    <w:p w14:paraId="7FA0D8AB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Agile &amp; DevOps methodologies</w:t>
      </w:r>
    </w:p>
    <w:p w14:paraId="58A506F0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Change management &amp; adoption strategies</w:t>
      </w:r>
    </w:p>
    <w:p w14:paraId="4E0817E7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Stakeholder engagement (public &amp; private sector)</w:t>
      </w:r>
    </w:p>
    <w:p w14:paraId="2789D648" w14:textId="77777777" w:rsidR="00E1334F" w:rsidRPr="00E1334F" w:rsidRDefault="00E1334F" w:rsidP="00E1334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Government processes &amp; national</w:t>
      </w:r>
      <w:r w:rsidRPr="00E1334F">
        <w:rPr>
          <w:rFonts w:ascii="Calibri" w:hAnsi="Calibri" w:cs="Calibri"/>
          <w:sz w:val="22"/>
          <w:szCs w:val="22"/>
        </w:rPr>
        <w:noBreakHyphen/>
        <w:t>level digital initiatives</w:t>
      </w:r>
    </w:p>
    <w:p w14:paraId="6DEE4811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Segoe UI Emoji" w:hAnsi="Segoe UI Emoji" w:cs="Segoe UI Emoji"/>
          <w:b/>
          <w:bCs/>
          <w:sz w:val="22"/>
          <w:szCs w:val="22"/>
        </w:rPr>
        <w:t>📈</w:t>
      </w:r>
      <w:r w:rsidRPr="00E1334F">
        <w:rPr>
          <w:rFonts w:ascii="Calibri" w:hAnsi="Calibri" w:cs="Calibri"/>
          <w:b/>
          <w:bCs/>
          <w:sz w:val="22"/>
          <w:szCs w:val="22"/>
        </w:rPr>
        <w:t xml:space="preserve"> Professional Experience</w:t>
      </w:r>
    </w:p>
    <w:p w14:paraId="694FB20E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Calibri" w:hAnsi="Calibri" w:cs="Calibri"/>
          <w:b/>
          <w:bCs/>
          <w:sz w:val="22"/>
          <w:szCs w:val="22"/>
        </w:rPr>
        <w:t>NCS Group (Singapore) | Sep 2021 – Present</w:t>
      </w:r>
    </w:p>
    <w:p w14:paraId="316EA2EC" w14:textId="77777777" w:rsidR="00E1334F" w:rsidRPr="00E1334F" w:rsidRDefault="00E1334F" w:rsidP="00E1334F">
      <w:p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b/>
          <w:bCs/>
          <w:sz w:val="22"/>
          <w:szCs w:val="22"/>
        </w:rPr>
        <w:t>Senior Product Management Analyst / AI Analyst</w:t>
      </w:r>
    </w:p>
    <w:p w14:paraId="7C6CF76C" w14:textId="77777777" w:rsidR="00E1334F" w:rsidRPr="00E1334F" w:rsidRDefault="00E1334F" w:rsidP="00E1334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Drove sectoral strategy and adoption, translating vision into execution across logistics and procurement domains.</w:t>
      </w:r>
    </w:p>
    <w:p w14:paraId="7B5CD335" w14:textId="77777777" w:rsidR="00E1334F" w:rsidRPr="00E1334F" w:rsidRDefault="00E1334F" w:rsidP="00E1334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Partnered with government agencies and industry stakeholders to co</w:t>
      </w:r>
      <w:r w:rsidRPr="00E1334F">
        <w:rPr>
          <w:rFonts w:ascii="Calibri" w:hAnsi="Calibri" w:cs="Calibri"/>
          <w:sz w:val="22"/>
          <w:szCs w:val="22"/>
        </w:rPr>
        <w:noBreakHyphen/>
        <w:t>develop data</w:t>
      </w:r>
      <w:r w:rsidRPr="00E1334F">
        <w:rPr>
          <w:rFonts w:ascii="Calibri" w:hAnsi="Calibri" w:cs="Calibri"/>
          <w:sz w:val="22"/>
          <w:szCs w:val="22"/>
        </w:rPr>
        <w:noBreakHyphen/>
        <w:t>exchange solutions, ensuring interoperability and measurable value.</w:t>
      </w:r>
    </w:p>
    <w:p w14:paraId="331F8487" w14:textId="77777777" w:rsidR="00E1334F" w:rsidRPr="00E1334F" w:rsidRDefault="00E1334F" w:rsidP="00E1334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Planned and executed UAT/live production deployments, achieving 100% on</w:t>
      </w:r>
      <w:r w:rsidRPr="00E1334F">
        <w:rPr>
          <w:rFonts w:ascii="Calibri" w:hAnsi="Calibri" w:cs="Calibri"/>
          <w:sz w:val="22"/>
          <w:szCs w:val="22"/>
        </w:rPr>
        <w:noBreakHyphen/>
        <w:t>time delivery for customer onboarding.</w:t>
      </w:r>
    </w:p>
    <w:p w14:paraId="5B2BF4A6" w14:textId="77777777" w:rsidR="00E1334F" w:rsidRPr="00E1334F" w:rsidRDefault="00E1334F" w:rsidP="00E1334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lastRenderedPageBreak/>
        <w:t>Managed customer accounts, driving 25% adoption growth and improving satisfaction scores by 30%.</w:t>
      </w:r>
    </w:p>
    <w:p w14:paraId="40557AB1" w14:textId="77777777" w:rsidR="00E1334F" w:rsidRPr="00E1334F" w:rsidRDefault="00E1334F" w:rsidP="00E1334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Implemented API</w:t>
      </w:r>
      <w:r w:rsidRPr="00E1334F">
        <w:rPr>
          <w:rFonts w:ascii="Calibri" w:hAnsi="Calibri" w:cs="Calibri"/>
          <w:sz w:val="22"/>
          <w:szCs w:val="22"/>
        </w:rPr>
        <w:noBreakHyphen/>
        <w:t>driven interoperability frameworks, enabling seamless data flows across supply chain partners.</w:t>
      </w:r>
    </w:p>
    <w:p w14:paraId="2A50B1D7" w14:textId="77777777" w:rsidR="00E1334F" w:rsidRPr="00E1334F" w:rsidRDefault="00E1334F" w:rsidP="00E1334F">
      <w:pPr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Tracked and delivered strategic KPIs, ensuring both financial and non</w:t>
      </w:r>
      <w:r w:rsidRPr="00E1334F">
        <w:rPr>
          <w:rFonts w:ascii="Calibri" w:hAnsi="Calibri" w:cs="Calibri"/>
          <w:sz w:val="22"/>
          <w:szCs w:val="22"/>
        </w:rPr>
        <w:noBreakHyphen/>
        <w:t>financial targets were met.</w:t>
      </w:r>
    </w:p>
    <w:p w14:paraId="74C36144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Calibri" w:hAnsi="Calibri" w:cs="Calibri"/>
          <w:b/>
          <w:bCs/>
          <w:sz w:val="22"/>
          <w:szCs w:val="22"/>
        </w:rPr>
        <w:t>Bridgestone &amp; MINDEF | 4 years</w:t>
      </w:r>
    </w:p>
    <w:p w14:paraId="06775795" w14:textId="77777777" w:rsidR="00E1334F" w:rsidRPr="00E1334F" w:rsidRDefault="00E1334F" w:rsidP="00E1334F">
      <w:p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b/>
          <w:bCs/>
          <w:sz w:val="22"/>
          <w:szCs w:val="22"/>
        </w:rPr>
        <w:t>Fleet Management Systems Specialist</w:t>
      </w:r>
    </w:p>
    <w:p w14:paraId="2B679592" w14:textId="77777777" w:rsidR="00E1334F" w:rsidRPr="00E1334F" w:rsidRDefault="00E1334F" w:rsidP="00E1334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Coordinated cross</w:t>
      </w:r>
      <w:r w:rsidRPr="00E1334F">
        <w:rPr>
          <w:rFonts w:ascii="Calibri" w:hAnsi="Calibri" w:cs="Calibri"/>
          <w:sz w:val="22"/>
          <w:szCs w:val="22"/>
        </w:rPr>
        <w:noBreakHyphen/>
        <w:t>sector adoption of fleet systems, reducing downtime by 15% and boosting asset utilization.</w:t>
      </w:r>
    </w:p>
    <w:p w14:paraId="3FE1BC7C" w14:textId="77777777" w:rsidR="00E1334F" w:rsidRPr="00E1334F" w:rsidRDefault="00E1334F" w:rsidP="00E1334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Delivered predictive maintenance solutions integrated with data</w:t>
      </w:r>
      <w:r w:rsidRPr="00E1334F">
        <w:rPr>
          <w:rFonts w:ascii="Calibri" w:hAnsi="Calibri" w:cs="Calibri"/>
          <w:sz w:val="22"/>
          <w:szCs w:val="22"/>
        </w:rPr>
        <w:noBreakHyphen/>
        <w:t>driven platforms, enhancing transparency and compliance.</w:t>
      </w:r>
    </w:p>
    <w:p w14:paraId="5208AE99" w14:textId="77777777" w:rsidR="00E1334F" w:rsidRPr="00E1334F" w:rsidRDefault="00E1334F" w:rsidP="00E1334F">
      <w:pPr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Acted as trusted advisor to stakeholders, aligning digital solutions with operational priorities.</w:t>
      </w:r>
    </w:p>
    <w:p w14:paraId="321EFD59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Calibri" w:hAnsi="Calibri" w:cs="Calibri"/>
          <w:b/>
          <w:bCs/>
          <w:sz w:val="22"/>
          <w:szCs w:val="22"/>
        </w:rPr>
        <w:t>Global Sales &amp; Business Development SME | 26 years</w:t>
      </w:r>
    </w:p>
    <w:p w14:paraId="69EA0A09" w14:textId="77777777" w:rsidR="00E1334F" w:rsidRPr="00E1334F" w:rsidRDefault="00E1334F" w:rsidP="00E1334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Negotiated multimillion</w:t>
      </w:r>
      <w:r w:rsidRPr="00E1334F">
        <w:rPr>
          <w:rFonts w:ascii="Calibri" w:hAnsi="Calibri" w:cs="Calibri"/>
          <w:sz w:val="22"/>
          <w:szCs w:val="22"/>
        </w:rPr>
        <w:noBreakHyphen/>
        <w:t>dollar contracts worth SGD 50M+, driving enterprise growth across Asia and Europe.</w:t>
      </w:r>
    </w:p>
    <w:p w14:paraId="528FD8C7" w14:textId="77777777" w:rsidR="00E1334F" w:rsidRPr="00E1334F" w:rsidRDefault="00E1334F" w:rsidP="00E1334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Directed cross</w:t>
      </w:r>
      <w:r w:rsidRPr="00E1334F">
        <w:rPr>
          <w:rFonts w:ascii="Calibri" w:hAnsi="Calibri" w:cs="Calibri"/>
          <w:sz w:val="22"/>
          <w:szCs w:val="22"/>
        </w:rPr>
        <w:noBreakHyphen/>
        <w:t>sector logistics operations, achieving measurable ROI and efficiency gains.</w:t>
      </w:r>
    </w:p>
    <w:p w14:paraId="737C3E81" w14:textId="77777777" w:rsidR="00E1334F" w:rsidRPr="00E1334F" w:rsidRDefault="00E1334F" w:rsidP="00E1334F">
      <w:pPr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Forged partnerships with public and private sector stakeholders, ensuring adoption of digital transformation initiatives.</w:t>
      </w:r>
    </w:p>
    <w:p w14:paraId="0076D081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Segoe UI Emoji" w:hAnsi="Segoe UI Emoji" w:cs="Segoe UI Emoji"/>
          <w:b/>
          <w:bCs/>
          <w:sz w:val="22"/>
          <w:szCs w:val="22"/>
        </w:rPr>
        <w:t>🎓</w:t>
      </w:r>
      <w:r w:rsidRPr="00E1334F">
        <w:rPr>
          <w:rFonts w:ascii="Calibri" w:hAnsi="Calibri" w:cs="Calibri"/>
          <w:b/>
          <w:bCs/>
          <w:sz w:val="22"/>
          <w:szCs w:val="22"/>
        </w:rPr>
        <w:t xml:space="preserve"> Education &amp; Certifications</w:t>
      </w:r>
    </w:p>
    <w:p w14:paraId="69299F3B" w14:textId="77777777" w:rsidR="00E1334F" w:rsidRPr="00E1334F" w:rsidRDefault="00E1334F" w:rsidP="00E1334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Professional Diploma in Infocomm Technology (Professional Services &amp; Material Management)</w:t>
      </w:r>
    </w:p>
    <w:p w14:paraId="7CCE8761" w14:textId="3D5D2F9C" w:rsidR="00E1334F" w:rsidRPr="00E1334F" w:rsidRDefault="00E1334F" w:rsidP="00E1334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Agile Professional Certification (Professional Scrum Master I)</w:t>
      </w:r>
    </w:p>
    <w:p w14:paraId="1A2C7D97" w14:textId="77777777" w:rsidR="00E1334F" w:rsidRPr="00E1334F" w:rsidRDefault="00E1334F" w:rsidP="00E1334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Product Management Tools: Jira, Confluence, DevOps</w:t>
      </w:r>
    </w:p>
    <w:p w14:paraId="37DACC51" w14:textId="77777777" w:rsidR="00E1334F" w:rsidRPr="00E1334F" w:rsidRDefault="00E1334F" w:rsidP="00E1334F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Exposure to API/data</w:t>
      </w:r>
      <w:r w:rsidRPr="00E1334F">
        <w:rPr>
          <w:rFonts w:ascii="Calibri" w:hAnsi="Calibri" w:cs="Calibri"/>
          <w:sz w:val="22"/>
          <w:szCs w:val="22"/>
        </w:rPr>
        <w:noBreakHyphen/>
        <w:t>platform implementation and interoperability systems</w:t>
      </w:r>
    </w:p>
    <w:p w14:paraId="5FDD1DAF" w14:textId="77777777" w:rsidR="00E1334F" w:rsidRPr="00E1334F" w:rsidRDefault="00E1334F" w:rsidP="00E1334F">
      <w:pPr>
        <w:rPr>
          <w:rFonts w:ascii="Calibri" w:hAnsi="Calibri" w:cs="Calibri"/>
          <w:b/>
          <w:bCs/>
          <w:sz w:val="22"/>
          <w:szCs w:val="22"/>
        </w:rPr>
      </w:pPr>
      <w:r w:rsidRPr="00E1334F">
        <w:rPr>
          <w:rFonts w:ascii="Segoe UI Emoji" w:hAnsi="Segoe UI Emoji" w:cs="Segoe UI Emoji"/>
          <w:b/>
          <w:bCs/>
          <w:sz w:val="22"/>
          <w:szCs w:val="22"/>
        </w:rPr>
        <w:t>🤝</w:t>
      </w:r>
      <w:r w:rsidRPr="00E1334F">
        <w:rPr>
          <w:rFonts w:ascii="Calibri" w:hAnsi="Calibri" w:cs="Calibri"/>
          <w:b/>
          <w:bCs/>
          <w:sz w:val="22"/>
          <w:szCs w:val="22"/>
        </w:rPr>
        <w:t xml:space="preserve"> Volunteer Leadership</w:t>
      </w:r>
    </w:p>
    <w:p w14:paraId="40C8AFBF" w14:textId="77777777" w:rsidR="00E1334F" w:rsidRPr="00E1334F" w:rsidRDefault="00E1334F" w:rsidP="00E1334F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Outreach Leader, New Creation Church &amp; SG Care (10 years)</w:t>
      </w:r>
    </w:p>
    <w:p w14:paraId="6E0AFED0" w14:textId="77777777" w:rsidR="00E1334F" w:rsidRPr="00E1334F" w:rsidRDefault="00E1334F" w:rsidP="00E1334F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E1334F">
        <w:rPr>
          <w:rFonts w:ascii="Calibri" w:hAnsi="Calibri" w:cs="Calibri"/>
          <w:sz w:val="22"/>
          <w:szCs w:val="22"/>
        </w:rPr>
        <w:t>Directed community outreach programs impacting 500+ families annually, strengthening social resilience and engagement.</w:t>
      </w:r>
    </w:p>
    <w:p w14:paraId="201AB2DE" w14:textId="77777777" w:rsidR="00DB190C" w:rsidRDefault="00DB190C">
      <w:pPr>
        <w:rPr>
          <w:rFonts w:ascii="Calibri" w:hAnsi="Calibri" w:cs="Calibri"/>
          <w:sz w:val="22"/>
          <w:szCs w:val="22"/>
        </w:rPr>
      </w:pPr>
    </w:p>
    <w:p w14:paraId="1A5EADBA" w14:textId="77777777" w:rsidR="00E1334F" w:rsidRDefault="00E1334F">
      <w:pPr>
        <w:rPr>
          <w:rFonts w:ascii="Calibri" w:hAnsi="Calibri" w:cs="Calibri"/>
          <w:sz w:val="22"/>
          <w:szCs w:val="22"/>
        </w:rPr>
      </w:pPr>
    </w:p>
    <w:p w14:paraId="0B146E33" w14:textId="77777777" w:rsidR="00E1334F" w:rsidRDefault="00E1334F">
      <w:pPr>
        <w:rPr>
          <w:rFonts w:ascii="Calibri" w:hAnsi="Calibri" w:cs="Calibri"/>
          <w:sz w:val="2"/>
          <w:szCs w:val="2"/>
        </w:rPr>
      </w:pPr>
    </w:p>
    <w:p w14:paraId="4F7C7CA6" w14:textId="77777777" w:rsidR="00E1334F" w:rsidRDefault="00E1334F">
      <w:pPr>
        <w:rPr>
          <w:rFonts w:ascii="Calibri" w:hAnsi="Calibri" w:cs="Calibri"/>
          <w:sz w:val="2"/>
          <w:szCs w:val="2"/>
        </w:rPr>
      </w:pPr>
    </w:p>
    <w:p w14:paraId="666722B4" w14:textId="77777777" w:rsidR="00E1334F" w:rsidRPr="00E1334F" w:rsidRDefault="00E1334F">
      <w:pPr>
        <w:rPr>
          <w:rFonts w:ascii="Calibri" w:hAnsi="Calibri" w:cs="Calibri"/>
          <w:color w:val="FFFFFF" w:themeColor="background1"/>
          <w:sz w:val="2"/>
          <w:szCs w:val="2"/>
        </w:rPr>
      </w:pPr>
    </w:p>
    <w:p w14:paraId="574DDE61" w14:textId="20EB375D" w:rsidR="00E1334F" w:rsidRPr="00E1334F" w:rsidRDefault="00E1334F">
      <w:pPr>
        <w:rPr>
          <w:rFonts w:ascii="Calibri" w:hAnsi="Calibri" w:cs="Calibri"/>
          <w:color w:val="FFFFFF" w:themeColor="background1"/>
          <w:sz w:val="2"/>
          <w:szCs w:val="2"/>
        </w:rPr>
      </w:pPr>
      <w:r w:rsidRPr="00E1334F">
        <w:rPr>
          <w:rFonts w:ascii="Calibri" w:hAnsi="Calibri" w:cs="Calibri"/>
          <w:color w:val="FFFFFF" w:themeColor="background1"/>
          <w:sz w:val="2"/>
          <w:szCs w:val="2"/>
        </w:rPr>
        <w:t>PMI</w:t>
      </w:r>
      <w:r w:rsidRPr="00E1334F">
        <w:rPr>
          <w:rFonts w:ascii="Calibri" w:hAnsi="Calibri" w:cs="Calibri"/>
          <w:color w:val="FFFFFF" w:themeColor="background1"/>
          <w:sz w:val="2"/>
          <w:szCs w:val="2"/>
        </w:rPr>
        <w:noBreakHyphen/>
        <w:t>ACP</w:t>
      </w:r>
    </w:p>
    <w:sectPr w:rsidR="00E1334F" w:rsidRPr="00E13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5C48"/>
    <w:multiLevelType w:val="multilevel"/>
    <w:tmpl w:val="DDF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237"/>
    <w:multiLevelType w:val="multilevel"/>
    <w:tmpl w:val="9BAE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6C1D"/>
    <w:multiLevelType w:val="multilevel"/>
    <w:tmpl w:val="E3E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F46DC"/>
    <w:multiLevelType w:val="multilevel"/>
    <w:tmpl w:val="632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7779D"/>
    <w:multiLevelType w:val="multilevel"/>
    <w:tmpl w:val="2738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058A"/>
    <w:multiLevelType w:val="multilevel"/>
    <w:tmpl w:val="5A5E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73655"/>
    <w:multiLevelType w:val="multilevel"/>
    <w:tmpl w:val="3BD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2460C"/>
    <w:multiLevelType w:val="multilevel"/>
    <w:tmpl w:val="D91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34325"/>
    <w:multiLevelType w:val="multilevel"/>
    <w:tmpl w:val="63A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83FFC"/>
    <w:multiLevelType w:val="multilevel"/>
    <w:tmpl w:val="EB5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A6247"/>
    <w:multiLevelType w:val="multilevel"/>
    <w:tmpl w:val="0CB6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15C28"/>
    <w:multiLevelType w:val="multilevel"/>
    <w:tmpl w:val="7CBE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21FC2"/>
    <w:multiLevelType w:val="multilevel"/>
    <w:tmpl w:val="06A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F4822"/>
    <w:multiLevelType w:val="multilevel"/>
    <w:tmpl w:val="185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C46D2"/>
    <w:multiLevelType w:val="multilevel"/>
    <w:tmpl w:val="4F3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B619A"/>
    <w:multiLevelType w:val="multilevel"/>
    <w:tmpl w:val="18E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22341">
    <w:abstractNumId w:val="2"/>
  </w:num>
  <w:num w:numId="2" w16cid:durableId="2114785574">
    <w:abstractNumId w:val="7"/>
  </w:num>
  <w:num w:numId="3" w16cid:durableId="743337994">
    <w:abstractNumId w:val="1"/>
  </w:num>
  <w:num w:numId="4" w16cid:durableId="1288511682">
    <w:abstractNumId w:val="0"/>
  </w:num>
  <w:num w:numId="5" w16cid:durableId="1425105478">
    <w:abstractNumId w:val="10"/>
  </w:num>
  <w:num w:numId="6" w16cid:durableId="1816988733">
    <w:abstractNumId w:val="12"/>
  </w:num>
  <w:num w:numId="7" w16cid:durableId="1495947605">
    <w:abstractNumId w:val="3"/>
  </w:num>
  <w:num w:numId="8" w16cid:durableId="1777362128">
    <w:abstractNumId w:val="11"/>
  </w:num>
  <w:num w:numId="9" w16cid:durableId="253635193">
    <w:abstractNumId w:val="8"/>
  </w:num>
  <w:num w:numId="10" w16cid:durableId="1287851312">
    <w:abstractNumId w:val="6"/>
  </w:num>
  <w:num w:numId="11" w16cid:durableId="1098214509">
    <w:abstractNumId w:val="9"/>
  </w:num>
  <w:num w:numId="12" w16cid:durableId="2019111282">
    <w:abstractNumId w:val="13"/>
  </w:num>
  <w:num w:numId="13" w16cid:durableId="1977643055">
    <w:abstractNumId w:val="5"/>
  </w:num>
  <w:num w:numId="14" w16cid:durableId="1091505543">
    <w:abstractNumId w:val="15"/>
  </w:num>
  <w:num w:numId="15" w16cid:durableId="1213692448">
    <w:abstractNumId w:val="4"/>
  </w:num>
  <w:num w:numId="16" w16cid:durableId="3562754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87"/>
    <w:rsid w:val="00121FA2"/>
    <w:rsid w:val="00196780"/>
    <w:rsid w:val="00550995"/>
    <w:rsid w:val="00DB190C"/>
    <w:rsid w:val="00E1334F"/>
    <w:rsid w:val="00E7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953A"/>
  <w15:chartTrackingRefBased/>
  <w15:docId w15:val="{06349863-7437-45C3-A864-5F07EEBD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E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Leong (NCS)</dc:creator>
  <cp:keywords/>
  <dc:description/>
  <cp:lastModifiedBy>Sam Leong (NCS)</cp:lastModifiedBy>
  <cp:revision>2</cp:revision>
  <dcterms:created xsi:type="dcterms:W3CDTF">2026-07-03T05:16:00Z</dcterms:created>
  <dcterms:modified xsi:type="dcterms:W3CDTF">2026-07-03T05:23:00Z</dcterms:modified>
</cp:coreProperties>
</file>