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3B42" w14:textId="6D8593B1" w:rsidR="00840291" w:rsidRPr="00840291" w:rsidRDefault="00904025" w:rsidP="00840291">
      <w:pPr>
        <w:spacing w:after="0"/>
        <w:rPr>
          <w:rFonts w:ascii="Arial" w:hAnsi="Arial" w:cs="Arial"/>
          <w:b/>
          <w:bCs/>
          <w:sz w:val="28"/>
          <w:szCs w:val="28"/>
        </w:rPr>
      </w:pPr>
      <w:r w:rsidRPr="00840291">
        <w:rPr>
          <w:rFonts w:ascii="Arial" w:hAnsi="Arial" w:cs="Arial"/>
          <w:b/>
          <w:bCs/>
          <w:sz w:val="28"/>
          <w:szCs w:val="28"/>
        </w:rPr>
        <w:t xml:space="preserve">Sam Leong  </w:t>
      </w:r>
    </w:p>
    <w:p w14:paraId="799F9678" w14:textId="40ED6B1E" w:rsidR="00904025" w:rsidRPr="00840291" w:rsidRDefault="00904025" w:rsidP="00840291">
      <w:pPr>
        <w:spacing w:after="0"/>
        <w:rPr>
          <w:rFonts w:ascii="Arial" w:hAnsi="Arial" w:cs="Arial"/>
          <w:b/>
          <w:bCs/>
          <w:sz w:val="28"/>
          <w:szCs w:val="28"/>
        </w:rPr>
      </w:pPr>
      <w:r w:rsidRPr="00840291">
        <w:rPr>
          <w:rFonts w:ascii="Arial" w:hAnsi="Arial" w:cs="Arial"/>
          <w:b/>
          <w:bCs/>
          <w:sz w:val="28"/>
          <w:szCs w:val="28"/>
        </w:rPr>
        <w:t>Senior Product Manager, Supply Chain &amp; AI Transformation</w:t>
      </w:r>
    </w:p>
    <w:p w14:paraId="7A5C67BC" w14:textId="77777777" w:rsidR="00904025" w:rsidRPr="00537733" w:rsidRDefault="00904025" w:rsidP="00840291">
      <w:pPr>
        <w:spacing w:before="240"/>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Contact</w:t>
      </w:r>
    </w:p>
    <w:p w14:paraId="60551C46" w14:textId="405904F8" w:rsidR="00840291" w:rsidRDefault="00904025" w:rsidP="00840291">
      <w:pPr>
        <w:spacing w:after="0"/>
        <w:rPr>
          <w:rFonts w:ascii="Arial" w:hAnsi="Arial" w:cs="Arial"/>
          <w:sz w:val="22"/>
          <w:szCs w:val="22"/>
        </w:rPr>
      </w:pPr>
      <w:r w:rsidRPr="00537733">
        <w:rPr>
          <w:rFonts w:ascii="Arial" w:hAnsi="Arial" w:cs="Arial"/>
          <w:sz w:val="22"/>
          <w:szCs w:val="22"/>
        </w:rPr>
        <w:t>Blk 18 Jalan Sultan #16</w:t>
      </w:r>
      <w:r w:rsidRPr="00537733">
        <w:rPr>
          <w:rFonts w:ascii="Arial" w:hAnsi="Arial" w:cs="Arial"/>
          <w:sz w:val="22"/>
          <w:szCs w:val="22"/>
        </w:rPr>
        <w:noBreakHyphen/>
        <w:t xml:space="preserve">166, Singapore 190018 </w:t>
      </w:r>
    </w:p>
    <w:p w14:paraId="4839BCE0" w14:textId="7F26AD13" w:rsidR="00840291" w:rsidRDefault="00904025" w:rsidP="00840291">
      <w:pPr>
        <w:spacing w:after="0"/>
        <w:rPr>
          <w:rFonts w:ascii="Arial" w:hAnsi="Arial" w:cs="Arial"/>
          <w:sz w:val="22"/>
          <w:szCs w:val="22"/>
        </w:rPr>
      </w:pPr>
      <w:r w:rsidRPr="00537733">
        <w:rPr>
          <w:rFonts w:ascii="Arial" w:hAnsi="Arial" w:cs="Arial"/>
          <w:sz w:val="22"/>
          <w:szCs w:val="22"/>
        </w:rPr>
        <w:t xml:space="preserve">Mobile: 8917 2828 | Email: </w:t>
      </w:r>
      <w:hyperlink r:id="rId5" w:history="1">
        <w:r w:rsidR="00537733" w:rsidRPr="00537733">
          <w:rPr>
            <w:rStyle w:val="Hyperlink"/>
            <w:rFonts w:ascii="Arial" w:hAnsi="Arial" w:cs="Arial"/>
            <w:sz w:val="22"/>
            <w:szCs w:val="22"/>
          </w:rPr>
          <w:t>silentious@outl</w:t>
        </w:r>
        <w:r w:rsidR="00537733" w:rsidRPr="00537733">
          <w:rPr>
            <w:rStyle w:val="Hyperlink"/>
            <w:rFonts w:ascii="Arial" w:hAnsi="Arial" w:cs="Arial"/>
            <w:sz w:val="22"/>
            <w:szCs w:val="22"/>
          </w:rPr>
          <w:t>o</w:t>
        </w:r>
        <w:r w:rsidR="00537733" w:rsidRPr="00537733">
          <w:rPr>
            <w:rStyle w:val="Hyperlink"/>
            <w:rFonts w:ascii="Arial" w:hAnsi="Arial" w:cs="Arial"/>
            <w:sz w:val="22"/>
            <w:szCs w:val="22"/>
          </w:rPr>
          <w:t>ok.com</w:t>
        </w:r>
      </w:hyperlink>
      <w:r w:rsidR="00537733" w:rsidRPr="00537733">
        <w:rPr>
          <w:rFonts w:ascii="Arial" w:hAnsi="Arial" w:cs="Arial"/>
          <w:sz w:val="22"/>
          <w:szCs w:val="22"/>
        </w:rPr>
        <w:t xml:space="preserve"> </w:t>
      </w:r>
    </w:p>
    <w:p w14:paraId="275EFA2C" w14:textId="6A0FC17A" w:rsidR="00840291" w:rsidRDefault="00904025" w:rsidP="00840291">
      <w:pPr>
        <w:spacing w:after="0"/>
        <w:rPr>
          <w:rFonts w:ascii="Arial" w:hAnsi="Arial" w:cs="Arial"/>
          <w:sz w:val="22"/>
          <w:szCs w:val="22"/>
        </w:rPr>
      </w:pPr>
      <w:r w:rsidRPr="00537733">
        <w:rPr>
          <w:rFonts w:ascii="Arial" w:hAnsi="Arial" w:cs="Arial"/>
          <w:sz w:val="22"/>
          <w:szCs w:val="22"/>
        </w:rPr>
        <w:t xml:space="preserve">LinkedIn: </w:t>
      </w:r>
      <w:hyperlink r:id="rId6" w:history="1">
        <w:r w:rsidRPr="00537733">
          <w:rPr>
            <w:rStyle w:val="Hyperlink"/>
            <w:rFonts w:ascii="Arial" w:hAnsi="Arial" w:cs="Arial"/>
            <w:color w:val="0070C0"/>
            <w:sz w:val="22"/>
            <w:szCs w:val="22"/>
          </w:rPr>
          <w:t>linkedin.com/in/sa</w:t>
        </w:r>
        <w:r w:rsidRPr="00537733">
          <w:rPr>
            <w:rStyle w:val="Hyperlink"/>
            <w:rFonts w:ascii="Arial" w:hAnsi="Arial" w:cs="Arial"/>
            <w:color w:val="0070C0"/>
            <w:sz w:val="22"/>
            <w:szCs w:val="22"/>
          </w:rPr>
          <w:t>m</w:t>
        </w:r>
        <w:r w:rsidRPr="00537733">
          <w:rPr>
            <w:rStyle w:val="Hyperlink"/>
            <w:rFonts w:ascii="Arial" w:hAnsi="Arial" w:cs="Arial"/>
            <w:color w:val="0070C0"/>
            <w:sz w:val="22"/>
            <w:szCs w:val="22"/>
          </w:rPr>
          <w:t>leong2828</w:t>
        </w:r>
      </w:hyperlink>
      <w:r w:rsidRPr="00537733">
        <w:rPr>
          <w:rFonts w:ascii="Arial" w:hAnsi="Arial" w:cs="Arial"/>
          <w:sz w:val="22"/>
          <w:szCs w:val="22"/>
        </w:rPr>
        <w:t xml:space="preserve"> </w:t>
      </w:r>
    </w:p>
    <w:p w14:paraId="2E6271CF" w14:textId="11B4CDEC" w:rsidR="00840291" w:rsidRPr="00537733" w:rsidRDefault="00904025" w:rsidP="00840291">
      <w:pPr>
        <w:spacing w:after="0"/>
        <w:rPr>
          <w:rFonts w:ascii="Arial" w:hAnsi="Arial" w:cs="Arial"/>
          <w:sz w:val="22"/>
          <w:szCs w:val="22"/>
        </w:rPr>
      </w:pPr>
      <w:r w:rsidRPr="00537733">
        <w:rPr>
          <w:rFonts w:ascii="Arial" w:hAnsi="Arial" w:cs="Arial"/>
          <w:sz w:val="22"/>
          <w:szCs w:val="22"/>
        </w:rPr>
        <w:t xml:space="preserve">Languages: </w:t>
      </w:r>
      <w:r w:rsidR="00537733" w:rsidRPr="00537733">
        <w:rPr>
          <w:rFonts w:ascii="Arial" w:hAnsi="Arial" w:cs="Arial"/>
          <w:sz w:val="22"/>
          <w:szCs w:val="22"/>
        </w:rPr>
        <w:t>English (Full Professional)</w:t>
      </w:r>
      <w:r w:rsidR="00840291">
        <w:rPr>
          <w:rFonts w:ascii="Arial" w:hAnsi="Arial" w:cs="Arial"/>
          <w:sz w:val="22"/>
          <w:szCs w:val="22"/>
        </w:rPr>
        <w:t>,</w:t>
      </w:r>
      <w:r w:rsidR="00537733">
        <w:rPr>
          <w:rFonts w:ascii="Arial" w:hAnsi="Arial" w:cs="Arial"/>
          <w:sz w:val="22"/>
          <w:szCs w:val="22"/>
        </w:rPr>
        <w:t xml:space="preserve"> </w:t>
      </w:r>
      <w:r w:rsidRPr="00537733">
        <w:rPr>
          <w:rFonts w:ascii="Arial" w:hAnsi="Arial" w:cs="Arial"/>
          <w:sz w:val="22"/>
          <w:szCs w:val="22"/>
        </w:rPr>
        <w:t>Chinese (Native)</w:t>
      </w:r>
      <w:r w:rsidR="00537733">
        <w:rPr>
          <w:rFonts w:ascii="Arial" w:hAnsi="Arial" w:cs="Arial"/>
          <w:sz w:val="22"/>
          <w:szCs w:val="22"/>
        </w:rPr>
        <w:t xml:space="preserve"> </w:t>
      </w:r>
    </w:p>
    <w:p w14:paraId="394BDA37" w14:textId="5C374A81" w:rsidR="00904025" w:rsidRPr="00537733" w:rsidRDefault="00904025" w:rsidP="00840291">
      <w:pPr>
        <w:spacing w:before="240" w:after="0"/>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Career Objective</w:t>
      </w:r>
    </w:p>
    <w:p w14:paraId="2DFF2F5F" w14:textId="77777777" w:rsidR="00904025" w:rsidRPr="00537733" w:rsidRDefault="00904025" w:rsidP="00840291">
      <w:pPr>
        <w:spacing w:before="240"/>
        <w:rPr>
          <w:rFonts w:ascii="Arial" w:hAnsi="Arial" w:cs="Arial"/>
          <w:sz w:val="22"/>
          <w:szCs w:val="22"/>
        </w:rPr>
      </w:pPr>
      <w:r w:rsidRPr="00537733">
        <w:rPr>
          <w:rFonts w:ascii="Arial" w:hAnsi="Arial" w:cs="Arial"/>
          <w:sz w:val="22"/>
          <w:szCs w:val="22"/>
        </w:rPr>
        <w:t>Senior Product Manager specializing in Supply Chain &amp; AI Transformation with 31 years of experience in procurement, operations, fleet management, and global sales. Proven expertise in product lifecycle management, interoperability frameworks, and enterprise digital transformation. Seeking to drive Microsoft’s enterprise supply chain strategy through Copilot, Azure AI, and Dynamics 365 solutions for aviation, logistics, and manufacturing customers.</w:t>
      </w:r>
    </w:p>
    <w:p w14:paraId="31C91C9D" w14:textId="77777777" w:rsidR="00904025" w:rsidRPr="00537733" w:rsidRDefault="00904025" w:rsidP="00904025">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Key Skills &amp; Expertise</w:t>
      </w:r>
    </w:p>
    <w:p w14:paraId="0B5B895B"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Product Management &amp; Strategy</w:t>
      </w:r>
      <w:r w:rsidRPr="00537733">
        <w:rPr>
          <w:rFonts w:ascii="Arial" w:hAnsi="Arial" w:cs="Arial"/>
          <w:sz w:val="22"/>
          <w:szCs w:val="22"/>
        </w:rPr>
        <w:t xml:space="preserve"> → Defined product vision, KPIs, and execution roadmaps across enterprise platforms.</w:t>
      </w:r>
    </w:p>
    <w:p w14:paraId="51B12520"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Supply Chain Transformation</w:t>
      </w:r>
      <w:r w:rsidRPr="00537733">
        <w:rPr>
          <w:rFonts w:ascii="Arial" w:hAnsi="Arial" w:cs="Arial"/>
          <w:sz w:val="22"/>
          <w:szCs w:val="22"/>
        </w:rPr>
        <w:t xml:space="preserve"> → Directed fleet management systems and procurement excellence across Asia, delivering cost savings and operational resilience.</w:t>
      </w:r>
    </w:p>
    <w:p w14:paraId="13EA17E4"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Enterprise Customer Leadership</w:t>
      </w:r>
      <w:r w:rsidRPr="00537733">
        <w:rPr>
          <w:rFonts w:ascii="Arial" w:hAnsi="Arial" w:cs="Arial"/>
          <w:sz w:val="22"/>
          <w:szCs w:val="22"/>
        </w:rPr>
        <w:t xml:space="preserve"> → Trusted advisor for aviation, logistics, and manufacturing clients, guiding digital transformation journeys.</w:t>
      </w:r>
    </w:p>
    <w:p w14:paraId="16A34273" w14:textId="77777777" w:rsidR="00904025" w:rsidRPr="00537733" w:rsidRDefault="00904025" w:rsidP="00904025">
      <w:pPr>
        <w:numPr>
          <w:ilvl w:val="0"/>
          <w:numId w:val="1"/>
        </w:numPr>
        <w:rPr>
          <w:rFonts w:ascii="Arial" w:hAnsi="Arial" w:cs="Arial"/>
          <w:sz w:val="22"/>
          <w:szCs w:val="22"/>
        </w:rPr>
      </w:pPr>
      <w:r w:rsidRPr="00537733">
        <w:rPr>
          <w:rFonts w:ascii="Arial" w:hAnsi="Arial" w:cs="Arial"/>
          <w:b/>
          <w:bCs/>
          <w:sz w:val="22"/>
          <w:szCs w:val="22"/>
        </w:rPr>
        <w:t>Global Sales &amp; Negotiation</w:t>
      </w:r>
      <w:r w:rsidRPr="00537733">
        <w:rPr>
          <w:rFonts w:ascii="Arial" w:hAnsi="Arial" w:cs="Arial"/>
          <w:sz w:val="22"/>
          <w:szCs w:val="22"/>
        </w:rPr>
        <w:t xml:space="preserve"> → Negotiated multi</w:t>
      </w:r>
      <w:r w:rsidRPr="00537733">
        <w:rPr>
          <w:rFonts w:ascii="Arial" w:hAnsi="Arial" w:cs="Arial"/>
          <w:sz w:val="22"/>
          <w:szCs w:val="22"/>
        </w:rPr>
        <w:noBreakHyphen/>
        <w:t>year contracts and expanded international market share in logistics and commodities.</w:t>
      </w:r>
    </w:p>
    <w:p w14:paraId="349CD781" w14:textId="77777777" w:rsidR="00384EBF" w:rsidRPr="00537733" w:rsidRDefault="00384EBF" w:rsidP="00384EBF">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Professional Experience</w:t>
      </w:r>
    </w:p>
    <w:p w14:paraId="00043AB9"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NCS Group (Singapore) | Sep 2021 – Present</w:t>
      </w:r>
    </w:p>
    <w:p w14:paraId="1EA96BDD"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 xml:space="preserve">AI Analyst Product Management </w:t>
      </w:r>
    </w:p>
    <w:p w14:paraId="284707D3" w14:textId="77777777" w:rsidR="00537733" w:rsidRPr="00537733" w:rsidRDefault="00537733" w:rsidP="00537733">
      <w:pPr>
        <w:pStyle w:val="ListParagraph"/>
        <w:numPr>
          <w:ilvl w:val="0"/>
          <w:numId w:val="23"/>
        </w:numPr>
        <w:rPr>
          <w:rFonts w:ascii="Arial" w:hAnsi="Arial" w:cs="Arial"/>
          <w:sz w:val="22"/>
          <w:szCs w:val="22"/>
        </w:rPr>
      </w:pPr>
      <w:r w:rsidRPr="00537733">
        <w:rPr>
          <w:rFonts w:ascii="Arial" w:hAnsi="Arial" w:cs="Arial"/>
          <w:b/>
          <w:bCs/>
          <w:sz w:val="22"/>
          <w:szCs w:val="22"/>
        </w:rPr>
        <w:t>AI Solutions:</w:t>
      </w:r>
      <w:r w:rsidRPr="00537733">
        <w:rPr>
          <w:rFonts w:ascii="Arial" w:hAnsi="Arial" w:cs="Arial"/>
          <w:sz w:val="22"/>
          <w:szCs w:val="22"/>
        </w:rPr>
        <w:t xml:space="preserve"> Designed and implemented data</w:t>
      </w:r>
      <w:r w:rsidRPr="00537733">
        <w:rPr>
          <w:rFonts w:ascii="Arial" w:hAnsi="Arial" w:cs="Arial"/>
          <w:sz w:val="22"/>
          <w:szCs w:val="22"/>
        </w:rPr>
        <w:noBreakHyphen/>
        <w:t>driven AI models to optimize processes and enhance decision</w:t>
      </w:r>
      <w:r w:rsidRPr="00537733">
        <w:rPr>
          <w:rFonts w:ascii="Arial" w:hAnsi="Arial" w:cs="Arial"/>
          <w:sz w:val="22"/>
          <w:szCs w:val="22"/>
        </w:rPr>
        <w:noBreakHyphen/>
        <w:t>making accuracy.</w:t>
      </w:r>
    </w:p>
    <w:p w14:paraId="4B94B16D" w14:textId="7E073F6F"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Product Management:</w:t>
      </w:r>
      <w:r w:rsidRPr="00537733">
        <w:rPr>
          <w:rFonts w:ascii="Arial" w:hAnsi="Arial" w:cs="Arial"/>
          <w:sz w:val="22"/>
          <w:szCs w:val="22"/>
        </w:rPr>
        <w:t xml:space="preserve"> Led cross</w:t>
      </w:r>
      <w:r w:rsidRPr="00537733">
        <w:rPr>
          <w:rFonts w:ascii="Arial" w:hAnsi="Arial" w:cs="Arial"/>
          <w:sz w:val="22"/>
          <w:szCs w:val="22"/>
        </w:rPr>
        <w:noBreakHyphen/>
        <w:t>functional teams to launch innovative products aligned with customer needs and market trends.</w:t>
      </w:r>
    </w:p>
    <w:p w14:paraId="22676CEE" w14:textId="77777777"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Business Analysis:</w:t>
      </w:r>
      <w:r w:rsidRPr="00537733">
        <w:rPr>
          <w:rFonts w:ascii="Arial" w:hAnsi="Arial" w:cs="Arial"/>
          <w:sz w:val="22"/>
          <w:szCs w:val="22"/>
        </w:rPr>
        <w:t xml:space="preserve"> Delivered actionable insights through market and process analysis, improving operational efficiency.</w:t>
      </w:r>
    </w:p>
    <w:p w14:paraId="74CAA120" w14:textId="77777777"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Quality Assurance:</w:t>
      </w:r>
      <w:r w:rsidRPr="00537733">
        <w:rPr>
          <w:rFonts w:ascii="Arial" w:hAnsi="Arial" w:cs="Arial"/>
          <w:sz w:val="22"/>
          <w:szCs w:val="22"/>
        </w:rPr>
        <w:t xml:space="preserve"> Established rigorous testing frameworks, ensuring product reliability, compliance, and customer satisfaction.</w:t>
      </w:r>
    </w:p>
    <w:p w14:paraId="1C945172" w14:textId="77777777" w:rsidR="00384EBF" w:rsidRPr="00537733" w:rsidRDefault="00384EBF" w:rsidP="00384EBF">
      <w:pPr>
        <w:numPr>
          <w:ilvl w:val="0"/>
          <w:numId w:val="23"/>
        </w:numPr>
        <w:rPr>
          <w:rFonts w:ascii="Arial" w:hAnsi="Arial" w:cs="Arial"/>
          <w:sz w:val="22"/>
          <w:szCs w:val="22"/>
        </w:rPr>
      </w:pPr>
      <w:r w:rsidRPr="00537733">
        <w:rPr>
          <w:rFonts w:ascii="Arial" w:hAnsi="Arial" w:cs="Arial"/>
          <w:b/>
          <w:bCs/>
          <w:sz w:val="22"/>
          <w:szCs w:val="22"/>
        </w:rPr>
        <w:t>Collaboration:</w:t>
      </w:r>
      <w:r w:rsidRPr="00537733">
        <w:rPr>
          <w:rFonts w:ascii="Arial" w:hAnsi="Arial" w:cs="Arial"/>
          <w:sz w:val="22"/>
          <w:szCs w:val="22"/>
        </w:rPr>
        <w:t xml:space="preserve"> Leveraged Microsoft ecosystem (SharePoint, Teams, Copilot, Edge, Office) to streamline workflows and boost productivity.</w:t>
      </w:r>
    </w:p>
    <w:p w14:paraId="01054FF8" w14:textId="6F88D1A5" w:rsidR="00384EBF" w:rsidRPr="00537733" w:rsidRDefault="00384EBF" w:rsidP="00384EBF">
      <w:pPr>
        <w:rPr>
          <w:rFonts w:ascii="Arial" w:hAnsi="Arial" w:cs="Arial"/>
          <w:b/>
          <w:bCs/>
          <w:sz w:val="22"/>
          <w:szCs w:val="22"/>
        </w:rPr>
      </w:pPr>
      <w:r w:rsidRPr="00537733">
        <w:rPr>
          <w:rFonts w:ascii="Arial" w:hAnsi="Arial" w:cs="Arial"/>
          <w:b/>
          <w:bCs/>
          <w:sz w:val="22"/>
          <w:szCs w:val="22"/>
        </w:rPr>
        <w:lastRenderedPageBreak/>
        <w:t>RSAF / MINDEF (Singapore) | Oct 2024 – Current</w:t>
      </w:r>
    </w:p>
    <w:p w14:paraId="43D9907F"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Quality Assurance Analyst — Fleet Management Systems (FMS)</w:t>
      </w:r>
    </w:p>
    <w:p w14:paraId="0C8922D8" w14:textId="42BB938C"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 xml:space="preserve">Spearheading QA oversight for Fleet Management Systems (FMS) supporting </w:t>
      </w:r>
      <w:r w:rsidR="00537733" w:rsidRPr="00537733">
        <w:rPr>
          <w:rFonts w:ascii="Arial" w:hAnsi="Arial" w:cs="Arial"/>
          <w:sz w:val="22"/>
          <w:szCs w:val="22"/>
        </w:rPr>
        <w:t>defence</w:t>
      </w:r>
      <w:r w:rsidRPr="00537733">
        <w:rPr>
          <w:rFonts w:ascii="Arial" w:hAnsi="Arial" w:cs="Arial"/>
          <w:sz w:val="22"/>
          <w:szCs w:val="22"/>
        </w:rPr>
        <w:t xml:space="preserve"> operations.</w:t>
      </w:r>
    </w:p>
    <w:p w14:paraId="040A7B16" w14:textId="77777777"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Designed and executed testing frameworks to ensure reliability, compliance, and resilience.</w:t>
      </w:r>
    </w:p>
    <w:p w14:paraId="21209A77" w14:textId="77777777"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Coordinated cross</w:t>
      </w:r>
      <w:r w:rsidRPr="00537733">
        <w:rPr>
          <w:rFonts w:ascii="Arial" w:hAnsi="Arial" w:cs="Arial"/>
          <w:sz w:val="22"/>
          <w:szCs w:val="22"/>
        </w:rPr>
        <w:noBreakHyphen/>
        <w:t>functional teams to validate system integration, interoperability, and KPI governance.</w:t>
      </w:r>
    </w:p>
    <w:p w14:paraId="7AD285CB" w14:textId="532502C4" w:rsidR="00384EBF" w:rsidRPr="00537733" w:rsidRDefault="00384EBF" w:rsidP="00384EBF">
      <w:pPr>
        <w:numPr>
          <w:ilvl w:val="0"/>
          <w:numId w:val="24"/>
        </w:numPr>
        <w:rPr>
          <w:rFonts w:ascii="Arial" w:hAnsi="Arial" w:cs="Arial"/>
          <w:sz w:val="22"/>
          <w:szCs w:val="22"/>
        </w:rPr>
      </w:pPr>
      <w:r w:rsidRPr="00537733">
        <w:rPr>
          <w:rFonts w:ascii="Arial" w:hAnsi="Arial" w:cs="Arial"/>
          <w:sz w:val="22"/>
          <w:szCs w:val="22"/>
        </w:rPr>
        <w:t xml:space="preserve">Directed QA validation of migration from </w:t>
      </w:r>
      <w:r w:rsidR="00537733" w:rsidRPr="00537733">
        <w:rPr>
          <w:rFonts w:ascii="Arial" w:hAnsi="Arial" w:cs="Arial"/>
          <w:sz w:val="22"/>
          <w:szCs w:val="22"/>
        </w:rPr>
        <w:t>SAP to Oracle for 3 releases.</w:t>
      </w:r>
    </w:p>
    <w:p w14:paraId="7963B048"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Bridgestone (Singapore) | Jun 2022 – Sep 2024</w:t>
      </w:r>
    </w:p>
    <w:p w14:paraId="006EBDF6"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Fleet Management Systems Specialist — SME &amp; QA Lead</w:t>
      </w:r>
    </w:p>
    <w:p w14:paraId="337A26F6"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Acted as Subject Matter Expert (SME) in fleet management systems, guiding engineering and operations teams.</w:t>
      </w:r>
    </w:p>
    <w:p w14:paraId="703585BB"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Directed fleet optimization and predictive maintenance strategies, reducing downtime by 15%.</w:t>
      </w:r>
    </w:p>
    <w:p w14:paraId="50583E85"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Coordinated adoption of digital fleet tracking, enhancing transparency and compliance.</w:t>
      </w:r>
    </w:p>
    <w:p w14:paraId="646365FB"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Led QA team to design and execute testing frameworks, ensuring product reliability and compliance.</w:t>
      </w:r>
    </w:p>
    <w:p w14:paraId="544C3D14" w14:textId="77777777" w:rsidR="00384EBF" w:rsidRPr="00537733" w:rsidRDefault="00384EBF" w:rsidP="00384EBF">
      <w:pPr>
        <w:numPr>
          <w:ilvl w:val="0"/>
          <w:numId w:val="25"/>
        </w:numPr>
        <w:rPr>
          <w:rFonts w:ascii="Arial" w:hAnsi="Arial" w:cs="Arial"/>
          <w:sz w:val="22"/>
          <w:szCs w:val="22"/>
        </w:rPr>
      </w:pPr>
      <w:r w:rsidRPr="00537733">
        <w:rPr>
          <w:rFonts w:ascii="Arial" w:hAnsi="Arial" w:cs="Arial"/>
          <w:sz w:val="22"/>
          <w:szCs w:val="22"/>
        </w:rPr>
        <w:t>Oversaw migration of Toolbox Touch (Xamarin) to .NET MAUI Toolbox Touch, delivering full integration for both iOS and Android platforms at enterprise go</w:t>
      </w:r>
      <w:r w:rsidRPr="00537733">
        <w:rPr>
          <w:rFonts w:ascii="Arial" w:hAnsi="Arial" w:cs="Arial"/>
          <w:sz w:val="22"/>
          <w:szCs w:val="22"/>
        </w:rPr>
        <w:noBreakHyphen/>
        <w:t>live.</w:t>
      </w:r>
    </w:p>
    <w:p w14:paraId="0BCFFB84"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Yu Luo Trading Co. Ltd. (China) | Nov 2018 – Aug 2021</w:t>
      </w:r>
    </w:p>
    <w:p w14:paraId="44F0A2DC"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Senior Business Development Director — Contract Sales of Iron Ore &amp; Commodities</w:t>
      </w:r>
    </w:p>
    <w:p w14:paraId="5EA4BCB1" w14:textId="77777777" w:rsidR="00384EBF" w:rsidRPr="00537733" w:rsidRDefault="00384EBF" w:rsidP="00384EBF">
      <w:pPr>
        <w:numPr>
          <w:ilvl w:val="0"/>
          <w:numId w:val="26"/>
        </w:numPr>
        <w:rPr>
          <w:rFonts w:ascii="Arial" w:hAnsi="Arial" w:cs="Arial"/>
          <w:sz w:val="22"/>
          <w:szCs w:val="22"/>
        </w:rPr>
      </w:pPr>
      <w:r w:rsidRPr="00537733">
        <w:rPr>
          <w:rFonts w:ascii="Arial" w:hAnsi="Arial" w:cs="Arial"/>
          <w:sz w:val="22"/>
          <w:szCs w:val="22"/>
        </w:rPr>
        <w:t>Increased margins by optimizing contract terms and pricing strategies.</w:t>
      </w:r>
    </w:p>
    <w:p w14:paraId="70E7CC48" w14:textId="77777777" w:rsidR="00384EBF" w:rsidRPr="00537733" w:rsidRDefault="00384EBF" w:rsidP="00384EBF">
      <w:pPr>
        <w:numPr>
          <w:ilvl w:val="0"/>
          <w:numId w:val="26"/>
        </w:numPr>
        <w:rPr>
          <w:rFonts w:ascii="Arial" w:hAnsi="Arial" w:cs="Arial"/>
          <w:sz w:val="22"/>
          <w:szCs w:val="22"/>
        </w:rPr>
      </w:pPr>
      <w:r w:rsidRPr="00537733">
        <w:rPr>
          <w:rFonts w:ascii="Arial" w:hAnsi="Arial" w:cs="Arial"/>
          <w:sz w:val="22"/>
          <w:szCs w:val="22"/>
        </w:rPr>
        <w:t>Enhanced bottom</w:t>
      </w:r>
      <w:r w:rsidRPr="00537733">
        <w:rPr>
          <w:rFonts w:ascii="Arial" w:hAnsi="Arial" w:cs="Arial"/>
          <w:sz w:val="22"/>
          <w:szCs w:val="22"/>
        </w:rPr>
        <w:noBreakHyphen/>
        <w:t>line performance through cost control and efficient resource allocation.</w:t>
      </w:r>
    </w:p>
    <w:p w14:paraId="0794DB46" w14:textId="77777777" w:rsidR="00384EBF" w:rsidRPr="00537733" w:rsidRDefault="00384EBF" w:rsidP="00384EBF">
      <w:pPr>
        <w:numPr>
          <w:ilvl w:val="0"/>
          <w:numId w:val="26"/>
        </w:numPr>
        <w:rPr>
          <w:rFonts w:ascii="Arial" w:hAnsi="Arial" w:cs="Arial"/>
          <w:sz w:val="22"/>
          <w:szCs w:val="22"/>
        </w:rPr>
      </w:pPr>
      <w:r w:rsidRPr="00537733">
        <w:rPr>
          <w:rFonts w:ascii="Arial" w:hAnsi="Arial" w:cs="Arial"/>
          <w:sz w:val="22"/>
          <w:szCs w:val="22"/>
        </w:rPr>
        <w:t>Balanced risk management with strategic investments in high</w:t>
      </w:r>
      <w:r w:rsidRPr="00537733">
        <w:rPr>
          <w:rFonts w:ascii="Arial" w:hAnsi="Arial" w:cs="Arial"/>
          <w:sz w:val="22"/>
          <w:szCs w:val="22"/>
        </w:rPr>
        <w:noBreakHyphen/>
        <w:t>yield markets.</w:t>
      </w:r>
    </w:p>
    <w:p w14:paraId="74ACBC4E"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Helios Marine (Singapore) | Nov 2016 – Oct 2018</w:t>
      </w:r>
    </w:p>
    <w:p w14:paraId="21C0FF2A"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Director of Business Development — Physical Commodity Trading</w:t>
      </w:r>
    </w:p>
    <w:p w14:paraId="0409A76F" w14:textId="77777777" w:rsidR="00384EBF" w:rsidRPr="00537733" w:rsidRDefault="00384EBF" w:rsidP="00384EBF">
      <w:pPr>
        <w:numPr>
          <w:ilvl w:val="0"/>
          <w:numId w:val="27"/>
        </w:numPr>
        <w:rPr>
          <w:rFonts w:ascii="Arial" w:hAnsi="Arial" w:cs="Arial"/>
          <w:sz w:val="22"/>
          <w:szCs w:val="22"/>
        </w:rPr>
      </w:pPr>
      <w:r w:rsidRPr="00537733">
        <w:rPr>
          <w:rFonts w:ascii="Arial" w:hAnsi="Arial" w:cs="Arial"/>
          <w:sz w:val="22"/>
          <w:szCs w:val="22"/>
        </w:rPr>
        <w:t>Expanded trading portfolios across multiple commodities, driving double</w:t>
      </w:r>
      <w:r w:rsidRPr="00537733">
        <w:rPr>
          <w:rFonts w:ascii="Arial" w:hAnsi="Arial" w:cs="Arial"/>
          <w:sz w:val="22"/>
          <w:szCs w:val="22"/>
        </w:rPr>
        <w:noBreakHyphen/>
        <w:t>digit revenue growth.</w:t>
      </w:r>
    </w:p>
    <w:p w14:paraId="0168F125" w14:textId="77777777" w:rsidR="00384EBF" w:rsidRPr="00537733" w:rsidRDefault="00384EBF" w:rsidP="00384EBF">
      <w:pPr>
        <w:numPr>
          <w:ilvl w:val="0"/>
          <w:numId w:val="27"/>
        </w:numPr>
        <w:rPr>
          <w:rFonts w:ascii="Arial" w:hAnsi="Arial" w:cs="Arial"/>
          <w:sz w:val="22"/>
          <w:szCs w:val="22"/>
        </w:rPr>
      </w:pPr>
      <w:r w:rsidRPr="00537733">
        <w:rPr>
          <w:rFonts w:ascii="Arial" w:hAnsi="Arial" w:cs="Arial"/>
          <w:sz w:val="22"/>
          <w:szCs w:val="22"/>
        </w:rPr>
        <w:t>Established new client relationships and penetrated emerging markets.</w:t>
      </w:r>
    </w:p>
    <w:p w14:paraId="31F7C52D" w14:textId="77777777" w:rsidR="00384EBF" w:rsidRPr="00537733" w:rsidRDefault="00384EBF" w:rsidP="00384EBF">
      <w:pPr>
        <w:numPr>
          <w:ilvl w:val="0"/>
          <w:numId w:val="27"/>
        </w:numPr>
        <w:rPr>
          <w:rFonts w:ascii="Arial" w:hAnsi="Arial" w:cs="Arial"/>
          <w:sz w:val="22"/>
          <w:szCs w:val="22"/>
        </w:rPr>
      </w:pPr>
      <w:r w:rsidRPr="00537733">
        <w:rPr>
          <w:rFonts w:ascii="Arial" w:hAnsi="Arial" w:cs="Arial"/>
          <w:sz w:val="22"/>
          <w:szCs w:val="22"/>
        </w:rPr>
        <w:t>Negotiated long</w:t>
      </w:r>
      <w:r w:rsidRPr="00537733">
        <w:rPr>
          <w:rFonts w:ascii="Arial" w:hAnsi="Arial" w:cs="Arial"/>
          <w:sz w:val="22"/>
          <w:szCs w:val="22"/>
        </w:rPr>
        <w:noBreakHyphen/>
        <w:t>term contracts with suppliers and buyers.</w:t>
      </w:r>
    </w:p>
    <w:p w14:paraId="25197CAB" w14:textId="77777777" w:rsidR="00840291" w:rsidRDefault="00840291" w:rsidP="00384EBF">
      <w:pPr>
        <w:rPr>
          <w:rFonts w:ascii="Arial" w:hAnsi="Arial" w:cs="Arial"/>
          <w:b/>
          <w:bCs/>
          <w:sz w:val="22"/>
          <w:szCs w:val="22"/>
        </w:rPr>
      </w:pPr>
    </w:p>
    <w:p w14:paraId="095413B0" w14:textId="07F03477" w:rsidR="00384EBF" w:rsidRPr="00537733" w:rsidRDefault="00384EBF" w:rsidP="00384EBF">
      <w:pPr>
        <w:rPr>
          <w:rFonts w:ascii="Arial" w:hAnsi="Arial" w:cs="Arial"/>
          <w:b/>
          <w:bCs/>
          <w:sz w:val="22"/>
          <w:szCs w:val="22"/>
        </w:rPr>
      </w:pPr>
      <w:r w:rsidRPr="00537733">
        <w:rPr>
          <w:rFonts w:ascii="Arial" w:hAnsi="Arial" w:cs="Arial"/>
          <w:b/>
          <w:bCs/>
          <w:sz w:val="22"/>
          <w:szCs w:val="22"/>
        </w:rPr>
        <w:lastRenderedPageBreak/>
        <w:t>Global Link Automobile (Singapore) | Nov 2006 – Oct 2016</w:t>
      </w:r>
    </w:p>
    <w:p w14:paraId="7983F8B9" w14:textId="6B5EFE88" w:rsidR="00384EBF" w:rsidRPr="00537733" w:rsidRDefault="00384EBF" w:rsidP="00384EBF">
      <w:pPr>
        <w:rPr>
          <w:rFonts w:ascii="Arial" w:hAnsi="Arial" w:cs="Arial"/>
          <w:b/>
          <w:bCs/>
          <w:sz w:val="22"/>
          <w:szCs w:val="22"/>
        </w:rPr>
      </w:pPr>
      <w:r w:rsidRPr="00537733">
        <w:rPr>
          <w:rFonts w:ascii="Arial" w:hAnsi="Arial" w:cs="Arial"/>
          <w:b/>
          <w:bCs/>
          <w:sz w:val="22"/>
          <w:szCs w:val="22"/>
        </w:rPr>
        <w:t xml:space="preserve">Head of Global Sales — </w:t>
      </w:r>
      <w:r w:rsidR="00537733" w:rsidRPr="00537733">
        <w:rPr>
          <w:rFonts w:ascii="Arial" w:hAnsi="Arial" w:cs="Arial"/>
          <w:b/>
          <w:bCs/>
          <w:sz w:val="22"/>
          <w:szCs w:val="22"/>
        </w:rPr>
        <w:t xml:space="preserve">Export </w:t>
      </w:r>
      <w:r w:rsidRPr="00537733">
        <w:rPr>
          <w:rFonts w:ascii="Arial" w:hAnsi="Arial" w:cs="Arial"/>
          <w:b/>
          <w:bCs/>
          <w:sz w:val="22"/>
          <w:szCs w:val="22"/>
        </w:rPr>
        <w:t xml:space="preserve">Used Automobile </w:t>
      </w:r>
      <w:r w:rsidR="00537733" w:rsidRPr="00537733">
        <w:rPr>
          <w:rFonts w:ascii="Arial" w:hAnsi="Arial" w:cs="Arial"/>
          <w:b/>
          <w:bCs/>
          <w:sz w:val="22"/>
          <w:szCs w:val="22"/>
        </w:rPr>
        <w:t>Supplier</w:t>
      </w:r>
    </w:p>
    <w:p w14:paraId="56E9D917" w14:textId="77777777" w:rsidR="00384EBF" w:rsidRPr="00537733" w:rsidRDefault="00384EBF" w:rsidP="00384EBF">
      <w:pPr>
        <w:numPr>
          <w:ilvl w:val="0"/>
          <w:numId w:val="28"/>
        </w:numPr>
        <w:rPr>
          <w:rFonts w:ascii="Arial" w:hAnsi="Arial" w:cs="Arial"/>
          <w:sz w:val="22"/>
          <w:szCs w:val="22"/>
        </w:rPr>
      </w:pPr>
      <w:r w:rsidRPr="00537733">
        <w:rPr>
          <w:rFonts w:ascii="Arial" w:hAnsi="Arial" w:cs="Arial"/>
          <w:sz w:val="22"/>
          <w:szCs w:val="22"/>
        </w:rPr>
        <w:t>Led B2C &amp; B2B global sales operations, consistently surpassing revenue targets.</w:t>
      </w:r>
    </w:p>
    <w:p w14:paraId="643A1D99" w14:textId="77777777" w:rsidR="00384EBF" w:rsidRPr="00537733" w:rsidRDefault="00384EBF" w:rsidP="00384EBF">
      <w:pPr>
        <w:numPr>
          <w:ilvl w:val="0"/>
          <w:numId w:val="28"/>
        </w:numPr>
        <w:rPr>
          <w:rFonts w:ascii="Arial" w:hAnsi="Arial" w:cs="Arial"/>
          <w:sz w:val="22"/>
          <w:szCs w:val="22"/>
        </w:rPr>
      </w:pPr>
      <w:r w:rsidRPr="00537733">
        <w:rPr>
          <w:rFonts w:ascii="Arial" w:hAnsi="Arial" w:cs="Arial"/>
          <w:sz w:val="22"/>
          <w:szCs w:val="22"/>
        </w:rPr>
        <w:t>Expanded international networks across key markets, navigating customs and regulatory requirements.</w:t>
      </w:r>
    </w:p>
    <w:p w14:paraId="248E530C" w14:textId="77777777" w:rsidR="00384EBF" w:rsidRPr="00537733" w:rsidRDefault="00384EBF" w:rsidP="00384EBF">
      <w:pPr>
        <w:numPr>
          <w:ilvl w:val="0"/>
          <w:numId w:val="28"/>
        </w:numPr>
        <w:rPr>
          <w:rFonts w:ascii="Arial" w:hAnsi="Arial" w:cs="Arial"/>
          <w:sz w:val="22"/>
          <w:szCs w:val="22"/>
        </w:rPr>
      </w:pPr>
      <w:r w:rsidRPr="00537733">
        <w:rPr>
          <w:rFonts w:ascii="Arial" w:hAnsi="Arial" w:cs="Arial"/>
          <w:sz w:val="22"/>
          <w:szCs w:val="22"/>
        </w:rPr>
        <w:t>Maximized ROI through advanced technology adoption.</w:t>
      </w:r>
    </w:p>
    <w:p w14:paraId="0314AC62"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Wei Ngiap Motor Pte Ltd (Singapore) | Nov 2000 – Oct 2006</w:t>
      </w:r>
    </w:p>
    <w:p w14:paraId="4B25E7D8"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Global Sales &amp; Distribution Senior Sales Manager — Top 3 Export Supplier from Singapore</w:t>
      </w:r>
    </w:p>
    <w:p w14:paraId="083C24D0" w14:textId="77777777" w:rsidR="00384EBF" w:rsidRPr="00537733" w:rsidRDefault="00384EBF" w:rsidP="00384EBF">
      <w:pPr>
        <w:numPr>
          <w:ilvl w:val="0"/>
          <w:numId w:val="29"/>
        </w:numPr>
        <w:rPr>
          <w:rFonts w:ascii="Arial" w:hAnsi="Arial" w:cs="Arial"/>
          <w:sz w:val="22"/>
          <w:szCs w:val="22"/>
        </w:rPr>
      </w:pPr>
      <w:r w:rsidRPr="00537733">
        <w:rPr>
          <w:rFonts w:ascii="Arial" w:hAnsi="Arial" w:cs="Arial"/>
          <w:sz w:val="22"/>
          <w:szCs w:val="22"/>
        </w:rPr>
        <w:t>Expanded global sales channels, driving double</w:t>
      </w:r>
      <w:r w:rsidRPr="00537733">
        <w:rPr>
          <w:rFonts w:ascii="Arial" w:hAnsi="Arial" w:cs="Arial"/>
          <w:sz w:val="22"/>
          <w:szCs w:val="22"/>
        </w:rPr>
        <w:noBreakHyphen/>
        <w:t>digit growth in exports.</w:t>
      </w:r>
    </w:p>
    <w:p w14:paraId="065CF3CB" w14:textId="77777777" w:rsidR="00384EBF" w:rsidRPr="00537733" w:rsidRDefault="00384EBF" w:rsidP="00384EBF">
      <w:pPr>
        <w:numPr>
          <w:ilvl w:val="0"/>
          <w:numId w:val="29"/>
        </w:numPr>
        <w:rPr>
          <w:rFonts w:ascii="Arial" w:hAnsi="Arial" w:cs="Arial"/>
          <w:sz w:val="22"/>
          <w:szCs w:val="22"/>
        </w:rPr>
      </w:pPr>
      <w:r w:rsidRPr="00537733">
        <w:rPr>
          <w:rFonts w:ascii="Arial" w:hAnsi="Arial" w:cs="Arial"/>
          <w:sz w:val="22"/>
          <w:szCs w:val="22"/>
        </w:rPr>
        <w:t>Established distribution networks across key regions, strengthening brand presence.</w:t>
      </w:r>
    </w:p>
    <w:p w14:paraId="37015703" w14:textId="77777777" w:rsidR="00384EBF" w:rsidRPr="00537733" w:rsidRDefault="00384EBF" w:rsidP="00384EBF">
      <w:pPr>
        <w:numPr>
          <w:ilvl w:val="0"/>
          <w:numId w:val="29"/>
        </w:numPr>
        <w:rPr>
          <w:rFonts w:ascii="Arial" w:hAnsi="Arial" w:cs="Arial"/>
          <w:sz w:val="22"/>
          <w:szCs w:val="22"/>
        </w:rPr>
      </w:pPr>
      <w:r w:rsidRPr="00537733">
        <w:rPr>
          <w:rFonts w:ascii="Arial" w:hAnsi="Arial" w:cs="Arial"/>
          <w:sz w:val="22"/>
          <w:szCs w:val="22"/>
        </w:rPr>
        <w:t>Negotiated high</w:t>
      </w:r>
      <w:r w:rsidRPr="00537733">
        <w:rPr>
          <w:rFonts w:ascii="Arial" w:hAnsi="Arial" w:cs="Arial"/>
          <w:sz w:val="22"/>
          <w:szCs w:val="22"/>
        </w:rPr>
        <w:noBreakHyphen/>
        <w:t>value contracts with overseas dealerships.</w:t>
      </w:r>
    </w:p>
    <w:p w14:paraId="4973E4A2"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Hua Yang Investment Group (Singapore) | Nov 1995 – Oct 2000</w:t>
      </w:r>
    </w:p>
    <w:p w14:paraId="7E16ECD2" w14:textId="77777777" w:rsidR="00384EBF" w:rsidRPr="00537733" w:rsidRDefault="00384EBF" w:rsidP="00384EBF">
      <w:pPr>
        <w:rPr>
          <w:rFonts w:ascii="Arial" w:hAnsi="Arial" w:cs="Arial"/>
          <w:b/>
          <w:bCs/>
          <w:sz w:val="22"/>
          <w:szCs w:val="22"/>
        </w:rPr>
      </w:pPr>
      <w:r w:rsidRPr="00537733">
        <w:rPr>
          <w:rFonts w:ascii="Arial" w:hAnsi="Arial" w:cs="Arial"/>
          <w:b/>
          <w:bCs/>
          <w:sz w:val="22"/>
          <w:szCs w:val="22"/>
        </w:rPr>
        <w:t>General Manager / Managing Director — East Gain, Used Automobile Local Sales</w:t>
      </w:r>
    </w:p>
    <w:p w14:paraId="5088298D" w14:textId="77777777" w:rsidR="00384EBF" w:rsidRPr="00537733" w:rsidRDefault="00384EBF" w:rsidP="00384EBF">
      <w:pPr>
        <w:numPr>
          <w:ilvl w:val="0"/>
          <w:numId w:val="30"/>
        </w:numPr>
        <w:rPr>
          <w:rFonts w:ascii="Arial" w:hAnsi="Arial" w:cs="Arial"/>
          <w:sz w:val="22"/>
          <w:szCs w:val="22"/>
        </w:rPr>
      </w:pPr>
      <w:r w:rsidRPr="00537733">
        <w:rPr>
          <w:rFonts w:ascii="Arial" w:hAnsi="Arial" w:cs="Arial"/>
          <w:sz w:val="22"/>
          <w:szCs w:val="22"/>
        </w:rPr>
        <w:t>Delivered consistent annual sales increases through strategic pricing and market positioning.</w:t>
      </w:r>
    </w:p>
    <w:p w14:paraId="12AEEA68" w14:textId="77777777" w:rsidR="00384EBF" w:rsidRPr="00537733" w:rsidRDefault="00384EBF" w:rsidP="00384EBF">
      <w:pPr>
        <w:numPr>
          <w:ilvl w:val="0"/>
          <w:numId w:val="30"/>
        </w:numPr>
        <w:rPr>
          <w:rFonts w:ascii="Arial" w:hAnsi="Arial" w:cs="Arial"/>
          <w:sz w:val="22"/>
          <w:szCs w:val="22"/>
        </w:rPr>
      </w:pPr>
      <w:r w:rsidRPr="00537733">
        <w:rPr>
          <w:rFonts w:ascii="Arial" w:hAnsi="Arial" w:cs="Arial"/>
          <w:sz w:val="22"/>
          <w:szCs w:val="22"/>
        </w:rPr>
        <w:t>Streamlined inventory and sales workflows, reducing turnaround time.</w:t>
      </w:r>
    </w:p>
    <w:p w14:paraId="5B6345A3" w14:textId="77777777" w:rsidR="00384EBF" w:rsidRPr="00537733" w:rsidRDefault="00384EBF" w:rsidP="00384EBF">
      <w:pPr>
        <w:numPr>
          <w:ilvl w:val="0"/>
          <w:numId w:val="30"/>
        </w:numPr>
        <w:rPr>
          <w:rFonts w:ascii="Arial" w:hAnsi="Arial" w:cs="Arial"/>
          <w:sz w:val="22"/>
          <w:szCs w:val="22"/>
        </w:rPr>
      </w:pPr>
      <w:r w:rsidRPr="00537733">
        <w:rPr>
          <w:rFonts w:ascii="Arial" w:hAnsi="Arial" w:cs="Arial"/>
          <w:sz w:val="22"/>
          <w:szCs w:val="22"/>
        </w:rPr>
        <w:t>Built and led a high</w:t>
      </w:r>
      <w:r w:rsidRPr="00537733">
        <w:rPr>
          <w:rFonts w:ascii="Arial" w:hAnsi="Arial" w:cs="Arial"/>
          <w:sz w:val="22"/>
          <w:szCs w:val="22"/>
        </w:rPr>
        <w:noBreakHyphen/>
        <w:t>performing team, driving accountability and results.</w:t>
      </w:r>
    </w:p>
    <w:p w14:paraId="568D09C4" w14:textId="77777777" w:rsidR="00904025" w:rsidRPr="00537733" w:rsidRDefault="00904025" w:rsidP="00904025">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Education &amp; Certifications</w:t>
      </w:r>
    </w:p>
    <w:p w14:paraId="7BBC9185"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Professional Diploma in Infocomm Technology (Professional Services &amp; Material Management)</w:t>
      </w:r>
    </w:p>
    <w:p w14:paraId="0C279C0C"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Agile Professional Certification (Professional Scrum Master I)</w:t>
      </w:r>
    </w:p>
    <w:p w14:paraId="669A2E3B"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Product Management Tools: Jira, Confluence, DevOps</w:t>
      </w:r>
    </w:p>
    <w:p w14:paraId="43EC7E47" w14:textId="77777777" w:rsidR="00904025" w:rsidRPr="00537733" w:rsidRDefault="00904025" w:rsidP="00904025">
      <w:pPr>
        <w:numPr>
          <w:ilvl w:val="0"/>
          <w:numId w:val="9"/>
        </w:numPr>
        <w:rPr>
          <w:rFonts w:ascii="Arial" w:hAnsi="Arial" w:cs="Arial"/>
          <w:sz w:val="22"/>
          <w:szCs w:val="22"/>
        </w:rPr>
      </w:pPr>
      <w:r w:rsidRPr="00537733">
        <w:rPr>
          <w:rFonts w:ascii="Arial" w:hAnsi="Arial" w:cs="Arial"/>
          <w:sz w:val="22"/>
          <w:szCs w:val="22"/>
        </w:rPr>
        <w:t>Exposure to API/data platform implementation and interoperability systems</w:t>
      </w:r>
    </w:p>
    <w:p w14:paraId="62B53266" w14:textId="77777777" w:rsidR="00904025" w:rsidRPr="00537733" w:rsidRDefault="00904025" w:rsidP="00904025">
      <w:pPr>
        <w:rPr>
          <w:rFonts w:ascii="Arial" w:hAnsi="Arial" w:cs="Arial"/>
          <w:b/>
          <w:bCs/>
          <w:sz w:val="22"/>
          <w:szCs w:val="22"/>
        </w:rPr>
      </w:pPr>
      <w:r w:rsidRPr="00537733">
        <w:rPr>
          <w:rFonts w:ascii="Segoe UI Emoji" w:hAnsi="Segoe UI Emoji" w:cs="Segoe UI Emoji"/>
          <w:b/>
          <w:bCs/>
          <w:sz w:val="22"/>
          <w:szCs w:val="22"/>
        </w:rPr>
        <w:t>🤝</w:t>
      </w:r>
      <w:r w:rsidRPr="00537733">
        <w:rPr>
          <w:rFonts w:ascii="Arial" w:hAnsi="Arial" w:cs="Arial"/>
          <w:b/>
          <w:bCs/>
          <w:sz w:val="22"/>
          <w:szCs w:val="22"/>
        </w:rPr>
        <w:t xml:space="preserve"> Volunteer Leadership</w:t>
      </w:r>
    </w:p>
    <w:p w14:paraId="5C5B4D44" w14:textId="77777777" w:rsidR="00904025" w:rsidRPr="00537733" w:rsidRDefault="00904025" w:rsidP="00904025">
      <w:pPr>
        <w:numPr>
          <w:ilvl w:val="0"/>
          <w:numId w:val="10"/>
        </w:numPr>
        <w:rPr>
          <w:rFonts w:ascii="Arial" w:hAnsi="Arial" w:cs="Arial"/>
          <w:sz w:val="22"/>
          <w:szCs w:val="22"/>
        </w:rPr>
      </w:pPr>
      <w:r w:rsidRPr="00537733">
        <w:rPr>
          <w:rFonts w:ascii="Arial" w:hAnsi="Arial" w:cs="Arial"/>
          <w:sz w:val="22"/>
          <w:szCs w:val="22"/>
        </w:rPr>
        <w:t>Outreach Leader, New Creation Church &amp; SG Care (10 years)</w:t>
      </w:r>
    </w:p>
    <w:p w14:paraId="35B01E38" w14:textId="77777777" w:rsidR="00904025" w:rsidRPr="00537733" w:rsidRDefault="00904025" w:rsidP="00904025">
      <w:pPr>
        <w:numPr>
          <w:ilvl w:val="0"/>
          <w:numId w:val="10"/>
        </w:numPr>
        <w:rPr>
          <w:rFonts w:ascii="Arial" w:hAnsi="Arial" w:cs="Arial"/>
          <w:sz w:val="22"/>
          <w:szCs w:val="22"/>
        </w:rPr>
      </w:pPr>
      <w:r w:rsidRPr="00537733">
        <w:rPr>
          <w:rFonts w:ascii="Arial" w:hAnsi="Arial" w:cs="Arial"/>
          <w:sz w:val="22"/>
          <w:szCs w:val="22"/>
        </w:rPr>
        <w:t>Directed community outreach programs impacting 500+ families annually, strengthening social resilience and engagement.</w:t>
      </w:r>
    </w:p>
    <w:p w14:paraId="6B82CB20" w14:textId="77777777" w:rsidR="00DB190C" w:rsidRPr="00537733" w:rsidRDefault="00DB190C">
      <w:pPr>
        <w:rPr>
          <w:rFonts w:ascii="Arial" w:hAnsi="Arial" w:cs="Arial"/>
          <w:sz w:val="22"/>
          <w:szCs w:val="22"/>
        </w:rPr>
      </w:pPr>
    </w:p>
    <w:sectPr w:rsidR="00DB190C" w:rsidRPr="00537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A2A"/>
    <w:multiLevelType w:val="multilevel"/>
    <w:tmpl w:val="B32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2612"/>
    <w:multiLevelType w:val="multilevel"/>
    <w:tmpl w:val="7C4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F5BDA"/>
    <w:multiLevelType w:val="multilevel"/>
    <w:tmpl w:val="245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A43CD"/>
    <w:multiLevelType w:val="multilevel"/>
    <w:tmpl w:val="C89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A19F1"/>
    <w:multiLevelType w:val="multilevel"/>
    <w:tmpl w:val="E892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37C7E"/>
    <w:multiLevelType w:val="multilevel"/>
    <w:tmpl w:val="5E1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452CD"/>
    <w:multiLevelType w:val="multilevel"/>
    <w:tmpl w:val="83B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75E56"/>
    <w:multiLevelType w:val="multilevel"/>
    <w:tmpl w:val="BBF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F7BD1"/>
    <w:multiLevelType w:val="multilevel"/>
    <w:tmpl w:val="C87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528B4"/>
    <w:multiLevelType w:val="multilevel"/>
    <w:tmpl w:val="641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74595"/>
    <w:multiLevelType w:val="multilevel"/>
    <w:tmpl w:val="379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53776"/>
    <w:multiLevelType w:val="multilevel"/>
    <w:tmpl w:val="CA5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60FB5"/>
    <w:multiLevelType w:val="multilevel"/>
    <w:tmpl w:val="9BA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04C7B"/>
    <w:multiLevelType w:val="multilevel"/>
    <w:tmpl w:val="806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51BC"/>
    <w:multiLevelType w:val="multilevel"/>
    <w:tmpl w:val="B9A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D2EB0"/>
    <w:multiLevelType w:val="multilevel"/>
    <w:tmpl w:val="8252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6443E"/>
    <w:multiLevelType w:val="multilevel"/>
    <w:tmpl w:val="8A8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240D0"/>
    <w:multiLevelType w:val="multilevel"/>
    <w:tmpl w:val="5E4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E396A"/>
    <w:multiLevelType w:val="multilevel"/>
    <w:tmpl w:val="983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449A6"/>
    <w:multiLevelType w:val="multilevel"/>
    <w:tmpl w:val="316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B7EFB"/>
    <w:multiLevelType w:val="multilevel"/>
    <w:tmpl w:val="94F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07DE2"/>
    <w:multiLevelType w:val="multilevel"/>
    <w:tmpl w:val="4A20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602DF"/>
    <w:multiLevelType w:val="multilevel"/>
    <w:tmpl w:val="C08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D0331"/>
    <w:multiLevelType w:val="multilevel"/>
    <w:tmpl w:val="198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2633C"/>
    <w:multiLevelType w:val="multilevel"/>
    <w:tmpl w:val="7C44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12423"/>
    <w:multiLevelType w:val="multilevel"/>
    <w:tmpl w:val="1A4A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807E8"/>
    <w:multiLevelType w:val="multilevel"/>
    <w:tmpl w:val="DD9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D0E1A"/>
    <w:multiLevelType w:val="multilevel"/>
    <w:tmpl w:val="812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11724"/>
    <w:multiLevelType w:val="multilevel"/>
    <w:tmpl w:val="CA3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F2AC3"/>
    <w:multiLevelType w:val="multilevel"/>
    <w:tmpl w:val="489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243037">
    <w:abstractNumId w:val="2"/>
  </w:num>
  <w:num w:numId="2" w16cid:durableId="872839657">
    <w:abstractNumId w:val="14"/>
  </w:num>
  <w:num w:numId="3" w16cid:durableId="1806198821">
    <w:abstractNumId w:val="11"/>
  </w:num>
  <w:num w:numId="4" w16cid:durableId="636766003">
    <w:abstractNumId w:val="4"/>
  </w:num>
  <w:num w:numId="5" w16cid:durableId="493761069">
    <w:abstractNumId w:val="6"/>
  </w:num>
  <w:num w:numId="6" w16cid:durableId="1703940893">
    <w:abstractNumId w:val="8"/>
  </w:num>
  <w:num w:numId="7" w16cid:durableId="2113473430">
    <w:abstractNumId w:val="25"/>
  </w:num>
  <w:num w:numId="8" w16cid:durableId="1085613950">
    <w:abstractNumId w:val="9"/>
  </w:num>
  <w:num w:numId="9" w16cid:durableId="1347560818">
    <w:abstractNumId w:val="17"/>
  </w:num>
  <w:num w:numId="10" w16cid:durableId="1668629708">
    <w:abstractNumId w:val="10"/>
  </w:num>
  <w:num w:numId="11" w16cid:durableId="1820337867">
    <w:abstractNumId w:val="12"/>
  </w:num>
  <w:num w:numId="12" w16cid:durableId="1048842885">
    <w:abstractNumId w:val="1"/>
  </w:num>
  <w:num w:numId="13" w16cid:durableId="2103332005">
    <w:abstractNumId w:val="7"/>
  </w:num>
  <w:num w:numId="14" w16cid:durableId="290137529">
    <w:abstractNumId w:val="15"/>
  </w:num>
  <w:num w:numId="15" w16cid:durableId="1341274844">
    <w:abstractNumId w:val="24"/>
  </w:num>
  <w:num w:numId="16" w16cid:durableId="1791390011">
    <w:abstractNumId w:val="20"/>
  </w:num>
  <w:num w:numId="17" w16cid:durableId="212691242">
    <w:abstractNumId w:val="16"/>
  </w:num>
  <w:num w:numId="18" w16cid:durableId="31929466">
    <w:abstractNumId w:val="13"/>
  </w:num>
  <w:num w:numId="19" w16cid:durableId="73093274">
    <w:abstractNumId w:val="21"/>
  </w:num>
  <w:num w:numId="20" w16cid:durableId="216166216">
    <w:abstractNumId w:val="23"/>
  </w:num>
  <w:num w:numId="21" w16cid:durableId="1128431583">
    <w:abstractNumId w:val="29"/>
  </w:num>
  <w:num w:numId="22" w16cid:durableId="1143473729">
    <w:abstractNumId w:val="22"/>
  </w:num>
  <w:num w:numId="23" w16cid:durableId="1202017192">
    <w:abstractNumId w:val="26"/>
  </w:num>
  <w:num w:numId="24" w16cid:durableId="871185670">
    <w:abstractNumId w:val="3"/>
  </w:num>
  <w:num w:numId="25" w16cid:durableId="1056784434">
    <w:abstractNumId w:val="19"/>
  </w:num>
  <w:num w:numId="26" w16cid:durableId="745345631">
    <w:abstractNumId w:val="27"/>
  </w:num>
  <w:num w:numId="27" w16cid:durableId="1597128637">
    <w:abstractNumId w:val="0"/>
  </w:num>
  <w:num w:numId="28" w16cid:durableId="1277979453">
    <w:abstractNumId w:val="28"/>
  </w:num>
  <w:num w:numId="29" w16cid:durableId="690379248">
    <w:abstractNumId w:val="18"/>
  </w:num>
  <w:num w:numId="30" w16cid:durableId="639001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25"/>
    <w:rsid w:val="00121FA2"/>
    <w:rsid w:val="00384EBF"/>
    <w:rsid w:val="00537733"/>
    <w:rsid w:val="00550995"/>
    <w:rsid w:val="005A7ECC"/>
    <w:rsid w:val="00840291"/>
    <w:rsid w:val="00904025"/>
    <w:rsid w:val="00BD0A49"/>
    <w:rsid w:val="00DB190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4CDC"/>
  <w15:chartTrackingRefBased/>
  <w15:docId w15:val="{FCCF4E8F-E940-441D-8CF2-CDC69E8B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25"/>
    <w:rPr>
      <w:rFonts w:eastAsiaTheme="majorEastAsia" w:cstheme="majorBidi"/>
      <w:color w:val="272727" w:themeColor="text1" w:themeTint="D8"/>
    </w:rPr>
  </w:style>
  <w:style w:type="paragraph" w:styleId="Title">
    <w:name w:val="Title"/>
    <w:basedOn w:val="Normal"/>
    <w:next w:val="Normal"/>
    <w:link w:val="TitleChar"/>
    <w:uiPriority w:val="10"/>
    <w:qFormat/>
    <w:rsid w:val="0090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25"/>
    <w:pPr>
      <w:spacing w:before="160"/>
      <w:jc w:val="center"/>
    </w:pPr>
    <w:rPr>
      <w:i/>
      <w:iCs/>
      <w:color w:val="404040" w:themeColor="text1" w:themeTint="BF"/>
    </w:rPr>
  </w:style>
  <w:style w:type="character" w:customStyle="1" w:styleId="QuoteChar">
    <w:name w:val="Quote Char"/>
    <w:basedOn w:val="DefaultParagraphFont"/>
    <w:link w:val="Quote"/>
    <w:uiPriority w:val="29"/>
    <w:rsid w:val="00904025"/>
    <w:rPr>
      <w:i/>
      <w:iCs/>
      <w:color w:val="404040" w:themeColor="text1" w:themeTint="BF"/>
    </w:rPr>
  </w:style>
  <w:style w:type="paragraph" w:styleId="ListParagraph">
    <w:name w:val="List Paragraph"/>
    <w:basedOn w:val="Normal"/>
    <w:uiPriority w:val="34"/>
    <w:qFormat/>
    <w:rsid w:val="00904025"/>
    <w:pPr>
      <w:ind w:left="720"/>
      <w:contextualSpacing/>
    </w:pPr>
  </w:style>
  <w:style w:type="character" w:styleId="IntenseEmphasis">
    <w:name w:val="Intense Emphasis"/>
    <w:basedOn w:val="DefaultParagraphFont"/>
    <w:uiPriority w:val="21"/>
    <w:qFormat/>
    <w:rsid w:val="00904025"/>
    <w:rPr>
      <w:i/>
      <w:iCs/>
      <w:color w:val="0F4761" w:themeColor="accent1" w:themeShade="BF"/>
    </w:rPr>
  </w:style>
  <w:style w:type="paragraph" w:styleId="IntenseQuote">
    <w:name w:val="Intense Quote"/>
    <w:basedOn w:val="Normal"/>
    <w:next w:val="Normal"/>
    <w:link w:val="IntenseQuoteChar"/>
    <w:uiPriority w:val="30"/>
    <w:qFormat/>
    <w:rsid w:val="00904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025"/>
    <w:rPr>
      <w:i/>
      <w:iCs/>
      <w:color w:val="0F4761" w:themeColor="accent1" w:themeShade="BF"/>
    </w:rPr>
  </w:style>
  <w:style w:type="character" w:styleId="IntenseReference">
    <w:name w:val="Intense Reference"/>
    <w:basedOn w:val="DefaultParagraphFont"/>
    <w:uiPriority w:val="32"/>
    <w:qFormat/>
    <w:rsid w:val="00904025"/>
    <w:rPr>
      <w:b/>
      <w:bCs/>
      <w:smallCaps/>
      <w:color w:val="0F4761" w:themeColor="accent1" w:themeShade="BF"/>
      <w:spacing w:val="5"/>
    </w:rPr>
  </w:style>
  <w:style w:type="character" w:styleId="Hyperlink">
    <w:name w:val="Hyperlink"/>
    <w:basedOn w:val="DefaultParagraphFont"/>
    <w:uiPriority w:val="99"/>
    <w:unhideWhenUsed/>
    <w:rsid w:val="00537733"/>
    <w:rPr>
      <w:color w:val="467886" w:themeColor="hyperlink"/>
      <w:u w:val="single"/>
    </w:rPr>
  </w:style>
  <w:style w:type="character" w:styleId="UnresolvedMention">
    <w:name w:val="Unresolved Mention"/>
    <w:basedOn w:val="DefaultParagraphFont"/>
    <w:uiPriority w:val="99"/>
    <w:semiHidden/>
    <w:unhideWhenUsed/>
    <w:rsid w:val="00537733"/>
    <w:rPr>
      <w:color w:val="605E5C"/>
      <w:shd w:val="clear" w:color="auto" w:fill="E1DFDD"/>
    </w:rPr>
  </w:style>
  <w:style w:type="character" w:styleId="FollowedHyperlink">
    <w:name w:val="FollowedHyperlink"/>
    <w:basedOn w:val="DefaultParagraphFont"/>
    <w:uiPriority w:val="99"/>
    <w:semiHidden/>
    <w:unhideWhenUsed/>
    <w:rsid w:val="005377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mleong2828/" TargetMode="External"/><Relationship Id="rId5" Type="http://schemas.openxmlformats.org/officeDocument/2006/relationships/hyperlink" Target="mailto:silentious@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Leong (NCS)</dc:creator>
  <cp:keywords/>
  <dc:description/>
  <cp:lastModifiedBy>Sam Leong (NCS)</cp:lastModifiedBy>
  <cp:revision>1</cp:revision>
  <dcterms:created xsi:type="dcterms:W3CDTF">2026-07-03T10:14:00Z</dcterms:created>
  <dcterms:modified xsi:type="dcterms:W3CDTF">2026-07-03T11:21:00Z</dcterms:modified>
</cp:coreProperties>
</file>