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23C4" w14:textId="3616E530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Sam Leong</w:t>
      </w:r>
      <w:r w:rsidRPr="009C4974">
        <w:rPr>
          <w:rFonts w:ascii="Arial" w:hAnsi="Arial" w:cs="Arial"/>
          <w:sz w:val="23"/>
          <w:szCs w:val="23"/>
        </w:rPr>
        <w:t xml:space="preserve"> Singapore | </w:t>
      </w:r>
      <w:r w:rsidRPr="009C4974">
        <w:rPr>
          <w:rFonts w:ascii="Segoe UI Emoji" w:hAnsi="Segoe UI Emoji" w:cs="Segoe UI Emoji"/>
          <w:sz w:val="23"/>
          <w:szCs w:val="23"/>
        </w:rPr>
        <w:t>📞</w:t>
      </w:r>
      <w:r w:rsidRPr="009C4974">
        <w:rPr>
          <w:rFonts w:ascii="Arial" w:hAnsi="Arial" w:cs="Arial"/>
          <w:sz w:val="23"/>
          <w:szCs w:val="23"/>
        </w:rPr>
        <w:t xml:space="preserve"> 8917 2828 | </w:t>
      </w:r>
      <w:r w:rsidRPr="009C4974">
        <w:rPr>
          <w:rFonts w:ascii="Segoe UI Emoji" w:hAnsi="Segoe UI Emoji" w:cs="Segoe UI Emoji"/>
          <w:sz w:val="23"/>
          <w:szCs w:val="23"/>
        </w:rPr>
        <w:t>✉️</w:t>
      </w:r>
      <w:r w:rsidRPr="009C4974">
        <w:rPr>
          <w:rFonts w:ascii="Arial" w:hAnsi="Arial" w:cs="Arial"/>
          <w:sz w:val="23"/>
          <w:szCs w:val="23"/>
        </w:rPr>
        <w:t xml:space="preserve"> silentious@outlook.com |</w:t>
      </w:r>
      <w:r w:rsidRPr="009C4974">
        <w:rPr>
          <w:rFonts w:ascii="Segoe UI Emoji" w:hAnsi="Segoe UI Emoji" w:cs="Segoe UI Emoji"/>
          <w:sz w:val="23"/>
          <w:szCs w:val="23"/>
        </w:rPr>
        <w:t>🌐</w:t>
      </w:r>
      <w:r w:rsidRPr="009C4974">
        <w:rPr>
          <w:rFonts w:ascii="Arial" w:hAnsi="Arial" w:cs="Arial"/>
          <w:sz w:val="23"/>
          <w:szCs w:val="23"/>
        </w:rPr>
        <w:t>linkedin.com/in/samleong2828</w:t>
      </w:r>
    </w:p>
    <w:p w14:paraId="3273DE23" w14:textId="3720C533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Hiring Manager</w:t>
      </w:r>
      <w:r w:rsidRPr="009C4974">
        <w:rPr>
          <w:rFonts w:ascii="Arial" w:hAnsi="Arial" w:cs="Arial"/>
          <w:sz w:val="23"/>
          <w:szCs w:val="23"/>
        </w:rPr>
        <w:t xml:space="preserve"> DHL Express </w:t>
      </w:r>
      <w:r w:rsidRPr="009C4974">
        <w:rPr>
          <w:rFonts w:ascii="Arial" w:hAnsi="Arial" w:cs="Arial"/>
          <w:sz w:val="23"/>
          <w:szCs w:val="23"/>
        </w:rPr>
        <w:t>-</w:t>
      </w:r>
      <w:r w:rsidRPr="009C4974">
        <w:rPr>
          <w:rFonts w:ascii="Arial" w:hAnsi="Arial" w:cs="Arial"/>
          <w:sz w:val="23"/>
          <w:szCs w:val="23"/>
        </w:rPr>
        <w:t xml:space="preserve"> Service Logistics APAC Singapore</w:t>
      </w:r>
    </w:p>
    <w:p w14:paraId="221DA694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>Dear Hiring Manager,</w:t>
      </w:r>
    </w:p>
    <w:p w14:paraId="668C48A4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 xml:space="preserve">I am excited to apply for senior leadership opportunities within DHL, specifically the </w:t>
      </w:r>
      <w:r w:rsidRPr="009C4974">
        <w:rPr>
          <w:rFonts w:ascii="Arial" w:hAnsi="Arial" w:cs="Arial"/>
          <w:b/>
          <w:bCs/>
          <w:sz w:val="23"/>
          <w:szCs w:val="23"/>
        </w:rPr>
        <w:t>Operations Excellence Manager</w:t>
      </w:r>
      <w:r w:rsidRPr="009C4974">
        <w:rPr>
          <w:rFonts w:ascii="Arial" w:hAnsi="Arial" w:cs="Arial"/>
          <w:sz w:val="23"/>
          <w:szCs w:val="23"/>
        </w:rPr>
        <w:t xml:space="preserve">, </w:t>
      </w:r>
      <w:r w:rsidRPr="009C4974">
        <w:rPr>
          <w:rFonts w:ascii="Arial" w:hAnsi="Arial" w:cs="Arial"/>
          <w:b/>
          <w:bCs/>
          <w:sz w:val="23"/>
          <w:szCs w:val="23"/>
        </w:rPr>
        <w:t>Procurement Manager</w:t>
      </w:r>
      <w:r w:rsidRPr="009C4974">
        <w:rPr>
          <w:rFonts w:ascii="Arial" w:hAnsi="Arial" w:cs="Arial"/>
          <w:sz w:val="23"/>
          <w:szCs w:val="23"/>
        </w:rPr>
        <w:t xml:space="preserve">, and </w:t>
      </w:r>
      <w:r w:rsidRPr="009C4974">
        <w:rPr>
          <w:rFonts w:ascii="Arial" w:hAnsi="Arial" w:cs="Arial"/>
          <w:b/>
          <w:bCs/>
          <w:sz w:val="23"/>
          <w:szCs w:val="23"/>
        </w:rPr>
        <w:t>Service Logistics APAC</w:t>
      </w:r>
      <w:r w:rsidRPr="009C4974">
        <w:rPr>
          <w:rFonts w:ascii="Arial" w:hAnsi="Arial" w:cs="Arial"/>
          <w:sz w:val="23"/>
          <w:szCs w:val="23"/>
        </w:rPr>
        <w:t xml:space="preserve"> roles. With over </w:t>
      </w:r>
      <w:r w:rsidRPr="009C4974">
        <w:rPr>
          <w:rFonts w:ascii="Arial" w:hAnsi="Arial" w:cs="Arial"/>
          <w:b/>
          <w:bCs/>
          <w:sz w:val="23"/>
          <w:szCs w:val="23"/>
        </w:rPr>
        <w:t>31 years of experience in procurement, logistics, fleet management, and AI</w:t>
      </w:r>
      <w:r w:rsidRPr="009C4974">
        <w:rPr>
          <w:rFonts w:ascii="Arial" w:hAnsi="Arial" w:cs="Arial"/>
          <w:b/>
          <w:bCs/>
          <w:sz w:val="23"/>
          <w:szCs w:val="23"/>
        </w:rPr>
        <w:noBreakHyphen/>
        <w:t>enabled transformation</w:t>
      </w:r>
      <w:r w:rsidRPr="009C4974">
        <w:rPr>
          <w:rFonts w:ascii="Arial" w:hAnsi="Arial" w:cs="Arial"/>
          <w:sz w:val="23"/>
          <w:szCs w:val="23"/>
        </w:rPr>
        <w:t>, I bring a proven record of embedding operational resilience and digital innovation into complex supply chain environments.</w:t>
      </w:r>
    </w:p>
    <w:p w14:paraId="2ECBA35B" w14:textId="77777777" w:rsidR="009C4974" w:rsidRPr="009C4974" w:rsidRDefault="009C4974" w:rsidP="009C4974">
      <w:pPr>
        <w:rPr>
          <w:rFonts w:ascii="Arial" w:hAnsi="Arial" w:cs="Arial"/>
          <w:b/>
          <w:bCs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Operations Excellence Manager</w:t>
      </w:r>
    </w:p>
    <w:p w14:paraId="5546A37D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>At RSAF/MINDEF and Bridgestone, I directed KPI governance frameworks and embedded sustainability initiatives into OMS workflows. These efforts reduced downtime by 22% and delivered measurable transformation outcomes. My ability to lead cross</w:t>
      </w:r>
      <w:r w:rsidRPr="009C4974">
        <w:rPr>
          <w:rFonts w:ascii="Arial" w:hAnsi="Arial" w:cs="Arial"/>
          <w:sz w:val="23"/>
          <w:szCs w:val="23"/>
        </w:rPr>
        <w:noBreakHyphen/>
        <w:t>functional teams and align operations with strategic objectives positions me strongly for DHL’s operational excellence mandate.</w:t>
      </w:r>
    </w:p>
    <w:p w14:paraId="11FACC8D" w14:textId="77777777" w:rsidR="009C4974" w:rsidRPr="009C4974" w:rsidRDefault="009C4974" w:rsidP="009C4974">
      <w:pPr>
        <w:rPr>
          <w:rFonts w:ascii="Arial" w:hAnsi="Arial" w:cs="Arial"/>
          <w:b/>
          <w:bCs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Procurement Manager</w:t>
      </w:r>
    </w:p>
    <w:p w14:paraId="5D860467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>My procurement leadership spans Yu Luo Trading, Helios Marine, and Singapore Airlines, where I implemented material management frameworks, negotiated multimillion contracts, and drove cost control across APAC operations. By embedding vendor management and sourcing strategies, I consistently delivered procurement resilience and long</w:t>
      </w:r>
      <w:r w:rsidRPr="009C4974">
        <w:rPr>
          <w:rFonts w:ascii="Arial" w:hAnsi="Arial" w:cs="Arial"/>
          <w:sz w:val="23"/>
          <w:szCs w:val="23"/>
        </w:rPr>
        <w:noBreakHyphen/>
        <w:t>term value creation.</w:t>
      </w:r>
    </w:p>
    <w:p w14:paraId="7963D2AF" w14:textId="77777777" w:rsidR="009C4974" w:rsidRPr="009C4974" w:rsidRDefault="009C4974" w:rsidP="009C4974">
      <w:pPr>
        <w:rPr>
          <w:rFonts w:ascii="Arial" w:hAnsi="Arial" w:cs="Arial"/>
          <w:b/>
          <w:bCs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Service Logistics APAC</w:t>
      </w:r>
    </w:p>
    <w:p w14:paraId="059679AA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>I have directed service logistics operations across APAC, embedding customer fulfilment, reverse logistics, and sustainability frameworks. By implementing OMS and KPI governance models, I ensured structured service delivery and resilience in logistics networks. My stakeholder management experience aligns directly with DHL’s service logistics priorities.</w:t>
      </w:r>
    </w:p>
    <w:p w14:paraId="78C62C6C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Why DHL?</w:t>
      </w:r>
      <w:r w:rsidRPr="009C4974">
        <w:rPr>
          <w:rFonts w:ascii="Arial" w:hAnsi="Arial" w:cs="Arial"/>
          <w:sz w:val="23"/>
          <w:szCs w:val="23"/>
        </w:rPr>
        <w:t xml:space="preserve"> DHL’s values</w:t>
      </w:r>
      <w:r w:rsidRPr="009C4974">
        <w:rPr>
          <w:rFonts w:ascii="Arial" w:hAnsi="Arial" w:cs="Arial"/>
          <w:sz w:val="23"/>
          <w:szCs w:val="23"/>
        </w:rPr>
        <w:noBreakHyphen/>
        <w:t>driven culture and global logistics leadership resonate with my career trajectory. I am particularly drawn to DHL’s emphasis on sustainability, transformation, and service excellence — areas where I have consistently delivered results.</w:t>
      </w:r>
    </w:p>
    <w:p w14:paraId="65A317E1" w14:textId="77777777" w:rsidR="009C4974" w:rsidRPr="009C4974" w:rsidRDefault="009C4974" w:rsidP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 xml:space="preserve">I welcome the opportunity to discuss how my expertise in </w:t>
      </w:r>
      <w:r w:rsidRPr="009C4974">
        <w:rPr>
          <w:rFonts w:ascii="Arial" w:hAnsi="Arial" w:cs="Arial"/>
          <w:b/>
          <w:bCs/>
          <w:sz w:val="23"/>
          <w:szCs w:val="23"/>
        </w:rPr>
        <w:t>AI adoption, KPI governance, procurement resilience, and service logistics transformation</w:t>
      </w:r>
      <w:r w:rsidRPr="009C4974">
        <w:rPr>
          <w:rFonts w:ascii="Arial" w:hAnsi="Arial" w:cs="Arial"/>
          <w:sz w:val="23"/>
          <w:szCs w:val="23"/>
        </w:rPr>
        <w:t xml:space="preserve"> can contribute to DHL’s continued success. Thank you for considering my application.</w:t>
      </w:r>
    </w:p>
    <w:p w14:paraId="6E5AE803" w14:textId="77777777" w:rsidR="009C4974" w:rsidRPr="009C4974" w:rsidRDefault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sz w:val="23"/>
          <w:szCs w:val="23"/>
        </w:rPr>
        <w:t xml:space="preserve">Sincerely, </w:t>
      </w:r>
    </w:p>
    <w:p w14:paraId="7A8F16FE" w14:textId="5C601D8F" w:rsidR="00DB190C" w:rsidRPr="009C4974" w:rsidRDefault="009C4974">
      <w:pPr>
        <w:rPr>
          <w:rFonts w:ascii="Arial" w:hAnsi="Arial" w:cs="Arial"/>
          <w:sz w:val="23"/>
          <w:szCs w:val="23"/>
        </w:rPr>
      </w:pPr>
      <w:r w:rsidRPr="009C4974">
        <w:rPr>
          <w:rFonts w:ascii="Arial" w:hAnsi="Arial" w:cs="Arial"/>
          <w:b/>
          <w:bCs/>
          <w:sz w:val="23"/>
          <w:szCs w:val="23"/>
        </w:rPr>
        <w:t>Sam Leong</w:t>
      </w:r>
    </w:p>
    <w:sectPr w:rsidR="00DB190C" w:rsidRPr="009C4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74"/>
    <w:rsid w:val="00121FA2"/>
    <w:rsid w:val="00550995"/>
    <w:rsid w:val="009C4974"/>
    <w:rsid w:val="00DB190C"/>
    <w:rsid w:val="00DB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8EE7"/>
  <w15:chartTrackingRefBased/>
  <w15:docId w15:val="{CF0A22A5-CC7D-4C9F-A8B2-2D043148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2026-07-14T09:51:00Z</dcterms:created>
  <dcterms:modified xsi:type="dcterms:W3CDTF">2026-07-14T09:54:00Z</dcterms:modified>
</cp:coreProperties>
</file>