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Inspect</w:t>
      </w:r>
      <w:r>
        <w:t xml:space="preserve"> </w:t>
      </w:r>
      <w:r>
        <w:t xml:space="preserve">a</w:t>
      </w:r>
      <w:r>
        <w:t xml:space="preserve"> </w:t>
      </w: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indexes</w:t>
      </w:r>
    </w:p>
    <w:p>
      <w:pPr>
        <w:pStyle w:val="FirstParagraph"/>
      </w:pPr>
      <w:r>
        <w:t xml:space="preserve">This notebook is designed to inspect a list of index.</w:t>
      </w:r>
    </w:p>
    <w:bookmarkStart w:id="20" w:name="loading-package"/>
    <w:p>
      <w:pPr>
        <w:pStyle w:val="Heading3"/>
      </w:pPr>
      <w:r>
        <w:t xml:space="preserve">Loading package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(vwr)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    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loading-data"/>
    <w:p>
      <w:pPr>
        <w:pStyle w:val="Heading3"/>
      </w:pPr>
      <w:r>
        <w:t xml:space="preserve">Loading data</w:t>
      </w:r>
    </w:p>
    <w:p>
      <w:pPr>
        <w:pStyle w:val="FirstParagraph"/>
      </w:pPr>
      <w:r>
        <w:t xml:space="preserve">User should prepare a file with no header, all capitalized, same length, with A T C or G, only as the input.</w:t>
      </w:r>
    </w:p>
    <w:p>
      <w:pPr>
        <w:pStyle w:val="SourceCode"/>
      </w:pPr>
      <w:r>
        <w:rPr>
          <w:rStyle w:val="NormalTok"/>
        </w:rPr>
        <w:t xml:space="preserve">input.file.path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input_path</w:t>
      </w:r>
      <w:r>
        <w:br/>
      </w:r>
      <w:r>
        <w:rPr>
          <w:rStyle w:val="NormalTok"/>
        </w:rPr>
        <w:t xml:space="preserve">input.file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(input.file.path,</w:t>
      </w:r>
      <w:r>
        <w:rPr>
          <w:rStyle w:val="AttributeTok"/>
        </w:rPr>
        <w:t xml:space="preserve">quote=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comment.char=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input.index.seq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input.file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</w:t>
      </w:r>
    </w:p>
    <w:bookmarkEnd w:id="21"/>
    <w:bookmarkStart w:id="23" w:name="generating-heatmap"/>
    <w:p>
      <w:pPr>
        <w:pStyle w:val="Heading3"/>
      </w:pPr>
      <w:r>
        <w:t xml:space="preserve">Generating Heatmap</w:t>
      </w:r>
    </w:p>
    <w:p>
      <w:pPr>
        <w:pStyle w:val="SourceCode"/>
      </w:pPr>
      <w:r>
        <w:rPr>
          <w:rStyle w:val="NormalTok"/>
        </w:rPr>
        <w:t xml:space="preserve">ld_mtx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(input.index.seq,levenshtein.distance,</w:t>
      </w:r>
      <w:r>
        <w:rPr>
          <w:rStyle w:val="AttributeTok"/>
        </w:rPr>
        <w:t xml:space="preserve">targets =</w:t>
      </w:r>
      <w:r>
        <w:rPr>
          <w:rStyle w:val="NormalTok"/>
        </w:rPr>
        <w:t xml:space="preserve"> input.index.seq)</w:t>
      </w:r>
      <w:r>
        <w:br/>
      </w:r>
      <w:r>
        <w:rPr>
          <w:rStyle w:val="NormalTok"/>
        </w:rPr>
        <w:t xml:space="preserve">ld.df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(ld_mtx)</w:t>
      </w:r>
      <w:r>
        <w:br/>
      </w:r>
      <w:r>
        <w:rPr>
          <w:rStyle w:val="NormalTok"/>
        </w:rPr>
        <w:t xml:space="preserve">plot.heatmap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(ld.df,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(Var1,Var2))</w:t>
      </w:r>
      <w:r>
        <w:br/>
      </w:r>
      <w:r>
        <w:rPr>
          <w:rStyle w:val="NormalTok"/>
        </w:rPr>
        <w:t xml:space="preserve">plot.heatmap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scale_fill_viridis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pect_list_of_index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5" w:name="statistic-on-the-edit-distance"/>
    <w:p>
      <w:pPr>
        <w:pStyle w:val="Heading3"/>
      </w:pPr>
      <w:r>
        <w:t xml:space="preserve">Statistic on the edit distance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(ld.df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pect_list_of_index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ld.df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num.ld.zero </w:t>
      </w:r>
      <w:r>
        <w:br/>
      </w:r>
      <w:r>
        <w:rPr>
          <w:rStyle w:val="NormalTok"/>
        </w:rPr>
        <w:t xml:space="preserve">ld.df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num.ld.one </w:t>
      </w:r>
      <w:r>
        <w:br/>
      </w:r>
      <w:r>
        <w:rPr>
          <w:rStyle w:val="NormalTok"/>
        </w:rPr>
        <w:t xml:space="preserve">ld.df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num.ld.two</w:t>
      </w:r>
      <w:r>
        <w:br/>
      </w:r>
      <w:r>
        <w:rPr>
          <w:rStyle w:val="NormalTok"/>
        </w:rPr>
        <w:t xml:space="preserve">ld.df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num.ld.three</w:t>
      </w:r>
    </w:p>
    <w:bookmarkEnd w:id="25"/>
    <w:bookmarkStart w:id="28" w:name="Xb187f7d9654c7cedaa3190b39c54a82cb784bbf"/>
    <w:p>
      <w:pPr>
        <w:pStyle w:val="Heading3"/>
      </w:pPr>
      <w:r>
        <w:t xml:space="preserve">Other quality metrics on the index, GC, repeats</w:t>
      </w:r>
    </w:p>
    <w:p>
      <w:pPr>
        <w:pStyle w:val="SourceCode"/>
      </w:pPr>
      <w:r>
        <w:rPr>
          <w:rStyle w:val="NormalTok"/>
        </w:rPr>
        <w:t xml:space="preserve">check_gc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(inputString){</w:t>
      </w:r>
      <w:r>
        <w:br/>
      </w:r>
      <w:r>
        <w:rPr>
          <w:rStyle w:val="NormalTok"/>
        </w:rPr>
        <w:t xml:space="preserve">  full.length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(inputString)  </w:t>
      </w:r>
      <w:r>
        <w:br/>
      </w:r>
      <w:r>
        <w:rPr>
          <w:rStyle w:val="NormalTok"/>
        </w:rPr>
        <w:t xml:space="preserve">  G.count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(inputString,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C.count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str_count</w:t>
      </w:r>
      <w:r>
        <w:rPr>
          <w:rStyle w:val="NormalTok"/>
        </w:rPr>
        <w:t xml:space="preserve">(inputString,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((G.count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C.count)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full.length)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check_repeat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(inputString)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possible_choice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full.length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str_length</w:t>
      </w:r>
      <w:r>
        <w:rPr>
          <w:rStyle w:val="NormalTok"/>
        </w:rPr>
        <w:t xml:space="preserve">(inputString)</w:t>
      </w:r>
      <w:r>
        <w:br/>
      </w:r>
      <w:r>
        <w:rPr>
          <w:rStyle w:val="NormalTok"/>
        </w:rPr>
        <w:t xml:space="preserve">  chr.list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(inputString, </w:t>
      </w:r>
      <w:r>
        <w:rPr>
          <w:rStyle w:val="AttributeTok"/>
        </w:rPr>
        <w:t xml:space="preserve">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max.counter 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(base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possible_choice) {</w:t>
      </w:r>
      <w:r>
        <w:br/>
      </w:r>
      <w:r>
        <w:rPr>
          <w:rStyle w:val="NormalTok"/>
        </w:rPr>
        <w:t xml:space="preserve">    counter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(chr.list)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(chr.list[i]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chr.list[i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(base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chr.list[i]){</w:t>
      </w:r>
      <w:r>
        <w:br/>
      </w:r>
      <w:r>
        <w:rPr>
          <w:rStyle w:val="NormalTok"/>
        </w:rPr>
        <w:t xml:space="preserve">        counter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(counter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max.counter){</w:t>
      </w:r>
      <w:r>
        <w:br/>
      </w:r>
      <w:r>
        <w:rPr>
          <w:rStyle w:val="NormalTok"/>
        </w:rPr>
        <w:t xml:space="preserve">        max.counter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counter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(max.counter)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input.index.gc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(input.index.seq, check_gc)</w:t>
      </w:r>
      <w:r>
        <w:br/>
      </w:r>
      <w:r>
        <w:rPr>
          <w:rStyle w:val="NormalTok"/>
        </w:rPr>
        <w:t xml:space="preserve">input.index.repeat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(input.index.seq, check_repeat)</w:t>
      </w:r>
      <w:r>
        <w:br/>
      </w:r>
      <w:r>
        <w:rPr>
          <w:rStyle w:val="NormalTok"/>
        </w:rPr>
        <w:t xml:space="preserve">input.index.df 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(input.index.gc,input.index.repeat)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(input.index.df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input.index.gc)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pect_list_of_index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(input.index.df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input.index.gc)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0.1250  0.4688  0.5000  0.4844  0.6250  0.6250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(input.index.df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input.index.repeat)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spect_list_of_indexes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(input.index.df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input.index.repeat)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     1       2       2       2       2       3</w:t>
      </w:r>
    </w:p>
    <w:p>
      <w:pPr>
        <w:pStyle w:val="SourceCode"/>
      </w:pPr>
      <w:r>
        <w:rPr>
          <w:rStyle w:val="NormalTok"/>
        </w:rPr>
        <w:t xml:space="preserve">input.index.df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(input.index.repeat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input.index.gc     input.index.repeat</w:t>
      </w:r>
      <w:r>
        <w:br/>
      </w:r>
      <w:r>
        <w:rPr>
          <w:rStyle w:val="VerbatimChar"/>
        </w:rPr>
        <w:t xml:space="preserve">## &lt;0 rows&gt; (or 0-length row.names)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Inspect a list of indexes</dc:title>
  <dc:creator/>
  <cp:keywords/>
  <dcterms:created xsi:type="dcterms:W3CDTF">2021-08-12T07:15:58Z</dcterms:created>
  <dcterms:modified xsi:type="dcterms:W3CDTF">2021-08-12T07:15:58Z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