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AAD43" w14:textId="2EA843A1" w:rsidR="00C20468" w:rsidRDefault="00C20468" w:rsidP="004223DD">
      <w:pPr>
        <w:pStyle w:val="PolicyHeaderLabel"/>
        <w:jc w:val="left"/>
      </w:pPr>
    </w:p>
    <w:p w14:paraId="5F45DA66" w14:textId="06286E26" w:rsidR="00D13DA3" w:rsidRDefault="00D13DA3" w:rsidP="006B01E0">
      <w:pPr>
        <w:pStyle w:val="PolicyHeaderLabel"/>
      </w:pPr>
    </w:p>
    <w:tbl>
      <w:tblPr>
        <w:tblW w:w="5088"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51"/>
        <w:gridCol w:w="1071"/>
        <w:gridCol w:w="190"/>
        <w:gridCol w:w="1723"/>
        <w:gridCol w:w="1552"/>
        <w:gridCol w:w="920"/>
        <w:gridCol w:w="2801"/>
      </w:tblGrid>
      <w:tr w:rsidR="00D13DA3" w14:paraId="2ADB3D39" w14:textId="77777777" w:rsidTr="0055169D">
        <w:trPr>
          <w:trHeight w:val="498"/>
        </w:trPr>
        <w:tc>
          <w:tcPr>
            <w:tcW w:w="5000" w:type="pct"/>
            <w:gridSpan w:val="7"/>
            <w:tcBorders>
              <w:bottom w:val="nil"/>
            </w:tcBorders>
            <w:shd w:val="clear" w:color="auto" w:fill="auto"/>
            <w:vAlign w:val="bottom"/>
          </w:tcPr>
          <w:p w14:paraId="15D86D06" w14:textId="30E203B6" w:rsidR="00D13DA3" w:rsidRPr="00C96DB6" w:rsidRDefault="00D13DA3" w:rsidP="00041F40">
            <w:pPr>
              <w:pStyle w:val="MasterTitle"/>
            </w:pPr>
            <w:r w:rsidRPr="002E27B7">
              <w:t xml:space="preserve">Information </w:t>
            </w:r>
            <w:r w:rsidR="00575A04">
              <w:t>Security</w:t>
            </w:r>
            <w:r w:rsidRPr="002E27B7">
              <w:t xml:space="preserve"> </w:t>
            </w:r>
            <w:r w:rsidR="00041F40">
              <w:t>Process</w:t>
            </w:r>
          </w:p>
        </w:tc>
      </w:tr>
      <w:tr w:rsidR="00D13DA3" w14:paraId="2075AD5E" w14:textId="77777777" w:rsidTr="0055169D">
        <w:tc>
          <w:tcPr>
            <w:tcW w:w="5000" w:type="pct"/>
            <w:gridSpan w:val="7"/>
            <w:tcBorders>
              <w:top w:val="nil"/>
              <w:bottom w:val="nil"/>
            </w:tcBorders>
            <w:shd w:val="clear" w:color="auto" w:fill="CCCCCC"/>
          </w:tcPr>
          <w:p w14:paraId="37C87678" w14:textId="11E87685" w:rsidR="00D13DA3" w:rsidRPr="00FF6728" w:rsidRDefault="00B21431" w:rsidP="00B21431">
            <w:pPr>
              <w:pStyle w:val="policytitle"/>
            </w:pPr>
            <w:r w:rsidRPr="00B21431">
              <w:t>Cyber In</w:t>
            </w:r>
            <w:r>
              <w:t xml:space="preserve">cident Response </w:t>
            </w:r>
            <w:r w:rsidR="00041F40">
              <w:t>Process</w:t>
            </w:r>
          </w:p>
        </w:tc>
      </w:tr>
      <w:tr w:rsidR="009B178C" w14:paraId="71112364" w14:textId="77777777" w:rsidTr="001A275A">
        <w:trPr>
          <w:gridAfter w:val="2"/>
          <w:wAfter w:w="1957" w:type="pct"/>
        </w:trPr>
        <w:tc>
          <w:tcPr>
            <w:tcW w:w="658" w:type="pct"/>
            <w:tcBorders>
              <w:top w:val="nil"/>
            </w:tcBorders>
            <w:shd w:val="clear" w:color="auto" w:fill="auto"/>
            <w:tcMar>
              <w:top w:w="29" w:type="dxa"/>
              <w:left w:w="115" w:type="dxa"/>
              <w:bottom w:w="29" w:type="dxa"/>
              <w:right w:w="115" w:type="dxa"/>
            </w:tcMar>
          </w:tcPr>
          <w:p w14:paraId="5D88A578" w14:textId="7E210F94" w:rsidR="009B178C" w:rsidRDefault="009B178C" w:rsidP="007A1750">
            <w:pPr>
              <w:pStyle w:val="PolicyHeaderLabel"/>
            </w:pPr>
            <w:r>
              <w:t>Process #</w:t>
            </w:r>
          </w:p>
        </w:tc>
        <w:tc>
          <w:tcPr>
            <w:tcW w:w="663" w:type="pct"/>
            <w:gridSpan w:val="2"/>
            <w:tcBorders>
              <w:top w:val="nil"/>
            </w:tcBorders>
            <w:shd w:val="clear" w:color="auto" w:fill="auto"/>
            <w:tcMar>
              <w:top w:w="29" w:type="dxa"/>
              <w:left w:w="115" w:type="dxa"/>
              <w:bottom w:w="29" w:type="dxa"/>
              <w:right w:w="115" w:type="dxa"/>
            </w:tcMar>
          </w:tcPr>
          <w:p w14:paraId="5E40E0E2" w14:textId="04643843" w:rsidR="009B178C" w:rsidRDefault="009B178C" w:rsidP="00B21431">
            <w:pPr>
              <w:pStyle w:val="PolicyHeaderFill"/>
            </w:pPr>
          </w:p>
        </w:tc>
        <w:tc>
          <w:tcPr>
            <w:tcW w:w="906" w:type="pct"/>
            <w:tcBorders>
              <w:top w:val="nil"/>
            </w:tcBorders>
            <w:shd w:val="clear" w:color="auto" w:fill="auto"/>
            <w:tcMar>
              <w:top w:w="29" w:type="dxa"/>
              <w:left w:w="115" w:type="dxa"/>
              <w:bottom w:w="29" w:type="dxa"/>
              <w:right w:w="115" w:type="dxa"/>
            </w:tcMar>
          </w:tcPr>
          <w:p w14:paraId="7A001457" w14:textId="77777777" w:rsidR="009B178C" w:rsidRDefault="009B178C" w:rsidP="002B50C6">
            <w:pPr>
              <w:pStyle w:val="PolicyHeaderLabel"/>
            </w:pPr>
            <w:r>
              <w:t>Effective Date</w:t>
            </w:r>
          </w:p>
        </w:tc>
        <w:tc>
          <w:tcPr>
            <w:tcW w:w="816" w:type="pct"/>
            <w:tcBorders>
              <w:top w:val="nil"/>
              <w:bottom w:val="nil"/>
              <w:right w:val="nil"/>
            </w:tcBorders>
            <w:shd w:val="clear" w:color="auto" w:fill="auto"/>
            <w:tcMar>
              <w:top w:w="29" w:type="dxa"/>
              <w:left w:w="115" w:type="dxa"/>
              <w:bottom w:w="29" w:type="dxa"/>
              <w:right w:w="115" w:type="dxa"/>
            </w:tcMar>
          </w:tcPr>
          <w:p w14:paraId="7019506D" w14:textId="090553D4" w:rsidR="009B178C" w:rsidRPr="00DA26A8" w:rsidRDefault="009B178C" w:rsidP="00DA26A8">
            <w:pPr>
              <w:pStyle w:val="PolicyHeaderFill"/>
            </w:pPr>
          </w:p>
        </w:tc>
      </w:tr>
      <w:tr w:rsidR="00C02B02" w14:paraId="7A8E087F" w14:textId="77777777" w:rsidTr="001A275A">
        <w:tc>
          <w:tcPr>
            <w:tcW w:w="658" w:type="pct"/>
            <w:shd w:val="clear" w:color="auto" w:fill="auto"/>
            <w:tcMar>
              <w:top w:w="29" w:type="dxa"/>
              <w:left w:w="115" w:type="dxa"/>
              <w:bottom w:w="29" w:type="dxa"/>
              <w:right w:w="115" w:type="dxa"/>
            </w:tcMar>
          </w:tcPr>
          <w:p w14:paraId="398799E8" w14:textId="77777777" w:rsidR="00C02B02" w:rsidRDefault="00C02B02" w:rsidP="002B50C6">
            <w:pPr>
              <w:pStyle w:val="PolicyHeaderLabel"/>
            </w:pPr>
            <w:r>
              <w:t>Version</w:t>
            </w:r>
          </w:p>
        </w:tc>
        <w:tc>
          <w:tcPr>
            <w:tcW w:w="563" w:type="pct"/>
            <w:shd w:val="clear" w:color="auto" w:fill="auto"/>
            <w:tcMar>
              <w:top w:w="29" w:type="dxa"/>
              <w:left w:w="115" w:type="dxa"/>
              <w:bottom w:w="29" w:type="dxa"/>
              <w:right w:w="115" w:type="dxa"/>
            </w:tcMar>
          </w:tcPr>
          <w:p w14:paraId="22282662" w14:textId="13CF0256" w:rsidR="00C02B02" w:rsidRDefault="00C02B02" w:rsidP="003D3344">
            <w:pPr>
              <w:pStyle w:val="PolicyHeaderFill"/>
            </w:pPr>
          </w:p>
        </w:tc>
        <w:tc>
          <w:tcPr>
            <w:tcW w:w="1006" w:type="pct"/>
            <w:gridSpan w:val="2"/>
            <w:shd w:val="clear" w:color="auto" w:fill="auto"/>
            <w:tcMar>
              <w:top w:w="29" w:type="dxa"/>
              <w:left w:w="115" w:type="dxa"/>
              <w:bottom w:w="29" w:type="dxa"/>
              <w:right w:w="115" w:type="dxa"/>
            </w:tcMar>
          </w:tcPr>
          <w:p w14:paraId="795553EA" w14:textId="5E2E156C" w:rsidR="00C02B02" w:rsidRDefault="009B178C" w:rsidP="002B50C6">
            <w:pPr>
              <w:pStyle w:val="PolicyHeaderLabel"/>
            </w:pPr>
            <w:r>
              <w:t>Last Review Date</w:t>
            </w:r>
          </w:p>
        </w:tc>
        <w:tc>
          <w:tcPr>
            <w:tcW w:w="816" w:type="pct"/>
            <w:shd w:val="clear" w:color="auto" w:fill="auto"/>
            <w:tcMar>
              <w:top w:w="29" w:type="dxa"/>
              <w:left w:w="115" w:type="dxa"/>
              <w:bottom w:w="29" w:type="dxa"/>
              <w:right w:w="115" w:type="dxa"/>
            </w:tcMar>
          </w:tcPr>
          <w:p w14:paraId="598141CD" w14:textId="2C6D9E72" w:rsidR="00C02B02" w:rsidRPr="00DA26A8" w:rsidRDefault="00C02B02" w:rsidP="00DA26A8">
            <w:pPr>
              <w:pStyle w:val="PolicyHeaderFill"/>
            </w:pPr>
          </w:p>
        </w:tc>
        <w:tc>
          <w:tcPr>
            <w:tcW w:w="484" w:type="pct"/>
            <w:shd w:val="clear" w:color="auto" w:fill="auto"/>
            <w:tcMar>
              <w:top w:w="29" w:type="dxa"/>
              <w:left w:w="115" w:type="dxa"/>
              <w:bottom w:w="29" w:type="dxa"/>
              <w:right w:w="115" w:type="dxa"/>
            </w:tcMar>
          </w:tcPr>
          <w:p w14:paraId="4EC630CF" w14:textId="24839E1C" w:rsidR="00C02B02" w:rsidRDefault="009B178C" w:rsidP="009B178C">
            <w:pPr>
              <w:pStyle w:val="PolicyHeaderLabel"/>
            </w:pPr>
            <w:r>
              <w:t>Contact</w:t>
            </w:r>
          </w:p>
        </w:tc>
        <w:tc>
          <w:tcPr>
            <w:tcW w:w="1473" w:type="pct"/>
            <w:shd w:val="clear" w:color="auto" w:fill="auto"/>
            <w:tcMar>
              <w:top w:w="29" w:type="dxa"/>
              <w:left w:w="115" w:type="dxa"/>
              <w:bottom w:w="29" w:type="dxa"/>
              <w:right w:w="115" w:type="dxa"/>
            </w:tcMar>
          </w:tcPr>
          <w:p w14:paraId="244B5F26" w14:textId="63EA6386" w:rsidR="00C02B02" w:rsidRDefault="00C02B02" w:rsidP="00A17B42">
            <w:pPr>
              <w:pStyle w:val="PolicyHeaderFill"/>
            </w:pPr>
          </w:p>
        </w:tc>
      </w:tr>
    </w:tbl>
    <w:p w14:paraId="501E5C30" w14:textId="77777777" w:rsidR="000B2A49" w:rsidRDefault="000B2A49">
      <w:pPr>
        <w:pStyle w:val="TOC1"/>
      </w:pPr>
      <w:bookmarkStart w:id="0" w:name="_Toc242654773"/>
      <w:bookmarkStart w:id="1" w:name="_Toc324840382"/>
    </w:p>
    <w:p w14:paraId="1F5865AB" w14:textId="77777777" w:rsidR="000B2A49" w:rsidRDefault="005B23C5">
      <w:pPr>
        <w:pStyle w:val="TOC1"/>
      </w:pPr>
      <w:r w:rsidRPr="00B14AF9">
        <w:t>Table of Contents</w:t>
      </w:r>
      <w:bookmarkEnd w:id="0"/>
      <w:bookmarkEnd w:id="1"/>
    </w:p>
    <w:p w14:paraId="66BB0758" w14:textId="77777777" w:rsidR="000B2A49" w:rsidRDefault="000B2A49">
      <w:pPr>
        <w:pStyle w:val="TOC1"/>
      </w:pPr>
    </w:p>
    <w:p w14:paraId="7DFC071D" w14:textId="25049E8F" w:rsidR="00C5589A" w:rsidRDefault="007F0758">
      <w:pPr>
        <w:pStyle w:val="TOC1"/>
        <w:rPr>
          <w:rFonts w:asciiTheme="minorHAnsi" w:eastAsiaTheme="minorEastAsia" w:hAnsiTheme="minorHAnsi" w:cstheme="minorBidi"/>
          <w:noProof/>
          <w:szCs w:val="22"/>
        </w:rPr>
      </w:pPr>
      <w:r>
        <w:rPr>
          <w:b/>
          <w:bCs/>
          <w:color w:val="00527A"/>
          <w:sz w:val="24"/>
          <w:szCs w:val="20"/>
        </w:rPr>
        <w:fldChar w:fldCharType="begin"/>
      </w:r>
      <w:r w:rsidR="0085160B" w:rsidRPr="00B14AF9">
        <w:instrText xml:space="preserve"> TOC \o "1-3" \h \z \u </w:instrText>
      </w:r>
      <w:r>
        <w:rPr>
          <w:b/>
          <w:bCs/>
          <w:color w:val="00527A"/>
          <w:sz w:val="24"/>
          <w:szCs w:val="20"/>
        </w:rPr>
        <w:fldChar w:fldCharType="separate"/>
      </w:r>
      <w:hyperlink w:anchor="_Toc115087056" w:history="1">
        <w:r w:rsidR="00C5589A" w:rsidRPr="00FC6581">
          <w:rPr>
            <w:rStyle w:val="Hyperlink"/>
            <w:bCs/>
            <w:noProof/>
          </w:rPr>
          <w:t>Purpose</w:t>
        </w:r>
        <w:r w:rsidR="00C5589A">
          <w:rPr>
            <w:noProof/>
            <w:webHidden/>
          </w:rPr>
          <w:tab/>
        </w:r>
        <w:r w:rsidR="00C5589A">
          <w:rPr>
            <w:noProof/>
            <w:webHidden/>
          </w:rPr>
          <w:fldChar w:fldCharType="begin"/>
        </w:r>
        <w:r w:rsidR="00C5589A">
          <w:rPr>
            <w:noProof/>
            <w:webHidden/>
          </w:rPr>
          <w:instrText xml:space="preserve"> PAGEREF _Toc115087056 \h </w:instrText>
        </w:r>
        <w:r w:rsidR="00C5589A">
          <w:rPr>
            <w:noProof/>
            <w:webHidden/>
          </w:rPr>
        </w:r>
        <w:r w:rsidR="00C5589A">
          <w:rPr>
            <w:noProof/>
            <w:webHidden/>
          </w:rPr>
          <w:fldChar w:fldCharType="separate"/>
        </w:r>
        <w:r w:rsidR="00C5589A">
          <w:rPr>
            <w:noProof/>
            <w:webHidden/>
          </w:rPr>
          <w:t>1</w:t>
        </w:r>
        <w:r w:rsidR="00C5589A">
          <w:rPr>
            <w:noProof/>
            <w:webHidden/>
          </w:rPr>
          <w:fldChar w:fldCharType="end"/>
        </w:r>
      </w:hyperlink>
    </w:p>
    <w:p w14:paraId="48A9E2FD" w14:textId="6FD17A99" w:rsidR="00C5589A" w:rsidRDefault="00C5589A">
      <w:pPr>
        <w:pStyle w:val="TOC1"/>
        <w:rPr>
          <w:rFonts w:asciiTheme="minorHAnsi" w:eastAsiaTheme="minorEastAsia" w:hAnsiTheme="minorHAnsi" w:cstheme="minorBidi"/>
          <w:noProof/>
          <w:szCs w:val="22"/>
        </w:rPr>
      </w:pPr>
      <w:hyperlink w:anchor="_Toc115087057" w:history="1">
        <w:r w:rsidRPr="00FC6581">
          <w:rPr>
            <w:rStyle w:val="Hyperlink"/>
            <w:bCs/>
            <w:noProof/>
          </w:rPr>
          <w:t>Scope</w:t>
        </w:r>
        <w:r>
          <w:rPr>
            <w:noProof/>
            <w:webHidden/>
          </w:rPr>
          <w:tab/>
        </w:r>
        <w:r>
          <w:rPr>
            <w:noProof/>
            <w:webHidden/>
          </w:rPr>
          <w:fldChar w:fldCharType="begin"/>
        </w:r>
        <w:r>
          <w:rPr>
            <w:noProof/>
            <w:webHidden/>
          </w:rPr>
          <w:instrText xml:space="preserve"> PAGEREF _Toc115087057 \h </w:instrText>
        </w:r>
        <w:r>
          <w:rPr>
            <w:noProof/>
            <w:webHidden/>
          </w:rPr>
        </w:r>
        <w:r>
          <w:rPr>
            <w:noProof/>
            <w:webHidden/>
          </w:rPr>
          <w:fldChar w:fldCharType="separate"/>
        </w:r>
        <w:r>
          <w:rPr>
            <w:noProof/>
            <w:webHidden/>
          </w:rPr>
          <w:t>2</w:t>
        </w:r>
        <w:r>
          <w:rPr>
            <w:noProof/>
            <w:webHidden/>
          </w:rPr>
          <w:fldChar w:fldCharType="end"/>
        </w:r>
      </w:hyperlink>
    </w:p>
    <w:p w14:paraId="3875DCB3" w14:textId="6A84438D" w:rsidR="00C5589A" w:rsidRDefault="00C5589A">
      <w:pPr>
        <w:pStyle w:val="TOC1"/>
        <w:rPr>
          <w:rFonts w:asciiTheme="minorHAnsi" w:eastAsiaTheme="minorEastAsia" w:hAnsiTheme="minorHAnsi" w:cstheme="minorBidi"/>
          <w:noProof/>
          <w:szCs w:val="22"/>
        </w:rPr>
      </w:pPr>
      <w:hyperlink w:anchor="_Toc115087058" w:history="1">
        <w:r w:rsidRPr="00FC6581">
          <w:rPr>
            <w:rStyle w:val="Hyperlink"/>
            <w:bCs/>
            <w:noProof/>
          </w:rPr>
          <w:t>Process</w:t>
        </w:r>
        <w:r>
          <w:rPr>
            <w:noProof/>
            <w:webHidden/>
          </w:rPr>
          <w:tab/>
        </w:r>
        <w:r>
          <w:rPr>
            <w:noProof/>
            <w:webHidden/>
          </w:rPr>
          <w:fldChar w:fldCharType="begin"/>
        </w:r>
        <w:r>
          <w:rPr>
            <w:noProof/>
            <w:webHidden/>
          </w:rPr>
          <w:instrText xml:space="preserve"> PAGEREF _Toc115087058 \h </w:instrText>
        </w:r>
        <w:r>
          <w:rPr>
            <w:noProof/>
            <w:webHidden/>
          </w:rPr>
        </w:r>
        <w:r>
          <w:rPr>
            <w:noProof/>
            <w:webHidden/>
          </w:rPr>
          <w:fldChar w:fldCharType="separate"/>
        </w:r>
        <w:r>
          <w:rPr>
            <w:noProof/>
            <w:webHidden/>
          </w:rPr>
          <w:t>2</w:t>
        </w:r>
        <w:r>
          <w:rPr>
            <w:noProof/>
            <w:webHidden/>
          </w:rPr>
          <w:fldChar w:fldCharType="end"/>
        </w:r>
      </w:hyperlink>
    </w:p>
    <w:p w14:paraId="1CA0A23C" w14:textId="514E7E62" w:rsidR="00C5589A" w:rsidRDefault="00C5589A">
      <w:pPr>
        <w:pStyle w:val="TOC3"/>
        <w:tabs>
          <w:tab w:val="right" w:leader="dot" w:pos="9350"/>
        </w:tabs>
        <w:rPr>
          <w:rFonts w:asciiTheme="minorHAnsi" w:eastAsiaTheme="minorEastAsia" w:hAnsiTheme="minorHAnsi" w:cstheme="minorBidi"/>
          <w:noProof/>
          <w:szCs w:val="22"/>
        </w:rPr>
      </w:pPr>
      <w:hyperlink w:anchor="_Toc115087059" w:history="1">
        <w:r w:rsidRPr="00FC6581">
          <w:rPr>
            <w:rStyle w:val="Hyperlink"/>
            <w:noProof/>
          </w:rPr>
          <w:t>Preparation</w:t>
        </w:r>
        <w:r>
          <w:rPr>
            <w:noProof/>
            <w:webHidden/>
          </w:rPr>
          <w:tab/>
        </w:r>
        <w:r>
          <w:rPr>
            <w:noProof/>
            <w:webHidden/>
          </w:rPr>
          <w:fldChar w:fldCharType="begin"/>
        </w:r>
        <w:r>
          <w:rPr>
            <w:noProof/>
            <w:webHidden/>
          </w:rPr>
          <w:instrText xml:space="preserve"> PAGEREF _Toc115087059 \h </w:instrText>
        </w:r>
        <w:r>
          <w:rPr>
            <w:noProof/>
            <w:webHidden/>
          </w:rPr>
        </w:r>
        <w:r>
          <w:rPr>
            <w:noProof/>
            <w:webHidden/>
          </w:rPr>
          <w:fldChar w:fldCharType="separate"/>
        </w:r>
        <w:r>
          <w:rPr>
            <w:noProof/>
            <w:webHidden/>
          </w:rPr>
          <w:t>3</w:t>
        </w:r>
        <w:r>
          <w:rPr>
            <w:noProof/>
            <w:webHidden/>
          </w:rPr>
          <w:fldChar w:fldCharType="end"/>
        </w:r>
      </w:hyperlink>
    </w:p>
    <w:p w14:paraId="597C9E27" w14:textId="10E3B936" w:rsidR="00C5589A" w:rsidRDefault="00C5589A">
      <w:pPr>
        <w:pStyle w:val="TOC3"/>
        <w:tabs>
          <w:tab w:val="right" w:leader="dot" w:pos="9350"/>
        </w:tabs>
        <w:rPr>
          <w:rFonts w:asciiTheme="minorHAnsi" w:eastAsiaTheme="minorEastAsia" w:hAnsiTheme="minorHAnsi" w:cstheme="minorBidi"/>
          <w:noProof/>
          <w:szCs w:val="22"/>
        </w:rPr>
      </w:pPr>
      <w:hyperlink w:anchor="_Toc115087060" w:history="1">
        <w:r w:rsidRPr="00FC6581">
          <w:rPr>
            <w:rStyle w:val="Hyperlink"/>
            <w:noProof/>
          </w:rPr>
          <w:t>Detect</w:t>
        </w:r>
        <w:r>
          <w:rPr>
            <w:noProof/>
            <w:webHidden/>
          </w:rPr>
          <w:tab/>
        </w:r>
        <w:r>
          <w:rPr>
            <w:noProof/>
            <w:webHidden/>
          </w:rPr>
          <w:fldChar w:fldCharType="begin"/>
        </w:r>
        <w:r>
          <w:rPr>
            <w:noProof/>
            <w:webHidden/>
          </w:rPr>
          <w:instrText xml:space="preserve"> PAGEREF _Toc115087060 \h </w:instrText>
        </w:r>
        <w:r>
          <w:rPr>
            <w:noProof/>
            <w:webHidden/>
          </w:rPr>
        </w:r>
        <w:r>
          <w:rPr>
            <w:noProof/>
            <w:webHidden/>
          </w:rPr>
          <w:fldChar w:fldCharType="separate"/>
        </w:r>
        <w:r>
          <w:rPr>
            <w:noProof/>
            <w:webHidden/>
          </w:rPr>
          <w:t>3</w:t>
        </w:r>
        <w:r>
          <w:rPr>
            <w:noProof/>
            <w:webHidden/>
          </w:rPr>
          <w:fldChar w:fldCharType="end"/>
        </w:r>
      </w:hyperlink>
    </w:p>
    <w:p w14:paraId="1CCC2D84" w14:textId="2CB5CBA2" w:rsidR="00C5589A" w:rsidRDefault="00C5589A">
      <w:pPr>
        <w:pStyle w:val="TOC3"/>
        <w:tabs>
          <w:tab w:val="right" w:leader="dot" w:pos="9350"/>
        </w:tabs>
        <w:rPr>
          <w:rFonts w:asciiTheme="minorHAnsi" w:eastAsiaTheme="minorEastAsia" w:hAnsiTheme="minorHAnsi" w:cstheme="minorBidi"/>
          <w:noProof/>
          <w:szCs w:val="22"/>
        </w:rPr>
      </w:pPr>
      <w:hyperlink w:anchor="_Toc115087061" w:history="1">
        <w:r w:rsidRPr="00FC6581">
          <w:rPr>
            <w:rStyle w:val="Hyperlink"/>
            <w:noProof/>
          </w:rPr>
          <w:t>Analysis</w:t>
        </w:r>
        <w:r>
          <w:rPr>
            <w:noProof/>
            <w:webHidden/>
          </w:rPr>
          <w:tab/>
        </w:r>
        <w:r>
          <w:rPr>
            <w:noProof/>
            <w:webHidden/>
          </w:rPr>
          <w:fldChar w:fldCharType="begin"/>
        </w:r>
        <w:r>
          <w:rPr>
            <w:noProof/>
            <w:webHidden/>
          </w:rPr>
          <w:instrText xml:space="preserve"> PAGEREF _Toc115087061 \h </w:instrText>
        </w:r>
        <w:r>
          <w:rPr>
            <w:noProof/>
            <w:webHidden/>
          </w:rPr>
        </w:r>
        <w:r>
          <w:rPr>
            <w:noProof/>
            <w:webHidden/>
          </w:rPr>
          <w:fldChar w:fldCharType="separate"/>
        </w:r>
        <w:r>
          <w:rPr>
            <w:noProof/>
            <w:webHidden/>
          </w:rPr>
          <w:t>3</w:t>
        </w:r>
        <w:r>
          <w:rPr>
            <w:noProof/>
            <w:webHidden/>
          </w:rPr>
          <w:fldChar w:fldCharType="end"/>
        </w:r>
      </w:hyperlink>
    </w:p>
    <w:p w14:paraId="5FFAD148" w14:textId="08F8044E" w:rsidR="00C5589A" w:rsidRDefault="00C5589A">
      <w:pPr>
        <w:pStyle w:val="TOC3"/>
        <w:tabs>
          <w:tab w:val="right" w:leader="dot" w:pos="9350"/>
        </w:tabs>
        <w:rPr>
          <w:rFonts w:asciiTheme="minorHAnsi" w:eastAsiaTheme="minorEastAsia" w:hAnsiTheme="minorHAnsi" w:cstheme="minorBidi"/>
          <w:noProof/>
          <w:szCs w:val="22"/>
        </w:rPr>
      </w:pPr>
      <w:hyperlink w:anchor="_Toc115087062" w:history="1">
        <w:r w:rsidRPr="00FC6581">
          <w:rPr>
            <w:rStyle w:val="Hyperlink"/>
            <w:noProof/>
          </w:rPr>
          <w:t>Containment</w:t>
        </w:r>
        <w:r>
          <w:rPr>
            <w:noProof/>
            <w:webHidden/>
          </w:rPr>
          <w:tab/>
        </w:r>
        <w:r>
          <w:rPr>
            <w:noProof/>
            <w:webHidden/>
          </w:rPr>
          <w:fldChar w:fldCharType="begin"/>
        </w:r>
        <w:r>
          <w:rPr>
            <w:noProof/>
            <w:webHidden/>
          </w:rPr>
          <w:instrText xml:space="preserve"> PAGEREF _Toc115087062 \h </w:instrText>
        </w:r>
        <w:r>
          <w:rPr>
            <w:noProof/>
            <w:webHidden/>
          </w:rPr>
        </w:r>
        <w:r>
          <w:rPr>
            <w:noProof/>
            <w:webHidden/>
          </w:rPr>
          <w:fldChar w:fldCharType="separate"/>
        </w:r>
        <w:r>
          <w:rPr>
            <w:noProof/>
            <w:webHidden/>
          </w:rPr>
          <w:t>3</w:t>
        </w:r>
        <w:r>
          <w:rPr>
            <w:noProof/>
            <w:webHidden/>
          </w:rPr>
          <w:fldChar w:fldCharType="end"/>
        </w:r>
      </w:hyperlink>
    </w:p>
    <w:p w14:paraId="343B9711" w14:textId="3C68C6A3" w:rsidR="00C5589A" w:rsidRDefault="00C5589A">
      <w:pPr>
        <w:pStyle w:val="TOC3"/>
        <w:tabs>
          <w:tab w:val="right" w:leader="dot" w:pos="9350"/>
        </w:tabs>
        <w:rPr>
          <w:rFonts w:asciiTheme="minorHAnsi" w:eastAsiaTheme="minorEastAsia" w:hAnsiTheme="minorHAnsi" w:cstheme="minorBidi"/>
          <w:noProof/>
          <w:szCs w:val="22"/>
        </w:rPr>
      </w:pPr>
      <w:hyperlink w:anchor="_Toc115087063" w:history="1">
        <w:r w:rsidRPr="00FC6581">
          <w:rPr>
            <w:rStyle w:val="Hyperlink"/>
            <w:noProof/>
          </w:rPr>
          <w:t>Eradication</w:t>
        </w:r>
        <w:r>
          <w:rPr>
            <w:noProof/>
            <w:webHidden/>
          </w:rPr>
          <w:tab/>
        </w:r>
        <w:r>
          <w:rPr>
            <w:noProof/>
            <w:webHidden/>
          </w:rPr>
          <w:fldChar w:fldCharType="begin"/>
        </w:r>
        <w:r>
          <w:rPr>
            <w:noProof/>
            <w:webHidden/>
          </w:rPr>
          <w:instrText xml:space="preserve"> PAGEREF _Toc115087063 \h </w:instrText>
        </w:r>
        <w:r>
          <w:rPr>
            <w:noProof/>
            <w:webHidden/>
          </w:rPr>
        </w:r>
        <w:r>
          <w:rPr>
            <w:noProof/>
            <w:webHidden/>
          </w:rPr>
          <w:fldChar w:fldCharType="separate"/>
        </w:r>
        <w:r>
          <w:rPr>
            <w:noProof/>
            <w:webHidden/>
          </w:rPr>
          <w:t>4</w:t>
        </w:r>
        <w:r>
          <w:rPr>
            <w:noProof/>
            <w:webHidden/>
          </w:rPr>
          <w:fldChar w:fldCharType="end"/>
        </w:r>
      </w:hyperlink>
    </w:p>
    <w:p w14:paraId="6D1F2DD5" w14:textId="2ED67CBF" w:rsidR="00C5589A" w:rsidRDefault="00C5589A">
      <w:pPr>
        <w:pStyle w:val="TOC3"/>
        <w:tabs>
          <w:tab w:val="right" w:leader="dot" w:pos="9350"/>
        </w:tabs>
        <w:rPr>
          <w:rFonts w:asciiTheme="minorHAnsi" w:eastAsiaTheme="minorEastAsia" w:hAnsiTheme="minorHAnsi" w:cstheme="minorBidi"/>
          <w:noProof/>
          <w:szCs w:val="22"/>
        </w:rPr>
      </w:pPr>
      <w:hyperlink w:anchor="_Toc115087064" w:history="1">
        <w:r w:rsidRPr="00FC6581">
          <w:rPr>
            <w:rStyle w:val="Hyperlink"/>
            <w:noProof/>
          </w:rPr>
          <w:t>Recovery</w:t>
        </w:r>
        <w:r>
          <w:rPr>
            <w:noProof/>
            <w:webHidden/>
          </w:rPr>
          <w:tab/>
        </w:r>
        <w:r>
          <w:rPr>
            <w:noProof/>
            <w:webHidden/>
          </w:rPr>
          <w:fldChar w:fldCharType="begin"/>
        </w:r>
        <w:r>
          <w:rPr>
            <w:noProof/>
            <w:webHidden/>
          </w:rPr>
          <w:instrText xml:space="preserve"> PAGEREF _Toc115087064 \h </w:instrText>
        </w:r>
        <w:r>
          <w:rPr>
            <w:noProof/>
            <w:webHidden/>
          </w:rPr>
        </w:r>
        <w:r>
          <w:rPr>
            <w:noProof/>
            <w:webHidden/>
          </w:rPr>
          <w:fldChar w:fldCharType="separate"/>
        </w:r>
        <w:r>
          <w:rPr>
            <w:noProof/>
            <w:webHidden/>
          </w:rPr>
          <w:t>4</w:t>
        </w:r>
        <w:r>
          <w:rPr>
            <w:noProof/>
            <w:webHidden/>
          </w:rPr>
          <w:fldChar w:fldCharType="end"/>
        </w:r>
      </w:hyperlink>
    </w:p>
    <w:p w14:paraId="602E293B" w14:textId="0A23DE6B" w:rsidR="00C5589A" w:rsidRDefault="00C5589A">
      <w:pPr>
        <w:pStyle w:val="TOC3"/>
        <w:tabs>
          <w:tab w:val="right" w:leader="dot" w:pos="9350"/>
        </w:tabs>
        <w:rPr>
          <w:rFonts w:asciiTheme="minorHAnsi" w:eastAsiaTheme="minorEastAsia" w:hAnsiTheme="minorHAnsi" w:cstheme="minorBidi"/>
          <w:noProof/>
          <w:szCs w:val="22"/>
        </w:rPr>
      </w:pPr>
      <w:hyperlink w:anchor="_Toc115087065" w:history="1">
        <w:r w:rsidRPr="00FC6581">
          <w:rPr>
            <w:rStyle w:val="Hyperlink"/>
            <w:noProof/>
          </w:rPr>
          <w:t>Post-Incident Activity</w:t>
        </w:r>
        <w:r>
          <w:rPr>
            <w:noProof/>
            <w:webHidden/>
          </w:rPr>
          <w:tab/>
        </w:r>
        <w:r>
          <w:rPr>
            <w:noProof/>
            <w:webHidden/>
          </w:rPr>
          <w:fldChar w:fldCharType="begin"/>
        </w:r>
        <w:r>
          <w:rPr>
            <w:noProof/>
            <w:webHidden/>
          </w:rPr>
          <w:instrText xml:space="preserve"> PAGEREF _Toc115087065 \h </w:instrText>
        </w:r>
        <w:r>
          <w:rPr>
            <w:noProof/>
            <w:webHidden/>
          </w:rPr>
        </w:r>
        <w:r>
          <w:rPr>
            <w:noProof/>
            <w:webHidden/>
          </w:rPr>
          <w:fldChar w:fldCharType="separate"/>
        </w:r>
        <w:r>
          <w:rPr>
            <w:noProof/>
            <w:webHidden/>
          </w:rPr>
          <w:t>4</w:t>
        </w:r>
        <w:r>
          <w:rPr>
            <w:noProof/>
            <w:webHidden/>
          </w:rPr>
          <w:fldChar w:fldCharType="end"/>
        </w:r>
      </w:hyperlink>
    </w:p>
    <w:p w14:paraId="65F0A927" w14:textId="32F453FF" w:rsidR="00C5589A" w:rsidRDefault="00C5589A">
      <w:pPr>
        <w:pStyle w:val="TOC1"/>
        <w:rPr>
          <w:rFonts w:asciiTheme="minorHAnsi" w:eastAsiaTheme="minorEastAsia" w:hAnsiTheme="minorHAnsi" w:cstheme="minorBidi"/>
          <w:noProof/>
          <w:szCs w:val="22"/>
        </w:rPr>
      </w:pPr>
      <w:hyperlink w:anchor="_Toc115087066" w:history="1">
        <w:r w:rsidRPr="00FC6581">
          <w:rPr>
            <w:rStyle w:val="Hyperlink"/>
            <w:noProof/>
          </w:rPr>
          <w:t>Process – Detailed Flow Diagram / Process</w:t>
        </w:r>
        <w:r>
          <w:rPr>
            <w:noProof/>
            <w:webHidden/>
          </w:rPr>
          <w:tab/>
        </w:r>
        <w:r>
          <w:rPr>
            <w:noProof/>
            <w:webHidden/>
          </w:rPr>
          <w:fldChar w:fldCharType="begin"/>
        </w:r>
        <w:r>
          <w:rPr>
            <w:noProof/>
            <w:webHidden/>
          </w:rPr>
          <w:instrText xml:space="preserve"> PAGEREF _Toc115087066 \h </w:instrText>
        </w:r>
        <w:r>
          <w:rPr>
            <w:noProof/>
            <w:webHidden/>
          </w:rPr>
        </w:r>
        <w:r>
          <w:rPr>
            <w:noProof/>
            <w:webHidden/>
          </w:rPr>
          <w:fldChar w:fldCharType="separate"/>
        </w:r>
        <w:r>
          <w:rPr>
            <w:noProof/>
            <w:webHidden/>
          </w:rPr>
          <w:t>5</w:t>
        </w:r>
        <w:r>
          <w:rPr>
            <w:noProof/>
            <w:webHidden/>
          </w:rPr>
          <w:fldChar w:fldCharType="end"/>
        </w:r>
      </w:hyperlink>
    </w:p>
    <w:p w14:paraId="5C962C83" w14:textId="1BC6B24E" w:rsidR="00C5589A" w:rsidRDefault="00C5589A">
      <w:pPr>
        <w:pStyle w:val="TOC2"/>
        <w:tabs>
          <w:tab w:val="right" w:leader="dot" w:pos="9350"/>
        </w:tabs>
        <w:rPr>
          <w:rFonts w:asciiTheme="minorHAnsi" w:eastAsiaTheme="minorEastAsia" w:hAnsiTheme="minorHAnsi" w:cstheme="minorBidi"/>
          <w:noProof/>
          <w:szCs w:val="22"/>
        </w:rPr>
      </w:pPr>
      <w:hyperlink w:anchor="_Toc115087067" w:history="1">
        <w:r w:rsidRPr="00FC6581">
          <w:rPr>
            <w:rStyle w:val="Hyperlink"/>
            <w:noProof/>
          </w:rPr>
          <w:t>Process – Detailed Steps</w:t>
        </w:r>
        <w:r>
          <w:rPr>
            <w:noProof/>
            <w:webHidden/>
          </w:rPr>
          <w:tab/>
        </w:r>
        <w:r>
          <w:rPr>
            <w:noProof/>
            <w:webHidden/>
          </w:rPr>
          <w:fldChar w:fldCharType="begin"/>
        </w:r>
        <w:r>
          <w:rPr>
            <w:noProof/>
            <w:webHidden/>
          </w:rPr>
          <w:instrText xml:space="preserve"> PAGEREF _Toc115087067 \h </w:instrText>
        </w:r>
        <w:r>
          <w:rPr>
            <w:noProof/>
            <w:webHidden/>
          </w:rPr>
        </w:r>
        <w:r>
          <w:rPr>
            <w:noProof/>
            <w:webHidden/>
          </w:rPr>
          <w:fldChar w:fldCharType="separate"/>
        </w:r>
        <w:r>
          <w:rPr>
            <w:noProof/>
            <w:webHidden/>
          </w:rPr>
          <w:t>5</w:t>
        </w:r>
        <w:r>
          <w:rPr>
            <w:noProof/>
            <w:webHidden/>
          </w:rPr>
          <w:fldChar w:fldCharType="end"/>
        </w:r>
      </w:hyperlink>
    </w:p>
    <w:p w14:paraId="08367449" w14:textId="25E56669" w:rsidR="00C5589A" w:rsidRDefault="00C5589A">
      <w:pPr>
        <w:pStyle w:val="TOC1"/>
        <w:rPr>
          <w:rFonts w:asciiTheme="minorHAnsi" w:eastAsiaTheme="minorEastAsia" w:hAnsiTheme="minorHAnsi" w:cstheme="minorBidi"/>
          <w:noProof/>
          <w:szCs w:val="22"/>
        </w:rPr>
      </w:pPr>
      <w:hyperlink w:anchor="_Toc115087068" w:history="1">
        <w:r w:rsidRPr="00FC6581">
          <w:rPr>
            <w:rStyle w:val="Hyperlink"/>
            <w:noProof/>
          </w:rPr>
          <w:t>Measurement Metrics</w:t>
        </w:r>
        <w:r>
          <w:rPr>
            <w:noProof/>
            <w:webHidden/>
          </w:rPr>
          <w:tab/>
        </w:r>
        <w:r>
          <w:rPr>
            <w:noProof/>
            <w:webHidden/>
          </w:rPr>
          <w:fldChar w:fldCharType="begin"/>
        </w:r>
        <w:r>
          <w:rPr>
            <w:noProof/>
            <w:webHidden/>
          </w:rPr>
          <w:instrText xml:space="preserve"> PAGEREF _Toc115087068 \h </w:instrText>
        </w:r>
        <w:r>
          <w:rPr>
            <w:noProof/>
            <w:webHidden/>
          </w:rPr>
        </w:r>
        <w:r>
          <w:rPr>
            <w:noProof/>
            <w:webHidden/>
          </w:rPr>
          <w:fldChar w:fldCharType="separate"/>
        </w:r>
        <w:r>
          <w:rPr>
            <w:noProof/>
            <w:webHidden/>
          </w:rPr>
          <w:t>5</w:t>
        </w:r>
        <w:r>
          <w:rPr>
            <w:noProof/>
            <w:webHidden/>
          </w:rPr>
          <w:fldChar w:fldCharType="end"/>
        </w:r>
      </w:hyperlink>
    </w:p>
    <w:p w14:paraId="2C17CE11" w14:textId="79D1DCAB" w:rsidR="00C5589A" w:rsidRDefault="00C5589A">
      <w:pPr>
        <w:pStyle w:val="TOC1"/>
        <w:rPr>
          <w:rFonts w:asciiTheme="minorHAnsi" w:eastAsiaTheme="minorEastAsia" w:hAnsiTheme="minorHAnsi" w:cstheme="minorBidi"/>
          <w:noProof/>
          <w:szCs w:val="22"/>
        </w:rPr>
      </w:pPr>
      <w:hyperlink w:anchor="_Toc115087069" w:history="1">
        <w:r w:rsidRPr="00FC6581">
          <w:rPr>
            <w:rStyle w:val="Hyperlink"/>
            <w:noProof/>
          </w:rPr>
          <w:t>Verification of Implementation</w:t>
        </w:r>
        <w:r>
          <w:rPr>
            <w:noProof/>
            <w:webHidden/>
          </w:rPr>
          <w:tab/>
        </w:r>
        <w:r>
          <w:rPr>
            <w:noProof/>
            <w:webHidden/>
          </w:rPr>
          <w:fldChar w:fldCharType="begin"/>
        </w:r>
        <w:r>
          <w:rPr>
            <w:noProof/>
            <w:webHidden/>
          </w:rPr>
          <w:instrText xml:space="preserve"> PAGEREF _Toc115087069 \h </w:instrText>
        </w:r>
        <w:r>
          <w:rPr>
            <w:noProof/>
            <w:webHidden/>
          </w:rPr>
        </w:r>
        <w:r>
          <w:rPr>
            <w:noProof/>
            <w:webHidden/>
          </w:rPr>
          <w:fldChar w:fldCharType="separate"/>
        </w:r>
        <w:r>
          <w:rPr>
            <w:noProof/>
            <w:webHidden/>
          </w:rPr>
          <w:t>5</w:t>
        </w:r>
        <w:r>
          <w:rPr>
            <w:noProof/>
            <w:webHidden/>
          </w:rPr>
          <w:fldChar w:fldCharType="end"/>
        </w:r>
      </w:hyperlink>
    </w:p>
    <w:p w14:paraId="284928D6" w14:textId="70343EC1" w:rsidR="00C5589A" w:rsidRDefault="00C5589A">
      <w:pPr>
        <w:pStyle w:val="TOC1"/>
        <w:rPr>
          <w:rFonts w:asciiTheme="minorHAnsi" w:eastAsiaTheme="minorEastAsia" w:hAnsiTheme="minorHAnsi" w:cstheme="minorBidi"/>
          <w:noProof/>
          <w:szCs w:val="22"/>
        </w:rPr>
      </w:pPr>
      <w:hyperlink w:anchor="_Toc115087070" w:history="1">
        <w:r w:rsidRPr="00FC6581">
          <w:rPr>
            <w:rStyle w:val="Hyperlink"/>
            <w:noProof/>
          </w:rPr>
          <w:t>Archiving Incident Response Data</w:t>
        </w:r>
        <w:r>
          <w:rPr>
            <w:noProof/>
            <w:webHidden/>
          </w:rPr>
          <w:tab/>
        </w:r>
        <w:r>
          <w:rPr>
            <w:noProof/>
            <w:webHidden/>
          </w:rPr>
          <w:fldChar w:fldCharType="begin"/>
        </w:r>
        <w:r>
          <w:rPr>
            <w:noProof/>
            <w:webHidden/>
          </w:rPr>
          <w:instrText xml:space="preserve"> PAGEREF _Toc115087070 \h </w:instrText>
        </w:r>
        <w:r>
          <w:rPr>
            <w:noProof/>
            <w:webHidden/>
          </w:rPr>
        </w:r>
        <w:r>
          <w:rPr>
            <w:noProof/>
            <w:webHidden/>
          </w:rPr>
          <w:fldChar w:fldCharType="separate"/>
        </w:r>
        <w:r>
          <w:rPr>
            <w:noProof/>
            <w:webHidden/>
          </w:rPr>
          <w:t>5</w:t>
        </w:r>
        <w:r>
          <w:rPr>
            <w:noProof/>
            <w:webHidden/>
          </w:rPr>
          <w:fldChar w:fldCharType="end"/>
        </w:r>
      </w:hyperlink>
    </w:p>
    <w:p w14:paraId="19B0583C" w14:textId="46BE4C26" w:rsidR="00C5589A" w:rsidRDefault="00C5589A">
      <w:pPr>
        <w:pStyle w:val="TOC1"/>
        <w:rPr>
          <w:rFonts w:asciiTheme="minorHAnsi" w:eastAsiaTheme="minorEastAsia" w:hAnsiTheme="minorHAnsi" w:cstheme="minorBidi"/>
          <w:noProof/>
          <w:szCs w:val="22"/>
        </w:rPr>
      </w:pPr>
      <w:hyperlink w:anchor="_Toc115087071" w:history="1">
        <w:r w:rsidRPr="00FC6581">
          <w:rPr>
            <w:rStyle w:val="Hyperlink"/>
            <w:noProof/>
          </w:rPr>
          <w:t>Purging of Incident Response Archives</w:t>
        </w:r>
        <w:r>
          <w:rPr>
            <w:noProof/>
            <w:webHidden/>
          </w:rPr>
          <w:tab/>
        </w:r>
        <w:r>
          <w:rPr>
            <w:noProof/>
            <w:webHidden/>
          </w:rPr>
          <w:fldChar w:fldCharType="begin"/>
        </w:r>
        <w:r>
          <w:rPr>
            <w:noProof/>
            <w:webHidden/>
          </w:rPr>
          <w:instrText xml:space="preserve"> PAGEREF _Toc115087071 \h </w:instrText>
        </w:r>
        <w:r>
          <w:rPr>
            <w:noProof/>
            <w:webHidden/>
          </w:rPr>
        </w:r>
        <w:r>
          <w:rPr>
            <w:noProof/>
            <w:webHidden/>
          </w:rPr>
          <w:fldChar w:fldCharType="separate"/>
        </w:r>
        <w:r>
          <w:rPr>
            <w:noProof/>
            <w:webHidden/>
          </w:rPr>
          <w:t>5</w:t>
        </w:r>
        <w:r>
          <w:rPr>
            <w:noProof/>
            <w:webHidden/>
          </w:rPr>
          <w:fldChar w:fldCharType="end"/>
        </w:r>
      </w:hyperlink>
    </w:p>
    <w:p w14:paraId="1D35BC02" w14:textId="4732DE55" w:rsidR="00C5589A" w:rsidRDefault="00C5589A">
      <w:pPr>
        <w:pStyle w:val="TOC1"/>
        <w:rPr>
          <w:rFonts w:asciiTheme="minorHAnsi" w:eastAsiaTheme="minorEastAsia" w:hAnsiTheme="minorHAnsi" w:cstheme="minorBidi"/>
          <w:noProof/>
          <w:szCs w:val="22"/>
        </w:rPr>
      </w:pPr>
      <w:hyperlink w:anchor="_Toc115087072" w:history="1">
        <w:r w:rsidRPr="00FC6581">
          <w:rPr>
            <w:rStyle w:val="Hyperlink"/>
            <w:bCs/>
            <w:noProof/>
          </w:rPr>
          <w:t>Definitions</w:t>
        </w:r>
        <w:r>
          <w:rPr>
            <w:noProof/>
            <w:webHidden/>
          </w:rPr>
          <w:tab/>
        </w:r>
        <w:r>
          <w:rPr>
            <w:noProof/>
            <w:webHidden/>
          </w:rPr>
          <w:fldChar w:fldCharType="begin"/>
        </w:r>
        <w:r>
          <w:rPr>
            <w:noProof/>
            <w:webHidden/>
          </w:rPr>
          <w:instrText xml:space="preserve"> PAGEREF _Toc115087072 \h </w:instrText>
        </w:r>
        <w:r>
          <w:rPr>
            <w:noProof/>
            <w:webHidden/>
          </w:rPr>
        </w:r>
        <w:r>
          <w:rPr>
            <w:noProof/>
            <w:webHidden/>
          </w:rPr>
          <w:fldChar w:fldCharType="separate"/>
        </w:r>
        <w:r>
          <w:rPr>
            <w:noProof/>
            <w:webHidden/>
          </w:rPr>
          <w:t>5</w:t>
        </w:r>
        <w:r>
          <w:rPr>
            <w:noProof/>
            <w:webHidden/>
          </w:rPr>
          <w:fldChar w:fldCharType="end"/>
        </w:r>
      </w:hyperlink>
    </w:p>
    <w:p w14:paraId="317A53C5" w14:textId="7C16D4B9" w:rsidR="00C5589A" w:rsidRDefault="00C5589A">
      <w:pPr>
        <w:pStyle w:val="TOC2"/>
        <w:tabs>
          <w:tab w:val="right" w:leader="dot" w:pos="9350"/>
        </w:tabs>
        <w:rPr>
          <w:rFonts w:asciiTheme="minorHAnsi" w:eastAsiaTheme="minorEastAsia" w:hAnsiTheme="minorHAnsi" w:cstheme="minorBidi"/>
          <w:noProof/>
          <w:szCs w:val="22"/>
        </w:rPr>
      </w:pPr>
      <w:hyperlink w:anchor="_Toc115087073" w:history="1">
        <w:r w:rsidRPr="00FC6581">
          <w:rPr>
            <w:rStyle w:val="Hyperlink"/>
            <w:noProof/>
          </w:rPr>
          <w:t>Computer Incident / Cyber Security Incident</w:t>
        </w:r>
        <w:r>
          <w:rPr>
            <w:noProof/>
            <w:webHidden/>
          </w:rPr>
          <w:tab/>
        </w:r>
        <w:r>
          <w:rPr>
            <w:noProof/>
            <w:webHidden/>
          </w:rPr>
          <w:fldChar w:fldCharType="begin"/>
        </w:r>
        <w:r>
          <w:rPr>
            <w:noProof/>
            <w:webHidden/>
          </w:rPr>
          <w:instrText xml:space="preserve"> PAGEREF _Toc115087073 \h </w:instrText>
        </w:r>
        <w:r>
          <w:rPr>
            <w:noProof/>
            <w:webHidden/>
          </w:rPr>
        </w:r>
        <w:r>
          <w:rPr>
            <w:noProof/>
            <w:webHidden/>
          </w:rPr>
          <w:fldChar w:fldCharType="separate"/>
        </w:r>
        <w:r>
          <w:rPr>
            <w:noProof/>
            <w:webHidden/>
          </w:rPr>
          <w:t>5</w:t>
        </w:r>
        <w:r>
          <w:rPr>
            <w:noProof/>
            <w:webHidden/>
          </w:rPr>
          <w:fldChar w:fldCharType="end"/>
        </w:r>
      </w:hyperlink>
    </w:p>
    <w:p w14:paraId="3CEC8B80" w14:textId="6905B11E" w:rsidR="00C5589A" w:rsidRDefault="00C5589A">
      <w:pPr>
        <w:pStyle w:val="TOC2"/>
        <w:tabs>
          <w:tab w:val="right" w:leader="dot" w:pos="9350"/>
        </w:tabs>
        <w:rPr>
          <w:rFonts w:asciiTheme="minorHAnsi" w:eastAsiaTheme="minorEastAsia" w:hAnsiTheme="minorHAnsi" w:cstheme="minorBidi"/>
          <w:noProof/>
          <w:szCs w:val="22"/>
        </w:rPr>
      </w:pPr>
      <w:hyperlink w:anchor="_Toc115087074" w:history="1">
        <w:r w:rsidRPr="00FC6581">
          <w:rPr>
            <w:rStyle w:val="Hyperlink"/>
            <w:noProof/>
          </w:rPr>
          <w:t>Threats</w:t>
        </w:r>
        <w:r>
          <w:rPr>
            <w:noProof/>
            <w:webHidden/>
          </w:rPr>
          <w:tab/>
        </w:r>
        <w:r>
          <w:rPr>
            <w:noProof/>
            <w:webHidden/>
          </w:rPr>
          <w:fldChar w:fldCharType="begin"/>
        </w:r>
        <w:r>
          <w:rPr>
            <w:noProof/>
            <w:webHidden/>
          </w:rPr>
          <w:instrText xml:space="preserve"> PAGEREF _Toc115087074 \h </w:instrText>
        </w:r>
        <w:r>
          <w:rPr>
            <w:noProof/>
            <w:webHidden/>
          </w:rPr>
        </w:r>
        <w:r>
          <w:rPr>
            <w:noProof/>
            <w:webHidden/>
          </w:rPr>
          <w:fldChar w:fldCharType="separate"/>
        </w:r>
        <w:r>
          <w:rPr>
            <w:noProof/>
            <w:webHidden/>
          </w:rPr>
          <w:t>6</w:t>
        </w:r>
        <w:r>
          <w:rPr>
            <w:noProof/>
            <w:webHidden/>
          </w:rPr>
          <w:fldChar w:fldCharType="end"/>
        </w:r>
      </w:hyperlink>
    </w:p>
    <w:p w14:paraId="59B08CA8" w14:textId="15782CD9" w:rsidR="00C5589A" w:rsidRDefault="00C5589A">
      <w:pPr>
        <w:pStyle w:val="TOC2"/>
        <w:tabs>
          <w:tab w:val="right" w:leader="dot" w:pos="9350"/>
        </w:tabs>
        <w:rPr>
          <w:rFonts w:asciiTheme="minorHAnsi" w:eastAsiaTheme="minorEastAsia" w:hAnsiTheme="minorHAnsi" w:cstheme="minorBidi"/>
          <w:noProof/>
          <w:szCs w:val="22"/>
        </w:rPr>
      </w:pPr>
      <w:hyperlink w:anchor="_Toc115087075" w:history="1">
        <w:r w:rsidRPr="00FC6581">
          <w:rPr>
            <w:rStyle w:val="Hyperlink"/>
            <w:noProof/>
          </w:rPr>
          <w:t>Impact</w:t>
        </w:r>
        <w:r>
          <w:rPr>
            <w:noProof/>
            <w:webHidden/>
          </w:rPr>
          <w:tab/>
        </w:r>
        <w:r>
          <w:rPr>
            <w:noProof/>
            <w:webHidden/>
          </w:rPr>
          <w:fldChar w:fldCharType="begin"/>
        </w:r>
        <w:r>
          <w:rPr>
            <w:noProof/>
            <w:webHidden/>
          </w:rPr>
          <w:instrText xml:space="preserve"> PAGEREF _Toc115087075 \h </w:instrText>
        </w:r>
        <w:r>
          <w:rPr>
            <w:noProof/>
            <w:webHidden/>
          </w:rPr>
        </w:r>
        <w:r>
          <w:rPr>
            <w:noProof/>
            <w:webHidden/>
          </w:rPr>
          <w:fldChar w:fldCharType="separate"/>
        </w:r>
        <w:r>
          <w:rPr>
            <w:noProof/>
            <w:webHidden/>
          </w:rPr>
          <w:t>9</w:t>
        </w:r>
        <w:r>
          <w:rPr>
            <w:noProof/>
            <w:webHidden/>
          </w:rPr>
          <w:fldChar w:fldCharType="end"/>
        </w:r>
      </w:hyperlink>
    </w:p>
    <w:p w14:paraId="6510FD18" w14:textId="12054A14" w:rsidR="00C5589A" w:rsidRDefault="00C5589A">
      <w:pPr>
        <w:pStyle w:val="TOC2"/>
        <w:tabs>
          <w:tab w:val="right" w:leader="dot" w:pos="9350"/>
        </w:tabs>
        <w:rPr>
          <w:rFonts w:asciiTheme="minorHAnsi" w:eastAsiaTheme="minorEastAsia" w:hAnsiTheme="minorHAnsi" w:cstheme="minorBidi"/>
          <w:noProof/>
          <w:szCs w:val="22"/>
        </w:rPr>
      </w:pPr>
      <w:hyperlink w:anchor="_Toc115087076" w:history="1">
        <w:r w:rsidRPr="00FC6581">
          <w:rPr>
            <w:rStyle w:val="Hyperlink"/>
            <w:noProof/>
          </w:rPr>
          <w:t>Prioritizing and Reporting Events</w:t>
        </w:r>
        <w:r>
          <w:rPr>
            <w:noProof/>
            <w:webHidden/>
          </w:rPr>
          <w:tab/>
        </w:r>
        <w:r>
          <w:rPr>
            <w:noProof/>
            <w:webHidden/>
          </w:rPr>
          <w:fldChar w:fldCharType="begin"/>
        </w:r>
        <w:r>
          <w:rPr>
            <w:noProof/>
            <w:webHidden/>
          </w:rPr>
          <w:instrText xml:space="preserve"> PAGEREF _Toc115087076 \h </w:instrText>
        </w:r>
        <w:r>
          <w:rPr>
            <w:noProof/>
            <w:webHidden/>
          </w:rPr>
        </w:r>
        <w:r>
          <w:rPr>
            <w:noProof/>
            <w:webHidden/>
          </w:rPr>
          <w:fldChar w:fldCharType="separate"/>
        </w:r>
        <w:r>
          <w:rPr>
            <w:noProof/>
            <w:webHidden/>
          </w:rPr>
          <w:t>10</w:t>
        </w:r>
        <w:r>
          <w:rPr>
            <w:noProof/>
            <w:webHidden/>
          </w:rPr>
          <w:fldChar w:fldCharType="end"/>
        </w:r>
      </w:hyperlink>
    </w:p>
    <w:p w14:paraId="57CA696B" w14:textId="63B79EAE" w:rsidR="00C5589A" w:rsidRDefault="00C5589A">
      <w:pPr>
        <w:pStyle w:val="TOC1"/>
        <w:rPr>
          <w:rFonts w:asciiTheme="minorHAnsi" w:eastAsiaTheme="minorEastAsia" w:hAnsiTheme="minorHAnsi" w:cstheme="minorBidi"/>
          <w:noProof/>
          <w:szCs w:val="22"/>
        </w:rPr>
      </w:pPr>
      <w:hyperlink w:anchor="_Toc115087077" w:history="1">
        <w:r w:rsidRPr="00FC6581">
          <w:rPr>
            <w:rStyle w:val="Hyperlink"/>
            <w:bCs/>
            <w:noProof/>
          </w:rPr>
          <w:t>Roles and Responsibilities</w:t>
        </w:r>
        <w:r>
          <w:rPr>
            <w:noProof/>
            <w:webHidden/>
          </w:rPr>
          <w:tab/>
        </w:r>
        <w:r>
          <w:rPr>
            <w:noProof/>
            <w:webHidden/>
          </w:rPr>
          <w:fldChar w:fldCharType="begin"/>
        </w:r>
        <w:r>
          <w:rPr>
            <w:noProof/>
            <w:webHidden/>
          </w:rPr>
          <w:instrText xml:space="preserve"> PAGEREF _Toc115087077 \h </w:instrText>
        </w:r>
        <w:r>
          <w:rPr>
            <w:noProof/>
            <w:webHidden/>
          </w:rPr>
        </w:r>
        <w:r>
          <w:rPr>
            <w:noProof/>
            <w:webHidden/>
          </w:rPr>
          <w:fldChar w:fldCharType="separate"/>
        </w:r>
        <w:r>
          <w:rPr>
            <w:noProof/>
            <w:webHidden/>
          </w:rPr>
          <w:t>10</w:t>
        </w:r>
        <w:r>
          <w:rPr>
            <w:noProof/>
            <w:webHidden/>
          </w:rPr>
          <w:fldChar w:fldCharType="end"/>
        </w:r>
      </w:hyperlink>
    </w:p>
    <w:p w14:paraId="0B3B16B3" w14:textId="0FBD4463" w:rsidR="00C5589A" w:rsidRDefault="00C5589A">
      <w:pPr>
        <w:pStyle w:val="TOC1"/>
        <w:rPr>
          <w:rFonts w:asciiTheme="minorHAnsi" w:eastAsiaTheme="minorEastAsia" w:hAnsiTheme="minorHAnsi" w:cstheme="minorBidi"/>
          <w:noProof/>
          <w:szCs w:val="22"/>
        </w:rPr>
      </w:pPr>
      <w:hyperlink w:anchor="_Toc115087078" w:history="1">
        <w:r w:rsidRPr="00FC6581">
          <w:rPr>
            <w:rStyle w:val="Hyperlink"/>
            <w:noProof/>
          </w:rPr>
          <w:t>RACI</w:t>
        </w:r>
        <w:r>
          <w:rPr>
            <w:noProof/>
            <w:webHidden/>
          </w:rPr>
          <w:tab/>
        </w:r>
        <w:r>
          <w:rPr>
            <w:noProof/>
            <w:webHidden/>
          </w:rPr>
          <w:fldChar w:fldCharType="begin"/>
        </w:r>
        <w:r>
          <w:rPr>
            <w:noProof/>
            <w:webHidden/>
          </w:rPr>
          <w:instrText xml:space="preserve"> PAGEREF _Toc115087078 \h </w:instrText>
        </w:r>
        <w:r>
          <w:rPr>
            <w:noProof/>
            <w:webHidden/>
          </w:rPr>
        </w:r>
        <w:r>
          <w:rPr>
            <w:noProof/>
            <w:webHidden/>
          </w:rPr>
          <w:fldChar w:fldCharType="separate"/>
        </w:r>
        <w:r>
          <w:rPr>
            <w:noProof/>
            <w:webHidden/>
          </w:rPr>
          <w:t>10</w:t>
        </w:r>
        <w:r>
          <w:rPr>
            <w:noProof/>
            <w:webHidden/>
          </w:rPr>
          <w:fldChar w:fldCharType="end"/>
        </w:r>
      </w:hyperlink>
    </w:p>
    <w:p w14:paraId="74E288EC" w14:textId="0B116CFD" w:rsidR="00C5589A" w:rsidRDefault="00C5589A">
      <w:pPr>
        <w:pStyle w:val="TOC1"/>
        <w:rPr>
          <w:rFonts w:asciiTheme="minorHAnsi" w:eastAsiaTheme="minorEastAsia" w:hAnsiTheme="minorHAnsi" w:cstheme="minorBidi"/>
          <w:noProof/>
          <w:szCs w:val="22"/>
        </w:rPr>
      </w:pPr>
      <w:hyperlink w:anchor="_Toc115087079" w:history="1">
        <w:r w:rsidRPr="00FC6581">
          <w:rPr>
            <w:rStyle w:val="Hyperlink"/>
            <w:noProof/>
          </w:rPr>
          <w:t>Training</w:t>
        </w:r>
        <w:r>
          <w:rPr>
            <w:noProof/>
            <w:webHidden/>
          </w:rPr>
          <w:tab/>
        </w:r>
        <w:r>
          <w:rPr>
            <w:noProof/>
            <w:webHidden/>
          </w:rPr>
          <w:fldChar w:fldCharType="begin"/>
        </w:r>
        <w:r>
          <w:rPr>
            <w:noProof/>
            <w:webHidden/>
          </w:rPr>
          <w:instrText xml:space="preserve"> PAGEREF _Toc115087079 \h </w:instrText>
        </w:r>
        <w:r>
          <w:rPr>
            <w:noProof/>
            <w:webHidden/>
          </w:rPr>
        </w:r>
        <w:r>
          <w:rPr>
            <w:noProof/>
            <w:webHidden/>
          </w:rPr>
          <w:fldChar w:fldCharType="separate"/>
        </w:r>
        <w:r>
          <w:rPr>
            <w:noProof/>
            <w:webHidden/>
          </w:rPr>
          <w:t>10</w:t>
        </w:r>
        <w:r>
          <w:rPr>
            <w:noProof/>
            <w:webHidden/>
          </w:rPr>
          <w:fldChar w:fldCharType="end"/>
        </w:r>
      </w:hyperlink>
    </w:p>
    <w:p w14:paraId="31ABB2E8" w14:textId="61DC6034" w:rsidR="00C5589A" w:rsidRDefault="00C5589A">
      <w:pPr>
        <w:pStyle w:val="TOC1"/>
        <w:rPr>
          <w:rFonts w:asciiTheme="minorHAnsi" w:eastAsiaTheme="minorEastAsia" w:hAnsiTheme="minorHAnsi" w:cstheme="minorBidi"/>
          <w:noProof/>
          <w:szCs w:val="22"/>
        </w:rPr>
      </w:pPr>
      <w:hyperlink w:anchor="_Toc115087080" w:history="1">
        <w:r w:rsidRPr="00FC6581">
          <w:rPr>
            <w:rStyle w:val="Hyperlink"/>
            <w:noProof/>
          </w:rPr>
          <w:t>Monitoring and Audits</w:t>
        </w:r>
        <w:r>
          <w:rPr>
            <w:noProof/>
            <w:webHidden/>
          </w:rPr>
          <w:tab/>
        </w:r>
        <w:r>
          <w:rPr>
            <w:noProof/>
            <w:webHidden/>
          </w:rPr>
          <w:fldChar w:fldCharType="begin"/>
        </w:r>
        <w:r>
          <w:rPr>
            <w:noProof/>
            <w:webHidden/>
          </w:rPr>
          <w:instrText xml:space="preserve"> PAGEREF _Toc115087080 \h </w:instrText>
        </w:r>
        <w:r>
          <w:rPr>
            <w:noProof/>
            <w:webHidden/>
          </w:rPr>
        </w:r>
        <w:r>
          <w:rPr>
            <w:noProof/>
            <w:webHidden/>
          </w:rPr>
          <w:fldChar w:fldCharType="separate"/>
        </w:r>
        <w:r>
          <w:rPr>
            <w:noProof/>
            <w:webHidden/>
          </w:rPr>
          <w:t>10</w:t>
        </w:r>
        <w:r>
          <w:rPr>
            <w:noProof/>
            <w:webHidden/>
          </w:rPr>
          <w:fldChar w:fldCharType="end"/>
        </w:r>
      </w:hyperlink>
    </w:p>
    <w:p w14:paraId="22FB3AC9" w14:textId="0898F9CE" w:rsidR="00C5589A" w:rsidRDefault="00C5589A">
      <w:pPr>
        <w:pStyle w:val="TOC1"/>
        <w:rPr>
          <w:rFonts w:asciiTheme="minorHAnsi" w:eastAsiaTheme="minorEastAsia" w:hAnsiTheme="minorHAnsi" w:cstheme="minorBidi"/>
          <w:noProof/>
          <w:szCs w:val="22"/>
        </w:rPr>
      </w:pPr>
      <w:hyperlink w:anchor="_Toc115087081" w:history="1">
        <w:r w:rsidRPr="00FC6581">
          <w:rPr>
            <w:rStyle w:val="Hyperlink"/>
            <w:noProof/>
          </w:rPr>
          <w:t>Process Compliance</w:t>
        </w:r>
        <w:r>
          <w:rPr>
            <w:noProof/>
            <w:webHidden/>
          </w:rPr>
          <w:tab/>
        </w:r>
        <w:r>
          <w:rPr>
            <w:noProof/>
            <w:webHidden/>
          </w:rPr>
          <w:fldChar w:fldCharType="begin"/>
        </w:r>
        <w:r>
          <w:rPr>
            <w:noProof/>
            <w:webHidden/>
          </w:rPr>
          <w:instrText xml:space="preserve"> PAGEREF _Toc115087081 \h </w:instrText>
        </w:r>
        <w:r>
          <w:rPr>
            <w:noProof/>
            <w:webHidden/>
          </w:rPr>
        </w:r>
        <w:r>
          <w:rPr>
            <w:noProof/>
            <w:webHidden/>
          </w:rPr>
          <w:fldChar w:fldCharType="separate"/>
        </w:r>
        <w:r>
          <w:rPr>
            <w:noProof/>
            <w:webHidden/>
          </w:rPr>
          <w:t>10</w:t>
        </w:r>
        <w:r>
          <w:rPr>
            <w:noProof/>
            <w:webHidden/>
          </w:rPr>
          <w:fldChar w:fldCharType="end"/>
        </w:r>
      </w:hyperlink>
    </w:p>
    <w:p w14:paraId="1B0AF5F5" w14:textId="12BD1ACD" w:rsidR="00C5589A" w:rsidRDefault="00C5589A">
      <w:pPr>
        <w:pStyle w:val="TOC1"/>
        <w:rPr>
          <w:rFonts w:asciiTheme="minorHAnsi" w:eastAsiaTheme="minorEastAsia" w:hAnsiTheme="minorHAnsi" w:cstheme="minorBidi"/>
          <w:noProof/>
          <w:szCs w:val="22"/>
        </w:rPr>
      </w:pPr>
      <w:hyperlink w:anchor="_Toc115087082" w:history="1">
        <w:r w:rsidRPr="00FC6581">
          <w:rPr>
            <w:rStyle w:val="Hyperlink"/>
            <w:noProof/>
          </w:rPr>
          <w:t>Resources</w:t>
        </w:r>
        <w:r>
          <w:rPr>
            <w:noProof/>
            <w:webHidden/>
          </w:rPr>
          <w:tab/>
        </w:r>
        <w:r>
          <w:rPr>
            <w:noProof/>
            <w:webHidden/>
          </w:rPr>
          <w:fldChar w:fldCharType="begin"/>
        </w:r>
        <w:r>
          <w:rPr>
            <w:noProof/>
            <w:webHidden/>
          </w:rPr>
          <w:instrText xml:space="preserve"> PAGEREF _Toc115087082 \h </w:instrText>
        </w:r>
        <w:r>
          <w:rPr>
            <w:noProof/>
            <w:webHidden/>
          </w:rPr>
        </w:r>
        <w:r>
          <w:rPr>
            <w:noProof/>
            <w:webHidden/>
          </w:rPr>
          <w:fldChar w:fldCharType="separate"/>
        </w:r>
        <w:r>
          <w:rPr>
            <w:noProof/>
            <w:webHidden/>
          </w:rPr>
          <w:t>10</w:t>
        </w:r>
        <w:r>
          <w:rPr>
            <w:noProof/>
            <w:webHidden/>
          </w:rPr>
          <w:fldChar w:fldCharType="end"/>
        </w:r>
      </w:hyperlink>
    </w:p>
    <w:p w14:paraId="0E8A6FAE" w14:textId="4D7D786F" w:rsidR="00C5589A" w:rsidRDefault="00C5589A">
      <w:pPr>
        <w:pStyle w:val="TOC1"/>
        <w:rPr>
          <w:rFonts w:asciiTheme="minorHAnsi" w:eastAsiaTheme="minorEastAsia" w:hAnsiTheme="minorHAnsi" w:cstheme="minorBidi"/>
          <w:noProof/>
          <w:szCs w:val="22"/>
        </w:rPr>
      </w:pPr>
      <w:hyperlink w:anchor="_Toc115087083" w:history="1">
        <w:r w:rsidRPr="00FC6581">
          <w:rPr>
            <w:rStyle w:val="Hyperlink"/>
            <w:bCs/>
            <w:noProof/>
          </w:rPr>
          <w:t>Approval and Ownership</w:t>
        </w:r>
        <w:r>
          <w:rPr>
            <w:noProof/>
            <w:webHidden/>
          </w:rPr>
          <w:tab/>
        </w:r>
        <w:r>
          <w:rPr>
            <w:noProof/>
            <w:webHidden/>
          </w:rPr>
          <w:fldChar w:fldCharType="begin"/>
        </w:r>
        <w:r>
          <w:rPr>
            <w:noProof/>
            <w:webHidden/>
          </w:rPr>
          <w:instrText xml:space="preserve"> PAGEREF _Toc115087083 \h </w:instrText>
        </w:r>
        <w:r>
          <w:rPr>
            <w:noProof/>
            <w:webHidden/>
          </w:rPr>
        </w:r>
        <w:r>
          <w:rPr>
            <w:noProof/>
            <w:webHidden/>
          </w:rPr>
          <w:fldChar w:fldCharType="separate"/>
        </w:r>
        <w:r>
          <w:rPr>
            <w:noProof/>
            <w:webHidden/>
          </w:rPr>
          <w:t>10</w:t>
        </w:r>
        <w:r>
          <w:rPr>
            <w:noProof/>
            <w:webHidden/>
          </w:rPr>
          <w:fldChar w:fldCharType="end"/>
        </w:r>
      </w:hyperlink>
    </w:p>
    <w:p w14:paraId="6FEB181C" w14:textId="1122CBA5" w:rsidR="00C5589A" w:rsidRDefault="00C5589A">
      <w:pPr>
        <w:pStyle w:val="TOC1"/>
        <w:rPr>
          <w:rFonts w:asciiTheme="minorHAnsi" w:eastAsiaTheme="minorEastAsia" w:hAnsiTheme="minorHAnsi" w:cstheme="minorBidi"/>
          <w:noProof/>
          <w:szCs w:val="22"/>
        </w:rPr>
      </w:pPr>
      <w:hyperlink w:anchor="_Toc115087084" w:history="1">
        <w:r w:rsidRPr="00FC6581">
          <w:rPr>
            <w:rStyle w:val="Hyperlink"/>
            <w:bCs/>
            <w:noProof/>
          </w:rPr>
          <w:t>Revision History</w:t>
        </w:r>
        <w:r>
          <w:rPr>
            <w:noProof/>
            <w:webHidden/>
          </w:rPr>
          <w:tab/>
        </w:r>
        <w:r>
          <w:rPr>
            <w:noProof/>
            <w:webHidden/>
          </w:rPr>
          <w:fldChar w:fldCharType="begin"/>
        </w:r>
        <w:r>
          <w:rPr>
            <w:noProof/>
            <w:webHidden/>
          </w:rPr>
          <w:instrText xml:space="preserve"> PAGEREF _Toc115087084 \h </w:instrText>
        </w:r>
        <w:r>
          <w:rPr>
            <w:noProof/>
            <w:webHidden/>
          </w:rPr>
        </w:r>
        <w:r>
          <w:rPr>
            <w:noProof/>
            <w:webHidden/>
          </w:rPr>
          <w:fldChar w:fldCharType="separate"/>
        </w:r>
        <w:r>
          <w:rPr>
            <w:noProof/>
            <w:webHidden/>
          </w:rPr>
          <w:t>11</w:t>
        </w:r>
        <w:r>
          <w:rPr>
            <w:noProof/>
            <w:webHidden/>
          </w:rPr>
          <w:fldChar w:fldCharType="end"/>
        </w:r>
      </w:hyperlink>
    </w:p>
    <w:p w14:paraId="06ADC447" w14:textId="2908E954" w:rsidR="0085160B" w:rsidRDefault="007F0758" w:rsidP="00095381">
      <w:pPr>
        <w:pStyle w:val="TOC1"/>
      </w:pPr>
      <w:r>
        <w:fldChar w:fldCharType="end"/>
      </w:r>
    </w:p>
    <w:p w14:paraId="4BD51240" w14:textId="7091E54C" w:rsidR="002722A2" w:rsidRPr="00505ADE" w:rsidRDefault="002722A2" w:rsidP="00505ADE">
      <w:pPr>
        <w:pStyle w:val="PolicyElementHeader"/>
        <w:rPr>
          <w:bCs/>
          <w:color w:val="00527A"/>
        </w:rPr>
      </w:pPr>
      <w:bookmarkStart w:id="2" w:name="_Toc242068558"/>
      <w:bookmarkStart w:id="3" w:name="_Toc241985854"/>
      <w:bookmarkStart w:id="4" w:name="_Toc115087056"/>
      <w:r>
        <w:rPr>
          <w:bCs/>
          <w:color w:val="00527A"/>
        </w:rPr>
        <w:t>Purpose</w:t>
      </w:r>
      <w:bookmarkEnd w:id="2"/>
      <w:bookmarkEnd w:id="4"/>
    </w:p>
    <w:p w14:paraId="4829F5EB" w14:textId="7DD7539E" w:rsidR="002722A2" w:rsidRPr="00EA1EC5" w:rsidRDefault="002722A2" w:rsidP="003F1782">
      <w:pPr>
        <w:rPr>
          <w:rFonts w:asciiTheme="minorHAnsi" w:hAnsiTheme="minorHAnsi"/>
        </w:rPr>
      </w:pPr>
      <w:r w:rsidRPr="00EA1EC5">
        <w:rPr>
          <w:rFonts w:asciiTheme="minorHAnsi" w:hAnsiTheme="minorHAnsi"/>
        </w:rPr>
        <w:t xml:space="preserve">The purpose of this document is to describe the </w:t>
      </w:r>
      <w:r w:rsidR="0064293E" w:rsidRPr="00EA1EC5">
        <w:rPr>
          <w:rFonts w:asciiTheme="minorHAnsi" w:hAnsiTheme="minorHAnsi"/>
        </w:rPr>
        <w:t>high-level</w:t>
      </w:r>
      <w:r w:rsidRPr="00EA1EC5">
        <w:rPr>
          <w:rFonts w:asciiTheme="minorHAnsi" w:hAnsiTheme="minorHAnsi"/>
        </w:rPr>
        <w:t xml:space="preserve"> process that</w:t>
      </w:r>
      <w:r w:rsidR="00631AAB">
        <w:rPr>
          <w:rFonts w:asciiTheme="minorHAnsi" w:hAnsiTheme="minorHAnsi"/>
        </w:rPr>
        <w:t xml:space="preserve"> &lt;COMPANY&gt;</w:t>
      </w:r>
      <w:r w:rsidRPr="00EA1EC5">
        <w:rPr>
          <w:rFonts w:asciiTheme="minorHAnsi" w:hAnsiTheme="minorHAnsi"/>
        </w:rPr>
        <w:t xml:space="preserve"> will use to respond to a cyber-security related incident, including the subsequent investigations on the causes, a damage assessment, and remedial actions to prevent recurrence. These measures are necessary to ensure the confidentiality of our data, the integrity of our data, and the reliability/availability of our information systems.</w:t>
      </w:r>
      <w:r w:rsidRPr="00EA1EC5">
        <w:rPr>
          <w:rFonts w:asciiTheme="minorHAnsi" w:hAnsiTheme="minorHAnsi"/>
          <w:color w:val="000000"/>
          <w:lang w:val="en"/>
        </w:rPr>
        <w:t xml:space="preserve"> The incident response process document does not restate the requirements outlined in the incident response policy but includes references to them. The </w:t>
      </w:r>
      <w:r w:rsidR="00631AAB">
        <w:rPr>
          <w:rFonts w:asciiTheme="minorHAnsi" w:hAnsiTheme="minorHAnsi"/>
          <w:color w:val="000000"/>
          <w:lang w:val="en"/>
        </w:rPr>
        <w:t>&lt;COMPANY&gt;</w:t>
      </w:r>
      <w:r w:rsidRPr="00EA1EC5">
        <w:rPr>
          <w:rFonts w:asciiTheme="minorHAnsi" w:hAnsiTheme="minorHAnsi"/>
          <w:color w:val="000000"/>
          <w:lang w:val="en"/>
        </w:rPr>
        <w:t xml:space="preserve"> incident response policy document and the incident response process documents (cyber and / or data) have been designed so that they may evolve independently.  </w:t>
      </w:r>
    </w:p>
    <w:p w14:paraId="1878771E" w14:textId="77777777" w:rsidR="000B2A49" w:rsidRPr="0077342D" w:rsidRDefault="000B2A49" w:rsidP="00095381"/>
    <w:p w14:paraId="195C5345" w14:textId="0135F0E8" w:rsidR="002722A2" w:rsidRPr="00505ADE" w:rsidRDefault="00095381" w:rsidP="00505ADE">
      <w:pPr>
        <w:pStyle w:val="PolicyElementHeader"/>
        <w:rPr>
          <w:bCs/>
          <w:color w:val="00527A"/>
        </w:rPr>
      </w:pPr>
      <w:bookmarkStart w:id="5" w:name="_Toc242068559"/>
      <w:bookmarkStart w:id="6" w:name="_Toc115087057"/>
      <w:r w:rsidRPr="003F09FA">
        <w:rPr>
          <w:bCs/>
          <w:color w:val="00527A"/>
        </w:rPr>
        <w:t>Scope</w:t>
      </w:r>
      <w:bookmarkEnd w:id="5"/>
      <w:bookmarkEnd w:id="6"/>
    </w:p>
    <w:p w14:paraId="05F33106" w14:textId="592A2167" w:rsidR="002722A2" w:rsidRPr="00CA41F0" w:rsidRDefault="002722A2" w:rsidP="003F1782">
      <w:pPr>
        <w:rPr>
          <w:rFonts w:asciiTheme="minorHAnsi" w:hAnsiTheme="minorHAnsi"/>
          <w:szCs w:val="22"/>
        </w:rPr>
      </w:pPr>
      <w:r w:rsidRPr="00CA41F0">
        <w:rPr>
          <w:rFonts w:asciiTheme="minorHAnsi" w:hAnsiTheme="minorHAnsi"/>
          <w:szCs w:val="22"/>
        </w:rPr>
        <w:t>This p</w:t>
      </w:r>
      <w:r>
        <w:rPr>
          <w:rFonts w:asciiTheme="minorHAnsi" w:hAnsiTheme="minorHAnsi"/>
          <w:szCs w:val="22"/>
        </w:rPr>
        <w:t>rocess</w:t>
      </w:r>
      <w:r w:rsidRPr="00CA41F0">
        <w:rPr>
          <w:rFonts w:asciiTheme="minorHAnsi" w:hAnsiTheme="minorHAnsi"/>
          <w:szCs w:val="22"/>
        </w:rPr>
        <w:t xml:space="preserve"> applies to all </w:t>
      </w:r>
      <w:r w:rsidR="00101FE5">
        <w:rPr>
          <w:rFonts w:asciiTheme="minorHAnsi" w:hAnsiTheme="minorHAnsi"/>
          <w:szCs w:val="22"/>
        </w:rPr>
        <w:t>lines of business</w:t>
      </w:r>
      <w:r w:rsidRPr="00CA41F0">
        <w:rPr>
          <w:rFonts w:asciiTheme="minorHAnsi" w:hAnsiTheme="minorHAnsi"/>
          <w:szCs w:val="22"/>
        </w:rPr>
        <w:t xml:space="preserve"> within </w:t>
      </w:r>
      <w:r w:rsidR="00631AAB">
        <w:rPr>
          <w:rFonts w:asciiTheme="minorHAnsi" w:hAnsiTheme="minorHAnsi"/>
          <w:szCs w:val="22"/>
        </w:rPr>
        <w:t>&lt;COMPANY&gt;</w:t>
      </w:r>
      <w:r w:rsidRPr="00CA41F0">
        <w:rPr>
          <w:rFonts w:asciiTheme="minorHAnsi" w:hAnsiTheme="minorHAnsi"/>
          <w:szCs w:val="22"/>
        </w:rPr>
        <w:t xml:space="preserve">.  It is directed at all </w:t>
      </w:r>
      <w:r>
        <w:rPr>
          <w:rFonts w:asciiTheme="minorHAnsi" w:hAnsiTheme="minorHAnsi"/>
          <w:szCs w:val="22"/>
        </w:rPr>
        <w:t>cyber-security</w:t>
      </w:r>
      <w:r w:rsidRPr="00CA41F0">
        <w:rPr>
          <w:rFonts w:asciiTheme="minorHAnsi" w:hAnsiTheme="minorHAnsi"/>
          <w:szCs w:val="22"/>
        </w:rPr>
        <w:t xml:space="preserve"> incidents.  It sets the minimum requirements for recognizing and responding to a </w:t>
      </w:r>
      <w:r>
        <w:rPr>
          <w:rFonts w:asciiTheme="minorHAnsi" w:hAnsiTheme="minorHAnsi"/>
          <w:szCs w:val="22"/>
        </w:rPr>
        <w:t>cyber-security</w:t>
      </w:r>
      <w:r w:rsidRPr="00CA41F0">
        <w:rPr>
          <w:rFonts w:asciiTheme="minorHAnsi" w:hAnsiTheme="minorHAnsi"/>
          <w:szCs w:val="22"/>
        </w:rPr>
        <w:t xml:space="preserve"> related incident within </w:t>
      </w:r>
      <w:r w:rsidR="00631AAB">
        <w:rPr>
          <w:rFonts w:asciiTheme="minorHAnsi" w:hAnsiTheme="minorHAnsi"/>
          <w:szCs w:val="22"/>
        </w:rPr>
        <w:t>&lt;COMPANY&gt;</w:t>
      </w:r>
      <w:r w:rsidRPr="00CA41F0">
        <w:rPr>
          <w:rFonts w:asciiTheme="minorHAnsi" w:hAnsiTheme="minorHAnsi"/>
          <w:szCs w:val="22"/>
        </w:rPr>
        <w:t>.</w:t>
      </w:r>
    </w:p>
    <w:p w14:paraId="5DAC5412" w14:textId="77777777" w:rsidR="002722A2" w:rsidRPr="00CA41F0" w:rsidRDefault="002722A2" w:rsidP="003F1782">
      <w:pPr>
        <w:rPr>
          <w:rFonts w:asciiTheme="minorHAnsi" w:hAnsiTheme="minorHAnsi"/>
          <w:szCs w:val="22"/>
        </w:rPr>
      </w:pPr>
    </w:p>
    <w:p w14:paraId="37222CC7" w14:textId="77777777" w:rsidR="002722A2" w:rsidRPr="00CA41F0" w:rsidRDefault="002722A2" w:rsidP="003F1782">
      <w:pPr>
        <w:rPr>
          <w:rFonts w:asciiTheme="minorHAnsi" w:hAnsiTheme="minorHAnsi"/>
          <w:szCs w:val="22"/>
        </w:rPr>
      </w:pPr>
      <w:r w:rsidRPr="00CA41F0">
        <w:rPr>
          <w:rFonts w:asciiTheme="minorHAnsi" w:hAnsiTheme="minorHAnsi"/>
          <w:szCs w:val="22"/>
        </w:rPr>
        <w:t xml:space="preserve">This process is directed at </w:t>
      </w:r>
      <w:r>
        <w:rPr>
          <w:rFonts w:asciiTheme="minorHAnsi" w:hAnsiTheme="minorHAnsi"/>
          <w:szCs w:val="22"/>
        </w:rPr>
        <w:t>cyber-security</w:t>
      </w:r>
      <w:r w:rsidRPr="00CA41F0">
        <w:rPr>
          <w:rFonts w:asciiTheme="minorHAnsi" w:hAnsiTheme="minorHAnsi"/>
          <w:szCs w:val="22"/>
        </w:rPr>
        <w:t xml:space="preserve"> incidents of all types.  A </w:t>
      </w:r>
      <w:r>
        <w:rPr>
          <w:rFonts w:asciiTheme="minorHAnsi" w:hAnsiTheme="minorHAnsi"/>
          <w:szCs w:val="22"/>
        </w:rPr>
        <w:t>cyber-security</w:t>
      </w:r>
      <w:r w:rsidRPr="00CA41F0">
        <w:rPr>
          <w:rFonts w:asciiTheme="minorHAnsi" w:hAnsiTheme="minorHAnsi"/>
          <w:szCs w:val="22"/>
        </w:rPr>
        <w:t xml:space="preserve"> incident is a</w:t>
      </w:r>
      <w:r>
        <w:rPr>
          <w:rFonts w:asciiTheme="minorHAnsi" w:hAnsiTheme="minorHAnsi"/>
          <w:szCs w:val="22"/>
        </w:rPr>
        <w:t>n</w:t>
      </w:r>
      <w:r w:rsidRPr="00CA41F0">
        <w:rPr>
          <w:rFonts w:asciiTheme="minorHAnsi" w:hAnsiTheme="minorHAnsi"/>
          <w:szCs w:val="22"/>
        </w:rPr>
        <w:t xml:space="preserve"> event that adversely affects some portion of the computing resources such as malware propagation, unauthorized intrusions, or security </w:t>
      </w:r>
      <w:r>
        <w:rPr>
          <w:rFonts w:asciiTheme="minorHAnsi" w:hAnsiTheme="minorHAnsi"/>
          <w:szCs w:val="22"/>
        </w:rPr>
        <w:t>violations</w:t>
      </w:r>
      <w:r w:rsidRPr="00CA41F0">
        <w:rPr>
          <w:rFonts w:asciiTheme="minorHAnsi" w:hAnsiTheme="minorHAnsi"/>
          <w:szCs w:val="22"/>
        </w:rPr>
        <w:t xml:space="preserve"> originating from within our own organization.  </w:t>
      </w:r>
    </w:p>
    <w:p w14:paraId="351C99E6" w14:textId="77777777" w:rsidR="002722A2" w:rsidRPr="00CA41F0" w:rsidRDefault="002722A2" w:rsidP="003F1782">
      <w:pPr>
        <w:rPr>
          <w:rFonts w:asciiTheme="minorHAnsi" w:hAnsiTheme="minorHAnsi"/>
          <w:szCs w:val="22"/>
        </w:rPr>
      </w:pPr>
    </w:p>
    <w:p w14:paraId="2548CA99" w14:textId="624547EA" w:rsidR="002722A2" w:rsidRPr="00CA41F0" w:rsidRDefault="002722A2" w:rsidP="003F1782">
      <w:pPr>
        <w:rPr>
          <w:rFonts w:asciiTheme="minorHAnsi" w:hAnsiTheme="minorHAnsi"/>
          <w:szCs w:val="22"/>
        </w:rPr>
      </w:pPr>
      <w:r w:rsidRPr="00CA41F0">
        <w:rPr>
          <w:rFonts w:asciiTheme="minorHAnsi" w:hAnsiTheme="minorHAnsi"/>
          <w:szCs w:val="22"/>
        </w:rPr>
        <w:t xml:space="preserve">This process does not cover responding to a computer “crisis” but can be included as part of the </w:t>
      </w:r>
      <w:r w:rsidR="00631AAB">
        <w:rPr>
          <w:rFonts w:asciiTheme="minorHAnsi" w:hAnsiTheme="minorHAnsi"/>
          <w:szCs w:val="22"/>
        </w:rPr>
        <w:t>&lt;COMPANY&gt;</w:t>
      </w:r>
      <w:r w:rsidRPr="00CA41F0">
        <w:rPr>
          <w:rFonts w:asciiTheme="minorHAnsi" w:hAnsiTheme="minorHAnsi"/>
          <w:szCs w:val="22"/>
        </w:rPr>
        <w:t xml:space="preserve"> crisis response plan.  A crisis is an unplanned event with the potential for significant injury to people or the environment, or the potential for significant damage to the company, its employees, facilities, products, fin</w:t>
      </w:r>
      <w:r>
        <w:rPr>
          <w:rFonts w:asciiTheme="minorHAnsi" w:hAnsiTheme="minorHAnsi"/>
          <w:szCs w:val="22"/>
        </w:rPr>
        <w:t>ancial</w:t>
      </w:r>
      <w:r w:rsidRPr="00CA41F0">
        <w:rPr>
          <w:rFonts w:asciiTheme="minorHAnsi" w:hAnsiTheme="minorHAnsi"/>
          <w:szCs w:val="22"/>
        </w:rPr>
        <w:t xml:space="preserve"> condition or reputation.</w:t>
      </w:r>
    </w:p>
    <w:p w14:paraId="077145D9" w14:textId="77E088AA" w:rsidR="0080000E" w:rsidRDefault="0080000E" w:rsidP="00095381">
      <w:pPr>
        <w:rPr>
          <w:szCs w:val="22"/>
        </w:rPr>
      </w:pPr>
    </w:p>
    <w:p w14:paraId="082B26FE" w14:textId="6549B529" w:rsidR="00095381" w:rsidRPr="003F09FA" w:rsidRDefault="0084174F" w:rsidP="00095381">
      <w:pPr>
        <w:pStyle w:val="PolicyElementHeader"/>
        <w:rPr>
          <w:bCs/>
          <w:color w:val="00527A"/>
        </w:rPr>
      </w:pPr>
      <w:bookmarkStart w:id="7" w:name="_Toc242068560"/>
      <w:bookmarkStart w:id="8" w:name="_Toc115087058"/>
      <w:r>
        <w:rPr>
          <w:bCs/>
          <w:color w:val="00527A"/>
        </w:rPr>
        <w:t>Process</w:t>
      </w:r>
      <w:bookmarkEnd w:id="7"/>
      <w:bookmarkEnd w:id="8"/>
    </w:p>
    <w:p w14:paraId="63B38F86" w14:textId="77777777" w:rsidR="002722A2" w:rsidRPr="00BA1F08" w:rsidRDefault="002722A2" w:rsidP="003F1782">
      <w:pPr>
        <w:autoSpaceDE w:val="0"/>
        <w:autoSpaceDN w:val="0"/>
        <w:adjustRightInd w:val="0"/>
        <w:rPr>
          <w:rFonts w:asciiTheme="minorHAnsi" w:hAnsiTheme="minorHAnsi"/>
          <w:color w:val="000000"/>
          <w:szCs w:val="22"/>
        </w:rPr>
      </w:pPr>
      <w:r w:rsidRPr="00BA1F08">
        <w:rPr>
          <w:rFonts w:asciiTheme="minorHAnsi" w:hAnsiTheme="minorHAnsi"/>
          <w:szCs w:val="22"/>
        </w:rPr>
        <w:t xml:space="preserve">Each incident encountered is unique. The process used will vary based on </w:t>
      </w:r>
      <w:r w:rsidRPr="00BA1F08">
        <w:rPr>
          <w:rFonts w:asciiTheme="minorHAnsi" w:hAnsiTheme="minorHAnsi"/>
          <w:color w:val="000000"/>
          <w:szCs w:val="22"/>
        </w:rPr>
        <w:t>the events and the environment in which they occurred. Existing processes should be adapted responsibly in order to balance security with operational requirements.  The response processes for common types of incidents are detailed as appendixes in this document</w:t>
      </w:r>
      <w:r w:rsidRPr="00896788">
        <w:rPr>
          <w:rFonts w:asciiTheme="minorHAnsi" w:hAnsiTheme="minorHAnsi"/>
          <w:szCs w:val="22"/>
        </w:rPr>
        <w:t>.</w:t>
      </w:r>
    </w:p>
    <w:p w14:paraId="7A95E842" w14:textId="77777777" w:rsidR="002722A2" w:rsidRPr="00CA41F0" w:rsidRDefault="002722A2" w:rsidP="003F1782">
      <w:pPr>
        <w:rPr>
          <w:rFonts w:asciiTheme="minorHAnsi" w:hAnsiTheme="minorHAnsi"/>
        </w:rPr>
      </w:pPr>
    </w:p>
    <w:p w14:paraId="77383F44" w14:textId="7ACB3670" w:rsidR="002722A2" w:rsidRPr="00CA41F0" w:rsidRDefault="001E1F68" w:rsidP="003F1782">
      <w:pPr>
        <w:rPr>
          <w:rFonts w:asciiTheme="minorHAnsi" w:hAnsiTheme="minorHAnsi"/>
        </w:rPr>
      </w:pPr>
      <w:r>
        <w:rPr>
          <w:rFonts w:asciiTheme="minorHAnsi" w:hAnsiTheme="minorHAnsi"/>
        </w:rPr>
        <w:t>&lt;describe any guidelines you’re following&gt;</w:t>
      </w:r>
    </w:p>
    <w:p w14:paraId="43E008E4" w14:textId="77777777" w:rsidR="002722A2" w:rsidRDefault="002722A2" w:rsidP="003F1782">
      <w:pPr>
        <w:rPr>
          <w:rFonts w:asciiTheme="minorHAnsi" w:hAnsiTheme="minorHAnsi"/>
        </w:rPr>
      </w:pPr>
    </w:p>
    <w:p w14:paraId="04C1EFF8" w14:textId="77777777" w:rsidR="002722A2" w:rsidRPr="00890D78" w:rsidRDefault="002722A2" w:rsidP="003F1782">
      <w:pPr>
        <w:pStyle w:val="Heading3"/>
        <w:keepNext/>
        <w:widowControl/>
        <w:spacing w:before="0" w:after="0"/>
        <w:rPr>
          <w:rFonts w:asciiTheme="minorHAnsi" w:hAnsiTheme="minorHAnsi"/>
        </w:rPr>
      </w:pPr>
      <w:bookmarkStart w:id="9" w:name="_Toc415438737"/>
      <w:bookmarkStart w:id="10" w:name="_Toc482083195"/>
      <w:bookmarkStart w:id="11" w:name="_Toc115087059"/>
      <w:r w:rsidRPr="00CA41F0">
        <w:rPr>
          <w:rFonts w:asciiTheme="minorHAnsi" w:hAnsiTheme="minorHAnsi"/>
        </w:rPr>
        <w:t>Preparation</w:t>
      </w:r>
      <w:bookmarkEnd w:id="9"/>
      <w:bookmarkEnd w:id="10"/>
      <w:bookmarkEnd w:id="11"/>
    </w:p>
    <w:p w14:paraId="1F1FA81B" w14:textId="77777777" w:rsidR="002722A2" w:rsidRPr="00CA41F0" w:rsidRDefault="002722A2" w:rsidP="003F1782">
      <w:pPr>
        <w:rPr>
          <w:rFonts w:asciiTheme="minorHAnsi" w:hAnsiTheme="minorHAnsi"/>
        </w:rPr>
      </w:pPr>
      <w:r w:rsidRPr="00CA41F0">
        <w:rPr>
          <w:rFonts w:asciiTheme="minorHAnsi" w:hAnsiTheme="minorHAnsi"/>
        </w:rPr>
        <w:t>Preparation consists of actions taken before an incident to prepare to minimize incidents, to timely and efficiently respond to those incidents that do occur, and to rapidly implement corrective actions once an incident occurs.</w:t>
      </w:r>
    </w:p>
    <w:p w14:paraId="1C80D154" w14:textId="77777777" w:rsidR="002722A2" w:rsidRPr="00CA41F0" w:rsidRDefault="002722A2" w:rsidP="003F1782">
      <w:pPr>
        <w:rPr>
          <w:rFonts w:asciiTheme="minorHAnsi" w:hAnsiTheme="minorHAnsi"/>
        </w:rPr>
      </w:pPr>
    </w:p>
    <w:p w14:paraId="14EB3BDD" w14:textId="77777777" w:rsidR="002722A2" w:rsidRPr="00CA41F0" w:rsidRDefault="002722A2" w:rsidP="003F1782">
      <w:pPr>
        <w:pStyle w:val="Heading4"/>
        <w:rPr>
          <w:rFonts w:asciiTheme="minorHAnsi" w:hAnsiTheme="minorHAnsi"/>
        </w:rPr>
      </w:pPr>
      <w:r w:rsidRPr="00CA41F0">
        <w:rPr>
          <w:rFonts w:asciiTheme="minorHAnsi" w:hAnsiTheme="minorHAnsi"/>
        </w:rPr>
        <w:t>Preparation - Training</w:t>
      </w:r>
    </w:p>
    <w:p w14:paraId="764E3E09" w14:textId="1460B21A" w:rsidR="002722A2" w:rsidRPr="005F0562" w:rsidRDefault="00DE2DB2" w:rsidP="00C93720">
      <w:pPr>
        <w:pStyle w:val="ListParagraph"/>
        <w:spacing w:line="260" w:lineRule="atLeast"/>
        <w:rPr>
          <w:rFonts w:asciiTheme="minorHAnsi" w:hAnsiTheme="minorHAnsi"/>
          <w:szCs w:val="22"/>
        </w:rPr>
      </w:pPr>
      <w:r>
        <w:rPr>
          <w:rFonts w:asciiTheme="minorHAnsi" w:hAnsiTheme="minorHAnsi"/>
          <w:szCs w:val="22"/>
        </w:rPr>
        <w:t>&lt;preferred training&gt;</w:t>
      </w:r>
    </w:p>
    <w:p w14:paraId="32AEE0BF" w14:textId="77777777" w:rsidR="002722A2" w:rsidRPr="00BA1F08" w:rsidRDefault="002722A2" w:rsidP="003F1782">
      <w:pPr>
        <w:rPr>
          <w:rFonts w:asciiTheme="minorHAnsi" w:hAnsiTheme="minorHAnsi"/>
        </w:rPr>
      </w:pPr>
    </w:p>
    <w:p w14:paraId="79F0D46D" w14:textId="77777777" w:rsidR="002722A2" w:rsidRPr="00CA41F0" w:rsidRDefault="002722A2" w:rsidP="003F1782">
      <w:pPr>
        <w:pStyle w:val="Heading4"/>
        <w:rPr>
          <w:rFonts w:asciiTheme="minorHAnsi" w:hAnsiTheme="minorHAnsi"/>
        </w:rPr>
      </w:pPr>
      <w:r w:rsidRPr="00CA41F0">
        <w:rPr>
          <w:rFonts w:asciiTheme="minorHAnsi" w:hAnsiTheme="minorHAnsi"/>
        </w:rPr>
        <w:t>Preparation - Resources</w:t>
      </w:r>
    </w:p>
    <w:p w14:paraId="36A8A1A2" w14:textId="2D4BC50A" w:rsidR="002722A2" w:rsidRPr="00DE2DB2" w:rsidRDefault="00DE2DB2" w:rsidP="00DE2DB2">
      <w:pPr>
        <w:spacing w:line="260" w:lineRule="atLeast"/>
        <w:ind w:firstLine="720"/>
        <w:rPr>
          <w:rFonts w:asciiTheme="minorHAnsi" w:hAnsiTheme="minorHAnsi"/>
        </w:rPr>
      </w:pPr>
      <w:r w:rsidRPr="00DE2DB2">
        <w:rPr>
          <w:rFonts w:asciiTheme="minorHAnsi" w:hAnsiTheme="minorHAnsi"/>
        </w:rPr>
        <w:t xml:space="preserve">&lt;what </w:t>
      </w:r>
      <w:r>
        <w:rPr>
          <w:rFonts w:asciiTheme="minorHAnsi" w:hAnsiTheme="minorHAnsi"/>
        </w:rPr>
        <w:t xml:space="preserve">IR team needs </w:t>
      </w:r>
      <w:r w:rsidR="00C93720">
        <w:rPr>
          <w:rFonts w:asciiTheme="minorHAnsi" w:hAnsiTheme="minorHAnsi"/>
        </w:rPr>
        <w:t>to be prepared&gt;</w:t>
      </w:r>
    </w:p>
    <w:p w14:paraId="7E4D97EB" w14:textId="77777777" w:rsidR="002722A2" w:rsidRPr="00CA41F0" w:rsidRDefault="002722A2" w:rsidP="003F1782">
      <w:pPr>
        <w:rPr>
          <w:rFonts w:asciiTheme="minorHAnsi" w:hAnsiTheme="minorHAnsi"/>
        </w:rPr>
      </w:pPr>
    </w:p>
    <w:p w14:paraId="01CA0AEF" w14:textId="77777777" w:rsidR="002722A2" w:rsidRPr="00890D78" w:rsidRDefault="002722A2" w:rsidP="003F1782">
      <w:pPr>
        <w:pStyle w:val="Heading3"/>
        <w:keepNext/>
        <w:widowControl/>
        <w:spacing w:before="0" w:after="0"/>
        <w:rPr>
          <w:rFonts w:asciiTheme="minorHAnsi" w:hAnsiTheme="minorHAnsi"/>
        </w:rPr>
      </w:pPr>
      <w:bookmarkStart w:id="12" w:name="_Toc415438738"/>
      <w:bookmarkStart w:id="13" w:name="_Toc482083196"/>
      <w:bookmarkStart w:id="14" w:name="_Toc115087060"/>
      <w:r w:rsidRPr="00CA41F0">
        <w:rPr>
          <w:rFonts w:asciiTheme="minorHAnsi" w:hAnsiTheme="minorHAnsi"/>
        </w:rPr>
        <w:t>Detect</w:t>
      </w:r>
      <w:bookmarkEnd w:id="12"/>
      <w:bookmarkEnd w:id="13"/>
      <w:bookmarkEnd w:id="14"/>
    </w:p>
    <w:p w14:paraId="4A504671" w14:textId="5B83FAFE" w:rsidR="002722A2" w:rsidRPr="0030385E" w:rsidRDefault="00C82105" w:rsidP="00C82105">
      <w:pPr>
        <w:pStyle w:val="ListParagraph"/>
        <w:spacing w:line="260" w:lineRule="atLeast"/>
        <w:rPr>
          <w:rFonts w:asciiTheme="minorHAnsi" w:hAnsiTheme="minorHAnsi"/>
          <w:szCs w:val="22"/>
        </w:rPr>
      </w:pPr>
      <w:r>
        <w:rPr>
          <w:rFonts w:asciiTheme="minorHAnsi" w:hAnsiTheme="minorHAnsi"/>
          <w:szCs w:val="22"/>
        </w:rPr>
        <w:t>Describe your inputs for security events</w:t>
      </w:r>
    </w:p>
    <w:p w14:paraId="04AB2A02" w14:textId="77777777" w:rsidR="002722A2" w:rsidRPr="00CA41F0" w:rsidRDefault="002722A2" w:rsidP="003F1782">
      <w:pPr>
        <w:rPr>
          <w:rFonts w:asciiTheme="minorHAnsi" w:hAnsiTheme="minorHAnsi"/>
          <w:szCs w:val="22"/>
        </w:rPr>
      </w:pPr>
    </w:p>
    <w:p w14:paraId="357730BF" w14:textId="77777777" w:rsidR="002722A2" w:rsidRPr="00890D78" w:rsidRDefault="002722A2" w:rsidP="003F1782">
      <w:pPr>
        <w:pStyle w:val="Heading3"/>
        <w:keepNext/>
        <w:widowControl/>
        <w:spacing w:before="0" w:after="0"/>
        <w:rPr>
          <w:rFonts w:asciiTheme="minorHAnsi" w:hAnsiTheme="minorHAnsi"/>
        </w:rPr>
      </w:pPr>
      <w:bookmarkStart w:id="15" w:name="_Toc415438739"/>
      <w:bookmarkStart w:id="16" w:name="_Toc482083197"/>
      <w:bookmarkStart w:id="17" w:name="_Toc115087061"/>
      <w:r w:rsidRPr="00CA41F0">
        <w:rPr>
          <w:rFonts w:asciiTheme="minorHAnsi" w:hAnsiTheme="minorHAnsi"/>
        </w:rPr>
        <w:t>Analysis</w:t>
      </w:r>
      <w:bookmarkEnd w:id="15"/>
      <w:bookmarkEnd w:id="16"/>
      <w:bookmarkEnd w:id="17"/>
    </w:p>
    <w:p w14:paraId="5DE73BB8" w14:textId="670BE593" w:rsidR="002722A2" w:rsidRDefault="00076047" w:rsidP="003F1782">
      <w:pPr>
        <w:rPr>
          <w:rFonts w:asciiTheme="minorHAnsi" w:hAnsiTheme="minorHAnsi"/>
          <w:szCs w:val="22"/>
        </w:rPr>
      </w:pPr>
      <w:r>
        <w:rPr>
          <w:rFonts w:asciiTheme="minorHAnsi" w:hAnsiTheme="minorHAnsi"/>
          <w:szCs w:val="22"/>
        </w:rPr>
        <w:tab/>
        <w:t>Describe how events come in</w:t>
      </w:r>
      <w:r w:rsidR="00DD3D5B">
        <w:rPr>
          <w:rFonts w:asciiTheme="minorHAnsi" w:hAnsiTheme="minorHAnsi"/>
          <w:szCs w:val="22"/>
        </w:rPr>
        <w:t xml:space="preserve"> and are escalated as necessary</w:t>
      </w:r>
    </w:p>
    <w:p w14:paraId="4D34CC41" w14:textId="77777777" w:rsidR="0003772E" w:rsidRPr="00CA41F0" w:rsidRDefault="0003772E" w:rsidP="003F1782">
      <w:pPr>
        <w:rPr>
          <w:rFonts w:asciiTheme="minorHAnsi" w:hAnsiTheme="minorHAnsi"/>
        </w:rPr>
      </w:pPr>
    </w:p>
    <w:p w14:paraId="0AEADD8F" w14:textId="77777777" w:rsidR="002722A2" w:rsidRPr="00890D78" w:rsidRDefault="002722A2" w:rsidP="003F1782">
      <w:pPr>
        <w:pStyle w:val="Heading3"/>
        <w:keepNext/>
        <w:widowControl/>
        <w:spacing w:before="0" w:after="0"/>
        <w:rPr>
          <w:rFonts w:asciiTheme="minorHAnsi" w:hAnsiTheme="minorHAnsi"/>
        </w:rPr>
      </w:pPr>
      <w:bookmarkStart w:id="18" w:name="_Toc415438740"/>
      <w:bookmarkStart w:id="19" w:name="_Toc482083198"/>
      <w:bookmarkStart w:id="20" w:name="_Toc115087062"/>
      <w:r w:rsidRPr="00CA41F0">
        <w:rPr>
          <w:rFonts w:asciiTheme="minorHAnsi" w:hAnsiTheme="minorHAnsi"/>
        </w:rPr>
        <w:t>Containment</w:t>
      </w:r>
      <w:bookmarkEnd w:id="18"/>
      <w:bookmarkEnd w:id="19"/>
      <w:bookmarkEnd w:id="20"/>
    </w:p>
    <w:p w14:paraId="6F427703" w14:textId="77777777" w:rsidR="002722A2" w:rsidRDefault="002722A2" w:rsidP="003F1782">
      <w:pPr>
        <w:rPr>
          <w:rFonts w:asciiTheme="minorHAnsi" w:hAnsiTheme="minorHAnsi"/>
        </w:rPr>
      </w:pPr>
      <w:r>
        <w:rPr>
          <w:rFonts w:asciiTheme="minorHAnsi" w:hAnsiTheme="minorHAnsi"/>
        </w:rPr>
        <w:t xml:space="preserve">Containment is critical for preventing the incident from overwhelming IT resources or further damaging the business.  When sufficient information has been gathered and analyzed to understand the incident, the incident response team member will formulate an initial containment plan.  This plan will then be communicated to the responsible parties for execution.  Updates to the strategy may be required as analysis continues. </w:t>
      </w:r>
    </w:p>
    <w:p w14:paraId="63DC938A" w14:textId="77777777" w:rsidR="002722A2" w:rsidRDefault="002722A2" w:rsidP="003F1782">
      <w:pPr>
        <w:rPr>
          <w:rFonts w:asciiTheme="minorHAnsi" w:hAnsiTheme="minorHAnsi"/>
        </w:rPr>
      </w:pPr>
    </w:p>
    <w:p w14:paraId="2015133D" w14:textId="77777777" w:rsidR="002722A2" w:rsidRDefault="002722A2" w:rsidP="003F1782">
      <w:pPr>
        <w:rPr>
          <w:rFonts w:asciiTheme="minorHAnsi" w:hAnsiTheme="minorHAnsi"/>
        </w:rPr>
      </w:pPr>
      <w:r>
        <w:rPr>
          <w:rFonts w:asciiTheme="minorHAnsi" w:hAnsiTheme="minorHAnsi"/>
        </w:rPr>
        <w:lastRenderedPageBreak/>
        <w:t>Containment strategies will vary based on the type of incident, however several elements must be considered when determining the containment strategy:</w:t>
      </w:r>
    </w:p>
    <w:p w14:paraId="638FD989" w14:textId="77777777" w:rsidR="002722A2" w:rsidRDefault="002722A2" w:rsidP="003F1782">
      <w:pPr>
        <w:pStyle w:val="ListParagraph"/>
        <w:numPr>
          <w:ilvl w:val="0"/>
          <w:numId w:val="27"/>
        </w:numPr>
        <w:spacing w:line="260" w:lineRule="atLeast"/>
        <w:ind w:left="720"/>
        <w:rPr>
          <w:rFonts w:asciiTheme="minorHAnsi" w:hAnsiTheme="minorHAnsi"/>
        </w:rPr>
      </w:pPr>
      <w:r w:rsidRPr="00DE59C1">
        <w:rPr>
          <w:rFonts w:asciiTheme="minorHAnsi" w:hAnsiTheme="minorHAnsi"/>
        </w:rPr>
        <w:t>Potential damage to other information assets</w:t>
      </w:r>
    </w:p>
    <w:p w14:paraId="20993676" w14:textId="6278BBBD" w:rsidR="002722A2" w:rsidRDefault="002722A2" w:rsidP="003F1782">
      <w:pPr>
        <w:pStyle w:val="ListParagraph"/>
        <w:numPr>
          <w:ilvl w:val="0"/>
          <w:numId w:val="27"/>
        </w:numPr>
        <w:spacing w:line="260" w:lineRule="atLeast"/>
        <w:ind w:left="720"/>
        <w:rPr>
          <w:rFonts w:asciiTheme="minorHAnsi" w:hAnsiTheme="minorHAnsi"/>
        </w:rPr>
      </w:pPr>
      <w:r>
        <w:rPr>
          <w:rFonts w:asciiTheme="minorHAnsi" w:hAnsiTheme="minorHAnsi"/>
        </w:rPr>
        <w:t>Need to preserve evidence</w:t>
      </w:r>
    </w:p>
    <w:p w14:paraId="30CB109B" w14:textId="77777777" w:rsidR="002722A2" w:rsidRDefault="002722A2" w:rsidP="003F1782">
      <w:pPr>
        <w:pStyle w:val="ListParagraph"/>
        <w:numPr>
          <w:ilvl w:val="0"/>
          <w:numId w:val="27"/>
        </w:numPr>
        <w:spacing w:line="260" w:lineRule="atLeast"/>
        <w:ind w:left="720"/>
        <w:rPr>
          <w:rFonts w:asciiTheme="minorHAnsi" w:hAnsiTheme="minorHAnsi"/>
        </w:rPr>
      </w:pPr>
      <w:r>
        <w:rPr>
          <w:rFonts w:asciiTheme="minorHAnsi" w:hAnsiTheme="minorHAnsi"/>
        </w:rPr>
        <w:t>Impact to the business</w:t>
      </w:r>
    </w:p>
    <w:p w14:paraId="7948C593" w14:textId="77777777" w:rsidR="002722A2" w:rsidRDefault="002722A2" w:rsidP="003F1782">
      <w:pPr>
        <w:pStyle w:val="ListParagraph"/>
        <w:numPr>
          <w:ilvl w:val="0"/>
          <w:numId w:val="27"/>
        </w:numPr>
        <w:spacing w:line="260" w:lineRule="atLeast"/>
        <w:ind w:left="720"/>
        <w:rPr>
          <w:rFonts w:asciiTheme="minorHAnsi" w:hAnsiTheme="minorHAnsi"/>
        </w:rPr>
      </w:pPr>
      <w:r>
        <w:rPr>
          <w:rFonts w:asciiTheme="minorHAnsi" w:hAnsiTheme="minorHAnsi"/>
        </w:rPr>
        <w:t>Time and resources required to implement</w:t>
      </w:r>
    </w:p>
    <w:p w14:paraId="77D08C3D" w14:textId="77777777" w:rsidR="002722A2" w:rsidRDefault="002722A2" w:rsidP="003F1782">
      <w:pPr>
        <w:pStyle w:val="ListParagraph"/>
        <w:numPr>
          <w:ilvl w:val="0"/>
          <w:numId w:val="27"/>
        </w:numPr>
        <w:spacing w:line="260" w:lineRule="atLeast"/>
        <w:ind w:left="720"/>
        <w:rPr>
          <w:rFonts w:asciiTheme="minorHAnsi" w:hAnsiTheme="minorHAnsi"/>
        </w:rPr>
      </w:pPr>
      <w:r>
        <w:rPr>
          <w:rFonts w:asciiTheme="minorHAnsi" w:hAnsiTheme="minorHAnsi"/>
        </w:rPr>
        <w:t>Effectiveness</w:t>
      </w:r>
    </w:p>
    <w:p w14:paraId="16A0F979" w14:textId="77777777" w:rsidR="002722A2" w:rsidRPr="00DE59C1" w:rsidRDefault="002722A2" w:rsidP="003F1782">
      <w:pPr>
        <w:pStyle w:val="ListParagraph"/>
        <w:numPr>
          <w:ilvl w:val="0"/>
          <w:numId w:val="27"/>
        </w:numPr>
        <w:spacing w:line="260" w:lineRule="atLeast"/>
        <w:ind w:left="720"/>
        <w:rPr>
          <w:rFonts w:asciiTheme="minorHAnsi" w:hAnsiTheme="minorHAnsi"/>
        </w:rPr>
      </w:pPr>
      <w:r>
        <w:rPr>
          <w:rFonts w:asciiTheme="minorHAnsi" w:hAnsiTheme="minorHAnsi"/>
        </w:rPr>
        <w:t>Duration of the solution</w:t>
      </w:r>
    </w:p>
    <w:p w14:paraId="388F4D6E" w14:textId="77777777" w:rsidR="002722A2" w:rsidRPr="00CA41F0" w:rsidRDefault="002722A2" w:rsidP="003F1782">
      <w:pPr>
        <w:rPr>
          <w:rFonts w:asciiTheme="minorHAnsi" w:hAnsiTheme="minorHAnsi"/>
        </w:rPr>
      </w:pPr>
    </w:p>
    <w:p w14:paraId="6C9A50D2" w14:textId="77777777" w:rsidR="002722A2" w:rsidRPr="00890D78" w:rsidRDefault="002722A2" w:rsidP="003F1782">
      <w:pPr>
        <w:pStyle w:val="Heading3"/>
        <w:keepNext/>
        <w:widowControl/>
        <w:spacing w:before="0" w:after="0"/>
        <w:rPr>
          <w:rFonts w:asciiTheme="minorHAnsi" w:hAnsiTheme="minorHAnsi"/>
        </w:rPr>
      </w:pPr>
      <w:bookmarkStart w:id="21" w:name="_Toc415438741"/>
      <w:bookmarkStart w:id="22" w:name="_Toc482083199"/>
      <w:bookmarkStart w:id="23" w:name="_Toc115087063"/>
      <w:r w:rsidRPr="00CA41F0">
        <w:rPr>
          <w:rFonts w:asciiTheme="minorHAnsi" w:hAnsiTheme="minorHAnsi"/>
        </w:rPr>
        <w:t>Eradication</w:t>
      </w:r>
      <w:bookmarkEnd w:id="21"/>
      <w:bookmarkEnd w:id="22"/>
      <w:bookmarkEnd w:id="23"/>
    </w:p>
    <w:p w14:paraId="771B7CA6" w14:textId="77777777" w:rsidR="002722A2" w:rsidRDefault="002722A2" w:rsidP="003F1782">
      <w:pPr>
        <w:rPr>
          <w:rFonts w:asciiTheme="minorHAnsi" w:hAnsiTheme="minorHAnsi"/>
        </w:rPr>
      </w:pPr>
      <w:r>
        <w:rPr>
          <w:rFonts w:asciiTheme="minorHAnsi" w:hAnsiTheme="minorHAnsi"/>
        </w:rPr>
        <w:t>Once an incident has been contained it is normally necessary to eliminate artifacts created by the incident such as removing malware, reversing changes made by an attacker, and disabling user and service accounts used or comprised by the attacker.</w:t>
      </w:r>
    </w:p>
    <w:p w14:paraId="7489EFF3" w14:textId="77777777" w:rsidR="002722A2" w:rsidRDefault="002722A2" w:rsidP="003F1782">
      <w:pPr>
        <w:rPr>
          <w:rFonts w:asciiTheme="minorHAnsi" w:hAnsiTheme="minorHAnsi"/>
        </w:rPr>
      </w:pPr>
    </w:p>
    <w:p w14:paraId="6AC74306" w14:textId="36237FBE" w:rsidR="002722A2" w:rsidRPr="00CA41F0" w:rsidRDefault="002722A2" w:rsidP="003F1782">
      <w:pPr>
        <w:rPr>
          <w:rFonts w:asciiTheme="minorHAnsi" w:hAnsiTheme="minorHAnsi"/>
        </w:rPr>
      </w:pPr>
      <w:r>
        <w:rPr>
          <w:rFonts w:asciiTheme="minorHAnsi" w:hAnsiTheme="minorHAnsi"/>
        </w:rPr>
        <w:t>In some incidents</w:t>
      </w:r>
      <w:r w:rsidR="0064293E">
        <w:rPr>
          <w:rFonts w:asciiTheme="minorHAnsi" w:hAnsiTheme="minorHAnsi"/>
        </w:rPr>
        <w:t>,</w:t>
      </w:r>
      <w:r>
        <w:rPr>
          <w:rFonts w:asciiTheme="minorHAnsi" w:hAnsiTheme="minorHAnsi"/>
        </w:rPr>
        <w:t xml:space="preserve"> eradication is either not required or is done by recovering the information asset to a known good state in the recovery phase.</w:t>
      </w:r>
    </w:p>
    <w:p w14:paraId="79631FDB" w14:textId="77777777" w:rsidR="002722A2" w:rsidRPr="00CA41F0" w:rsidRDefault="002722A2" w:rsidP="003F1782">
      <w:pPr>
        <w:rPr>
          <w:rFonts w:asciiTheme="minorHAnsi" w:hAnsiTheme="minorHAnsi"/>
        </w:rPr>
      </w:pPr>
    </w:p>
    <w:p w14:paraId="6ACA1D4D" w14:textId="77777777" w:rsidR="002722A2" w:rsidRPr="00890D78" w:rsidRDefault="002722A2" w:rsidP="003F1782">
      <w:pPr>
        <w:pStyle w:val="Heading3"/>
        <w:keepNext/>
        <w:widowControl/>
        <w:spacing w:before="0" w:after="0"/>
        <w:rPr>
          <w:rFonts w:asciiTheme="minorHAnsi" w:hAnsiTheme="minorHAnsi"/>
        </w:rPr>
      </w:pPr>
      <w:bookmarkStart w:id="24" w:name="_Toc415438742"/>
      <w:bookmarkStart w:id="25" w:name="_Toc482083200"/>
      <w:bookmarkStart w:id="26" w:name="_Toc115087064"/>
      <w:r w:rsidRPr="00C85645">
        <w:rPr>
          <w:rFonts w:asciiTheme="minorHAnsi" w:hAnsiTheme="minorHAnsi"/>
        </w:rPr>
        <w:t>Recovery</w:t>
      </w:r>
      <w:bookmarkEnd w:id="24"/>
      <w:bookmarkEnd w:id="25"/>
      <w:bookmarkEnd w:id="26"/>
      <w:r w:rsidRPr="00CA41F0">
        <w:rPr>
          <w:rFonts w:asciiTheme="minorHAnsi" w:hAnsiTheme="minorHAnsi"/>
        </w:rPr>
        <w:t xml:space="preserve"> </w:t>
      </w:r>
    </w:p>
    <w:p w14:paraId="66D2FFD7" w14:textId="77777777" w:rsidR="002722A2" w:rsidRDefault="002722A2" w:rsidP="003F1782">
      <w:pPr>
        <w:rPr>
          <w:rFonts w:asciiTheme="minorHAnsi" w:hAnsiTheme="minorHAnsi"/>
        </w:rPr>
      </w:pPr>
      <w:r>
        <w:rPr>
          <w:rFonts w:asciiTheme="minorHAnsi" w:hAnsiTheme="minorHAnsi"/>
        </w:rPr>
        <w:t>Recovery involves returning the information asset to normal operation.  This involves confirming that the systems are configured properly and are functioning normally, as well as mitigating the vulnerabilities that were exploited by the attacker.</w:t>
      </w:r>
    </w:p>
    <w:p w14:paraId="47ADD876" w14:textId="77777777" w:rsidR="002722A2" w:rsidRDefault="002722A2" w:rsidP="003F1782">
      <w:pPr>
        <w:rPr>
          <w:rFonts w:asciiTheme="minorHAnsi" w:hAnsiTheme="minorHAnsi"/>
        </w:rPr>
      </w:pPr>
    </w:p>
    <w:p w14:paraId="7355FC48" w14:textId="77777777" w:rsidR="002722A2" w:rsidRDefault="002722A2" w:rsidP="003F1782">
      <w:pPr>
        <w:rPr>
          <w:rFonts w:asciiTheme="minorHAnsi" w:hAnsiTheme="minorHAnsi"/>
        </w:rPr>
      </w:pPr>
      <w:r>
        <w:rPr>
          <w:rFonts w:asciiTheme="minorHAnsi" w:hAnsiTheme="minorHAnsi"/>
        </w:rPr>
        <w:t>Once system administrators and application owners have confirmed the system are configured properly and all necessary mitigation has been completed and verified by the incident response team the effected system may be put back into production.</w:t>
      </w:r>
    </w:p>
    <w:p w14:paraId="44BC590E" w14:textId="77777777" w:rsidR="002722A2" w:rsidRDefault="002722A2" w:rsidP="003F1782">
      <w:pPr>
        <w:rPr>
          <w:rFonts w:asciiTheme="minorHAnsi" w:hAnsiTheme="minorHAnsi"/>
        </w:rPr>
      </w:pPr>
    </w:p>
    <w:p w14:paraId="08B15484" w14:textId="10D87F10" w:rsidR="002722A2" w:rsidRDefault="002722A2" w:rsidP="003F1782">
      <w:pPr>
        <w:rPr>
          <w:rFonts w:asciiTheme="minorHAnsi" w:hAnsiTheme="minorHAnsi"/>
        </w:rPr>
      </w:pPr>
      <w:r>
        <w:rPr>
          <w:rFonts w:asciiTheme="minorHAnsi" w:hAnsiTheme="minorHAnsi"/>
        </w:rPr>
        <w:t xml:space="preserve">In some </w:t>
      </w:r>
      <w:r w:rsidR="00E647BB">
        <w:rPr>
          <w:rFonts w:asciiTheme="minorHAnsi" w:hAnsiTheme="minorHAnsi"/>
        </w:rPr>
        <w:t>cases,</w:t>
      </w:r>
      <w:r>
        <w:rPr>
          <w:rFonts w:asciiTheme="minorHAnsi" w:hAnsiTheme="minorHAnsi"/>
        </w:rPr>
        <w:t xml:space="preserve"> it may be required to restore the entire system to a prior known good state.  If this is done the backup used for the restore must be from prior to the incident.  If an exact date of compromise cannot be </w:t>
      </w:r>
      <w:r w:rsidR="00332B31">
        <w:rPr>
          <w:rFonts w:asciiTheme="minorHAnsi" w:hAnsiTheme="minorHAnsi"/>
        </w:rPr>
        <w:t>determined,</w:t>
      </w:r>
      <w:r>
        <w:rPr>
          <w:rFonts w:asciiTheme="minorHAnsi" w:hAnsiTheme="minorHAnsi"/>
        </w:rPr>
        <w:t xml:space="preserve"> then the system shall be rebuilt from scratch. </w:t>
      </w:r>
    </w:p>
    <w:p w14:paraId="16040B0C" w14:textId="77777777" w:rsidR="002722A2" w:rsidRDefault="002722A2" w:rsidP="003F1782">
      <w:pPr>
        <w:rPr>
          <w:rFonts w:asciiTheme="minorHAnsi" w:hAnsiTheme="minorHAnsi"/>
        </w:rPr>
      </w:pPr>
    </w:p>
    <w:p w14:paraId="34287C97" w14:textId="77777777" w:rsidR="002722A2" w:rsidRDefault="002722A2" w:rsidP="003F1782">
      <w:pPr>
        <w:rPr>
          <w:rFonts w:asciiTheme="minorHAnsi" w:hAnsiTheme="minorHAnsi"/>
        </w:rPr>
      </w:pPr>
      <w:r>
        <w:rPr>
          <w:rFonts w:asciiTheme="minorHAnsi" w:hAnsiTheme="minorHAnsi"/>
        </w:rPr>
        <w:t>If a system is restored to a prior known good state it will still be necessary to confirm that the systems are configured properly and are functioning normally, as well as mitigating the vulnerabilities that were exploited by the attacker.</w:t>
      </w:r>
    </w:p>
    <w:p w14:paraId="10406D4C" w14:textId="77777777" w:rsidR="002722A2" w:rsidRDefault="002722A2" w:rsidP="003F1782">
      <w:pPr>
        <w:rPr>
          <w:rFonts w:asciiTheme="minorHAnsi" w:hAnsiTheme="minorHAnsi"/>
        </w:rPr>
      </w:pPr>
    </w:p>
    <w:p w14:paraId="12ADB82E" w14:textId="2E598AA6" w:rsidR="002722A2" w:rsidRDefault="002722A2" w:rsidP="003F1782">
      <w:pPr>
        <w:rPr>
          <w:rFonts w:asciiTheme="minorHAnsi" w:hAnsiTheme="minorHAnsi"/>
        </w:rPr>
      </w:pPr>
      <w:r>
        <w:rPr>
          <w:rFonts w:asciiTheme="minorHAnsi" w:hAnsiTheme="minorHAnsi"/>
        </w:rPr>
        <w:t xml:space="preserve">Both eradication and recovery should be done in a phased approach.  This phased approach should take into account the impact to the business.  Because eradication and recovery can take some time to complete it may be necessary to hand off the process of eradiation and recovery to other representatives of </w:t>
      </w:r>
      <w:r w:rsidR="00631AAB">
        <w:rPr>
          <w:rFonts w:asciiTheme="minorHAnsi" w:hAnsiTheme="minorHAnsi"/>
        </w:rPr>
        <w:t>&lt;COMPANY&gt;</w:t>
      </w:r>
      <w:r>
        <w:rPr>
          <w:rFonts w:asciiTheme="minorHAnsi" w:hAnsiTheme="minorHAnsi"/>
        </w:rPr>
        <w:t xml:space="preserve"> for completion.  When this is done the individual responsible for completion of the eradiation and remediation becomes responsible for the verification of the eradication / recovery and returning the systems to production.</w:t>
      </w:r>
    </w:p>
    <w:p w14:paraId="2D7F7FB3" w14:textId="77777777" w:rsidR="002722A2" w:rsidRPr="00CA41F0" w:rsidRDefault="002722A2" w:rsidP="003F1782">
      <w:pPr>
        <w:rPr>
          <w:rFonts w:asciiTheme="minorHAnsi" w:hAnsiTheme="minorHAnsi"/>
        </w:rPr>
      </w:pPr>
    </w:p>
    <w:p w14:paraId="0F52B858" w14:textId="77777777" w:rsidR="002722A2" w:rsidRPr="00890D78" w:rsidRDefault="002722A2" w:rsidP="003F1782">
      <w:pPr>
        <w:pStyle w:val="Heading3"/>
        <w:keepNext/>
        <w:widowControl/>
        <w:spacing w:before="0" w:after="0"/>
        <w:rPr>
          <w:rFonts w:asciiTheme="minorHAnsi" w:hAnsiTheme="minorHAnsi"/>
        </w:rPr>
      </w:pPr>
      <w:bookmarkStart w:id="27" w:name="_Toc415438743"/>
      <w:bookmarkStart w:id="28" w:name="_Toc482083201"/>
      <w:bookmarkStart w:id="29" w:name="_Toc115087065"/>
      <w:r w:rsidRPr="00CA41F0">
        <w:rPr>
          <w:rFonts w:asciiTheme="minorHAnsi" w:hAnsiTheme="minorHAnsi"/>
        </w:rPr>
        <w:t>Post-Incident Activity</w:t>
      </w:r>
      <w:bookmarkEnd w:id="27"/>
      <w:bookmarkEnd w:id="28"/>
      <w:bookmarkEnd w:id="29"/>
    </w:p>
    <w:p w14:paraId="7376B1ED" w14:textId="77777777" w:rsidR="002722A2" w:rsidRDefault="002722A2" w:rsidP="003F1782">
      <w:pPr>
        <w:rPr>
          <w:rFonts w:asciiTheme="minorHAnsi" w:hAnsiTheme="minorHAnsi"/>
        </w:rPr>
      </w:pPr>
      <w:r>
        <w:rPr>
          <w:rFonts w:asciiTheme="minorHAnsi" w:hAnsiTheme="minorHAnsi"/>
        </w:rPr>
        <w:t>Once an incident has been declared by the incident response team to be closed there is still one more important and often overlooked step – learning and improving.</w:t>
      </w:r>
    </w:p>
    <w:p w14:paraId="2B94C683" w14:textId="77777777" w:rsidR="002722A2" w:rsidRDefault="002722A2" w:rsidP="003F1782">
      <w:pPr>
        <w:rPr>
          <w:rFonts w:asciiTheme="minorHAnsi" w:hAnsiTheme="minorHAnsi"/>
        </w:rPr>
      </w:pPr>
    </w:p>
    <w:p w14:paraId="05905B59" w14:textId="77517C98" w:rsidR="002722A2" w:rsidRDefault="002722A2" w:rsidP="003F1782">
      <w:pPr>
        <w:rPr>
          <w:rFonts w:asciiTheme="minorHAnsi" w:hAnsiTheme="minorHAnsi"/>
        </w:rPr>
      </w:pPr>
      <w:r>
        <w:rPr>
          <w:rFonts w:asciiTheme="minorHAnsi" w:hAnsiTheme="minorHAnsi"/>
        </w:rPr>
        <w:t>A “lessons learned” meeting with representation from all involved parties shall be done after every major incident and after minor incidents</w:t>
      </w:r>
      <w:r w:rsidR="006E706D">
        <w:rPr>
          <w:rFonts w:asciiTheme="minorHAnsi" w:hAnsiTheme="minorHAnsi"/>
        </w:rPr>
        <w:t xml:space="preserve"> </w:t>
      </w:r>
      <w:r>
        <w:rPr>
          <w:rFonts w:asciiTheme="minorHAnsi" w:hAnsiTheme="minorHAnsi"/>
        </w:rPr>
        <w:t>if deemed necessary.  The meeting should be held within one week of the end of the incident.  Questions that should be asked during that meeting are, but not limited to:</w:t>
      </w:r>
    </w:p>
    <w:p w14:paraId="0E0D0AF3" w14:textId="77777777" w:rsidR="002722A2" w:rsidRDefault="002722A2" w:rsidP="003F1782">
      <w:pPr>
        <w:rPr>
          <w:rFonts w:asciiTheme="minorHAnsi" w:hAnsiTheme="minorHAnsi"/>
        </w:rPr>
      </w:pPr>
    </w:p>
    <w:p w14:paraId="2569C6CC" w14:textId="77777777" w:rsidR="002722A2" w:rsidRPr="00C85645" w:rsidRDefault="002722A2" w:rsidP="003F1782">
      <w:pPr>
        <w:pStyle w:val="ListParagraph"/>
        <w:numPr>
          <w:ilvl w:val="0"/>
          <w:numId w:val="28"/>
        </w:numPr>
        <w:spacing w:line="260" w:lineRule="atLeast"/>
        <w:ind w:left="720"/>
        <w:rPr>
          <w:rFonts w:asciiTheme="minorHAnsi" w:hAnsiTheme="minorHAnsi"/>
        </w:rPr>
      </w:pPr>
      <w:r w:rsidRPr="00C85645">
        <w:rPr>
          <w:rFonts w:asciiTheme="minorHAnsi" w:hAnsiTheme="minorHAnsi"/>
        </w:rPr>
        <w:lastRenderedPageBreak/>
        <w:t>Exactly what happened, and at what times?</w:t>
      </w:r>
    </w:p>
    <w:p w14:paraId="65FC54A0" w14:textId="77777777" w:rsidR="002722A2" w:rsidRPr="00C85645" w:rsidRDefault="002722A2" w:rsidP="003F1782">
      <w:pPr>
        <w:pStyle w:val="ListParagraph"/>
        <w:numPr>
          <w:ilvl w:val="0"/>
          <w:numId w:val="28"/>
        </w:numPr>
        <w:spacing w:line="260" w:lineRule="atLeast"/>
        <w:ind w:left="720"/>
        <w:rPr>
          <w:rFonts w:asciiTheme="minorHAnsi" w:hAnsiTheme="minorHAnsi"/>
        </w:rPr>
      </w:pPr>
      <w:r w:rsidRPr="00C85645">
        <w:rPr>
          <w:rFonts w:asciiTheme="minorHAnsi" w:hAnsiTheme="minorHAnsi"/>
        </w:rPr>
        <w:t>How well did staff and management perform in dealing with the incident? Were the documented procedures followed? Were they adequate?</w:t>
      </w:r>
    </w:p>
    <w:p w14:paraId="1C477A22" w14:textId="77777777" w:rsidR="002722A2" w:rsidRPr="00C85645" w:rsidRDefault="002722A2" w:rsidP="003F1782">
      <w:pPr>
        <w:pStyle w:val="ListParagraph"/>
        <w:numPr>
          <w:ilvl w:val="0"/>
          <w:numId w:val="28"/>
        </w:numPr>
        <w:spacing w:line="260" w:lineRule="atLeast"/>
        <w:ind w:left="720"/>
        <w:rPr>
          <w:rFonts w:asciiTheme="minorHAnsi" w:hAnsiTheme="minorHAnsi"/>
        </w:rPr>
      </w:pPr>
      <w:r w:rsidRPr="00C85645">
        <w:rPr>
          <w:rFonts w:asciiTheme="minorHAnsi" w:hAnsiTheme="minorHAnsi"/>
        </w:rPr>
        <w:t>What information was needed sooner?</w:t>
      </w:r>
    </w:p>
    <w:p w14:paraId="7D25356D" w14:textId="77777777" w:rsidR="002722A2" w:rsidRPr="00C85645" w:rsidRDefault="002722A2" w:rsidP="003F1782">
      <w:pPr>
        <w:pStyle w:val="ListParagraph"/>
        <w:numPr>
          <w:ilvl w:val="0"/>
          <w:numId w:val="28"/>
        </w:numPr>
        <w:spacing w:line="260" w:lineRule="atLeast"/>
        <w:ind w:left="720"/>
        <w:rPr>
          <w:rFonts w:asciiTheme="minorHAnsi" w:hAnsiTheme="minorHAnsi"/>
        </w:rPr>
      </w:pPr>
      <w:r w:rsidRPr="00C85645">
        <w:rPr>
          <w:rFonts w:asciiTheme="minorHAnsi" w:hAnsiTheme="minorHAnsi"/>
        </w:rPr>
        <w:t>Were any steps or actions taken that might have inhibited the recovery?</w:t>
      </w:r>
    </w:p>
    <w:p w14:paraId="177F96F4" w14:textId="77777777" w:rsidR="002722A2" w:rsidRPr="00C85645" w:rsidRDefault="002722A2" w:rsidP="003F1782">
      <w:pPr>
        <w:pStyle w:val="ListParagraph"/>
        <w:numPr>
          <w:ilvl w:val="0"/>
          <w:numId w:val="28"/>
        </w:numPr>
        <w:spacing w:line="260" w:lineRule="atLeast"/>
        <w:ind w:left="720"/>
        <w:rPr>
          <w:rFonts w:asciiTheme="minorHAnsi" w:hAnsiTheme="minorHAnsi"/>
        </w:rPr>
      </w:pPr>
      <w:r w:rsidRPr="00C85645">
        <w:rPr>
          <w:rFonts w:asciiTheme="minorHAnsi" w:hAnsiTheme="minorHAnsi"/>
        </w:rPr>
        <w:t>What would the staff and management do differently the next time a similar incident occurs?</w:t>
      </w:r>
    </w:p>
    <w:p w14:paraId="14CEC7F7" w14:textId="77777777" w:rsidR="002722A2" w:rsidRPr="00C85645" w:rsidRDefault="002722A2" w:rsidP="003F1782">
      <w:pPr>
        <w:pStyle w:val="ListParagraph"/>
        <w:numPr>
          <w:ilvl w:val="0"/>
          <w:numId w:val="28"/>
        </w:numPr>
        <w:spacing w:line="260" w:lineRule="atLeast"/>
        <w:ind w:left="720"/>
        <w:rPr>
          <w:rFonts w:asciiTheme="minorHAnsi" w:hAnsiTheme="minorHAnsi"/>
        </w:rPr>
      </w:pPr>
      <w:r w:rsidRPr="00C85645">
        <w:rPr>
          <w:rFonts w:asciiTheme="minorHAnsi" w:hAnsiTheme="minorHAnsi"/>
        </w:rPr>
        <w:t>How could information sharing with other organizations have been improved?</w:t>
      </w:r>
    </w:p>
    <w:p w14:paraId="5BDA007B" w14:textId="77777777" w:rsidR="002722A2" w:rsidRPr="00C85645" w:rsidRDefault="002722A2" w:rsidP="003F1782">
      <w:pPr>
        <w:pStyle w:val="ListParagraph"/>
        <w:numPr>
          <w:ilvl w:val="0"/>
          <w:numId w:val="28"/>
        </w:numPr>
        <w:spacing w:line="260" w:lineRule="atLeast"/>
        <w:ind w:left="720"/>
        <w:rPr>
          <w:rFonts w:asciiTheme="minorHAnsi" w:hAnsiTheme="minorHAnsi"/>
        </w:rPr>
      </w:pPr>
      <w:r w:rsidRPr="00C85645">
        <w:rPr>
          <w:rFonts w:asciiTheme="minorHAnsi" w:hAnsiTheme="minorHAnsi"/>
        </w:rPr>
        <w:t>What corrective actions can prevent similar incidents in the future?</w:t>
      </w:r>
    </w:p>
    <w:p w14:paraId="55515FE6" w14:textId="77777777" w:rsidR="002722A2" w:rsidRPr="00C85645" w:rsidRDefault="002722A2" w:rsidP="003F1782">
      <w:pPr>
        <w:pStyle w:val="ListParagraph"/>
        <w:numPr>
          <w:ilvl w:val="0"/>
          <w:numId w:val="28"/>
        </w:numPr>
        <w:spacing w:line="260" w:lineRule="atLeast"/>
        <w:ind w:left="720"/>
        <w:rPr>
          <w:rFonts w:asciiTheme="minorHAnsi" w:hAnsiTheme="minorHAnsi"/>
        </w:rPr>
      </w:pPr>
      <w:r w:rsidRPr="00C85645">
        <w:rPr>
          <w:rFonts w:asciiTheme="minorHAnsi" w:hAnsiTheme="minorHAnsi"/>
        </w:rPr>
        <w:t>What precursors or indicators should be watched for in the future to detect similar incidents?</w:t>
      </w:r>
    </w:p>
    <w:p w14:paraId="2DD8E601" w14:textId="77777777" w:rsidR="002722A2" w:rsidRPr="00C85645" w:rsidRDefault="002722A2" w:rsidP="003F1782">
      <w:pPr>
        <w:pStyle w:val="ListParagraph"/>
        <w:numPr>
          <w:ilvl w:val="0"/>
          <w:numId w:val="28"/>
        </w:numPr>
        <w:spacing w:line="260" w:lineRule="atLeast"/>
        <w:ind w:left="720"/>
        <w:rPr>
          <w:rFonts w:asciiTheme="minorHAnsi" w:hAnsiTheme="minorHAnsi"/>
        </w:rPr>
      </w:pPr>
      <w:r w:rsidRPr="00C85645">
        <w:rPr>
          <w:rFonts w:asciiTheme="minorHAnsi" w:hAnsiTheme="minorHAnsi"/>
        </w:rPr>
        <w:t>What additional tools or resources are needed to detect, analyze, and mitigate future incidents?</w:t>
      </w:r>
    </w:p>
    <w:p w14:paraId="74FC79F8" w14:textId="77777777" w:rsidR="002722A2" w:rsidRDefault="002722A2" w:rsidP="002722A2">
      <w:pPr>
        <w:rPr>
          <w:rFonts w:asciiTheme="minorHAnsi" w:hAnsiTheme="minorHAnsi"/>
        </w:rPr>
      </w:pPr>
    </w:p>
    <w:p w14:paraId="14E0157C" w14:textId="17EBF566" w:rsidR="002722A2" w:rsidRPr="006D5B55" w:rsidRDefault="0064293E" w:rsidP="002722A2">
      <w:pPr>
        <w:rPr>
          <w:rFonts w:asciiTheme="minorHAnsi" w:hAnsiTheme="minorHAnsi" w:cstheme="minorHAnsi"/>
        </w:rPr>
      </w:pPr>
      <w:r w:rsidRPr="006D5B55">
        <w:rPr>
          <w:rFonts w:asciiTheme="minorHAnsi" w:hAnsiTheme="minorHAnsi" w:cstheme="minorHAnsi"/>
        </w:rPr>
        <w:t>Draft recommendations will be presented to IR leadership, Legal, and the business. With approval, changes to the environment will be formally tracked to ensure they are completed in a timely manner.</w:t>
      </w:r>
    </w:p>
    <w:p w14:paraId="5231F943" w14:textId="77777777" w:rsidR="0064293E" w:rsidRPr="006D5B55" w:rsidRDefault="0064293E" w:rsidP="002722A2">
      <w:pPr>
        <w:rPr>
          <w:rFonts w:asciiTheme="minorHAnsi" w:hAnsiTheme="minorHAnsi" w:cstheme="minorHAnsi"/>
        </w:rPr>
      </w:pPr>
    </w:p>
    <w:p w14:paraId="73A4E938" w14:textId="7CADC666" w:rsidR="002722A2" w:rsidRPr="006D5B55" w:rsidRDefault="002722A2" w:rsidP="006D5B55">
      <w:pPr>
        <w:pStyle w:val="Heading1"/>
        <w:spacing w:before="0" w:after="0"/>
        <w:rPr>
          <w:rFonts w:asciiTheme="minorHAnsi" w:hAnsiTheme="minorHAnsi" w:cstheme="minorHAnsi"/>
        </w:rPr>
      </w:pPr>
      <w:bookmarkStart w:id="30" w:name="_Toc415438735"/>
      <w:bookmarkStart w:id="31" w:name="_Toc482083202"/>
      <w:bookmarkStart w:id="32" w:name="_Toc115087066"/>
      <w:r w:rsidRPr="006D5B55">
        <w:rPr>
          <w:rFonts w:asciiTheme="minorHAnsi" w:hAnsiTheme="minorHAnsi" w:cstheme="minorHAnsi"/>
        </w:rPr>
        <w:t>Process – Detailed Flow Diagram</w:t>
      </w:r>
      <w:bookmarkEnd w:id="30"/>
      <w:r w:rsidRPr="006D5B55">
        <w:rPr>
          <w:rFonts w:asciiTheme="minorHAnsi" w:hAnsiTheme="minorHAnsi" w:cstheme="minorHAnsi"/>
        </w:rPr>
        <w:t xml:space="preserve"> / Process</w:t>
      </w:r>
      <w:bookmarkEnd w:id="31"/>
      <w:bookmarkEnd w:id="32"/>
    </w:p>
    <w:p w14:paraId="18940BDF" w14:textId="77777777" w:rsidR="002722A2" w:rsidRPr="006D5B55" w:rsidRDefault="002722A2" w:rsidP="002722A2">
      <w:pPr>
        <w:rPr>
          <w:rFonts w:asciiTheme="minorHAnsi" w:hAnsiTheme="minorHAnsi" w:cstheme="minorHAnsi"/>
        </w:rPr>
      </w:pPr>
    </w:p>
    <w:p w14:paraId="565CE8D1" w14:textId="623BA8A1" w:rsidR="002722A2" w:rsidRPr="006D5B55" w:rsidRDefault="00F34E94" w:rsidP="002722A2">
      <w:pPr>
        <w:jc w:val="center"/>
        <w:rPr>
          <w:rFonts w:asciiTheme="minorHAnsi" w:hAnsiTheme="minorHAnsi" w:cstheme="minorHAnsi"/>
        </w:rPr>
      </w:pPr>
      <w:r w:rsidRPr="006D5B55">
        <w:rPr>
          <w:rFonts w:asciiTheme="minorHAnsi" w:hAnsiTheme="minorHAnsi" w:cstheme="minorHAnsi"/>
        </w:rPr>
        <w:t>&lt;insert diagrams&gt;</w:t>
      </w:r>
    </w:p>
    <w:p w14:paraId="455C82D3" w14:textId="77777777" w:rsidR="002722A2" w:rsidRPr="006D5B55" w:rsidRDefault="002722A2" w:rsidP="002722A2">
      <w:pPr>
        <w:jc w:val="center"/>
        <w:rPr>
          <w:rFonts w:asciiTheme="minorHAnsi" w:hAnsiTheme="minorHAnsi" w:cstheme="minorHAnsi"/>
        </w:rPr>
      </w:pPr>
    </w:p>
    <w:p w14:paraId="0913BDE2" w14:textId="77777777" w:rsidR="002722A2" w:rsidRPr="006D5B55" w:rsidRDefault="002722A2" w:rsidP="002722A2">
      <w:pPr>
        <w:rPr>
          <w:rFonts w:asciiTheme="minorHAnsi" w:hAnsiTheme="minorHAnsi" w:cstheme="minorHAnsi"/>
        </w:rPr>
      </w:pPr>
    </w:p>
    <w:p w14:paraId="556849C9" w14:textId="77777777" w:rsidR="002722A2" w:rsidRPr="006D5B55" w:rsidRDefault="002722A2" w:rsidP="003F1782">
      <w:pPr>
        <w:pStyle w:val="Heading2"/>
        <w:keepLines w:val="0"/>
        <w:spacing w:before="0"/>
        <w:rPr>
          <w:rFonts w:asciiTheme="minorHAnsi" w:hAnsiTheme="minorHAnsi" w:cstheme="minorHAnsi"/>
        </w:rPr>
      </w:pPr>
      <w:bookmarkStart w:id="33" w:name="_Toc415438736"/>
      <w:bookmarkStart w:id="34" w:name="_Toc482083203"/>
      <w:bookmarkStart w:id="35" w:name="_Toc115087067"/>
      <w:r w:rsidRPr="006D5B55">
        <w:rPr>
          <w:rFonts w:asciiTheme="minorHAnsi" w:hAnsiTheme="minorHAnsi" w:cstheme="minorHAnsi"/>
        </w:rPr>
        <w:t>Process – Detailed Steps</w:t>
      </w:r>
      <w:bookmarkEnd w:id="33"/>
      <w:bookmarkEnd w:id="34"/>
      <w:bookmarkEnd w:id="35"/>
    </w:p>
    <w:p w14:paraId="28C741E5" w14:textId="77BF03B7" w:rsidR="002722A2" w:rsidRPr="006D5B55" w:rsidRDefault="00F34E94" w:rsidP="00BB7995">
      <w:pPr>
        <w:pStyle w:val="ListParagraph"/>
        <w:spacing w:line="260" w:lineRule="atLeast"/>
        <w:ind w:left="360"/>
        <w:rPr>
          <w:rFonts w:asciiTheme="minorHAnsi" w:hAnsiTheme="minorHAnsi" w:cstheme="minorHAnsi"/>
          <w:bCs/>
          <w:szCs w:val="22"/>
        </w:rPr>
      </w:pPr>
      <w:r w:rsidRPr="006D5B55">
        <w:rPr>
          <w:rFonts w:asciiTheme="minorHAnsi" w:hAnsiTheme="minorHAnsi" w:cstheme="minorHAnsi"/>
          <w:bCs/>
          <w:color w:val="000000"/>
          <w:szCs w:val="22"/>
        </w:rPr>
        <w:t>&lt;break down each step of flow diagrams&gt;</w:t>
      </w:r>
    </w:p>
    <w:p w14:paraId="17446324" w14:textId="77777777" w:rsidR="002722A2" w:rsidRPr="006D5B55" w:rsidRDefault="002722A2" w:rsidP="002722A2">
      <w:pPr>
        <w:rPr>
          <w:rFonts w:asciiTheme="minorHAnsi" w:hAnsiTheme="minorHAnsi" w:cstheme="minorHAnsi"/>
        </w:rPr>
      </w:pPr>
    </w:p>
    <w:p w14:paraId="359C0E35" w14:textId="77777777" w:rsidR="002722A2" w:rsidRPr="006D5B55" w:rsidRDefault="002722A2" w:rsidP="002722A2">
      <w:pPr>
        <w:rPr>
          <w:rFonts w:asciiTheme="minorHAnsi" w:hAnsiTheme="minorHAnsi" w:cstheme="minorHAnsi"/>
        </w:rPr>
      </w:pPr>
    </w:p>
    <w:p w14:paraId="3ED9CE96" w14:textId="77777777" w:rsidR="002722A2" w:rsidRPr="006D5B55" w:rsidRDefault="002722A2" w:rsidP="00E04403">
      <w:pPr>
        <w:pStyle w:val="Heading1"/>
        <w:spacing w:before="0" w:after="0"/>
        <w:rPr>
          <w:rFonts w:asciiTheme="minorHAnsi" w:hAnsiTheme="minorHAnsi" w:cstheme="minorHAnsi"/>
        </w:rPr>
      </w:pPr>
      <w:bookmarkStart w:id="36" w:name="_Toc284604849"/>
      <w:bookmarkStart w:id="37" w:name="_Toc415438744"/>
      <w:bookmarkStart w:id="38" w:name="_Toc482083204"/>
      <w:bookmarkStart w:id="39" w:name="_Toc115087068"/>
      <w:r w:rsidRPr="006D5B55">
        <w:rPr>
          <w:rFonts w:asciiTheme="minorHAnsi" w:hAnsiTheme="minorHAnsi" w:cstheme="minorHAnsi"/>
        </w:rPr>
        <w:t>Measurement Metrics</w:t>
      </w:r>
      <w:bookmarkEnd w:id="36"/>
      <w:bookmarkEnd w:id="37"/>
      <w:bookmarkEnd w:id="38"/>
      <w:bookmarkEnd w:id="39"/>
    </w:p>
    <w:p w14:paraId="30D785C8" w14:textId="09F19362" w:rsidR="002722A2" w:rsidRPr="006D5B55" w:rsidRDefault="000A746F" w:rsidP="000A746F">
      <w:pPr>
        <w:rPr>
          <w:rFonts w:asciiTheme="minorHAnsi" w:hAnsiTheme="minorHAnsi" w:cstheme="minorHAnsi"/>
          <w:szCs w:val="26"/>
        </w:rPr>
      </w:pPr>
      <w:r w:rsidRPr="006D5B55">
        <w:rPr>
          <w:rFonts w:asciiTheme="minorHAnsi" w:hAnsiTheme="minorHAnsi" w:cstheme="minorHAnsi"/>
          <w:szCs w:val="26"/>
        </w:rPr>
        <w:tab/>
        <w:t>&lt;how are you tracking incidents? What metrics can you take?&gt;</w:t>
      </w:r>
    </w:p>
    <w:p w14:paraId="5734249E" w14:textId="77777777" w:rsidR="002722A2" w:rsidRPr="006D5B55" w:rsidRDefault="002722A2" w:rsidP="002722A2">
      <w:pPr>
        <w:rPr>
          <w:rFonts w:asciiTheme="minorHAnsi" w:hAnsiTheme="minorHAnsi" w:cstheme="minorHAnsi"/>
        </w:rPr>
      </w:pPr>
    </w:p>
    <w:p w14:paraId="066DAEDF" w14:textId="77777777" w:rsidR="002722A2" w:rsidRPr="006D5B55" w:rsidRDefault="002722A2" w:rsidP="00E04403">
      <w:pPr>
        <w:pStyle w:val="Heading1"/>
        <w:spacing w:before="0" w:after="0"/>
        <w:rPr>
          <w:rFonts w:asciiTheme="minorHAnsi" w:hAnsiTheme="minorHAnsi" w:cstheme="minorHAnsi"/>
        </w:rPr>
      </w:pPr>
      <w:bookmarkStart w:id="40" w:name="_Toc69538240"/>
      <w:bookmarkStart w:id="41" w:name="_Toc69538377"/>
      <w:bookmarkStart w:id="42" w:name="_Toc69538488"/>
      <w:bookmarkStart w:id="43" w:name="_Toc284604850"/>
      <w:bookmarkStart w:id="44" w:name="_Toc415438745"/>
      <w:bookmarkStart w:id="45" w:name="_Toc482083205"/>
      <w:bookmarkStart w:id="46" w:name="_Toc115087069"/>
      <w:r w:rsidRPr="006D5B55">
        <w:rPr>
          <w:rFonts w:asciiTheme="minorHAnsi" w:hAnsiTheme="minorHAnsi" w:cstheme="minorHAnsi"/>
        </w:rPr>
        <w:t>Verification of Implementation</w:t>
      </w:r>
      <w:bookmarkEnd w:id="40"/>
      <w:bookmarkEnd w:id="41"/>
      <w:bookmarkEnd w:id="42"/>
      <w:bookmarkEnd w:id="43"/>
      <w:bookmarkEnd w:id="44"/>
      <w:bookmarkEnd w:id="45"/>
      <w:bookmarkEnd w:id="46"/>
    </w:p>
    <w:p w14:paraId="38DA62F3" w14:textId="77777777" w:rsidR="002722A2" w:rsidRPr="006D5B55" w:rsidRDefault="002722A2" w:rsidP="00E04403">
      <w:pPr>
        <w:rPr>
          <w:rFonts w:asciiTheme="minorHAnsi" w:hAnsiTheme="minorHAnsi" w:cstheme="minorHAnsi"/>
        </w:rPr>
      </w:pPr>
      <w:r w:rsidRPr="006D5B55">
        <w:rPr>
          <w:rFonts w:asciiTheme="minorHAnsi" w:hAnsiTheme="minorHAnsi" w:cstheme="minorHAnsi"/>
        </w:rPr>
        <w:t>Self-audits, such as lessons learned follow-up meetings, will be performed to verify implementation and improvements to the incident response process/procedures.</w:t>
      </w:r>
    </w:p>
    <w:p w14:paraId="2D12D820" w14:textId="77777777" w:rsidR="002722A2" w:rsidRPr="006D5B55" w:rsidRDefault="002722A2" w:rsidP="002722A2">
      <w:pPr>
        <w:rPr>
          <w:rFonts w:asciiTheme="minorHAnsi" w:hAnsiTheme="minorHAnsi" w:cstheme="minorHAnsi"/>
        </w:rPr>
      </w:pPr>
    </w:p>
    <w:p w14:paraId="46FA00EB" w14:textId="77777777" w:rsidR="002722A2" w:rsidRPr="006D5B55" w:rsidRDefault="002722A2" w:rsidP="003F1782">
      <w:pPr>
        <w:pStyle w:val="Heading1"/>
        <w:spacing w:after="120"/>
        <w:rPr>
          <w:rFonts w:asciiTheme="minorHAnsi" w:hAnsiTheme="minorHAnsi" w:cstheme="minorHAnsi"/>
        </w:rPr>
      </w:pPr>
      <w:bookmarkStart w:id="47" w:name="_Toc284604851"/>
      <w:bookmarkStart w:id="48" w:name="_Toc415438746"/>
      <w:bookmarkStart w:id="49" w:name="_Toc482083206"/>
      <w:bookmarkStart w:id="50" w:name="_Toc115087070"/>
      <w:r w:rsidRPr="006D5B55">
        <w:rPr>
          <w:rFonts w:asciiTheme="minorHAnsi" w:hAnsiTheme="minorHAnsi" w:cstheme="minorHAnsi"/>
        </w:rPr>
        <w:t>Archiving Incident Response Data</w:t>
      </w:r>
      <w:bookmarkEnd w:id="47"/>
      <w:bookmarkEnd w:id="48"/>
      <w:bookmarkEnd w:id="49"/>
      <w:bookmarkEnd w:id="50"/>
    </w:p>
    <w:p w14:paraId="7BB472EE" w14:textId="2D0809BE" w:rsidR="002722A2" w:rsidRPr="006D5B55" w:rsidRDefault="000A746F" w:rsidP="000A746F">
      <w:pPr>
        <w:rPr>
          <w:rFonts w:asciiTheme="minorHAnsi" w:hAnsiTheme="minorHAnsi" w:cstheme="minorHAnsi"/>
          <w:szCs w:val="22"/>
        </w:rPr>
      </w:pPr>
      <w:r w:rsidRPr="006D5B55">
        <w:rPr>
          <w:rFonts w:asciiTheme="minorHAnsi" w:hAnsiTheme="minorHAnsi" w:cstheme="minorHAnsi"/>
          <w:szCs w:val="22"/>
        </w:rPr>
        <w:tab/>
        <w:t>&lt;Describe archiving activities and standards&gt;</w:t>
      </w:r>
    </w:p>
    <w:p w14:paraId="54A9FC03" w14:textId="77777777" w:rsidR="002722A2" w:rsidRPr="006D5B55" w:rsidRDefault="002722A2" w:rsidP="003F1782">
      <w:pPr>
        <w:pStyle w:val="Heading1"/>
        <w:spacing w:after="120"/>
        <w:rPr>
          <w:rFonts w:asciiTheme="minorHAnsi" w:hAnsiTheme="minorHAnsi" w:cstheme="minorHAnsi"/>
        </w:rPr>
      </w:pPr>
      <w:bookmarkStart w:id="51" w:name="_Toc415438747"/>
      <w:bookmarkStart w:id="52" w:name="_Toc482083207"/>
      <w:bookmarkStart w:id="53" w:name="_Toc115087071"/>
      <w:r w:rsidRPr="006D5B55">
        <w:rPr>
          <w:rFonts w:asciiTheme="minorHAnsi" w:hAnsiTheme="minorHAnsi" w:cstheme="minorHAnsi"/>
        </w:rPr>
        <w:t>Purging of Incident Response Archives</w:t>
      </w:r>
      <w:bookmarkEnd w:id="51"/>
      <w:bookmarkEnd w:id="52"/>
      <w:bookmarkEnd w:id="53"/>
    </w:p>
    <w:p w14:paraId="1BF4CF19" w14:textId="0B37E28E" w:rsidR="000A746F" w:rsidRPr="006D5B55" w:rsidRDefault="000A746F" w:rsidP="00F36A6F">
      <w:pPr>
        <w:ind w:left="720"/>
        <w:rPr>
          <w:rFonts w:asciiTheme="minorHAnsi" w:hAnsiTheme="minorHAnsi" w:cstheme="minorHAnsi"/>
        </w:rPr>
      </w:pPr>
      <w:r w:rsidRPr="006D5B55">
        <w:rPr>
          <w:rFonts w:asciiTheme="minorHAnsi" w:hAnsiTheme="minorHAnsi" w:cstheme="minorHAnsi"/>
        </w:rPr>
        <w:t xml:space="preserve">&lt;Describe purging schedule, and how </w:t>
      </w:r>
      <w:r w:rsidR="00F36A6F" w:rsidRPr="006D5B55">
        <w:rPr>
          <w:rFonts w:asciiTheme="minorHAnsi" w:hAnsiTheme="minorHAnsi" w:cstheme="minorHAnsi"/>
        </w:rPr>
        <w:t>legal holds are handled. Note naming convention/labeling as needed&gt;</w:t>
      </w:r>
    </w:p>
    <w:p w14:paraId="098E4987" w14:textId="77777777" w:rsidR="000B2A49" w:rsidRPr="006D5B55" w:rsidRDefault="000B2A49" w:rsidP="000B2A49">
      <w:pPr>
        <w:rPr>
          <w:rFonts w:asciiTheme="minorHAnsi" w:hAnsiTheme="minorHAnsi" w:cstheme="minorHAnsi"/>
        </w:rPr>
      </w:pPr>
    </w:p>
    <w:p w14:paraId="78552EF6" w14:textId="77777777" w:rsidR="00095381" w:rsidRPr="006D5B55" w:rsidRDefault="00095381" w:rsidP="00095381">
      <w:pPr>
        <w:pStyle w:val="PolicyElementHeader"/>
        <w:rPr>
          <w:rFonts w:asciiTheme="minorHAnsi" w:hAnsiTheme="minorHAnsi" w:cstheme="minorHAnsi"/>
          <w:bCs/>
          <w:color w:val="00527A"/>
        </w:rPr>
      </w:pPr>
      <w:bookmarkStart w:id="54" w:name="_Toc242068562"/>
      <w:bookmarkStart w:id="55" w:name="_Toc115087072"/>
      <w:bookmarkEnd w:id="3"/>
      <w:r w:rsidRPr="006D5B55">
        <w:rPr>
          <w:rFonts w:asciiTheme="minorHAnsi" w:hAnsiTheme="minorHAnsi" w:cstheme="minorHAnsi"/>
          <w:bCs/>
          <w:color w:val="00527A"/>
        </w:rPr>
        <w:t>Definitions</w:t>
      </w:r>
      <w:bookmarkEnd w:id="54"/>
      <w:bookmarkEnd w:id="55"/>
    </w:p>
    <w:p w14:paraId="4B4AFAA2" w14:textId="77777777" w:rsidR="002722A2" w:rsidRPr="006D5B55" w:rsidRDefault="002722A2" w:rsidP="003F1782">
      <w:pPr>
        <w:rPr>
          <w:rFonts w:asciiTheme="minorHAnsi" w:hAnsiTheme="minorHAnsi" w:cstheme="minorHAnsi"/>
        </w:rPr>
      </w:pPr>
      <w:r w:rsidRPr="006D5B55">
        <w:rPr>
          <w:rFonts w:asciiTheme="minorHAnsi" w:hAnsiTheme="minorHAnsi" w:cstheme="minorHAnsi"/>
        </w:rPr>
        <w:t>Terms contained within this document are standard international terms used for information security.  For general definitions see NISTIR 7298, Rev 2 - Glossary of Key Information Security Terms (</w:t>
      </w:r>
      <w:hyperlink r:id="rId11" w:history="1">
        <w:r w:rsidRPr="006D5B55">
          <w:rPr>
            <w:rStyle w:val="Hyperlink"/>
            <w:rFonts w:asciiTheme="minorHAnsi" w:hAnsiTheme="minorHAnsi" w:cstheme="minorHAnsi"/>
          </w:rPr>
          <w:t>http://nvlpubs.nist.gov/nistpubs/ir/2013/NIST.IR.7298r2.pdf</w:t>
        </w:r>
      </w:hyperlink>
      <w:r w:rsidRPr="006D5B55">
        <w:rPr>
          <w:rFonts w:asciiTheme="minorHAnsi" w:hAnsiTheme="minorHAnsi" w:cstheme="minorHAnsi"/>
        </w:rPr>
        <w:t>)</w:t>
      </w:r>
    </w:p>
    <w:p w14:paraId="167DEFD9" w14:textId="77777777" w:rsidR="002722A2" w:rsidRPr="006D5B55" w:rsidRDefault="002722A2" w:rsidP="002722A2">
      <w:pPr>
        <w:rPr>
          <w:rFonts w:asciiTheme="minorHAnsi" w:hAnsiTheme="minorHAnsi" w:cstheme="minorHAnsi"/>
        </w:rPr>
      </w:pPr>
    </w:p>
    <w:p w14:paraId="786706E2" w14:textId="77777777" w:rsidR="002722A2" w:rsidRPr="006D5B55" w:rsidRDefault="002722A2" w:rsidP="003F1782">
      <w:pPr>
        <w:pStyle w:val="Heading2"/>
        <w:keepLines w:val="0"/>
        <w:spacing w:before="0"/>
        <w:rPr>
          <w:rFonts w:asciiTheme="minorHAnsi" w:hAnsiTheme="minorHAnsi" w:cstheme="minorHAnsi"/>
        </w:rPr>
      </w:pPr>
      <w:bookmarkStart w:id="56" w:name="_Toc415438724"/>
      <w:bookmarkStart w:id="57" w:name="_Toc482083183"/>
      <w:bookmarkStart w:id="58" w:name="_Toc115087073"/>
      <w:r w:rsidRPr="006D5B55">
        <w:rPr>
          <w:rFonts w:asciiTheme="minorHAnsi" w:hAnsiTheme="minorHAnsi" w:cstheme="minorHAnsi"/>
        </w:rPr>
        <w:lastRenderedPageBreak/>
        <w:t>Computer Incident / Cyber Security Incident</w:t>
      </w:r>
      <w:bookmarkEnd w:id="56"/>
      <w:bookmarkEnd w:id="57"/>
      <w:bookmarkEnd w:id="58"/>
    </w:p>
    <w:p w14:paraId="23800F01" w14:textId="77777777" w:rsidR="002722A2" w:rsidRPr="006D5B55" w:rsidRDefault="002722A2" w:rsidP="003F1782">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 xml:space="preserve">The terms </w:t>
      </w:r>
      <w:r w:rsidRPr="006D5B55">
        <w:rPr>
          <w:rFonts w:asciiTheme="minorHAnsi" w:hAnsiTheme="minorHAnsi" w:cstheme="minorHAnsi"/>
          <w:i/>
          <w:iCs/>
          <w:szCs w:val="22"/>
        </w:rPr>
        <w:t xml:space="preserve">"computer incident" </w:t>
      </w:r>
      <w:r w:rsidRPr="006D5B55">
        <w:rPr>
          <w:rFonts w:asciiTheme="minorHAnsi" w:hAnsiTheme="minorHAnsi" w:cstheme="minorHAnsi"/>
          <w:szCs w:val="22"/>
        </w:rPr>
        <w:t xml:space="preserve">and </w:t>
      </w:r>
      <w:r w:rsidRPr="006D5B55">
        <w:rPr>
          <w:rFonts w:asciiTheme="minorHAnsi" w:hAnsiTheme="minorHAnsi" w:cstheme="minorHAnsi"/>
          <w:i/>
          <w:iCs/>
          <w:szCs w:val="22"/>
        </w:rPr>
        <w:t xml:space="preserve">"cyber-security incident" </w:t>
      </w:r>
      <w:r w:rsidRPr="006D5B55">
        <w:rPr>
          <w:rFonts w:asciiTheme="minorHAnsi" w:hAnsiTheme="minorHAnsi" w:cstheme="minorHAnsi"/>
          <w:szCs w:val="22"/>
        </w:rPr>
        <w:t>are used interchangeably and refer to any situation dealing with a potential breach or violation of cyber security. Violations or breaches generally fall under the control of the following areas:</w:t>
      </w:r>
    </w:p>
    <w:p w14:paraId="02CC596E" w14:textId="77777777" w:rsidR="002722A2" w:rsidRPr="006D5B55" w:rsidRDefault="002722A2" w:rsidP="003F1782">
      <w:pPr>
        <w:autoSpaceDE w:val="0"/>
        <w:autoSpaceDN w:val="0"/>
        <w:adjustRightInd w:val="0"/>
        <w:rPr>
          <w:rFonts w:asciiTheme="minorHAnsi" w:hAnsiTheme="minorHAnsi" w:cstheme="minorHAnsi"/>
          <w:szCs w:val="22"/>
        </w:rPr>
      </w:pPr>
    </w:p>
    <w:tbl>
      <w:tblPr>
        <w:tblStyle w:val="TableGrid"/>
        <w:tblW w:w="0" w:type="auto"/>
        <w:jc w:val="center"/>
        <w:tblLook w:val="04A0" w:firstRow="1" w:lastRow="0" w:firstColumn="1" w:lastColumn="0" w:noHBand="0" w:noVBand="1"/>
      </w:tblPr>
      <w:tblGrid>
        <w:gridCol w:w="3102"/>
        <w:gridCol w:w="3122"/>
        <w:gridCol w:w="3126"/>
      </w:tblGrid>
      <w:tr w:rsidR="002722A2" w:rsidRPr="006D5B55" w14:paraId="27695984" w14:textId="77777777" w:rsidTr="003F1782">
        <w:trPr>
          <w:jc w:val="center"/>
        </w:trPr>
        <w:tc>
          <w:tcPr>
            <w:tcW w:w="3184" w:type="dxa"/>
            <w:shd w:val="clear" w:color="auto" w:fill="000000" w:themeFill="text1"/>
          </w:tcPr>
          <w:p w14:paraId="748F900C" w14:textId="77777777" w:rsidR="002722A2" w:rsidRPr="006D5B55" w:rsidRDefault="002722A2" w:rsidP="006244D4">
            <w:pPr>
              <w:autoSpaceDE w:val="0"/>
              <w:autoSpaceDN w:val="0"/>
              <w:adjustRightInd w:val="0"/>
              <w:jc w:val="center"/>
              <w:rPr>
                <w:rFonts w:asciiTheme="minorHAnsi" w:hAnsiTheme="minorHAnsi" w:cstheme="minorHAnsi"/>
                <w:b/>
                <w:color w:val="FFFFFF" w:themeColor="background1"/>
                <w:szCs w:val="22"/>
              </w:rPr>
            </w:pPr>
            <w:r w:rsidRPr="006D5B55">
              <w:rPr>
                <w:rFonts w:asciiTheme="minorHAnsi" w:hAnsiTheme="minorHAnsi" w:cstheme="minorHAnsi"/>
                <w:b/>
                <w:color w:val="FFFFFF" w:themeColor="background1"/>
                <w:szCs w:val="22"/>
              </w:rPr>
              <w:t>Area of Violation</w:t>
            </w:r>
          </w:p>
        </w:tc>
        <w:tc>
          <w:tcPr>
            <w:tcW w:w="3195" w:type="dxa"/>
            <w:shd w:val="clear" w:color="auto" w:fill="000000" w:themeFill="text1"/>
          </w:tcPr>
          <w:p w14:paraId="42961A51" w14:textId="77777777" w:rsidR="002722A2" w:rsidRPr="006D5B55" w:rsidRDefault="002722A2" w:rsidP="006244D4">
            <w:pPr>
              <w:autoSpaceDE w:val="0"/>
              <w:autoSpaceDN w:val="0"/>
              <w:adjustRightInd w:val="0"/>
              <w:jc w:val="center"/>
              <w:rPr>
                <w:rFonts w:asciiTheme="minorHAnsi" w:hAnsiTheme="minorHAnsi" w:cstheme="minorHAnsi"/>
                <w:b/>
                <w:color w:val="FFFFFF" w:themeColor="background1"/>
                <w:szCs w:val="22"/>
              </w:rPr>
            </w:pPr>
            <w:r w:rsidRPr="006D5B55">
              <w:rPr>
                <w:rFonts w:asciiTheme="minorHAnsi" w:hAnsiTheme="minorHAnsi" w:cstheme="minorHAnsi"/>
                <w:b/>
                <w:color w:val="FFFFFF" w:themeColor="background1"/>
                <w:szCs w:val="22"/>
              </w:rPr>
              <w:t>Questions To Ask</w:t>
            </w:r>
          </w:p>
        </w:tc>
        <w:tc>
          <w:tcPr>
            <w:tcW w:w="3197" w:type="dxa"/>
            <w:shd w:val="clear" w:color="auto" w:fill="000000" w:themeFill="text1"/>
          </w:tcPr>
          <w:p w14:paraId="137C6CDF" w14:textId="77777777" w:rsidR="002722A2" w:rsidRPr="006D5B55" w:rsidRDefault="002722A2" w:rsidP="006244D4">
            <w:pPr>
              <w:autoSpaceDE w:val="0"/>
              <w:autoSpaceDN w:val="0"/>
              <w:adjustRightInd w:val="0"/>
              <w:jc w:val="center"/>
              <w:rPr>
                <w:rFonts w:asciiTheme="minorHAnsi" w:hAnsiTheme="minorHAnsi" w:cstheme="minorHAnsi"/>
                <w:b/>
                <w:color w:val="FFFFFF" w:themeColor="background1"/>
                <w:szCs w:val="22"/>
              </w:rPr>
            </w:pPr>
            <w:r w:rsidRPr="006D5B55">
              <w:rPr>
                <w:rFonts w:asciiTheme="minorHAnsi" w:hAnsiTheme="minorHAnsi" w:cstheme="minorHAnsi"/>
                <w:b/>
                <w:color w:val="FFFFFF" w:themeColor="background1"/>
                <w:szCs w:val="22"/>
              </w:rPr>
              <w:t>Whom To Ask</w:t>
            </w:r>
          </w:p>
        </w:tc>
      </w:tr>
      <w:tr w:rsidR="002722A2" w:rsidRPr="006D5B55" w14:paraId="20B489F4" w14:textId="77777777" w:rsidTr="003F1782">
        <w:trPr>
          <w:jc w:val="center"/>
        </w:trPr>
        <w:tc>
          <w:tcPr>
            <w:tcW w:w="3184" w:type="dxa"/>
          </w:tcPr>
          <w:p w14:paraId="0F9BE0C4" w14:textId="77777777" w:rsidR="002722A2" w:rsidRPr="006D5B55" w:rsidRDefault="002722A2" w:rsidP="006244D4">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Law</w:t>
            </w:r>
          </w:p>
        </w:tc>
        <w:tc>
          <w:tcPr>
            <w:tcW w:w="3195" w:type="dxa"/>
          </w:tcPr>
          <w:p w14:paraId="6A0A8170" w14:textId="77777777" w:rsidR="002722A2" w:rsidRPr="006D5B55" w:rsidRDefault="002722A2" w:rsidP="006244D4">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Have any local, state, federal / national, or international laws been broken? Cyber security related events are considered crimes under these laws, and include such things as embezzlement, theft, extortion, vandalism, sabotage, and espionage.</w:t>
            </w:r>
          </w:p>
        </w:tc>
        <w:tc>
          <w:tcPr>
            <w:tcW w:w="3197" w:type="dxa"/>
          </w:tcPr>
          <w:p w14:paraId="30149568" w14:textId="77777777" w:rsidR="002722A2" w:rsidRPr="006D5B55" w:rsidRDefault="002722A2" w:rsidP="002722A2">
            <w:pPr>
              <w:pStyle w:val="ListParagraph"/>
              <w:numPr>
                <w:ilvl w:val="0"/>
                <w:numId w:val="16"/>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Legal</w:t>
            </w:r>
          </w:p>
        </w:tc>
      </w:tr>
      <w:tr w:rsidR="002722A2" w:rsidRPr="006D5B55" w14:paraId="3E423967" w14:textId="77777777" w:rsidTr="003F1782">
        <w:trPr>
          <w:jc w:val="center"/>
        </w:trPr>
        <w:tc>
          <w:tcPr>
            <w:tcW w:w="3184" w:type="dxa"/>
          </w:tcPr>
          <w:p w14:paraId="491D20F1" w14:textId="77777777" w:rsidR="002722A2" w:rsidRPr="006D5B55" w:rsidRDefault="002722A2" w:rsidP="006244D4">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Regulations</w:t>
            </w:r>
          </w:p>
        </w:tc>
        <w:tc>
          <w:tcPr>
            <w:tcW w:w="3195" w:type="dxa"/>
          </w:tcPr>
          <w:p w14:paraId="7D85AC71" w14:textId="77777777" w:rsidR="002722A2" w:rsidRPr="006D5B55" w:rsidRDefault="002722A2" w:rsidP="006244D4">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Have regulatory controls been violated?</w:t>
            </w:r>
          </w:p>
        </w:tc>
        <w:tc>
          <w:tcPr>
            <w:tcW w:w="3197" w:type="dxa"/>
          </w:tcPr>
          <w:p w14:paraId="0C3564AA" w14:textId="77777777" w:rsidR="002722A2" w:rsidRPr="006D5B55" w:rsidRDefault="002722A2" w:rsidP="002722A2">
            <w:pPr>
              <w:pStyle w:val="ListParagraph"/>
              <w:numPr>
                <w:ilvl w:val="0"/>
                <w:numId w:val="16"/>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Legal</w:t>
            </w:r>
          </w:p>
          <w:p w14:paraId="776379BD" w14:textId="77777777" w:rsidR="002722A2" w:rsidRPr="006D5B55" w:rsidRDefault="002722A2" w:rsidP="002722A2">
            <w:pPr>
              <w:pStyle w:val="ListParagraph"/>
              <w:numPr>
                <w:ilvl w:val="0"/>
                <w:numId w:val="16"/>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Compliance</w:t>
            </w:r>
          </w:p>
        </w:tc>
      </w:tr>
      <w:tr w:rsidR="002722A2" w:rsidRPr="006D5B55" w14:paraId="7FE860A5" w14:textId="77777777" w:rsidTr="003F1782">
        <w:trPr>
          <w:jc w:val="center"/>
        </w:trPr>
        <w:tc>
          <w:tcPr>
            <w:tcW w:w="3184" w:type="dxa"/>
          </w:tcPr>
          <w:p w14:paraId="0DA0F412" w14:textId="77777777" w:rsidR="002722A2" w:rsidRPr="006D5B55" w:rsidRDefault="002722A2" w:rsidP="006244D4">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Policy</w:t>
            </w:r>
          </w:p>
        </w:tc>
        <w:tc>
          <w:tcPr>
            <w:tcW w:w="3195" w:type="dxa"/>
          </w:tcPr>
          <w:p w14:paraId="72C00D3C" w14:textId="2C760C82" w:rsidR="002722A2" w:rsidRPr="006D5B55" w:rsidRDefault="002722A2" w:rsidP="006244D4">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 xml:space="preserve">Have any </w:t>
            </w:r>
            <w:r w:rsidR="00631AAB" w:rsidRPr="006D5B55">
              <w:rPr>
                <w:rFonts w:asciiTheme="minorHAnsi" w:hAnsiTheme="minorHAnsi" w:cstheme="minorHAnsi"/>
                <w:szCs w:val="22"/>
              </w:rPr>
              <w:t>&lt;COMPANY&gt;</w:t>
            </w:r>
            <w:r w:rsidRPr="006D5B55">
              <w:rPr>
                <w:rFonts w:asciiTheme="minorHAnsi" w:hAnsiTheme="minorHAnsi" w:cstheme="minorHAnsi"/>
                <w:szCs w:val="22"/>
              </w:rPr>
              <w:t xml:space="preserve"> policies been violated?</w:t>
            </w:r>
          </w:p>
        </w:tc>
        <w:tc>
          <w:tcPr>
            <w:tcW w:w="3197" w:type="dxa"/>
          </w:tcPr>
          <w:p w14:paraId="4CC8A790" w14:textId="77777777" w:rsidR="002722A2" w:rsidRPr="006D5B55" w:rsidRDefault="002722A2" w:rsidP="002722A2">
            <w:pPr>
              <w:pStyle w:val="ListParagraph"/>
              <w:numPr>
                <w:ilvl w:val="0"/>
                <w:numId w:val="17"/>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Information Security</w:t>
            </w:r>
          </w:p>
          <w:p w14:paraId="48D12763" w14:textId="77777777" w:rsidR="002722A2" w:rsidRPr="006D5B55" w:rsidRDefault="002722A2" w:rsidP="002722A2">
            <w:pPr>
              <w:pStyle w:val="ListParagraph"/>
              <w:numPr>
                <w:ilvl w:val="0"/>
                <w:numId w:val="17"/>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Human Resources</w:t>
            </w:r>
          </w:p>
          <w:p w14:paraId="1AE0E645" w14:textId="77777777" w:rsidR="002722A2" w:rsidRPr="006D5B55" w:rsidRDefault="002722A2" w:rsidP="002722A2">
            <w:pPr>
              <w:pStyle w:val="ListParagraph"/>
              <w:numPr>
                <w:ilvl w:val="0"/>
                <w:numId w:val="17"/>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Finance</w:t>
            </w:r>
          </w:p>
          <w:p w14:paraId="40EEAEB9" w14:textId="77777777" w:rsidR="002722A2" w:rsidRPr="006D5B55" w:rsidRDefault="002722A2" w:rsidP="002722A2">
            <w:pPr>
              <w:pStyle w:val="ListParagraph"/>
              <w:numPr>
                <w:ilvl w:val="0"/>
                <w:numId w:val="17"/>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Legal</w:t>
            </w:r>
          </w:p>
          <w:p w14:paraId="1FB1B7E4" w14:textId="77777777" w:rsidR="002722A2" w:rsidRPr="006D5B55" w:rsidRDefault="002722A2" w:rsidP="002722A2">
            <w:pPr>
              <w:pStyle w:val="ListParagraph"/>
              <w:numPr>
                <w:ilvl w:val="0"/>
                <w:numId w:val="17"/>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Compliance</w:t>
            </w:r>
          </w:p>
        </w:tc>
      </w:tr>
      <w:tr w:rsidR="002722A2" w:rsidRPr="006D5B55" w14:paraId="2135870D" w14:textId="77777777" w:rsidTr="003F1782">
        <w:trPr>
          <w:jc w:val="center"/>
        </w:trPr>
        <w:tc>
          <w:tcPr>
            <w:tcW w:w="3184" w:type="dxa"/>
          </w:tcPr>
          <w:p w14:paraId="10D08A56" w14:textId="43684856" w:rsidR="002722A2" w:rsidRPr="006D5B55" w:rsidRDefault="00631AAB" w:rsidP="006244D4">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&lt;COMPANY&gt;</w:t>
            </w:r>
            <w:r w:rsidR="002722A2" w:rsidRPr="006D5B55">
              <w:rPr>
                <w:rFonts w:asciiTheme="minorHAnsi" w:hAnsiTheme="minorHAnsi" w:cstheme="minorHAnsi"/>
                <w:szCs w:val="22"/>
              </w:rPr>
              <w:t xml:space="preserve"> corporate brands / image and / or credibility</w:t>
            </w:r>
          </w:p>
        </w:tc>
        <w:tc>
          <w:tcPr>
            <w:tcW w:w="3195" w:type="dxa"/>
          </w:tcPr>
          <w:p w14:paraId="2B57CA67" w14:textId="77777777" w:rsidR="002722A2" w:rsidRPr="006D5B55" w:rsidRDefault="002722A2" w:rsidP="006244D4">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Has damage been done to adversely affect the image of the company? Examples might include postings on social media, web sites or other external sites and services.</w:t>
            </w:r>
          </w:p>
        </w:tc>
        <w:tc>
          <w:tcPr>
            <w:tcW w:w="3197" w:type="dxa"/>
          </w:tcPr>
          <w:p w14:paraId="61FC9DFE" w14:textId="77777777" w:rsidR="002722A2" w:rsidRPr="006D5B55" w:rsidRDefault="002722A2" w:rsidP="002722A2">
            <w:pPr>
              <w:pStyle w:val="ListParagraph"/>
              <w:numPr>
                <w:ilvl w:val="0"/>
                <w:numId w:val="18"/>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Legal</w:t>
            </w:r>
          </w:p>
          <w:p w14:paraId="33460B8A" w14:textId="77777777" w:rsidR="002722A2" w:rsidRPr="006D5B55" w:rsidRDefault="002722A2" w:rsidP="002722A2">
            <w:pPr>
              <w:pStyle w:val="ListParagraph"/>
              <w:numPr>
                <w:ilvl w:val="0"/>
                <w:numId w:val="18"/>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Compliance</w:t>
            </w:r>
          </w:p>
        </w:tc>
      </w:tr>
      <w:tr w:rsidR="002722A2" w:rsidRPr="006D5B55" w14:paraId="5C6FB09B" w14:textId="77777777" w:rsidTr="003F1782">
        <w:trPr>
          <w:jc w:val="center"/>
        </w:trPr>
        <w:tc>
          <w:tcPr>
            <w:tcW w:w="3184" w:type="dxa"/>
          </w:tcPr>
          <w:p w14:paraId="1D8AB001" w14:textId="77777777" w:rsidR="002722A2" w:rsidRPr="006D5B55" w:rsidRDefault="002722A2" w:rsidP="006244D4">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Adverse effect on normal operations</w:t>
            </w:r>
          </w:p>
        </w:tc>
        <w:tc>
          <w:tcPr>
            <w:tcW w:w="3195" w:type="dxa"/>
          </w:tcPr>
          <w:p w14:paraId="6C8EC544" w14:textId="77777777" w:rsidR="002722A2" w:rsidRPr="006D5B55" w:rsidRDefault="002722A2" w:rsidP="006244D4">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Has damage been done to adversely affect the availability or integrity of information systems? Examples include virus/worm or denial of service attacks.</w:t>
            </w:r>
          </w:p>
        </w:tc>
        <w:tc>
          <w:tcPr>
            <w:tcW w:w="3197" w:type="dxa"/>
          </w:tcPr>
          <w:p w14:paraId="3C32B6AB" w14:textId="77777777" w:rsidR="002722A2" w:rsidRPr="006D5B55" w:rsidRDefault="002722A2" w:rsidP="002722A2">
            <w:pPr>
              <w:pStyle w:val="ListParagraph"/>
              <w:numPr>
                <w:ilvl w:val="0"/>
                <w:numId w:val="19"/>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Information Technology</w:t>
            </w:r>
          </w:p>
          <w:p w14:paraId="0096866E" w14:textId="77777777" w:rsidR="002722A2" w:rsidRPr="006D5B55" w:rsidRDefault="002722A2" w:rsidP="002722A2">
            <w:pPr>
              <w:pStyle w:val="ListParagraph"/>
              <w:numPr>
                <w:ilvl w:val="0"/>
                <w:numId w:val="19"/>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Information Security</w:t>
            </w:r>
          </w:p>
          <w:p w14:paraId="29AFE84E" w14:textId="77777777" w:rsidR="002722A2" w:rsidRPr="006D5B55" w:rsidRDefault="002722A2" w:rsidP="002722A2">
            <w:pPr>
              <w:pStyle w:val="ListParagraph"/>
              <w:numPr>
                <w:ilvl w:val="0"/>
                <w:numId w:val="19"/>
              </w:numPr>
              <w:autoSpaceDE w:val="0"/>
              <w:autoSpaceDN w:val="0"/>
              <w:adjustRightInd w:val="0"/>
              <w:rPr>
                <w:rFonts w:asciiTheme="minorHAnsi" w:hAnsiTheme="minorHAnsi" w:cstheme="minorHAnsi"/>
                <w:szCs w:val="22"/>
              </w:rPr>
            </w:pPr>
            <w:r w:rsidRPr="006D5B55">
              <w:rPr>
                <w:rFonts w:asciiTheme="minorHAnsi" w:hAnsiTheme="minorHAnsi" w:cstheme="minorHAnsi"/>
                <w:szCs w:val="22"/>
              </w:rPr>
              <w:t>Information Owners</w:t>
            </w:r>
          </w:p>
        </w:tc>
      </w:tr>
    </w:tbl>
    <w:p w14:paraId="43D71F76" w14:textId="77777777" w:rsidR="002722A2" w:rsidRPr="006D5B55" w:rsidRDefault="002722A2" w:rsidP="003F1782">
      <w:pPr>
        <w:autoSpaceDE w:val="0"/>
        <w:autoSpaceDN w:val="0"/>
        <w:adjustRightInd w:val="0"/>
        <w:rPr>
          <w:rFonts w:asciiTheme="minorHAnsi" w:hAnsiTheme="minorHAnsi" w:cstheme="minorHAnsi"/>
          <w:szCs w:val="22"/>
        </w:rPr>
      </w:pPr>
    </w:p>
    <w:p w14:paraId="2EDEB84D" w14:textId="77777777" w:rsidR="002722A2" w:rsidRPr="006D5B55" w:rsidRDefault="002722A2" w:rsidP="003F1782">
      <w:pPr>
        <w:autoSpaceDE w:val="0"/>
        <w:autoSpaceDN w:val="0"/>
        <w:adjustRightInd w:val="0"/>
        <w:rPr>
          <w:rFonts w:asciiTheme="minorHAnsi" w:hAnsiTheme="minorHAnsi" w:cstheme="minorHAnsi"/>
          <w:szCs w:val="22"/>
        </w:rPr>
      </w:pPr>
    </w:p>
    <w:p w14:paraId="315131EC" w14:textId="77777777" w:rsidR="002722A2" w:rsidRPr="006D5B55" w:rsidRDefault="002722A2" w:rsidP="003F1782">
      <w:pPr>
        <w:pStyle w:val="Heading2"/>
        <w:keepLines w:val="0"/>
        <w:spacing w:before="0"/>
        <w:rPr>
          <w:rFonts w:asciiTheme="minorHAnsi" w:hAnsiTheme="minorHAnsi" w:cstheme="minorHAnsi"/>
        </w:rPr>
      </w:pPr>
      <w:bookmarkStart w:id="59" w:name="_Toc415438725"/>
      <w:bookmarkStart w:id="60" w:name="_Toc482083184"/>
      <w:bookmarkStart w:id="61" w:name="_Toc115087074"/>
      <w:r w:rsidRPr="006D5B55">
        <w:rPr>
          <w:rFonts w:asciiTheme="minorHAnsi" w:hAnsiTheme="minorHAnsi" w:cstheme="minorHAnsi"/>
        </w:rPr>
        <w:t>Threats</w:t>
      </w:r>
      <w:bookmarkEnd w:id="59"/>
      <w:bookmarkEnd w:id="60"/>
      <w:bookmarkEnd w:id="61"/>
    </w:p>
    <w:p w14:paraId="12F4FD4F" w14:textId="64838AB3" w:rsidR="002722A2" w:rsidRPr="006D5B55" w:rsidRDefault="002722A2" w:rsidP="003F1782">
      <w:pPr>
        <w:autoSpaceDE w:val="0"/>
        <w:autoSpaceDN w:val="0"/>
        <w:adjustRightInd w:val="0"/>
        <w:rPr>
          <w:rFonts w:asciiTheme="minorHAnsi" w:hAnsiTheme="minorHAnsi" w:cstheme="minorHAnsi"/>
          <w:szCs w:val="22"/>
        </w:rPr>
      </w:pPr>
      <w:r w:rsidRPr="006D5B55">
        <w:rPr>
          <w:rFonts w:asciiTheme="minorHAnsi" w:hAnsiTheme="minorHAnsi" w:cstheme="minorHAnsi"/>
          <w:szCs w:val="22"/>
        </w:rPr>
        <w:t xml:space="preserve">A threat is the potential for an event that can exploit vulnerabilities and cause harm by violating security on an information asset. Many threats have been identified by </w:t>
      </w:r>
      <w:r w:rsidR="00631AAB" w:rsidRPr="006D5B55">
        <w:rPr>
          <w:rFonts w:asciiTheme="minorHAnsi" w:hAnsiTheme="minorHAnsi" w:cstheme="minorHAnsi"/>
          <w:szCs w:val="22"/>
        </w:rPr>
        <w:t>&lt;COMPANY&gt;</w:t>
      </w:r>
      <w:r w:rsidRPr="006D5B55">
        <w:rPr>
          <w:rFonts w:asciiTheme="minorHAnsi" w:hAnsiTheme="minorHAnsi" w:cstheme="minorHAnsi"/>
          <w:szCs w:val="22"/>
        </w:rPr>
        <w:t xml:space="preserve"> at the enterprise level and prioritized based on potential impact and likelihood of occurrence.  </w:t>
      </w:r>
    </w:p>
    <w:p w14:paraId="5BA6799E" w14:textId="77777777" w:rsidR="002722A2" w:rsidRPr="00CA41F0" w:rsidRDefault="002722A2" w:rsidP="003F1782">
      <w:pPr>
        <w:autoSpaceDE w:val="0"/>
        <w:autoSpaceDN w:val="0"/>
        <w:adjustRightInd w:val="0"/>
        <w:rPr>
          <w:rFonts w:asciiTheme="minorHAnsi" w:hAnsiTheme="minorHAnsi"/>
          <w:szCs w:val="22"/>
        </w:rPr>
      </w:pPr>
    </w:p>
    <w:p w14:paraId="1C948BE6" w14:textId="77777777" w:rsidR="002722A2" w:rsidRPr="00CA41F0" w:rsidRDefault="002722A2" w:rsidP="003F1782">
      <w:pPr>
        <w:autoSpaceDE w:val="0"/>
        <w:autoSpaceDN w:val="0"/>
        <w:adjustRightInd w:val="0"/>
        <w:rPr>
          <w:rFonts w:asciiTheme="minorHAnsi" w:hAnsiTheme="minorHAnsi"/>
          <w:szCs w:val="22"/>
        </w:rPr>
      </w:pPr>
      <w:r w:rsidRPr="00CA41F0">
        <w:rPr>
          <w:rFonts w:asciiTheme="minorHAnsi" w:hAnsiTheme="minorHAnsi"/>
          <w:szCs w:val="22"/>
        </w:rPr>
        <w:t>These threats, if realized, can result in one or more of the following types of incidents:</w:t>
      </w:r>
    </w:p>
    <w:p w14:paraId="09C7C6CE" w14:textId="77777777" w:rsidR="002722A2" w:rsidRPr="00CA41F0" w:rsidRDefault="002722A2" w:rsidP="002722A2">
      <w:pPr>
        <w:rPr>
          <w:rFonts w:asciiTheme="minorHAnsi" w:hAnsiTheme="minorHAnsi"/>
        </w:rPr>
      </w:pPr>
    </w:p>
    <w:tbl>
      <w:tblPr>
        <w:tblStyle w:val="TableGrid"/>
        <w:tblW w:w="0" w:type="auto"/>
        <w:jc w:val="center"/>
        <w:tblLook w:val="04A0" w:firstRow="1" w:lastRow="0" w:firstColumn="1" w:lastColumn="0" w:noHBand="0" w:noVBand="1"/>
      </w:tblPr>
      <w:tblGrid>
        <w:gridCol w:w="2344"/>
        <w:gridCol w:w="2341"/>
        <w:gridCol w:w="2322"/>
        <w:gridCol w:w="2343"/>
      </w:tblGrid>
      <w:tr w:rsidR="002722A2" w:rsidRPr="00CA41F0" w14:paraId="3EE69A8F" w14:textId="77777777" w:rsidTr="006244D4">
        <w:trPr>
          <w:jc w:val="center"/>
        </w:trPr>
        <w:tc>
          <w:tcPr>
            <w:tcW w:w="2438" w:type="dxa"/>
            <w:shd w:val="clear" w:color="auto" w:fill="000000" w:themeFill="text1"/>
          </w:tcPr>
          <w:p w14:paraId="502294EB" w14:textId="77777777" w:rsidR="002722A2" w:rsidRPr="00B02943" w:rsidRDefault="002722A2" w:rsidP="006244D4">
            <w:pPr>
              <w:jc w:val="center"/>
              <w:rPr>
                <w:rFonts w:asciiTheme="minorHAnsi" w:hAnsiTheme="minorHAnsi"/>
                <w:b/>
                <w:color w:val="FFFFFF" w:themeColor="background1"/>
                <w:szCs w:val="22"/>
              </w:rPr>
            </w:pPr>
            <w:r w:rsidRPr="00B02943">
              <w:rPr>
                <w:rFonts w:asciiTheme="minorHAnsi" w:hAnsiTheme="minorHAnsi"/>
                <w:b/>
                <w:color w:val="FFFFFF" w:themeColor="background1"/>
                <w:szCs w:val="22"/>
              </w:rPr>
              <w:t>Category</w:t>
            </w:r>
          </w:p>
        </w:tc>
        <w:tc>
          <w:tcPr>
            <w:tcW w:w="2439" w:type="dxa"/>
            <w:shd w:val="clear" w:color="auto" w:fill="000000" w:themeFill="text1"/>
          </w:tcPr>
          <w:p w14:paraId="59B7CB2B" w14:textId="77777777" w:rsidR="002722A2" w:rsidRPr="00B02943" w:rsidRDefault="002722A2" w:rsidP="006244D4">
            <w:pPr>
              <w:jc w:val="center"/>
              <w:rPr>
                <w:rFonts w:asciiTheme="minorHAnsi" w:hAnsiTheme="minorHAnsi"/>
                <w:b/>
                <w:color w:val="FFFFFF" w:themeColor="background1"/>
                <w:szCs w:val="22"/>
              </w:rPr>
            </w:pPr>
            <w:r w:rsidRPr="00B02943">
              <w:rPr>
                <w:rFonts w:asciiTheme="minorHAnsi" w:hAnsiTheme="minorHAnsi"/>
                <w:b/>
                <w:color w:val="FFFFFF" w:themeColor="background1"/>
                <w:szCs w:val="22"/>
              </w:rPr>
              <w:t>Related Threats</w:t>
            </w:r>
          </w:p>
        </w:tc>
        <w:tc>
          <w:tcPr>
            <w:tcW w:w="2439" w:type="dxa"/>
            <w:shd w:val="clear" w:color="auto" w:fill="000000" w:themeFill="text1"/>
          </w:tcPr>
          <w:p w14:paraId="7AFA1B9E" w14:textId="77777777" w:rsidR="002722A2" w:rsidRPr="00B02943" w:rsidRDefault="002722A2" w:rsidP="006244D4">
            <w:pPr>
              <w:jc w:val="center"/>
              <w:rPr>
                <w:rFonts w:asciiTheme="minorHAnsi" w:hAnsiTheme="minorHAnsi"/>
                <w:b/>
                <w:color w:val="FFFFFF" w:themeColor="background1"/>
                <w:szCs w:val="22"/>
              </w:rPr>
            </w:pPr>
            <w:r w:rsidRPr="00B02943">
              <w:rPr>
                <w:rFonts w:asciiTheme="minorHAnsi" w:hAnsiTheme="minorHAnsi"/>
                <w:b/>
                <w:color w:val="FFFFFF" w:themeColor="background1"/>
                <w:szCs w:val="22"/>
              </w:rPr>
              <w:t>Definition</w:t>
            </w:r>
          </w:p>
        </w:tc>
        <w:tc>
          <w:tcPr>
            <w:tcW w:w="2439" w:type="dxa"/>
            <w:shd w:val="clear" w:color="auto" w:fill="000000" w:themeFill="text1"/>
          </w:tcPr>
          <w:p w14:paraId="680264EC" w14:textId="77777777" w:rsidR="002722A2" w:rsidRPr="00B02943" w:rsidRDefault="002722A2" w:rsidP="006244D4">
            <w:pPr>
              <w:jc w:val="center"/>
              <w:rPr>
                <w:rFonts w:asciiTheme="minorHAnsi" w:hAnsiTheme="minorHAnsi"/>
                <w:b/>
                <w:color w:val="FFFFFF" w:themeColor="background1"/>
                <w:szCs w:val="22"/>
              </w:rPr>
            </w:pPr>
            <w:r w:rsidRPr="00B02943">
              <w:rPr>
                <w:rFonts w:asciiTheme="minorHAnsi" w:hAnsiTheme="minorHAnsi"/>
                <w:b/>
                <w:color w:val="FFFFFF" w:themeColor="background1"/>
                <w:szCs w:val="22"/>
              </w:rPr>
              <w:t>Example</w:t>
            </w:r>
          </w:p>
        </w:tc>
      </w:tr>
      <w:tr w:rsidR="002722A2" w:rsidRPr="00CA41F0" w14:paraId="66A5DD9B" w14:textId="77777777" w:rsidTr="006244D4">
        <w:trPr>
          <w:jc w:val="center"/>
        </w:trPr>
        <w:tc>
          <w:tcPr>
            <w:tcW w:w="2438" w:type="dxa"/>
          </w:tcPr>
          <w:p w14:paraId="2FC43E36" w14:textId="77777777" w:rsidR="002722A2" w:rsidRPr="00CA41F0" w:rsidRDefault="002722A2" w:rsidP="006244D4">
            <w:pPr>
              <w:rPr>
                <w:rFonts w:asciiTheme="minorHAnsi" w:hAnsiTheme="minorHAnsi"/>
                <w:szCs w:val="22"/>
              </w:rPr>
            </w:pPr>
            <w:r w:rsidRPr="00CA41F0">
              <w:rPr>
                <w:rFonts w:asciiTheme="minorHAnsi" w:hAnsiTheme="minorHAnsi"/>
                <w:szCs w:val="22"/>
              </w:rPr>
              <w:t>Unauthorized Access</w:t>
            </w:r>
          </w:p>
        </w:tc>
        <w:tc>
          <w:tcPr>
            <w:tcW w:w="2439" w:type="dxa"/>
          </w:tcPr>
          <w:p w14:paraId="1693646D"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Intrusions</w:t>
            </w:r>
          </w:p>
          <w:p w14:paraId="2F807607" w14:textId="77777777" w:rsidR="002722A2" w:rsidRPr="00CA41F0" w:rsidRDefault="002722A2" w:rsidP="006244D4">
            <w:pPr>
              <w:autoSpaceDE w:val="0"/>
              <w:autoSpaceDN w:val="0"/>
              <w:adjustRightInd w:val="0"/>
              <w:rPr>
                <w:rFonts w:asciiTheme="minorHAnsi" w:hAnsiTheme="minorHAnsi"/>
                <w:szCs w:val="22"/>
              </w:rPr>
            </w:pPr>
          </w:p>
          <w:p w14:paraId="6E3CA882"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 xml:space="preserve">Insider </w:t>
            </w:r>
            <w:r>
              <w:rPr>
                <w:rFonts w:asciiTheme="minorHAnsi" w:hAnsiTheme="minorHAnsi"/>
                <w:szCs w:val="22"/>
              </w:rPr>
              <w:t xml:space="preserve">Actions / </w:t>
            </w:r>
            <w:r w:rsidRPr="00CA41F0">
              <w:rPr>
                <w:rFonts w:asciiTheme="minorHAnsi" w:hAnsiTheme="minorHAnsi"/>
                <w:szCs w:val="22"/>
              </w:rPr>
              <w:t>Inappropriate</w:t>
            </w:r>
          </w:p>
          <w:p w14:paraId="28196562"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Activities</w:t>
            </w:r>
          </w:p>
          <w:p w14:paraId="715338A4" w14:textId="77777777" w:rsidR="002722A2" w:rsidRPr="00CA41F0" w:rsidRDefault="002722A2" w:rsidP="006244D4">
            <w:pPr>
              <w:autoSpaceDE w:val="0"/>
              <w:autoSpaceDN w:val="0"/>
              <w:adjustRightInd w:val="0"/>
              <w:rPr>
                <w:rFonts w:asciiTheme="minorHAnsi" w:hAnsiTheme="minorHAnsi"/>
                <w:szCs w:val="22"/>
              </w:rPr>
            </w:pPr>
          </w:p>
          <w:p w14:paraId="20B0D5D4"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lastRenderedPageBreak/>
              <w:t>Computer</w:t>
            </w:r>
          </w:p>
          <w:p w14:paraId="3B07EF5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Worms/Viruses</w:t>
            </w:r>
          </w:p>
          <w:p w14:paraId="3A76E2AF" w14:textId="77777777" w:rsidR="002722A2" w:rsidRPr="00CA41F0" w:rsidRDefault="002722A2" w:rsidP="006244D4">
            <w:pPr>
              <w:autoSpaceDE w:val="0"/>
              <w:autoSpaceDN w:val="0"/>
              <w:adjustRightInd w:val="0"/>
              <w:rPr>
                <w:rFonts w:asciiTheme="minorHAnsi" w:hAnsiTheme="minorHAnsi"/>
                <w:szCs w:val="22"/>
              </w:rPr>
            </w:pPr>
          </w:p>
          <w:p w14:paraId="7DE31EE0"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Web Site Defacement</w:t>
            </w:r>
          </w:p>
          <w:p w14:paraId="0D246646" w14:textId="77777777" w:rsidR="002722A2" w:rsidRPr="00CA41F0" w:rsidRDefault="002722A2" w:rsidP="006244D4">
            <w:pPr>
              <w:autoSpaceDE w:val="0"/>
              <w:autoSpaceDN w:val="0"/>
              <w:adjustRightInd w:val="0"/>
              <w:rPr>
                <w:rFonts w:asciiTheme="minorHAnsi" w:hAnsiTheme="minorHAnsi"/>
                <w:szCs w:val="22"/>
              </w:rPr>
            </w:pPr>
          </w:p>
          <w:p w14:paraId="48743850"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Departing Employee</w:t>
            </w:r>
          </w:p>
          <w:p w14:paraId="2DA12756" w14:textId="77777777" w:rsidR="002722A2" w:rsidRPr="00CA41F0" w:rsidRDefault="002722A2" w:rsidP="006244D4">
            <w:pPr>
              <w:rPr>
                <w:rFonts w:asciiTheme="minorHAnsi" w:hAnsiTheme="minorHAnsi"/>
                <w:szCs w:val="22"/>
              </w:rPr>
            </w:pPr>
            <w:r w:rsidRPr="00CA41F0">
              <w:rPr>
                <w:rFonts w:asciiTheme="minorHAnsi" w:hAnsiTheme="minorHAnsi"/>
                <w:szCs w:val="22"/>
              </w:rPr>
              <w:t>Malicious Actions</w:t>
            </w:r>
          </w:p>
        </w:tc>
        <w:tc>
          <w:tcPr>
            <w:tcW w:w="2439" w:type="dxa"/>
          </w:tcPr>
          <w:p w14:paraId="1A6ED2A8"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lastRenderedPageBreak/>
              <w:t>When information assets are accessed in an unspecified or unauthorized manner.</w:t>
            </w:r>
          </w:p>
          <w:p w14:paraId="2894244A" w14:textId="77777777" w:rsidR="002722A2" w:rsidRPr="00CA41F0" w:rsidRDefault="002722A2" w:rsidP="006244D4">
            <w:pPr>
              <w:autoSpaceDE w:val="0"/>
              <w:autoSpaceDN w:val="0"/>
              <w:adjustRightInd w:val="0"/>
              <w:rPr>
                <w:rFonts w:asciiTheme="minorHAnsi" w:hAnsiTheme="minorHAnsi"/>
                <w:szCs w:val="22"/>
              </w:rPr>
            </w:pPr>
          </w:p>
          <w:p w14:paraId="5640F9A2"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lastRenderedPageBreak/>
              <w:t>Unauthorized access encompasses a broad range of activities.</w:t>
            </w:r>
          </w:p>
          <w:p w14:paraId="15B59206" w14:textId="77777777" w:rsidR="002722A2" w:rsidRPr="00CA41F0" w:rsidRDefault="002722A2" w:rsidP="006244D4">
            <w:pPr>
              <w:autoSpaceDE w:val="0"/>
              <w:autoSpaceDN w:val="0"/>
              <w:adjustRightInd w:val="0"/>
              <w:rPr>
                <w:rFonts w:asciiTheme="minorHAnsi" w:hAnsiTheme="minorHAnsi"/>
                <w:szCs w:val="22"/>
              </w:rPr>
            </w:pPr>
          </w:p>
          <w:p w14:paraId="71AF9F4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Unauthorized access includes any</w:t>
            </w:r>
            <w:r>
              <w:rPr>
                <w:rFonts w:asciiTheme="minorHAnsi" w:hAnsiTheme="minorHAnsi"/>
                <w:szCs w:val="22"/>
              </w:rPr>
              <w:t xml:space="preserve"> </w:t>
            </w:r>
            <w:r w:rsidRPr="00CA41F0">
              <w:rPr>
                <w:rFonts w:asciiTheme="minorHAnsi" w:hAnsiTheme="minorHAnsi"/>
                <w:szCs w:val="22"/>
              </w:rPr>
              <w:t>attempt to gain access to a system or its data when the company has not specifically authorized such access.</w:t>
            </w:r>
          </w:p>
        </w:tc>
        <w:tc>
          <w:tcPr>
            <w:tcW w:w="2439" w:type="dxa"/>
          </w:tcPr>
          <w:p w14:paraId="797F7D33"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lastRenderedPageBreak/>
              <w:t>Logging into an account not owned by the person attempting the action.</w:t>
            </w:r>
          </w:p>
          <w:p w14:paraId="2AF31620" w14:textId="77777777" w:rsidR="002722A2" w:rsidRPr="00CA41F0" w:rsidRDefault="002722A2" w:rsidP="006244D4">
            <w:pPr>
              <w:autoSpaceDE w:val="0"/>
              <w:autoSpaceDN w:val="0"/>
              <w:adjustRightInd w:val="0"/>
              <w:rPr>
                <w:rFonts w:asciiTheme="minorHAnsi" w:hAnsiTheme="minorHAnsi"/>
                <w:szCs w:val="22"/>
              </w:rPr>
            </w:pPr>
          </w:p>
          <w:p w14:paraId="4AA48232"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lastRenderedPageBreak/>
              <w:t>Accessing files, directories, or applications to which one does not have explicit access.</w:t>
            </w:r>
          </w:p>
          <w:p w14:paraId="24239753" w14:textId="77777777" w:rsidR="002722A2" w:rsidRPr="00CA41F0" w:rsidRDefault="002722A2" w:rsidP="006244D4">
            <w:pPr>
              <w:autoSpaceDE w:val="0"/>
              <w:autoSpaceDN w:val="0"/>
              <w:adjustRightInd w:val="0"/>
              <w:rPr>
                <w:rFonts w:asciiTheme="minorHAnsi" w:hAnsiTheme="minorHAnsi"/>
                <w:szCs w:val="22"/>
              </w:rPr>
            </w:pPr>
          </w:p>
          <w:p w14:paraId="047118DB"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Obtaining privileged access when it is not authorized.</w:t>
            </w:r>
          </w:p>
          <w:p w14:paraId="01D34AE6" w14:textId="77777777" w:rsidR="002722A2" w:rsidRPr="00CA41F0" w:rsidRDefault="002722A2" w:rsidP="006244D4">
            <w:pPr>
              <w:autoSpaceDE w:val="0"/>
              <w:autoSpaceDN w:val="0"/>
              <w:adjustRightInd w:val="0"/>
              <w:rPr>
                <w:rFonts w:asciiTheme="minorHAnsi" w:hAnsiTheme="minorHAnsi"/>
                <w:szCs w:val="22"/>
              </w:rPr>
            </w:pPr>
          </w:p>
          <w:p w14:paraId="21ED1C05"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Exploiting known security vulnerabilities</w:t>
            </w:r>
            <w:r>
              <w:rPr>
                <w:rFonts w:asciiTheme="minorHAnsi" w:hAnsiTheme="minorHAnsi"/>
                <w:szCs w:val="22"/>
              </w:rPr>
              <w:t xml:space="preserve"> to yield an unauthorized result</w:t>
            </w:r>
            <w:r w:rsidRPr="00CA41F0">
              <w:rPr>
                <w:rFonts w:asciiTheme="minorHAnsi" w:hAnsiTheme="minorHAnsi"/>
                <w:szCs w:val="22"/>
              </w:rPr>
              <w:t>.</w:t>
            </w:r>
          </w:p>
          <w:p w14:paraId="2058A3B8" w14:textId="77777777" w:rsidR="002722A2" w:rsidRPr="00CA41F0" w:rsidRDefault="002722A2" w:rsidP="006244D4">
            <w:pPr>
              <w:autoSpaceDE w:val="0"/>
              <w:autoSpaceDN w:val="0"/>
              <w:adjustRightInd w:val="0"/>
              <w:rPr>
                <w:rFonts w:asciiTheme="minorHAnsi" w:hAnsiTheme="minorHAnsi"/>
                <w:szCs w:val="22"/>
              </w:rPr>
            </w:pPr>
          </w:p>
          <w:p w14:paraId="038D814B"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Hacking into a system by using a legitimate account defined on the system.</w:t>
            </w:r>
          </w:p>
        </w:tc>
      </w:tr>
      <w:tr w:rsidR="002722A2" w:rsidRPr="00CA41F0" w14:paraId="292CE5EA" w14:textId="77777777" w:rsidTr="006244D4">
        <w:trPr>
          <w:jc w:val="center"/>
        </w:trPr>
        <w:tc>
          <w:tcPr>
            <w:tcW w:w="2438" w:type="dxa"/>
          </w:tcPr>
          <w:p w14:paraId="04336877" w14:textId="77777777" w:rsidR="002722A2" w:rsidRPr="00CA41F0" w:rsidRDefault="002722A2" w:rsidP="006244D4">
            <w:pPr>
              <w:rPr>
                <w:rFonts w:asciiTheme="minorHAnsi" w:hAnsiTheme="minorHAnsi"/>
                <w:szCs w:val="22"/>
              </w:rPr>
            </w:pPr>
            <w:r w:rsidRPr="00CA41F0">
              <w:rPr>
                <w:rFonts w:asciiTheme="minorHAnsi" w:hAnsiTheme="minorHAnsi"/>
                <w:szCs w:val="22"/>
              </w:rPr>
              <w:lastRenderedPageBreak/>
              <w:t>Misuse / Abuse</w:t>
            </w:r>
          </w:p>
        </w:tc>
        <w:tc>
          <w:tcPr>
            <w:tcW w:w="2439" w:type="dxa"/>
          </w:tcPr>
          <w:p w14:paraId="433B58F3"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Unauthorized Disclosure of Sensitive Data, Sales &amp; Marketing Data, or</w:t>
            </w:r>
          </w:p>
          <w:p w14:paraId="56D03333"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Personnel Records</w:t>
            </w:r>
          </w:p>
          <w:p w14:paraId="0C490BF7" w14:textId="77777777" w:rsidR="002722A2" w:rsidRPr="00CA41F0" w:rsidRDefault="002722A2" w:rsidP="006244D4">
            <w:pPr>
              <w:autoSpaceDE w:val="0"/>
              <w:autoSpaceDN w:val="0"/>
              <w:adjustRightInd w:val="0"/>
              <w:rPr>
                <w:rFonts w:asciiTheme="minorHAnsi" w:hAnsiTheme="minorHAnsi"/>
                <w:szCs w:val="22"/>
              </w:rPr>
            </w:pPr>
          </w:p>
          <w:p w14:paraId="695CAD70"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Intrusions</w:t>
            </w:r>
          </w:p>
          <w:p w14:paraId="2376900F" w14:textId="77777777" w:rsidR="002722A2" w:rsidRPr="00CA41F0" w:rsidRDefault="002722A2" w:rsidP="006244D4">
            <w:pPr>
              <w:autoSpaceDE w:val="0"/>
              <w:autoSpaceDN w:val="0"/>
              <w:adjustRightInd w:val="0"/>
              <w:rPr>
                <w:rFonts w:asciiTheme="minorHAnsi" w:hAnsiTheme="minorHAnsi"/>
                <w:szCs w:val="22"/>
              </w:rPr>
            </w:pPr>
          </w:p>
          <w:p w14:paraId="16815848"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 xml:space="preserve">Insider </w:t>
            </w:r>
            <w:r>
              <w:rPr>
                <w:rFonts w:asciiTheme="minorHAnsi" w:hAnsiTheme="minorHAnsi"/>
                <w:szCs w:val="22"/>
              </w:rPr>
              <w:t xml:space="preserve">Actions / </w:t>
            </w:r>
            <w:r w:rsidRPr="00CA41F0">
              <w:rPr>
                <w:rFonts w:asciiTheme="minorHAnsi" w:hAnsiTheme="minorHAnsi"/>
                <w:szCs w:val="22"/>
              </w:rPr>
              <w:t>Inappropriate</w:t>
            </w:r>
          </w:p>
          <w:p w14:paraId="7B248AE9"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Activities</w:t>
            </w:r>
          </w:p>
          <w:p w14:paraId="43F1F4CC" w14:textId="77777777" w:rsidR="002722A2" w:rsidRPr="00CA41F0" w:rsidRDefault="002722A2" w:rsidP="006244D4">
            <w:pPr>
              <w:autoSpaceDE w:val="0"/>
              <w:autoSpaceDN w:val="0"/>
              <w:adjustRightInd w:val="0"/>
              <w:rPr>
                <w:rFonts w:asciiTheme="minorHAnsi" w:hAnsiTheme="minorHAnsi"/>
                <w:szCs w:val="22"/>
              </w:rPr>
            </w:pPr>
          </w:p>
          <w:p w14:paraId="3448FC2B"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Departing Employee</w:t>
            </w:r>
          </w:p>
          <w:p w14:paraId="6EFED117" w14:textId="77777777" w:rsidR="002722A2" w:rsidRPr="00CA41F0" w:rsidRDefault="002722A2" w:rsidP="006244D4">
            <w:pPr>
              <w:rPr>
                <w:rFonts w:asciiTheme="minorHAnsi" w:hAnsiTheme="minorHAnsi"/>
                <w:szCs w:val="22"/>
              </w:rPr>
            </w:pPr>
            <w:r w:rsidRPr="00CA41F0">
              <w:rPr>
                <w:rFonts w:asciiTheme="minorHAnsi" w:hAnsiTheme="minorHAnsi"/>
                <w:szCs w:val="22"/>
              </w:rPr>
              <w:t>Malicious Actions</w:t>
            </w:r>
          </w:p>
        </w:tc>
        <w:tc>
          <w:tcPr>
            <w:tcW w:w="2439" w:type="dxa"/>
          </w:tcPr>
          <w:p w14:paraId="40A84688" w14:textId="5D84C713"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 xml:space="preserve">When an information asset is used for purposes other than intended, as specified in </w:t>
            </w:r>
            <w:r w:rsidR="00631AAB">
              <w:rPr>
                <w:rFonts w:asciiTheme="minorHAnsi" w:hAnsiTheme="minorHAnsi"/>
                <w:szCs w:val="22"/>
              </w:rPr>
              <w:t>&lt;COMPANY&gt;</w:t>
            </w:r>
            <w:r w:rsidRPr="00CA41F0">
              <w:rPr>
                <w:rFonts w:asciiTheme="minorHAnsi" w:hAnsiTheme="minorHAnsi"/>
                <w:szCs w:val="22"/>
              </w:rPr>
              <w:t xml:space="preserve"> policy.</w:t>
            </w:r>
          </w:p>
        </w:tc>
        <w:tc>
          <w:tcPr>
            <w:tcW w:w="2439" w:type="dxa"/>
          </w:tcPr>
          <w:p w14:paraId="12A6ADE5"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Accessing sexually explicit Internet sites.</w:t>
            </w:r>
          </w:p>
          <w:p w14:paraId="1F69DF8B" w14:textId="77777777" w:rsidR="002722A2" w:rsidRPr="00CA41F0" w:rsidRDefault="002722A2" w:rsidP="006244D4">
            <w:pPr>
              <w:autoSpaceDE w:val="0"/>
              <w:autoSpaceDN w:val="0"/>
              <w:adjustRightInd w:val="0"/>
              <w:rPr>
                <w:rFonts w:asciiTheme="minorHAnsi" w:hAnsiTheme="minorHAnsi"/>
                <w:szCs w:val="22"/>
              </w:rPr>
            </w:pPr>
          </w:p>
          <w:p w14:paraId="3BB1978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Use of privileged accounts beyond the scope of intended responsibilities.</w:t>
            </w:r>
          </w:p>
          <w:p w14:paraId="27102E67" w14:textId="77777777" w:rsidR="002722A2" w:rsidRPr="00CA41F0" w:rsidRDefault="002722A2" w:rsidP="006244D4">
            <w:pPr>
              <w:autoSpaceDE w:val="0"/>
              <w:autoSpaceDN w:val="0"/>
              <w:adjustRightInd w:val="0"/>
              <w:rPr>
                <w:rFonts w:asciiTheme="minorHAnsi" w:hAnsiTheme="minorHAnsi"/>
                <w:szCs w:val="22"/>
              </w:rPr>
            </w:pPr>
          </w:p>
          <w:p w14:paraId="32D0FD03"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Harassment.</w:t>
            </w:r>
          </w:p>
          <w:p w14:paraId="16871C88" w14:textId="77777777" w:rsidR="002722A2" w:rsidRPr="00CA41F0" w:rsidRDefault="002722A2" w:rsidP="006244D4">
            <w:pPr>
              <w:autoSpaceDE w:val="0"/>
              <w:autoSpaceDN w:val="0"/>
              <w:adjustRightInd w:val="0"/>
              <w:rPr>
                <w:rFonts w:asciiTheme="minorHAnsi" w:hAnsiTheme="minorHAnsi"/>
                <w:szCs w:val="22"/>
              </w:rPr>
            </w:pPr>
          </w:p>
          <w:p w14:paraId="585E48F9"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Criminal activity.</w:t>
            </w:r>
          </w:p>
          <w:p w14:paraId="342261CF" w14:textId="77777777" w:rsidR="002722A2" w:rsidRPr="00CA41F0" w:rsidRDefault="002722A2" w:rsidP="006244D4">
            <w:pPr>
              <w:autoSpaceDE w:val="0"/>
              <w:autoSpaceDN w:val="0"/>
              <w:adjustRightInd w:val="0"/>
              <w:rPr>
                <w:rFonts w:asciiTheme="minorHAnsi" w:hAnsiTheme="minorHAnsi"/>
                <w:szCs w:val="22"/>
              </w:rPr>
            </w:pPr>
          </w:p>
          <w:p w14:paraId="260F0483"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Personal gain (running a business, day trading, etc.)</w:t>
            </w:r>
          </w:p>
        </w:tc>
      </w:tr>
      <w:tr w:rsidR="002722A2" w:rsidRPr="00CA41F0" w14:paraId="01684DE2" w14:textId="77777777" w:rsidTr="006244D4">
        <w:trPr>
          <w:jc w:val="center"/>
        </w:trPr>
        <w:tc>
          <w:tcPr>
            <w:tcW w:w="2438" w:type="dxa"/>
          </w:tcPr>
          <w:p w14:paraId="3A7D110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Intrusion / Penetration</w:t>
            </w:r>
          </w:p>
        </w:tc>
        <w:tc>
          <w:tcPr>
            <w:tcW w:w="2439" w:type="dxa"/>
          </w:tcPr>
          <w:p w14:paraId="6B043820" w14:textId="77777777" w:rsidR="002722A2" w:rsidRPr="00CA41F0" w:rsidRDefault="002722A2" w:rsidP="006244D4">
            <w:pPr>
              <w:rPr>
                <w:rFonts w:asciiTheme="minorHAnsi" w:hAnsiTheme="minorHAnsi"/>
                <w:szCs w:val="22"/>
              </w:rPr>
            </w:pPr>
            <w:r w:rsidRPr="00CA41F0">
              <w:rPr>
                <w:rFonts w:asciiTheme="minorHAnsi" w:hAnsiTheme="minorHAnsi"/>
                <w:szCs w:val="22"/>
              </w:rPr>
              <w:t>Computer Intrusions</w:t>
            </w:r>
          </w:p>
          <w:p w14:paraId="1BEA0F00" w14:textId="77777777" w:rsidR="002722A2" w:rsidRPr="00CA41F0" w:rsidRDefault="002722A2" w:rsidP="006244D4">
            <w:pPr>
              <w:rPr>
                <w:rFonts w:asciiTheme="minorHAnsi" w:hAnsiTheme="minorHAnsi"/>
                <w:szCs w:val="22"/>
              </w:rPr>
            </w:pPr>
          </w:p>
          <w:p w14:paraId="7D4E31B6"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Worms / Viruses</w:t>
            </w:r>
          </w:p>
        </w:tc>
        <w:tc>
          <w:tcPr>
            <w:tcW w:w="2439" w:type="dxa"/>
          </w:tcPr>
          <w:p w14:paraId="3BD61498"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An event that violates system security through unauthorized access, such as when an unauthorized program attempts to access a network or computer system.</w:t>
            </w:r>
          </w:p>
        </w:tc>
        <w:tc>
          <w:tcPr>
            <w:tcW w:w="2439" w:type="dxa"/>
          </w:tcPr>
          <w:p w14:paraId="1EE0E044" w14:textId="77777777" w:rsidR="002722A2" w:rsidRPr="00CA41F0" w:rsidRDefault="002722A2" w:rsidP="006244D4">
            <w:pPr>
              <w:rPr>
                <w:rFonts w:asciiTheme="minorHAnsi" w:hAnsiTheme="minorHAnsi"/>
                <w:szCs w:val="22"/>
              </w:rPr>
            </w:pPr>
            <w:r w:rsidRPr="00CA41F0">
              <w:rPr>
                <w:rFonts w:asciiTheme="minorHAnsi" w:hAnsiTheme="minorHAnsi"/>
                <w:szCs w:val="22"/>
              </w:rPr>
              <w:t>Hacker attack.</w:t>
            </w:r>
          </w:p>
          <w:p w14:paraId="34084A66" w14:textId="77777777" w:rsidR="002722A2" w:rsidRPr="00CA41F0" w:rsidRDefault="002722A2" w:rsidP="006244D4">
            <w:pPr>
              <w:autoSpaceDE w:val="0"/>
              <w:autoSpaceDN w:val="0"/>
              <w:adjustRightInd w:val="0"/>
              <w:rPr>
                <w:rFonts w:asciiTheme="minorHAnsi" w:hAnsiTheme="minorHAnsi"/>
                <w:szCs w:val="22"/>
              </w:rPr>
            </w:pPr>
          </w:p>
          <w:p w14:paraId="3D1AFFA6" w14:textId="77777777" w:rsidR="002722A2"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Exploit scripts run against known vulnerabilities.</w:t>
            </w:r>
          </w:p>
          <w:p w14:paraId="4FCE5FEA" w14:textId="77777777" w:rsidR="002722A2" w:rsidRDefault="002722A2" w:rsidP="006244D4">
            <w:pPr>
              <w:autoSpaceDE w:val="0"/>
              <w:autoSpaceDN w:val="0"/>
              <w:adjustRightInd w:val="0"/>
              <w:rPr>
                <w:rFonts w:asciiTheme="minorHAnsi" w:hAnsiTheme="minorHAnsi"/>
                <w:szCs w:val="22"/>
              </w:rPr>
            </w:pPr>
          </w:p>
          <w:p w14:paraId="3B428154" w14:textId="77777777" w:rsidR="002722A2" w:rsidRPr="00CA41F0" w:rsidRDefault="002722A2" w:rsidP="006244D4">
            <w:pPr>
              <w:autoSpaceDE w:val="0"/>
              <w:autoSpaceDN w:val="0"/>
              <w:adjustRightInd w:val="0"/>
              <w:rPr>
                <w:rFonts w:asciiTheme="minorHAnsi" w:hAnsiTheme="minorHAnsi"/>
                <w:szCs w:val="22"/>
              </w:rPr>
            </w:pPr>
            <w:r>
              <w:rPr>
                <w:rFonts w:asciiTheme="minorHAnsi" w:hAnsiTheme="minorHAnsi"/>
                <w:szCs w:val="22"/>
              </w:rPr>
              <w:t>Social engineering.</w:t>
            </w:r>
          </w:p>
        </w:tc>
      </w:tr>
      <w:tr w:rsidR="002722A2" w:rsidRPr="00CA41F0" w14:paraId="6D09D89F" w14:textId="77777777" w:rsidTr="006244D4">
        <w:trPr>
          <w:jc w:val="center"/>
        </w:trPr>
        <w:tc>
          <w:tcPr>
            <w:tcW w:w="2438" w:type="dxa"/>
          </w:tcPr>
          <w:p w14:paraId="19808CD4"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Reconnaissance / Probe</w:t>
            </w:r>
          </w:p>
        </w:tc>
        <w:tc>
          <w:tcPr>
            <w:tcW w:w="2439" w:type="dxa"/>
          </w:tcPr>
          <w:p w14:paraId="73A75D8E"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Intrusions</w:t>
            </w:r>
          </w:p>
          <w:p w14:paraId="76BD134C" w14:textId="77777777" w:rsidR="002722A2" w:rsidRPr="00CA41F0" w:rsidRDefault="002722A2" w:rsidP="006244D4">
            <w:pPr>
              <w:autoSpaceDE w:val="0"/>
              <w:autoSpaceDN w:val="0"/>
              <w:adjustRightInd w:val="0"/>
              <w:rPr>
                <w:rFonts w:asciiTheme="minorHAnsi" w:hAnsiTheme="minorHAnsi"/>
                <w:szCs w:val="22"/>
              </w:rPr>
            </w:pPr>
          </w:p>
          <w:p w14:paraId="4E9A32D6"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Worms / Viruses</w:t>
            </w:r>
          </w:p>
        </w:tc>
        <w:tc>
          <w:tcPr>
            <w:tcW w:w="2439" w:type="dxa"/>
          </w:tcPr>
          <w:p w14:paraId="0C9D08B2"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Use of manual and/or electronic tools to gather information in preparation for an attack.</w:t>
            </w:r>
          </w:p>
        </w:tc>
        <w:tc>
          <w:tcPr>
            <w:tcW w:w="2439" w:type="dxa"/>
          </w:tcPr>
          <w:p w14:paraId="7F635D0B"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Port scans.</w:t>
            </w:r>
          </w:p>
          <w:p w14:paraId="21F55AAC" w14:textId="77777777" w:rsidR="002722A2" w:rsidRPr="00CA41F0" w:rsidRDefault="002722A2" w:rsidP="006244D4">
            <w:pPr>
              <w:autoSpaceDE w:val="0"/>
              <w:autoSpaceDN w:val="0"/>
              <w:adjustRightInd w:val="0"/>
              <w:rPr>
                <w:rFonts w:asciiTheme="minorHAnsi" w:hAnsiTheme="minorHAnsi"/>
                <w:szCs w:val="22"/>
              </w:rPr>
            </w:pPr>
          </w:p>
          <w:p w14:paraId="5CA42CB5"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Ping sweeps.</w:t>
            </w:r>
          </w:p>
          <w:p w14:paraId="21540CBF" w14:textId="77777777" w:rsidR="002722A2" w:rsidRPr="00CA41F0" w:rsidRDefault="002722A2" w:rsidP="006244D4">
            <w:pPr>
              <w:autoSpaceDE w:val="0"/>
              <w:autoSpaceDN w:val="0"/>
              <w:adjustRightInd w:val="0"/>
              <w:rPr>
                <w:rFonts w:asciiTheme="minorHAnsi" w:hAnsiTheme="minorHAnsi"/>
                <w:szCs w:val="22"/>
              </w:rPr>
            </w:pPr>
          </w:p>
          <w:p w14:paraId="3079D1EE"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Banner grabbing.</w:t>
            </w:r>
          </w:p>
          <w:p w14:paraId="4C77696F" w14:textId="77777777" w:rsidR="002722A2" w:rsidRPr="00CA41F0" w:rsidRDefault="002722A2" w:rsidP="006244D4">
            <w:pPr>
              <w:autoSpaceDE w:val="0"/>
              <w:autoSpaceDN w:val="0"/>
              <w:adjustRightInd w:val="0"/>
              <w:rPr>
                <w:rFonts w:asciiTheme="minorHAnsi" w:hAnsiTheme="minorHAnsi"/>
                <w:szCs w:val="22"/>
              </w:rPr>
            </w:pPr>
          </w:p>
          <w:p w14:paraId="1C14963A"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Social engineering.</w:t>
            </w:r>
          </w:p>
          <w:p w14:paraId="5CD3ECCF" w14:textId="77777777" w:rsidR="002722A2" w:rsidRPr="00CA41F0" w:rsidRDefault="002722A2" w:rsidP="006244D4">
            <w:pPr>
              <w:rPr>
                <w:rFonts w:asciiTheme="minorHAnsi" w:hAnsiTheme="minorHAnsi"/>
                <w:szCs w:val="22"/>
              </w:rPr>
            </w:pPr>
          </w:p>
          <w:p w14:paraId="4930B4D0" w14:textId="77777777" w:rsidR="002722A2" w:rsidRDefault="002722A2" w:rsidP="006244D4">
            <w:pPr>
              <w:rPr>
                <w:rFonts w:asciiTheme="minorHAnsi" w:hAnsiTheme="minorHAnsi"/>
                <w:szCs w:val="22"/>
              </w:rPr>
            </w:pPr>
            <w:r w:rsidRPr="00CA41F0">
              <w:rPr>
                <w:rFonts w:asciiTheme="minorHAnsi" w:hAnsiTheme="minorHAnsi"/>
                <w:szCs w:val="22"/>
              </w:rPr>
              <w:t>War dialing.</w:t>
            </w:r>
          </w:p>
          <w:p w14:paraId="6C9573D0" w14:textId="77777777" w:rsidR="002722A2" w:rsidRDefault="002722A2" w:rsidP="006244D4">
            <w:pPr>
              <w:rPr>
                <w:rFonts w:asciiTheme="minorHAnsi" w:hAnsiTheme="minorHAnsi"/>
                <w:szCs w:val="22"/>
              </w:rPr>
            </w:pPr>
          </w:p>
          <w:p w14:paraId="3C88F41D" w14:textId="77777777" w:rsidR="002722A2" w:rsidRPr="00CA41F0" w:rsidRDefault="002722A2" w:rsidP="006244D4">
            <w:pPr>
              <w:rPr>
                <w:rFonts w:asciiTheme="minorHAnsi" w:hAnsiTheme="minorHAnsi"/>
                <w:szCs w:val="22"/>
              </w:rPr>
            </w:pPr>
            <w:r>
              <w:rPr>
                <w:rFonts w:asciiTheme="minorHAnsi" w:hAnsiTheme="minorHAnsi"/>
                <w:szCs w:val="22"/>
              </w:rPr>
              <w:t>War driving/walking for accessible Wi-Fi hotspots.</w:t>
            </w:r>
          </w:p>
        </w:tc>
      </w:tr>
      <w:tr w:rsidR="002722A2" w:rsidRPr="00CA41F0" w14:paraId="02A78070" w14:textId="77777777" w:rsidTr="006244D4">
        <w:trPr>
          <w:jc w:val="center"/>
        </w:trPr>
        <w:tc>
          <w:tcPr>
            <w:tcW w:w="2438" w:type="dxa"/>
          </w:tcPr>
          <w:p w14:paraId="2DC82EAB"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lastRenderedPageBreak/>
              <w:t>Compromise of Integrity</w:t>
            </w:r>
          </w:p>
        </w:tc>
        <w:tc>
          <w:tcPr>
            <w:tcW w:w="2439" w:type="dxa"/>
          </w:tcPr>
          <w:p w14:paraId="73B326F7"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Intrusions</w:t>
            </w:r>
          </w:p>
          <w:p w14:paraId="3AEAD18F" w14:textId="77777777" w:rsidR="002722A2" w:rsidRPr="00CA41F0" w:rsidRDefault="002722A2" w:rsidP="006244D4">
            <w:pPr>
              <w:autoSpaceDE w:val="0"/>
              <w:autoSpaceDN w:val="0"/>
              <w:adjustRightInd w:val="0"/>
              <w:rPr>
                <w:rFonts w:asciiTheme="minorHAnsi" w:hAnsiTheme="minorHAnsi"/>
                <w:szCs w:val="22"/>
              </w:rPr>
            </w:pPr>
          </w:p>
          <w:p w14:paraId="5D76304B"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 xml:space="preserve">Insider </w:t>
            </w:r>
            <w:r>
              <w:rPr>
                <w:rFonts w:asciiTheme="minorHAnsi" w:hAnsiTheme="minorHAnsi"/>
                <w:szCs w:val="22"/>
              </w:rPr>
              <w:t xml:space="preserve">Actions / </w:t>
            </w:r>
            <w:r w:rsidRPr="00CA41F0">
              <w:rPr>
                <w:rFonts w:asciiTheme="minorHAnsi" w:hAnsiTheme="minorHAnsi"/>
                <w:szCs w:val="22"/>
              </w:rPr>
              <w:t>Inappropriate</w:t>
            </w:r>
          </w:p>
          <w:p w14:paraId="1A2782D1"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Activities</w:t>
            </w:r>
          </w:p>
          <w:p w14:paraId="78D25008" w14:textId="77777777" w:rsidR="002722A2" w:rsidRPr="00CA41F0" w:rsidRDefault="002722A2" w:rsidP="006244D4">
            <w:pPr>
              <w:autoSpaceDE w:val="0"/>
              <w:autoSpaceDN w:val="0"/>
              <w:adjustRightInd w:val="0"/>
              <w:rPr>
                <w:rFonts w:asciiTheme="minorHAnsi" w:hAnsiTheme="minorHAnsi"/>
                <w:szCs w:val="22"/>
              </w:rPr>
            </w:pPr>
          </w:p>
          <w:p w14:paraId="37554761"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Worms / Viruses</w:t>
            </w:r>
          </w:p>
          <w:p w14:paraId="5DA03378" w14:textId="77777777" w:rsidR="002722A2" w:rsidRPr="00CA41F0" w:rsidRDefault="002722A2" w:rsidP="006244D4">
            <w:pPr>
              <w:autoSpaceDE w:val="0"/>
              <w:autoSpaceDN w:val="0"/>
              <w:adjustRightInd w:val="0"/>
              <w:rPr>
                <w:rFonts w:asciiTheme="minorHAnsi" w:hAnsiTheme="minorHAnsi"/>
                <w:szCs w:val="22"/>
              </w:rPr>
            </w:pPr>
          </w:p>
          <w:p w14:paraId="65E37DA0"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Web Site Defacement</w:t>
            </w:r>
          </w:p>
          <w:p w14:paraId="635746B4" w14:textId="77777777" w:rsidR="002722A2" w:rsidRPr="00CA41F0" w:rsidRDefault="002722A2" w:rsidP="006244D4">
            <w:pPr>
              <w:autoSpaceDE w:val="0"/>
              <w:autoSpaceDN w:val="0"/>
              <w:adjustRightInd w:val="0"/>
              <w:rPr>
                <w:rFonts w:asciiTheme="minorHAnsi" w:hAnsiTheme="minorHAnsi"/>
                <w:szCs w:val="22"/>
              </w:rPr>
            </w:pPr>
          </w:p>
          <w:p w14:paraId="26405098"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Departing Employee</w:t>
            </w:r>
          </w:p>
          <w:p w14:paraId="0C608B99" w14:textId="77777777" w:rsidR="002722A2" w:rsidRPr="00CA41F0" w:rsidRDefault="002722A2" w:rsidP="006244D4">
            <w:pPr>
              <w:rPr>
                <w:rFonts w:asciiTheme="minorHAnsi" w:hAnsiTheme="minorHAnsi"/>
                <w:szCs w:val="22"/>
              </w:rPr>
            </w:pPr>
            <w:r w:rsidRPr="00CA41F0">
              <w:rPr>
                <w:rFonts w:asciiTheme="minorHAnsi" w:hAnsiTheme="minorHAnsi"/>
                <w:szCs w:val="22"/>
              </w:rPr>
              <w:t>Malicious Actions</w:t>
            </w:r>
          </w:p>
        </w:tc>
        <w:tc>
          <w:tcPr>
            <w:tcW w:w="2439" w:type="dxa"/>
          </w:tcPr>
          <w:p w14:paraId="6ED81EC8"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When information is altered in an unauthorized manner.</w:t>
            </w:r>
          </w:p>
        </w:tc>
        <w:tc>
          <w:tcPr>
            <w:tcW w:w="2439" w:type="dxa"/>
          </w:tcPr>
          <w:p w14:paraId="7421D351" w14:textId="77777777" w:rsidR="002722A2"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Changes to system hardware, firmware, or software without the owner's knowledge, instruction, or consent.</w:t>
            </w:r>
          </w:p>
          <w:p w14:paraId="50B4C396" w14:textId="77777777" w:rsidR="002722A2" w:rsidRDefault="002722A2" w:rsidP="006244D4">
            <w:pPr>
              <w:autoSpaceDE w:val="0"/>
              <w:autoSpaceDN w:val="0"/>
              <w:adjustRightInd w:val="0"/>
              <w:rPr>
                <w:rFonts w:asciiTheme="minorHAnsi" w:hAnsiTheme="minorHAnsi"/>
                <w:szCs w:val="22"/>
              </w:rPr>
            </w:pPr>
          </w:p>
          <w:p w14:paraId="41C02064" w14:textId="77777777" w:rsidR="002722A2" w:rsidRPr="00CA41F0" w:rsidRDefault="002722A2" w:rsidP="006244D4">
            <w:pPr>
              <w:autoSpaceDE w:val="0"/>
              <w:autoSpaceDN w:val="0"/>
              <w:adjustRightInd w:val="0"/>
              <w:rPr>
                <w:rFonts w:asciiTheme="minorHAnsi" w:hAnsiTheme="minorHAnsi"/>
                <w:szCs w:val="22"/>
              </w:rPr>
            </w:pPr>
            <w:r>
              <w:rPr>
                <w:rFonts w:asciiTheme="minorHAnsi" w:hAnsiTheme="minorHAnsi"/>
                <w:szCs w:val="22"/>
              </w:rPr>
              <w:t>Purposely changing permissions on files and systems to facilitate unauthorized access.</w:t>
            </w:r>
          </w:p>
        </w:tc>
      </w:tr>
      <w:tr w:rsidR="002722A2" w:rsidRPr="00CA41F0" w14:paraId="6A23E725" w14:textId="77777777" w:rsidTr="006244D4">
        <w:trPr>
          <w:jc w:val="center"/>
        </w:trPr>
        <w:tc>
          <w:tcPr>
            <w:tcW w:w="2438" w:type="dxa"/>
          </w:tcPr>
          <w:p w14:paraId="6EF6EF93" w14:textId="77777777" w:rsidR="002722A2" w:rsidRPr="00CA41F0" w:rsidRDefault="002722A2" w:rsidP="006244D4">
            <w:pPr>
              <w:rPr>
                <w:rFonts w:asciiTheme="minorHAnsi" w:hAnsiTheme="minorHAnsi"/>
                <w:szCs w:val="22"/>
              </w:rPr>
            </w:pPr>
            <w:r w:rsidRPr="00CA41F0">
              <w:rPr>
                <w:rFonts w:asciiTheme="minorHAnsi" w:hAnsiTheme="minorHAnsi"/>
                <w:szCs w:val="22"/>
              </w:rPr>
              <w:t>Denial of Service</w:t>
            </w:r>
          </w:p>
        </w:tc>
        <w:tc>
          <w:tcPr>
            <w:tcW w:w="2439" w:type="dxa"/>
          </w:tcPr>
          <w:p w14:paraId="1251BEA9"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Intrusions</w:t>
            </w:r>
          </w:p>
          <w:p w14:paraId="650C254C" w14:textId="77777777" w:rsidR="002722A2" w:rsidRPr="00CA41F0" w:rsidRDefault="002722A2" w:rsidP="006244D4">
            <w:pPr>
              <w:autoSpaceDE w:val="0"/>
              <w:autoSpaceDN w:val="0"/>
              <w:adjustRightInd w:val="0"/>
              <w:rPr>
                <w:rFonts w:asciiTheme="minorHAnsi" w:hAnsiTheme="minorHAnsi"/>
                <w:szCs w:val="22"/>
              </w:rPr>
            </w:pPr>
          </w:p>
          <w:p w14:paraId="1DFFAE87"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Insider Inappropriate</w:t>
            </w:r>
          </w:p>
          <w:p w14:paraId="74D72351"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 xml:space="preserve">Activities </w:t>
            </w:r>
          </w:p>
          <w:p w14:paraId="7C72D60E" w14:textId="77777777" w:rsidR="002722A2" w:rsidRPr="00CA41F0" w:rsidRDefault="002722A2" w:rsidP="006244D4">
            <w:pPr>
              <w:autoSpaceDE w:val="0"/>
              <w:autoSpaceDN w:val="0"/>
              <w:adjustRightInd w:val="0"/>
              <w:rPr>
                <w:rFonts w:asciiTheme="minorHAnsi" w:hAnsiTheme="minorHAnsi"/>
                <w:szCs w:val="22"/>
              </w:rPr>
            </w:pPr>
          </w:p>
          <w:p w14:paraId="5C8ACC33"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Worms / Viruses</w:t>
            </w:r>
          </w:p>
          <w:p w14:paraId="53C896C5" w14:textId="77777777" w:rsidR="002722A2" w:rsidRPr="00CA41F0" w:rsidRDefault="002722A2" w:rsidP="006244D4">
            <w:pPr>
              <w:autoSpaceDE w:val="0"/>
              <w:autoSpaceDN w:val="0"/>
              <w:adjustRightInd w:val="0"/>
              <w:rPr>
                <w:rFonts w:asciiTheme="minorHAnsi" w:hAnsiTheme="minorHAnsi"/>
                <w:szCs w:val="22"/>
              </w:rPr>
            </w:pPr>
          </w:p>
          <w:p w14:paraId="514CE007"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Web Site Defacement</w:t>
            </w:r>
          </w:p>
          <w:p w14:paraId="0D3B4BEE" w14:textId="77777777" w:rsidR="002722A2" w:rsidRPr="00CA41F0" w:rsidRDefault="002722A2" w:rsidP="006244D4">
            <w:pPr>
              <w:autoSpaceDE w:val="0"/>
              <w:autoSpaceDN w:val="0"/>
              <w:adjustRightInd w:val="0"/>
              <w:rPr>
                <w:rFonts w:asciiTheme="minorHAnsi" w:hAnsiTheme="minorHAnsi"/>
                <w:szCs w:val="22"/>
              </w:rPr>
            </w:pPr>
          </w:p>
          <w:p w14:paraId="36DCA5B4"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Departing Employee</w:t>
            </w:r>
          </w:p>
          <w:p w14:paraId="49CDC5BA" w14:textId="77777777" w:rsidR="002722A2" w:rsidRPr="00CA41F0" w:rsidRDefault="002722A2" w:rsidP="006244D4">
            <w:pPr>
              <w:rPr>
                <w:rFonts w:asciiTheme="minorHAnsi" w:hAnsiTheme="minorHAnsi"/>
                <w:szCs w:val="22"/>
              </w:rPr>
            </w:pPr>
            <w:r w:rsidRPr="00CA41F0">
              <w:rPr>
                <w:rFonts w:asciiTheme="minorHAnsi" w:hAnsiTheme="minorHAnsi"/>
                <w:szCs w:val="22"/>
              </w:rPr>
              <w:t>Malicious Actions</w:t>
            </w:r>
          </w:p>
        </w:tc>
        <w:tc>
          <w:tcPr>
            <w:tcW w:w="2439" w:type="dxa"/>
          </w:tcPr>
          <w:p w14:paraId="76275A84"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Any user or program that disrupts any network or computer services by denying access to them or degrading normal service.</w:t>
            </w:r>
          </w:p>
        </w:tc>
        <w:tc>
          <w:tcPr>
            <w:tcW w:w="2439" w:type="dxa"/>
          </w:tcPr>
          <w:p w14:paraId="5EC87402"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Flooding traffic on a network.</w:t>
            </w:r>
          </w:p>
          <w:p w14:paraId="4B176CE2" w14:textId="77777777" w:rsidR="002722A2" w:rsidRPr="00CA41F0" w:rsidRDefault="002722A2" w:rsidP="006244D4">
            <w:pPr>
              <w:autoSpaceDE w:val="0"/>
              <w:autoSpaceDN w:val="0"/>
              <w:adjustRightInd w:val="0"/>
              <w:rPr>
                <w:rFonts w:asciiTheme="minorHAnsi" w:hAnsiTheme="minorHAnsi"/>
                <w:szCs w:val="22"/>
              </w:rPr>
            </w:pPr>
          </w:p>
          <w:p w14:paraId="5CB8F31D" w14:textId="77777777" w:rsidR="002722A2"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Looping programs that monopolize service.</w:t>
            </w:r>
          </w:p>
          <w:p w14:paraId="3E5397A5" w14:textId="77777777" w:rsidR="002722A2" w:rsidRDefault="002722A2" w:rsidP="006244D4">
            <w:pPr>
              <w:autoSpaceDE w:val="0"/>
              <w:autoSpaceDN w:val="0"/>
              <w:adjustRightInd w:val="0"/>
              <w:rPr>
                <w:rFonts w:asciiTheme="minorHAnsi" w:hAnsiTheme="minorHAnsi"/>
                <w:szCs w:val="22"/>
              </w:rPr>
            </w:pPr>
          </w:p>
          <w:p w14:paraId="27ED754D" w14:textId="77777777" w:rsidR="002722A2" w:rsidRDefault="002722A2" w:rsidP="006244D4">
            <w:pPr>
              <w:autoSpaceDE w:val="0"/>
              <w:autoSpaceDN w:val="0"/>
              <w:adjustRightInd w:val="0"/>
              <w:rPr>
                <w:rFonts w:asciiTheme="minorHAnsi" w:hAnsiTheme="minorHAnsi"/>
                <w:szCs w:val="22"/>
              </w:rPr>
            </w:pPr>
            <w:r>
              <w:rPr>
                <w:rFonts w:asciiTheme="minorHAnsi" w:hAnsiTheme="minorHAnsi"/>
                <w:szCs w:val="22"/>
              </w:rPr>
              <w:t>Bandwidth-hogging utilizing a program or web service that meets misuse criteria.</w:t>
            </w:r>
          </w:p>
          <w:p w14:paraId="5BB9D513" w14:textId="77777777" w:rsidR="002722A2" w:rsidRDefault="002722A2" w:rsidP="006244D4">
            <w:pPr>
              <w:autoSpaceDE w:val="0"/>
              <w:autoSpaceDN w:val="0"/>
              <w:adjustRightInd w:val="0"/>
              <w:rPr>
                <w:rFonts w:asciiTheme="minorHAnsi" w:hAnsiTheme="minorHAnsi"/>
                <w:szCs w:val="22"/>
              </w:rPr>
            </w:pPr>
          </w:p>
          <w:p w14:paraId="03302C66" w14:textId="77777777" w:rsidR="002722A2" w:rsidRPr="00CA41F0" w:rsidRDefault="002722A2" w:rsidP="006244D4">
            <w:pPr>
              <w:autoSpaceDE w:val="0"/>
              <w:autoSpaceDN w:val="0"/>
              <w:adjustRightInd w:val="0"/>
              <w:rPr>
                <w:rFonts w:asciiTheme="minorHAnsi" w:hAnsiTheme="minorHAnsi"/>
                <w:szCs w:val="22"/>
              </w:rPr>
            </w:pPr>
            <w:r>
              <w:rPr>
                <w:rFonts w:asciiTheme="minorHAnsi" w:hAnsiTheme="minorHAnsi"/>
                <w:szCs w:val="22"/>
              </w:rPr>
              <w:t>Purposely shutting down critical infrastructure and systems with direct business impact.</w:t>
            </w:r>
          </w:p>
        </w:tc>
      </w:tr>
      <w:tr w:rsidR="002722A2" w:rsidRPr="00CA41F0" w14:paraId="1010498E" w14:textId="77777777" w:rsidTr="006244D4">
        <w:trPr>
          <w:jc w:val="center"/>
        </w:trPr>
        <w:tc>
          <w:tcPr>
            <w:tcW w:w="2438" w:type="dxa"/>
          </w:tcPr>
          <w:p w14:paraId="7E676915"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Malicious Code Attack</w:t>
            </w:r>
          </w:p>
          <w:p w14:paraId="60373806" w14:textId="77777777" w:rsidR="002722A2" w:rsidRPr="00CA41F0" w:rsidRDefault="002722A2" w:rsidP="006244D4">
            <w:pPr>
              <w:autoSpaceDE w:val="0"/>
              <w:autoSpaceDN w:val="0"/>
              <w:adjustRightInd w:val="0"/>
              <w:rPr>
                <w:rFonts w:asciiTheme="minorHAnsi" w:hAnsiTheme="minorHAnsi"/>
                <w:szCs w:val="22"/>
              </w:rPr>
            </w:pPr>
          </w:p>
          <w:p w14:paraId="416D1F83"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Unauthorized Changes</w:t>
            </w:r>
          </w:p>
        </w:tc>
        <w:tc>
          <w:tcPr>
            <w:tcW w:w="2439" w:type="dxa"/>
          </w:tcPr>
          <w:p w14:paraId="125EBC8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Intrusions</w:t>
            </w:r>
          </w:p>
          <w:p w14:paraId="577476DD" w14:textId="77777777" w:rsidR="002722A2" w:rsidRPr="00CA41F0" w:rsidRDefault="002722A2" w:rsidP="006244D4">
            <w:pPr>
              <w:autoSpaceDE w:val="0"/>
              <w:autoSpaceDN w:val="0"/>
              <w:adjustRightInd w:val="0"/>
              <w:rPr>
                <w:rFonts w:asciiTheme="minorHAnsi" w:hAnsiTheme="minorHAnsi"/>
                <w:szCs w:val="22"/>
              </w:rPr>
            </w:pPr>
          </w:p>
          <w:p w14:paraId="2A00EFFA"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Insider Inappropriate</w:t>
            </w:r>
          </w:p>
          <w:p w14:paraId="01030EA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 xml:space="preserve">Activities </w:t>
            </w:r>
          </w:p>
          <w:p w14:paraId="6D570046" w14:textId="77777777" w:rsidR="002722A2" w:rsidRPr="00CA41F0" w:rsidRDefault="002722A2" w:rsidP="006244D4">
            <w:pPr>
              <w:autoSpaceDE w:val="0"/>
              <w:autoSpaceDN w:val="0"/>
              <w:adjustRightInd w:val="0"/>
              <w:rPr>
                <w:rFonts w:asciiTheme="minorHAnsi" w:hAnsiTheme="minorHAnsi"/>
                <w:szCs w:val="22"/>
              </w:rPr>
            </w:pPr>
          </w:p>
          <w:p w14:paraId="3DB2802E"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Worms / Viruses</w:t>
            </w:r>
          </w:p>
          <w:p w14:paraId="03EC48BF" w14:textId="77777777" w:rsidR="002722A2" w:rsidRPr="00CA41F0" w:rsidRDefault="002722A2" w:rsidP="006244D4">
            <w:pPr>
              <w:autoSpaceDE w:val="0"/>
              <w:autoSpaceDN w:val="0"/>
              <w:adjustRightInd w:val="0"/>
              <w:rPr>
                <w:rFonts w:asciiTheme="minorHAnsi" w:hAnsiTheme="minorHAnsi"/>
                <w:szCs w:val="22"/>
              </w:rPr>
            </w:pPr>
          </w:p>
          <w:p w14:paraId="1AAF674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Web Site Defacement</w:t>
            </w:r>
          </w:p>
          <w:p w14:paraId="561B03B6" w14:textId="77777777" w:rsidR="002722A2" w:rsidRPr="00CA41F0" w:rsidRDefault="002722A2" w:rsidP="006244D4">
            <w:pPr>
              <w:autoSpaceDE w:val="0"/>
              <w:autoSpaceDN w:val="0"/>
              <w:adjustRightInd w:val="0"/>
              <w:rPr>
                <w:rFonts w:asciiTheme="minorHAnsi" w:hAnsiTheme="minorHAnsi"/>
                <w:szCs w:val="22"/>
              </w:rPr>
            </w:pPr>
          </w:p>
          <w:p w14:paraId="656A37EE"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Departing Employee</w:t>
            </w:r>
          </w:p>
          <w:p w14:paraId="36F084FF" w14:textId="77777777" w:rsidR="002722A2" w:rsidRPr="00CA41F0" w:rsidRDefault="002722A2" w:rsidP="006244D4">
            <w:pPr>
              <w:rPr>
                <w:rFonts w:asciiTheme="minorHAnsi" w:hAnsiTheme="minorHAnsi"/>
                <w:szCs w:val="22"/>
              </w:rPr>
            </w:pPr>
            <w:r w:rsidRPr="00CA41F0">
              <w:rPr>
                <w:rFonts w:asciiTheme="minorHAnsi" w:hAnsiTheme="minorHAnsi"/>
                <w:szCs w:val="22"/>
              </w:rPr>
              <w:t>Malicious Actions</w:t>
            </w:r>
          </w:p>
        </w:tc>
        <w:tc>
          <w:tcPr>
            <w:tcW w:w="2439" w:type="dxa"/>
          </w:tcPr>
          <w:p w14:paraId="442AF4D1"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Unauthorized chang</w:t>
            </w:r>
            <w:r>
              <w:rPr>
                <w:rFonts w:asciiTheme="minorHAnsi" w:hAnsiTheme="minorHAnsi"/>
                <w:szCs w:val="22"/>
              </w:rPr>
              <w:t>es to</w:t>
            </w:r>
            <w:r w:rsidRPr="00CA41F0">
              <w:rPr>
                <w:rFonts w:asciiTheme="minorHAnsi" w:hAnsiTheme="minorHAnsi"/>
                <w:szCs w:val="22"/>
              </w:rPr>
              <w:t xml:space="preserve"> system hardware, firmware, software, or data files that destroy data and/or cause programs to work in unauthorized ways.</w:t>
            </w:r>
          </w:p>
        </w:tc>
        <w:tc>
          <w:tcPr>
            <w:tcW w:w="2439" w:type="dxa"/>
          </w:tcPr>
          <w:p w14:paraId="3EFEC906"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Virus</w:t>
            </w:r>
          </w:p>
          <w:p w14:paraId="4F72AF84" w14:textId="77777777" w:rsidR="002722A2" w:rsidRPr="00CA41F0" w:rsidRDefault="002722A2" w:rsidP="006244D4">
            <w:pPr>
              <w:autoSpaceDE w:val="0"/>
              <w:autoSpaceDN w:val="0"/>
              <w:adjustRightInd w:val="0"/>
              <w:rPr>
                <w:rFonts w:asciiTheme="minorHAnsi" w:hAnsiTheme="minorHAnsi"/>
                <w:szCs w:val="22"/>
              </w:rPr>
            </w:pPr>
          </w:p>
          <w:p w14:paraId="7DC4279A"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Trojan Horse</w:t>
            </w:r>
          </w:p>
          <w:p w14:paraId="6930382D" w14:textId="77777777" w:rsidR="002722A2" w:rsidRPr="00CA41F0" w:rsidRDefault="002722A2" w:rsidP="006244D4">
            <w:pPr>
              <w:autoSpaceDE w:val="0"/>
              <w:autoSpaceDN w:val="0"/>
              <w:adjustRightInd w:val="0"/>
              <w:rPr>
                <w:rFonts w:asciiTheme="minorHAnsi" w:hAnsiTheme="minorHAnsi"/>
                <w:szCs w:val="22"/>
              </w:rPr>
            </w:pPr>
          </w:p>
          <w:p w14:paraId="79E812A7"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Worm</w:t>
            </w:r>
          </w:p>
          <w:p w14:paraId="5720779E" w14:textId="77777777" w:rsidR="002722A2" w:rsidRPr="00CA41F0" w:rsidRDefault="002722A2" w:rsidP="006244D4">
            <w:pPr>
              <w:rPr>
                <w:rFonts w:asciiTheme="minorHAnsi" w:hAnsiTheme="minorHAnsi"/>
                <w:szCs w:val="22"/>
              </w:rPr>
            </w:pPr>
          </w:p>
          <w:p w14:paraId="1399D86B" w14:textId="77777777" w:rsidR="002722A2" w:rsidRPr="00CA41F0" w:rsidRDefault="002722A2" w:rsidP="006244D4">
            <w:pPr>
              <w:rPr>
                <w:rFonts w:asciiTheme="minorHAnsi" w:hAnsiTheme="minorHAnsi"/>
                <w:szCs w:val="22"/>
              </w:rPr>
            </w:pPr>
            <w:r w:rsidRPr="00CA41F0">
              <w:rPr>
                <w:rFonts w:asciiTheme="minorHAnsi" w:hAnsiTheme="minorHAnsi"/>
                <w:szCs w:val="22"/>
              </w:rPr>
              <w:t>Exploit of vulnerabilities</w:t>
            </w:r>
          </w:p>
        </w:tc>
      </w:tr>
      <w:tr w:rsidR="002722A2" w:rsidRPr="00CA41F0" w14:paraId="46036304" w14:textId="77777777" w:rsidTr="006244D4">
        <w:trPr>
          <w:jc w:val="center"/>
        </w:trPr>
        <w:tc>
          <w:tcPr>
            <w:tcW w:w="2438" w:type="dxa"/>
          </w:tcPr>
          <w:p w14:paraId="5BE28767" w14:textId="77777777" w:rsidR="002722A2" w:rsidRPr="00CA41F0" w:rsidRDefault="002722A2" w:rsidP="006244D4">
            <w:pPr>
              <w:rPr>
                <w:rFonts w:asciiTheme="minorHAnsi" w:hAnsiTheme="minorHAnsi"/>
                <w:szCs w:val="22"/>
              </w:rPr>
            </w:pPr>
            <w:r w:rsidRPr="00CA41F0">
              <w:rPr>
                <w:rFonts w:asciiTheme="minorHAnsi" w:hAnsiTheme="minorHAnsi"/>
                <w:szCs w:val="22"/>
              </w:rPr>
              <w:t>Theft</w:t>
            </w:r>
          </w:p>
        </w:tc>
        <w:tc>
          <w:tcPr>
            <w:tcW w:w="2439" w:type="dxa"/>
          </w:tcPr>
          <w:p w14:paraId="1C716AD0"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Unauthorized Disclosure of Sensitive Data, Sales &amp; Marketing Data, or</w:t>
            </w:r>
          </w:p>
          <w:p w14:paraId="461B72B9"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Personnel Records</w:t>
            </w:r>
          </w:p>
          <w:p w14:paraId="260CEFC9" w14:textId="77777777" w:rsidR="002722A2" w:rsidRPr="00CA41F0" w:rsidRDefault="002722A2" w:rsidP="006244D4">
            <w:pPr>
              <w:autoSpaceDE w:val="0"/>
              <w:autoSpaceDN w:val="0"/>
              <w:adjustRightInd w:val="0"/>
              <w:rPr>
                <w:rFonts w:asciiTheme="minorHAnsi" w:hAnsiTheme="minorHAnsi"/>
                <w:szCs w:val="22"/>
              </w:rPr>
            </w:pPr>
          </w:p>
          <w:p w14:paraId="5957BDEC"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lastRenderedPageBreak/>
              <w:t xml:space="preserve">Insider </w:t>
            </w:r>
            <w:r>
              <w:rPr>
                <w:rFonts w:asciiTheme="minorHAnsi" w:hAnsiTheme="minorHAnsi"/>
                <w:szCs w:val="22"/>
              </w:rPr>
              <w:t xml:space="preserve">Actions / </w:t>
            </w:r>
            <w:r w:rsidRPr="00CA41F0">
              <w:rPr>
                <w:rFonts w:asciiTheme="minorHAnsi" w:hAnsiTheme="minorHAnsi"/>
                <w:szCs w:val="22"/>
              </w:rPr>
              <w:t>Inappropriate</w:t>
            </w:r>
          </w:p>
          <w:p w14:paraId="161DE0A7"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 xml:space="preserve">Activities </w:t>
            </w:r>
          </w:p>
          <w:p w14:paraId="134018F3" w14:textId="77777777" w:rsidR="002722A2" w:rsidRPr="00CA41F0" w:rsidRDefault="002722A2" w:rsidP="006244D4">
            <w:pPr>
              <w:autoSpaceDE w:val="0"/>
              <w:autoSpaceDN w:val="0"/>
              <w:adjustRightInd w:val="0"/>
              <w:rPr>
                <w:rFonts w:asciiTheme="minorHAnsi" w:hAnsiTheme="minorHAnsi"/>
                <w:szCs w:val="22"/>
              </w:rPr>
            </w:pPr>
          </w:p>
          <w:p w14:paraId="1D09D12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Computer Worms / Viruses</w:t>
            </w:r>
          </w:p>
          <w:p w14:paraId="1CAAC6AD" w14:textId="77777777" w:rsidR="002722A2" w:rsidRPr="00CA41F0" w:rsidRDefault="002722A2" w:rsidP="006244D4">
            <w:pPr>
              <w:autoSpaceDE w:val="0"/>
              <w:autoSpaceDN w:val="0"/>
              <w:adjustRightInd w:val="0"/>
              <w:rPr>
                <w:rFonts w:asciiTheme="minorHAnsi" w:hAnsiTheme="minorHAnsi"/>
                <w:szCs w:val="22"/>
              </w:rPr>
            </w:pPr>
          </w:p>
          <w:p w14:paraId="5E94A314"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Web Site Defacement</w:t>
            </w:r>
          </w:p>
          <w:p w14:paraId="07411401" w14:textId="77777777" w:rsidR="002722A2" w:rsidRPr="00CA41F0" w:rsidRDefault="002722A2" w:rsidP="006244D4">
            <w:pPr>
              <w:autoSpaceDE w:val="0"/>
              <w:autoSpaceDN w:val="0"/>
              <w:adjustRightInd w:val="0"/>
              <w:rPr>
                <w:rFonts w:asciiTheme="minorHAnsi" w:hAnsiTheme="minorHAnsi"/>
                <w:szCs w:val="22"/>
              </w:rPr>
            </w:pPr>
          </w:p>
          <w:p w14:paraId="66A926C1"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Departing Employee</w:t>
            </w:r>
          </w:p>
          <w:p w14:paraId="0240A364" w14:textId="77777777" w:rsidR="002722A2" w:rsidRPr="00CA41F0" w:rsidRDefault="002722A2" w:rsidP="006244D4">
            <w:pPr>
              <w:rPr>
                <w:rFonts w:asciiTheme="minorHAnsi" w:hAnsiTheme="minorHAnsi"/>
                <w:szCs w:val="22"/>
              </w:rPr>
            </w:pPr>
            <w:r w:rsidRPr="00CA41F0">
              <w:rPr>
                <w:rFonts w:asciiTheme="minorHAnsi" w:hAnsiTheme="minorHAnsi"/>
                <w:szCs w:val="22"/>
              </w:rPr>
              <w:t>Malicious Actions</w:t>
            </w:r>
          </w:p>
        </w:tc>
        <w:tc>
          <w:tcPr>
            <w:tcW w:w="2439" w:type="dxa"/>
          </w:tcPr>
          <w:p w14:paraId="04C8EEAD"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lastRenderedPageBreak/>
              <w:t>Any loss of an</w:t>
            </w:r>
          </w:p>
          <w:p w14:paraId="2B7910E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information asset that</w:t>
            </w:r>
          </w:p>
          <w:p w14:paraId="5E8B6021" w14:textId="77777777" w:rsidR="002722A2" w:rsidRPr="00CA41F0" w:rsidRDefault="002722A2" w:rsidP="006244D4">
            <w:pPr>
              <w:rPr>
                <w:rFonts w:asciiTheme="minorHAnsi" w:hAnsiTheme="minorHAnsi"/>
                <w:szCs w:val="22"/>
              </w:rPr>
            </w:pPr>
            <w:r w:rsidRPr="00CA41F0">
              <w:rPr>
                <w:rFonts w:asciiTheme="minorHAnsi" w:hAnsiTheme="minorHAnsi"/>
                <w:szCs w:val="22"/>
              </w:rPr>
              <w:t>results from stealing</w:t>
            </w:r>
          </w:p>
          <w:p w14:paraId="23F3AF3D" w14:textId="77777777" w:rsidR="002722A2" w:rsidRPr="00CA41F0" w:rsidRDefault="002722A2" w:rsidP="006244D4">
            <w:pPr>
              <w:jc w:val="center"/>
              <w:rPr>
                <w:rFonts w:asciiTheme="minorHAnsi" w:hAnsiTheme="minorHAnsi"/>
                <w:szCs w:val="22"/>
              </w:rPr>
            </w:pPr>
          </w:p>
        </w:tc>
        <w:tc>
          <w:tcPr>
            <w:tcW w:w="2439" w:type="dxa"/>
          </w:tcPr>
          <w:p w14:paraId="56967FD7"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Stolen laptop</w:t>
            </w:r>
          </w:p>
          <w:p w14:paraId="66B33C49" w14:textId="77777777" w:rsidR="002722A2" w:rsidRPr="00CA41F0" w:rsidRDefault="002722A2" w:rsidP="006244D4">
            <w:pPr>
              <w:autoSpaceDE w:val="0"/>
              <w:autoSpaceDN w:val="0"/>
              <w:adjustRightInd w:val="0"/>
              <w:rPr>
                <w:rFonts w:asciiTheme="minorHAnsi" w:hAnsiTheme="minorHAnsi"/>
                <w:szCs w:val="22"/>
              </w:rPr>
            </w:pPr>
          </w:p>
          <w:p w14:paraId="051CACEA"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Stolen hardware (memory, disk drives, etc.)</w:t>
            </w:r>
          </w:p>
          <w:p w14:paraId="3822522B" w14:textId="77777777" w:rsidR="002722A2" w:rsidRPr="00CA41F0" w:rsidRDefault="002722A2" w:rsidP="006244D4">
            <w:pPr>
              <w:autoSpaceDE w:val="0"/>
              <w:autoSpaceDN w:val="0"/>
              <w:adjustRightInd w:val="0"/>
              <w:rPr>
                <w:rFonts w:asciiTheme="minorHAnsi" w:hAnsiTheme="minorHAnsi"/>
                <w:szCs w:val="22"/>
              </w:rPr>
            </w:pPr>
          </w:p>
          <w:p w14:paraId="17B70833"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lastRenderedPageBreak/>
              <w:t>Confidential information</w:t>
            </w:r>
          </w:p>
          <w:p w14:paraId="63C2586E"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published without</w:t>
            </w:r>
          </w:p>
          <w:p w14:paraId="31C74DE0" w14:textId="77777777" w:rsidR="002722A2" w:rsidRPr="00CA41F0" w:rsidRDefault="002722A2" w:rsidP="006244D4">
            <w:pPr>
              <w:rPr>
                <w:rFonts w:asciiTheme="minorHAnsi" w:hAnsiTheme="minorHAnsi"/>
                <w:szCs w:val="22"/>
              </w:rPr>
            </w:pPr>
            <w:r w:rsidRPr="00CA41F0">
              <w:rPr>
                <w:rFonts w:asciiTheme="minorHAnsi" w:hAnsiTheme="minorHAnsi"/>
                <w:szCs w:val="22"/>
              </w:rPr>
              <w:t>authorization</w:t>
            </w:r>
          </w:p>
        </w:tc>
      </w:tr>
      <w:tr w:rsidR="002722A2" w:rsidRPr="00CA41F0" w14:paraId="4F57601C" w14:textId="77777777" w:rsidTr="006244D4">
        <w:trPr>
          <w:jc w:val="center"/>
        </w:trPr>
        <w:tc>
          <w:tcPr>
            <w:tcW w:w="2438" w:type="dxa"/>
          </w:tcPr>
          <w:p w14:paraId="0AFA65BA" w14:textId="77777777" w:rsidR="002722A2" w:rsidRPr="00CA41F0" w:rsidRDefault="002722A2" w:rsidP="006244D4">
            <w:pPr>
              <w:rPr>
                <w:rFonts w:asciiTheme="minorHAnsi" w:hAnsiTheme="minorHAnsi"/>
                <w:szCs w:val="22"/>
              </w:rPr>
            </w:pPr>
            <w:r w:rsidRPr="00CA41F0">
              <w:rPr>
                <w:rFonts w:asciiTheme="minorHAnsi" w:hAnsiTheme="minorHAnsi"/>
                <w:szCs w:val="22"/>
              </w:rPr>
              <w:lastRenderedPageBreak/>
              <w:t>Fraud</w:t>
            </w:r>
          </w:p>
        </w:tc>
        <w:tc>
          <w:tcPr>
            <w:tcW w:w="2439" w:type="dxa"/>
          </w:tcPr>
          <w:p w14:paraId="431D38C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Unauthorized Disclosure of Sensitive Data, Sales &amp; Marketing Data, or</w:t>
            </w:r>
          </w:p>
          <w:p w14:paraId="5319256E"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Personnel Records</w:t>
            </w:r>
          </w:p>
          <w:p w14:paraId="06BDCAB3" w14:textId="77777777" w:rsidR="002722A2" w:rsidRPr="00CA41F0" w:rsidRDefault="002722A2" w:rsidP="006244D4">
            <w:pPr>
              <w:autoSpaceDE w:val="0"/>
              <w:autoSpaceDN w:val="0"/>
              <w:adjustRightInd w:val="0"/>
              <w:rPr>
                <w:rFonts w:asciiTheme="minorHAnsi" w:hAnsiTheme="minorHAnsi"/>
                <w:szCs w:val="22"/>
              </w:rPr>
            </w:pPr>
          </w:p>
          <w:p w14:paraId="3A15F16C"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 xml:space="preserve">Insider </w:t>
            </w:r>
            <w:r>
              <w:rPr>
                <w:rFonts w:asciiTheme="minorHAnsi" w:hAnsiTheme="minorHAnsi"/>
                <w:szCs w:val="22"/>
              </w:rPr>
              <w:t xml:space="preserve">Actions / </w:t>
            </w:r>
            <w:r w:rsidRPr="00CA41F0">
              <w:rPr>
                <w:rFonts w:asciiTheme="minorHAnsi" w:hAnsiTheme="minorHAnsi"/>
                <w:szCs w:val="22"/>
              </w:rPr>
              <w:t>Inappropriate</w:t>
            </w:r>
          </w:p>
          <w:p w14:paraId="76DB7F24"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 xml:space="preserve">Activities </w:t>
            </w:r>
          </w:p>
          <w:p w14:paraId="5DA99025" w14:textId="77777777" w:rsidR="002722A2" w:rsidRPr="00CA41F0" w:rsidRDefault="002722A2" w:rsidP="006244D4">
            <w:pPr>
              <w:autoSpaceDE w:val="0"/>
              <w:autoSpaceDN w:val="0"/>
              <w:adjustRightInd w:val="0"/>
              <w:rPr>
                <w:rFonts w:asciiTheme="minorHAnsi" w:hAnsiTheme="minorHAnsi"/>
                <w:szCs w:val="22"/>
              </w:rPr>
            </w:pPr>
          </w:p>
          <w:p w14:paraId="4D0BD640"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Departing Employee</w:t>
            </w:r>
          </w:p>
          <w:p w14:paraId="5A2723EC" w14:textId="77777777" w:rsidR="002722A2" w:rsidRPr="00CA41F0" w:rsidRDefault="002722A2" w:rsidP="006244D4">
            <w:pPr>
              <w:rPr>
                <w:rFonts w:asciiTheme="minorHAnsi" w:hAnsiTheme="minorHAnsi"/>
                <w:szCs w:val="22"/>
              </w:rPr>
            </w:pPr>
            <w:r w:rsidRPr="00CA41F0">
              <w:rPr>
                <w:rFonts w:asciiTheme="minorHAnsi" w:hAnsiTheme="minorHAnsi"/>
                <w:szCs w:val="22"/>
              </w:rPr>
              <w:t>Malicious Actions</w:t>
            </w:r>
          </w:p>
        </w:tc>
        <w:tc>
          <w:tcPr>
            <w:tcW w:w="2439" w:type="dxa"/>
          </w:tcPr>
          <w:p w14:paraId="2A9A0A4C" w14:textId="31BEF056"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 xml:space="preserve">Any intentional scheme to obtain money or property belonging to </w:t>
            </w:r>
            <w:r w:rsidR="00631AAB">
              <w:rPr>
                <w:rFonts w:asciiTheme="minorHAnsi" w:hAnsiTheme="minorHAnsi"/>
                <w:szCs w:val="22"/>
              </w:rPr>
              <w:t>&lt;COMPANY&gt;</w:t>
            </w:r>
            <w:r w:rsidRPr="00CA41F0">
              <w:rPr>
                <w:rFonts w:asciiTheme="minorHAnsi" w:hAnsiTheme="minorHAnsi"/>
                <w:szCs w:val="22"/>
              </w:rPr>
              <w:t xml:space="preserve"> by means of false pretenses.</w:t>
            </w:r>
          </w:p>
        </w:tc>
        <w:tc>
          <w:tcPr>
            <w:tcW w:w="2439" w:type="dxa"/>
          </w:tcPr>
          <w:p w14:paraId="7289DF39"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Email scam</w:t>
            </w:r>
            <w:r>
              <w:rPr>
                <w:rFonts w:asciiTheme="minorHAnsi" w:hAnsiTheme="minorHAnsi"/>
                <w:szCs w:val="22"/>
              </w:rPr>
              <w:t xml:space="preserve"> (phishing)</w:t>
            </w:r>
          </w:p>
          <w:p w14:paraId="2E4570D7" w14:textId="77777777" w:rsidR="002722A2" w:rsidRPr="00CA41F0" w:rsidRDefault="002722A2" w:rsidP="006244D4">
            <w:pPr>
              <w:autoSpaceDE w:val="0"/>
              <w:autoSpaceDN w:val="0"/>
              <w:adjustRightInd w:val="0"/>
              <w:rPr>
                <w:rFonts w:asciiTheme="minorHAnsi" w:hAnsiTheme="minorHAnsi"/>
                <w:szCs w:val="22"/>
              </w:rPr>
            </w:pPr>
          </w:p>
          <w:p w14:paraId="3906A792"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Social Engineering to obtain information</w:t>
            </w:r>
          </w:p>
        </w:tc>
      </w:tr>
    </w:tbl>
    <w:p w14:paraId="660EE45E" w14:textId="77777777" w:rsidR="002722A2" w:rsidRPr="00CA41F0" w:rsidRDefault="002722A2" w:rsidP="002722A2">
      <w:pPr>
        <w:rPr>
          <w:rFonts w:asciiTheme="minorHAnsi" w:hAnsiTheme="minorHAnsi"/>
        </w:rPr>
      </w:pPr>
    </w:p>
    <w:p w14:paraId="30F8E162" w14:textId="71978EF7" w:rsidR="002722A2" w:rsidRPr="00CA41F0" w:rsidRDefault="002722A2" w:rsidP="0030385E">
      <w:pPr>
        <w:autoSpaceDE w:val="0"/>
        <w:autoSpaceDN w:val="0"/>
        <w:adjustRightInd w:val="0"/>
        <w:rPr>
          <w:rFonts w:asciiTheme="minorHAnsi" w:hAnsiTheme="minorHAnsi"/>
          <w:szCs w:val="22"/>
        </w:rPr>
      </w:pPr>
      <w:r w:rsidRPr="00CA41F0">
        <w:rPr>
          <w:rFonts w:asciiTheme="minorHAnsi" w:hAnsiTheme="minorHAnsi"/>
          <w:i/>
          <w:iCs/>
          <w:szCs w:val="22"/>
        </w:rPr>
        <w:t xml:space="preserve">Note: Not every event fitting these definitions requires a formal incident response. For example, there are routine attempts to send viruses into the system, and these are prevented daily by information security countermeasures. Such expected, unsuccessful events do not need to be treated as </w:t>
      </w:r>
      <w:r>
        <w:rPr>
          <w:rFonts w:asciiTheme="minorHAnsi" w:hAnsiTheme="minorHAnsi"/>
          <w:i/>
          <w:iCs/>
          <w:szCs w:val="22"/>
        </w:rPr>
        <w:t>cyber-security</w:t>
      </w:r>
      <w:r w:rsidRPr="00CA41F0">
        <w:rPr>
          <w:rFonts w:asciiTheme="minorHAnsi" w:hAnsiTheme="minorHAnsi"/>
          <w:i/>
          <w:iCs/>
          <w:szCs w:val="22"/>
        </w:rPr>
        <w:t xml:space="preserve"> incidents. However, users must immediately report to the </w:t>
      </w:r>
      <w:r w:rsidR="00631AAB">
        <w:rPr>
          <w:rFonts w:asciiTheme="minorHAnsi" w:hAnsiTheme="minorHAnsi"/>
          <w:i/>
          <w:iCs/>
          <w:szCs w:val="22"/>
        </w:rPr>
        <w:t>&lt;COMPANY&gt;</w:t>
      </w:r>
      <w:r w:rsidRPr="00CA41F0">
        <w:rPr>
          <w:rFonts w:asciiTheme="minorHAnsi" w:hAnsiTheme="minorHAnsi"/>
          <w:i/>
          <w:iCs/>
          <w:szCs w:val="22"/>
        </w:rPr>
        <w:t xml:space="preserve"> Service Desk any incidents that are unexpected, successful (or nearly successful), or indicate a new vulnerability, threat source, or motivation. If there is doubt about whether to report an incident, it should be reported. Each location's IT support team shall work with their designated Cyber Incident Response Team representative to determine the level of response and documentation needed.</w:t>
      </w:r>
    </w:p>
    <w:p w14:paraId="56EB3AFA" w14:textId="77777777" w:rsidR="002722A2" w:rsidRPr="00CA41F0" w:rsidRDefault="002722A2" w:rsidP="002722A2">
      <w:pPr>
        <w:rPr>
          <w:rFonts w:asciiTheme="minorHAnsi" w:hAnsiTheme="minorHAnsi"/>
        </w:rPr>
      </w:pPr>
    </w:p>
    <w:p w14:paraId="19426283" w14:textId="77777777" w:rsidR="002722A2" w:rsidRPr="007F2519" w:rsidRDefault="002722A2" w:rsidP="003F1782">
      <w:pPr>
        <w:pStyle w:val="Heading2"/>
        <w:keepLines w:val="0"/>
        <w:spacing w:before="0"/>
        <w:rPr>
          <w:rFonts w:asciiTheme="minorHAnsi" w:hAnsiTheme="minorHAnsi"/>
        </w:rPr>
      </w:pPr>
      <w:bookmarkStart w:id="62" w:name="_Toc415438726"/>
      <w:bookmarkStart w:id="63" w:name="_Toc482083185"/>
      <w:bookmarkStart w:id="64" w:name="_Toc115087075"/>
      <w:r w:rsidRPr="00CA41F0">
        <w:rPr>
          <w:rFonts w:asciiTheme="minorHAnsi" w:hAnsiTheme="minorHAnsi"/>
        </w:rPr>
        <w:t>Impact</w:t>
      </w:r>
      <w:bookmarkEnd w:id="62"/>
      <w:bookmarkEnd w:id="63"/>
      <w:bookmarkEnd w:id="64"/>
    </w:p>
    <w:p w14:paraId="22C9FF54" w14:textId="77777777" w:rsidR="002722A2" w:rsidRPr="00CA41F0" w:rsidRDefault="002722A2" w:rsidP="003F1782">
      <w:pPr>
        <w:rPr>
          <w:rFonts w:asciiTheme="minorHAnsi" w:hAnsiTheme="minorHAnsi"/>
          <w:szCs w:val="22"/>
        </w:rPr>
      </w:pPr>
      <w:r>
        <w:rPr>
          <w:rFonts w:asciiTheme="minorHAnsi" w:hAnsiTheme="minorHAnsi"/>
          <w:szCs w:val="22"/>
        </w:rPr>
        <w:t>Cyber security</w:t>
      </w:r>
      <w:r w:rsidRPr="00CA41F0">
        <w:rPr>
          <w:rFonts w:asciiTheme="minorHAnsi" w:hAnsiTheme="minorHAnsi"/>
          <w:szCs w:val="22"/>
        </w:rPr>
        <w:t xml:space="preserve"> incidents have an impact in the following three areas:</w:t>
      </w:r>
    </w:p>
    <w:p w14:paraId="3A54F4C9" w14:textId="77777777" w:rsidR="002722A2" w:rsidRPr="00CA41F0" w:rsidRDefault="002722A2" w:rsidP="002722A2">
      <w:pPr>
        <w:rPr>
          <w:rFonts w:asciiTheme="minorHAnsi" w:hAnsiTheme="minorHAnsi"/>
          <w:szCs w:val="22"/>
        </w:rPr>
      </w:pPr>
    </w:p>
    <w:tbl>
      <w:tblPr>
        <w:tblStyle w:val="TableGrid"/>
        <w:tblW w:w="0" w:type="auto"/>
        <w:jc w:val="center"/>
        <w:tblLook w:val="04A0" w:firstRow="1" w:lastRow="0" w:firstColumn="1" w:lastColumn="0" w:noHBand="0" w:noVBand="1"/>
      </w:tblPr>
      <w:tblGrid>
        <w:gridCol w:w="4678"/>
        <w:gridCol w:w="4672"/>
      </w:tblGrid>
      <w:tr w:rsidR="002722A2" w:rsidRPr="00CA41F0" w14:paraId="6756E1A6" w14:textId="77777777" w:rsidTr="006244D4">
        <w:trPr>
          <w:jc w:val="center"/>
        </w:trPr>
        <w:tc>
          <w:tcPr>
            <w:tcW w:w="4877" w:type="dxa"/>
            <w:shd w:val="clear" w:color="auto" w:fill="000000" w:themeFill="text1"/>
          </w:tcPr>
          <w:p w14:paraId="683F907E" w14:textId="77777777" w:rsidR="002722A2" w:rsidRPr="00B02943" w:rsidRDefault="002722A2" w:rsidP="006244D4">
            <w:pPr>
              <w:jc w:val="center"/>
              <w:rPr>
                <w:rFonts w:asciiTheme="minorHAnsi" w:hAnsiTheme="minorHAnsi"/>
                <w:b/>
                <w:color w:val="FFFFFF" w:themeColor="background1"/>
                <w:szCs w:val="22"/>
              </w:rPr>
            </w:pPr>
            <w:r w:rsidRPr="00B02943">
              <w:rPr>
                <w:rFonts w:asciiTheme="minorHAnsi" w:hAnsiTheme="minorHAnsi"/>
                <w:b/>
                <w:color w:val="FFFFFF" w:themeColor="background1"/>
                <w:szCs w:val="22"/>
              </w:rPr>
              <w:t>Security Impact</w:t>
            </w:r>
          </w:p>
        </w:tc>
        <w:tc>
          <w:tcPr>
            <w:tcW w:w="4878" w:type="dxa"/>
            <w:shd w:val="clear" w:color="auto" w:fill="000000" w:themeFill="text1"/>
          </w:tcPr>
          <w:p w14:paraId="69972AEE" w14:textId="77777777" w:rsidR="002722A2" w:rsidRPr="00B02943" w:rsidRDefault="002722A2" w:rsidP="006244D4">
            <w:pPr>
              <w:jc w:val="center"/>
              <w:rPr>
                <w:rFonts w:asciiTheme="minorHAnsi" w:hAnsiTheme="minorHAnsi"/>
                <w:b/>
                <w:color w:val="FFFFFF" w:themeColor="background1"/>
                <w:szCs w:val="22"/>
              </w:rPr>
            </w:pPr>
            <w:r w:rsidRPr="00B02943">
              <w:rPr>
                <w:rFonts w:asciiTheme="minorHAnsi" w:hAnsiTheme="minorHAnsi"/>
                <w:b/>
                <w:color w:val="FFFFFF" w:themeColor="background1"/>
                <w:szCs w:val="22"/>
              </w:rPr>
              <w:t>Definition</w:t>
            </w:r>
          </w:p>
        </w:tc>
      </w:tr>
      <w:tr w:rsidR="002722A2" w:rsidRPr="00CA41F0" w14:paraId="67109D1D" w14:textId="77777777" w:rsidTr="006244D4">
        <w:trPr>
          <w:jc w:val="center"/>
        </w:trPr>
        <w:tc>
          <w:tcPr>
            <w:tcW w:w="4877" w:type="dxa"/>
          </w:tcPr>
          <w:p w14:paraId="0B1B7A72" w14:textId="77777777" w:rsidR="002722A2" w:rsidRPr="00CA41F0" w:rsidRDefault="002722A2" w:rsidP="006244D4">
            <w:pPr>
              <w:rPr>
                <w:rFonts w:asciiTheme="minorHAnsi" w:hAnsiTheme="minorHAnsi"/>
                <w:szCs w:val="22"/>
              </w:rPr>
            </w:pPr>
            <w:r w:rsidRPr="00CA41F0">
              <w:rPr>
                <w:rFonts w:asciiTheme="minorHAnsi" w:hAnsiTheme="minorHAnsi"/>
                <w:szCs w:val="22"/>
              </w:rPr>
              <w:t>Confidentiality</w:t>
            </w:r>
          </w:p>
        </w:tc>
        <w:tc>
          <w:tcPr>
            <w:tcW w:w="4878" w:type="dxa"/>
          </w:tcPr>
          <w:p w14:paraId="3835126C"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The protection of information assets from unauthorized access, leakage, or copying. (Losing customer data, unauthorized access to an information asset, etc.)</w:t>
            </w:r>
          </w:p>
        </w:tc>
      </w:tr>
      <w:tr w:rsidR="002722A2" w:rsidRPr="00CA41F0" w14:paraId="2301EE25" w14:textId="77777777" w:rsidTr="006244D4">
        <w:trPr>
          <w:jc w:val="center"/>
        </w:trPr>
        <w:tc>
          <w:tcPr>
            <w:tcW w:w="4877" w:type="dxa"/>
          </w:tcPr>
          <w:p w14:paraId="03684040" w14:textId="77777777" w:rsidR="002722A2" w:rsidRPr="00CA41F0" w:rsidRDefault="002722A2" w:rsidP="006244D4">
            <w:pPr>
              <w:rPr>
                <w:rFonts w:asciiTheme="minorHAnsi" w:hAnsiTheme="minorHAnsi"/>
                <w:szCs w:val="22"/>
              </w:rPr>
            </w:pPr>
            <w:r w:rsidRPr="00CA41F0">
              <w:rPr>
                <w:rFonts w:asciiTheme="minorHAnsi" w:hAnsiTheme="minorHAnsi"/>
                <w:szCs w:val="22"/>
              </w:rPr>
              <w:t>Integrity</w:t>
            </w:r>
          </w:p>
        </w:tc>
        <w:tc>
          <w:tcPr>
            <w:tcW w:w="4878" w:type="dxa"/>
          </w:tcPr>
          <w:p w14:paraId="51757B24" w14:textId="77777777" w:rsidR="002722A2" w:rsidRPr="00CA41F0" w:rsidRDefault="002722A2" w:rsidP="006244D4">
            <w:pPr>
              <w:rPr>
                <w:rFonts w:asciiTheme="minorHAnsi" w:hAnsiTheme="minorHAnsi"/>
                <w:szCs w:val="22"/>
              </w:rPr>
            </w:pPr>
            <w:r w:rsidRPr="00CA41F0">
              <w:rPr>
                <w:rFonts w:asciiTheme="minorHAnsi" w:hAnsiTheme="minorHAnsi"/>
                <w:szCs w:val="22"/>
              </w:rPr>
              <w:t>The protection of information from unauthorized modification. (Accuracy of data, sensitivity to fraud, etc.)</w:t>
            </w:r>
          </w:p>
        </w:tc>
      </w:tr>
      <w:tr w:rsidR="002722A2" w:rsidRPr="00CA41F0" w14:paraId="2DAC69CD" w14:textId="77777777" w:rsidTr="006244D4">
        <w:trPr>
          <w:jc w:val="center"/>
        </w:trPr>
        <w:tc>
          <w:tcPr>
            <w:tcW w:w="4877" w:type="dxa"/>
          </w:tcPr>
          <w:p w14:paraId="1C19C1A8" w14:textId="77777777" w:rsidR="002722A2" w:rsidRPr="00CA41F0" w:rsidRDefault="002722A2" w:rsidP="006244D4">
            <w:pPr>
              <w:rPr>
                <w:rFonts w:asciiTheme="minorHAnsi" w:hAnsiTheme="minorHAnsi"/>
                <w:szCs w:val="22"/>
              </w:rPr>
            </w:pPr>
            <w:r w:rsidRPr="00CA41F0">
              <w:rPr>
                <w:rFonts w:asciiTheme="minorHAnsi" w:hAnsiTheme="minorHAnsi"/>
                <w:szCs w:val="22"/>
              </w:rPr>
              <w:t>Availability</w:t>
            </w:r>
          </w:p>
        </w:tc>
        <w:tc>
          <w:tcPr>
            <w:tcW w:w="4878" w:type="dxa"/>
          </w:tcPr>
          <w:p w14:paraId="2327170F"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Ensuring information assets are available to authorized users when needed and expected. (Extended outages, denial of service, etc.)</w:t>
            </w:r>
          </w:p>
        </w:tc>
      </w:tr>
    </w:tbl>
    <w:p w14:paraId="4A639EA9" w14:textId="77777777" w:rsidR="002722A2" w:rsidRPr="00CA41F0" w:rsidRDefault="002722A2" w:rsidP="002722A2">
      <w:pPr>
        <w:rPr>
          <w:rFonts w:asciiTheme="minorHAnsi" w:hAnsiTheme="minorHAnsi"/>
          <w:szCs w:val="22"/>
        </w:rPr>
      </w:pPr>
    </w:p>
    <w:p w14:paraId="6ACA9448" w14:textId="77777777" w:rsidR="002722A2" w:rsidRPr="00CA41F0" w:rsidRDefault="002722A2" w:rsidP="003F1782">
      <w:pPr>
        <w:rPr>
          <w:rFonts w:asciiTheme="minorHAnsi" w:hAnsiTheme="minorHAnsi"/>
          <w:szCs w:val="22"/>
        </w:rPr>
      </w:pPr>
      <w:r w:rsidRPr="00CA41F0">
        <w:rPr>
          <w:rFonts w:asciiTheme="minorHAnsi" w:hAnsiTheme="minorHAnsi"/>
          <w:szCs w:val="22"/>
        </w:rPr>
        <w:t>Security incidents can be quantified in terms of their overall impact to the company:</w:t>
      </w:r>
    </w:p>
    <w:p w14:paraId="78A774A8" w14:textId="77777777" w:rsidR="002722A2" w:rsidRPr="00CA41F0" w:rsidRDefault="002722A2" w:rsidP="002722A2">
      <w:pPr>
        <w:rPr>
          <w:rFonts w:asciiTheme="minorHAnsi" w:hAnsiTheme="minorHAnsi"/>
          <w:szCs w:val="22"/>
        </w:rPr>
      </w:pPr>
    </w:p>
    <w:tbl>
      <w:tblPr>
        <w:tblStyle w:val="TableGrid"/>
        <w:tblW w:w="0" w:type="auto"/>
        <w:jc w:val="center"/>
        <w:tblLook w:val="04A0" w:firstRow="1" w:lastRow="0" w:firstColumn="1" w:lastColumn="0" w:noHBand="0" w:noVBand="1"/>
      </w:tblPr>
      <w:tblGrid>
        <w:gridCol w:w="4666"/>
        <w:gridCol w:w="4684"/>
      </w:tblGrid>
      <w:tr w:rsidR="002722A2" w:rsidRPr="00CA41F0" w14:paraId="53424DB8" w14:textId="77777777" w:rsidTr="006244D4">
        <w:trPr>
          <w:jc w:val="center"/>
        </w:trPr>
        <w:tc>
          <w:tcPr>
            <w:tcW w:w="4877" w:type="dxa"/>
            <w:shd w:val="clear" w:color="auto" w:fill="000000" w:themeFill="text1"/>
          </w:tcPr>
          <w:p w14:paraId="4B333D74" w14:textId="77777777" w:rsidR="002722A2" w:rsidRPr="00B02943" w:rsidRDefault="002722A2" w:rsidP="006244D4">
            <w:pPr>
              <w:jc w:val="center"/>
              <w:rPr>
                <w:rFonts w:asciiTheme="minorHAnsi" w:hAnsiTheme="minorHAnsi"/>
                <w:b/>
                <w:color w:val="FFFFFF" w:themeColor="background1"/>
                <w:szCs w:val="22"/>
              </w:rPr>
            </w:pPr>
            <w:r w:rsidRPr="00B02943">
              <w:rPr>
                <w:rFonts w:asciiTheme="minorHAnsi" w:hAnsiTheme="minorHAnsi"/>
                <w:b/>
                <w:color w:val="FFFFFF" w:themeColor="background1"/>
                <w:szCs w:val="22"/>
              </w:rPr>
              <w:lastRenderedPageBreak/>
              <w:t>Business Impact</w:t>
            </w:r>
          </w:p>
        </w:tc>
        <w:tc>
          <w:tcPr>
            <w:tcW w:w="4878" w:type="dxa"/>
            <w:shd w:val="clear" w:color="auto" w:fill="000000" w:themeFill="text1"/>
          </w:tcPr>
          <w:p w14:paraId="07C95EB0" w14:textId="77777777" w:rsidR="002722A2" w:rsidRPr="00B02943" w:rsidRDefault="002722A2" w:rsidP="006244D4">
            <w:pPr>
              <w:jc w:val="center"/>
              <w:rPr>
                <w:rFonts w:asciiTheme="minorHAnsi" w:hAnsiTheme="minorHAnsi"/>
                <w:b/>
                <w:color w:val="FFFFFF" w:themeColor="background1"/>
                <w:szCs w:val="22"/>
              </w:rPr>
            </w:pPr>
            <w:r w:rsidRPr="00B02943">
              <w:rPr>
                <w:rFonts w:asciiTheme="minorHAnsi" w:hAnsiTheme="minorHAnsi"/>
                <w:b/>
                <w:color w:val="FFFFFF" w:themeColor="background1"/>
                <w:szCs w:val="22"/>
              </w:rPr>
              <w:t>Definition</w:t>
            </w:r>
          </w:p>
        </w:tc>
      </w:tr>
      <w:tr w:rsidR="002722A2" w:rsidRPr="00CA41F0" w14:paraId="7B7A119E" w14:textId="77777777" w:rsidTr="006244D4">
        <w:trPr>
          <w:jc w:val="center"/>
        </w:trPr>
        <w:tc>
          <w:tcPr>
            <w:tcW w:w="4877" w:type="dxa"/>
          </w:tcPr>
          <w:p w14:paraId="31AC6622" w14:textId="77777777" w:rsidR="002722A2" w:rsidRPr="00CA41F0" w:rsidRDefault="002722A2" w:rsidP="006244D4">
            <w:pPr>
              <w:rPr>
                <w:rFonts w:asciiTheme="minorHAnsi" w:hAnsiTheme="minorHAnsi"/>
                <w:szCs w:val="22"/>
              </w:rPr>
            </w:pPr>
            <w:r w:rsidRPr="00CA41F0">
              <w:rPr>
                <w:rFonts w:asciiTheme="minorHAnsi" w:hAnsiTheme="minorHAnsi"/>
                <w:szCs w:val="22"/>
              </w:rPr>
              <w:t>Financial</w:t>
            </w:r>
          </w:p>
        </w:tc>
        <w:tc>
          <w:tcPr>
            <w:tcW w:w="4878" w:type="dxa"/>
          </w:tcPr>
          <w:p w14:paraId="3DD6FB78" w14:textId="77777777" w:rsidR="002722A2" w:rsidRPr="00CA41F0" w:rsidRDefault="002722A2" w:rsidP="006244D4">
            <w:pPr>
              <w:tabs>
                <w:tab w:val="left" w:pos="600"/>
              </w:tabs>
              <w:rPr>
                <w:rFonts w:asciiTheme="minorHAnsi" w:hAnsiTheme="minorHAnsi"/>
                <w:szCs w:val="22"/>
              </w:rPr>
            </w:pPr>
            <w:r w:rsidRPr="00CA41F0">
              <w:rPr>
                <w:rFonts w:asciiTheme="minorHAnsi" w:hAnsiTheme="minorHAnsi"/>
                <w:szCs w:val="22"/>
              </w:rPr>
              <w:t>Dollar loss (direct and indirect)</w:t>
            </w:r>
          </w:p>
        </w:tc>
      </w:tr>
      <w:tr w:rsidR="002722A2" w:rsidRPr="00CA41F0" w14:paraId="32FFED33" w14:textId="77777777" w:rsidTr="006244D4">
        <w:trPr>
          <w:jc w:val="center"/>
        </w:trPr>
        <w:tc>
          <w:tcPr>
            <w:tcW w:w="4877" w:type="dxa"/>
          </w:tcPr>
          <w:p w14:paraId="1502D13D" w14:textId="77777777" w:rsidR="002722A2" w:rsidRPr="00CA41F0" w:rsidRDefault="002722A2" w:rsidP="006244D4">
            <w:pPr>
              <w:rPr>
                <w:rFonts w:asciiTheme="minorHAnsi" w:hAnsiTheme="minorHAnsi"/>
                <w:szCs w:val="22"/>
              </w:rPr>
            </w:pPr>
            <w:r w:rsidRPr="00CA41F0">
              <w:rPr>
                <w:rFonts w:asciiTheme="minorHAnsi" w:hAnsiTheme="minorHAnsi"/>
                <w:szCs w:val="22"/>
              </w:rPr>
              <w:t>Legal</w:t>
            </w:r>
          </w:p>
        </w:tc>
        <w:tc>
          <w:tcPr>
            <w:tcW w:w="4878" w:type="dxa"/>
          </w:tcPr>
          <w:p w14:paraId="2821C7EF" w14:textId="77777777" w:rsidR="002722A2" w:rsidRPr="00CA41F0" w:rsidRDefault="002722A2" w:rsidP="006244D4">
            <w:pPr>
              <w:rPr>
                <w:rFonts w:asciiTheme="minorHAnsi" w:hAnsiTheme="minorHAnsi"/>
                <w:szCs w:val="22"/>
              </w:rPr>
            </w:pPr>
            <w:r w:rsidRPr="00CA41F0">
              <w:rPr>
                <w:rFonts w:asciiTheme="minorHAnsi" w:hAnsiTheme="minorHAnsi"/>
                <w:szCs w:val="22"/>
              </w:rPr>
              <w:t>Legal effects (loss of contract, compliance, liability, etc.)</w:t>
            </w:r>
          </w:p>
        </w:tc>
      </w:tr>
      <w:tr w:rsidR="002722A2" w:rsidRPr="00CA41F0" w14:paraId="4B887102" w14:textId="77777777" w:rsidTr="006244D4">
        <w:trPr>
          <w:jc w:val="center"/>
        </w:trPr>
        <w:tc>
          <w:tcPr>
            <w:tcW w:w="4877" w:type="dxa"/>
          </w:tcPr>
          <w:p w14:paraId="1F3B7B0C" w14:textId="77777777" w:rsidR="002722A2" w:rsidRPr="00CA41F0" w:rsidRDefault="002722A2" w:rsidP="006244D4">
            <w:pPr>
              <w:rPr>
                <w:rFonts w:asciiTheme="minorHAnsi" w:hAnsiTheme="minorHAnsi"/>
                <w:szCs w:val="22"/>
              </w:rPr>
            </w:pPr>
            <w:r w:rsidRPr="00CA41F0">
              <w:rPr>
                <w:rFonts w:asciiTheme="minorHAnsi" w:hAnsiTheme="minorHAnsi"/>
                <w:szCs w:val="22"/>
              </w:rPr>
              <w:t>Customer / Business Partner</w:t>
            </w:r>
          </w:p>
        </w:tc>
        <w:tc>
          <w:tcPr>
            <w:tcW w:w="4878" w:type="dxa"/>
          </w:tcPr>
          <w:p w14:paraId="47EC33B5" w14:textId="77777777" w:rsidR="002722A2" w:rsidRPr="00CA41F0" w:rsidRDefault="002722A2" w:rsidP="006244D4">
            <w:pPr>
              <w:autoSpaceDE w:val="0"/>
              <w:autoSpaceDN w:val="0"/>
              <w:adjustRightInd w:val="0"/>
              <w:rPr>
                <w:rFonts w:asciiTheme="minorHAnsi" w:hAnsiTheme="minorHAnsi"/>
                <w:szCs w:val="22"/>
              </w:rPr>
            </w:pPr>
            <w:r w:rsidRPr="00CA41F0">
              <w:rPr>
                <w:rFonts w:asciiTheme="minorHAnsi" w:hAnsiTheme="minorHAnsi"/>
                <w:szCs w:val="22"/>
              </w:rPr>
              <w:t>Impact on customers (loss of trust, loss of customer, spread of damage to external partners, etc.)</w:t>
            </w:r>
          </w:p>
        </w:tc>
      </w:tr>
      <w:tr w:rsidR="002722A2" w:rsidRPr="00CA41F0" w14:paraId="63955464" w14:textId="77777777" w:rsidTr="006244D4">
        <w:trPr>
          <w:jc w:val="center"/>
        </w:trPr>
        <w:tc>
          <w:tcPr>
            <w:tcW w:w="4877" w:type="dxa"/>
          </w:tcPr>
          <w:p w14:paraId="4C6433CA" w14:textId="77777777" w:rsidR="002722A2" w:rsidRPr="00CA41F0" w:rsidRDefault="002722A2" w:rsidP="006244D4">
            <w:pPr>
              <w:rPr>
                <w:rFonts w:asciiTheme="minorHAnsi" w:hAnsiTheme="minorHAnsi"/>
                <w:szCs w:val="22"/>
              </w:rPr>
            </w:pPr>
            <w:r w:rsidRPr="00CA41F0">
              <w:rPr>
                <w:rFonts w:asciiTheme="minorHAnsi" w:hAnsiTheme="minorHAnsi"/>
                <w:szCs w:val="22"/>
              </w:rPr>
              <w:t>Company Image</w:t>
            </w:r>
          </w:p>
        </w:tc>
        <w:tc>
          <w:tcPr>
            <w:tcW w:w="4878" w:type="dxa"/>
          </w:tcPr>
          <w:p w14:paraId="3B23B2F6" w14:textId="56F1C595" w:rsidR="002722A2" w:rsidRPr="00CA41F0" w:rsidRDefault="00631AAB" w:rsidP="006244D4">
            <w:pPr>
              <w:autoSpaceDE w:val="0"/>
              <w:autoSpaceDN w:val="0"/>
              <w:adjustRightInd w:val="0"/>
              <w:rPr>
                <w:rFonts w:asciiTheme="minorHAnsi" w:hAnsiTheme="minorHAnsi"/>
                <w:szCs w:val="22"/>
              </w:rPr>
            </w:pPr>
            <w:r>
              <w:rPr>
                <w:rFonts w:asciiTheme="minorHAnsi" w:hAnsiTheme="minorHAnsi"/>
                <w:szCs w:val="22"/>
              </w:rPr>
              <w:t>&lt;COMPANY&gt;</w:t>
            </w:r>
            <w:r w:rsidR="002722A2" w:rsidRPr="00CA41F0">
              <w:rPr>
                <w:rFonts w:asciiTheme="minorHAnsi" w:hAnsiTheme="minorHAnsi"/>
                <w:szCs w:val="22"/>
              </w:rPr>
              <w:t xml:space="preserve"> image (bad publicity, reputation, shareholder confidence, etc.)</w:t>
            </w:r>
          </w:p>
        </w:tc>
      </w:tr>
    </w:tbl>
    <w:p w14:paraId="72D3760A" w14:textId="77777777" w:rsidR="002722A2" w:rsidRPr="00CA41F0" w:rsidRDefault="002722A2" w:rsidP="002722A2">
      <w:pPr>
        <w:rPr>
          <w:rFonts w:asciiTheme="minorHAnsi" w:hAnsiTheme="minorHAnsi"/>
          <w:szCs w:val="22"/>
        </w:rPr>
      </w:pPr>
    </w:p>
    <w:p w14:paraId="3564452F" w14:textId="77777777" w:rsidR="002722A2" w:rsidRPr="007F2519" w:rsidRDefault="002722A2" w:rsidP="003F1782">
      <w:pPr>
        <w:pStyle w:val="Heading2"/>
        <w:keepLines w:val="0"/>
        <w:spacing w:before="0"/>
        <w:rPr>
          <w:rFonts w:asciiTheme="minorHAnsi" w:hAnsiTheme="minorHAnsi"/>
        </w:rPr>
      </w:pPr>
      <w:bookmarkStart w:id="65" w:name="_Toc415438727"/>
      <w:bookmarkStart w:id="66" w:name="_Toc482083186"/>
      <w:bookmarkStart w:id="67" w:name="_Toc115087076"/>
      <w:r w:rsidRPr="00CA41F0">
        <w:rPr>
          <w:rFonts w:asciiTheme="minorHAnsi" w:hAnsiTheme="minorHAnsi"/>
        </w:rPr>
        <w:t>Prioritizing and Reporting Events</w:t>
      </w:r>
      <w:bookmarkEnd w:id="65"/>
      <w:bookmarkEnd w:id="66"/>
      <w:bookmarkEnd w:id="67"/>
    </w:p>
    <w:p w14:paraId="02893329" w14:textId="7A16C612" w:rsidR="00961B26" w:rsidRDefault="00221324" w:rsidP="001B102F">
      <w:pPr>
        <w:ind w:left="720"/>
        <w:rPr>
          <w:rFonts w:asciiTheme="minorHAnsi" w:hAnsiTheme="minorHAnsi"/>
        </w:rPr>
      </w:pPr>
      <w:r>
        <w:rPr>
          <w:rFonts w:asciiTheme="minorHAnsi" w:hAnsiTheme="minorHAnsi"/>
        </w:rPr>
        <w:t xml:space="preserve">&lt;describe how company classifies severity level for various incident types and importantly, </w:t>
      </w:r>
      <w:r w:rsidR="001B102F">
        <w:rPr>
          <w:rFonts w:asciiTheme="minorHAnsi" w:hAnsiTheme="minorHAnsi"/>
        </w:rPr>
        <w:t>describe SLAs for acknowledgement, containment/resolution, and whether there is expectation of 24/7 response&gt;</w:t>
      </w:r>
    </w:p>
    <w:p w14:paraId="7BEC641C" w14:textId="77777777" w:rsidR="002722A2" w:rsidRPr="00CA41F0" w:rsidRDefault="002722A2" w:rsidP="002722A2">
      <w:pPr>
        <w:autoSpaceDE w:val="0"/>
        <w:autoSpaceDN w:val="0"/>
        <w:adjustRightInd w:val="0"/>
        <w:rPr>
          <w:rFonts w:asciiTheme="minorHAnsi" w:hAnsiTheme="minorHAnsi"/>
          <w:color w:val="000000"/>
          <w:sz w:val="24"/>
        </w:rPr>
      </w:pPr>
    </w:p>
    <w:p w14:paraId="68192FF1" w14:textId="420F5A4F" w:rsidR="0066031C" w:rsidRPr="003F09FA" w:rsidRDefault="0066031C" w:rsidP="0066031C">
      <w:pPr>
        <w:pStyle w:val="PolicyElementHeader"/>
        <w:rPr>
          <w:bCs/>
          <w:color w:val="00527A"/>
        </w:rPr>
      </w:pPr>
      <w:bookmarkStart w:id="68" w:name="_Toc115087077"/>
      <w:r>
        <w:rPr>
          <w:bCs/>
          <w:color w:val="00527A"/>
        </w:rPr>
        <w:t>Roles and Responsibilities</w:t>
      </w:r>
      <w:bookmarkEnd w:id="68"/>
    </w:p>
    <w:p w14:paraId="5983496B" w14:textId="3E15D7EC" w:rsidR="002722A2" w:rsidRPr="00890D78" w:rsidRDefault="002722A2" w:rsidP="00505ADE">
      <w:pPr>
        <w:pStyle w:val="Heading1"/>
        <w:spacing w:before="0" w:after="0"/>
        <w:rPr>
          <w:rFonts w:asciiTheme="minorHAnsi" w:hAnsiTheme="minorHAnsi"/>
        </w:rPr>
      </w:pPr>
      <w:bookmarkStart w:id="69" w:name="_Toc482083193"/>
      <w:bookmarkStart w:id="70" w:name="_Toc115087078"/>
      <w:r>
        <w:rPr>
          <w:rFonts w:asciiTheme="minorHAnsi" w:hAnsiTheme="minorHAnsi"/>
        </w:rPr>
        <w:t>RACI</w:t>
      </w:r>
      <w:bookmarkEnd w:id="69"/>
      <w:bookmarkEnd w:id="70"/>
    </w:p>
    <w:p w14:paraId="1CA46863" w14:textId="77777777" w:rsidR="002722A2" w:rsidRDefault="002722A2" w:rsidP="002722A2">
      <w:pPr>
        <w:rPr>
          <w:rFonts w:asciiTheme="minorHAnsi" w:hAnsiTheme="minorHAnsi"/>
        </w:rPr>
      </w:pPr>
    </w:p>
    <w:p w14:paraId="6A45619F" w14:textId="5B038EAF" w:rsidR="002722A2" w:rsidRDefault="001B102F" w:rsidP="002722A2">
      <w:pPr>
        <w:rPr>
          <w:rFonts w:asciiTheme="minorHAnsi" w:hAnsiTheme="minorHAnsi"/>
        </w:rPr>
      </w:pPr>
      <w:r>
        <w:rPr>
          <w:noProof/>
        </w:rPr>
        <w:t>&lt;add RACI if applicable&gt;</w:t>
      </w:r>
    </w:p>
    <w:p w14:paraId="4D75F9DA" w14:textId="76212F7A" w:rsidR="0066031C" w:rsidRDefault="0066031C" w:rsidP="0077365F">
      <w:pPr>
        <w:spacing w:after="120"/>
        <w:jc w:val="both"/>
      </w:pPr>
    </w:p>
    <w:p w14:paraId="722745CA" w14:textId="1BF12B1A" w:rsidR="002722A2" w:rsidRDefault="002722A2" w:rsidP="0077365F">
      <w:pPr>
        <w:spacing w:after="120"/>
        <w:jc w:val="both"/>
      </w:pPr>
    </w:p>
    <w:p w14:paraId="0E0F4556" w14:textId="77777777" w:rsidR="002722A2" w:rsidRDefault="002722A2" w:rsidP="0077365F">
      <w:pPr>
        <w:spacing w:after="120"/>
        <w:jc w:val="both"/>
      </w:pPr>
    </w:p>
    <w:p w14:paraId="738D7077" w14:textId="539BD9E0" w:rsidR="0066031C" w:rsidRDefault="0066031C" w:rsidP="0066031C">
      <w:pPr>
        <w:pStyle w:val="PolicyElementHeader"/>
        <w:rPr>
          <w:color w:val="00527A"/>
          <w:szCs w:val="28"/>
        </w:rPr>
      </w:pPr>
      <w:bookmarkStart w:id="71" w:name="_Toc115087079"/>
      <w:r>
        <w:rPr>
          <w:color w:val="00527A"/>
          <w:szCs w:val="28"/>
        </w:rPr>
        <w:t>Training</w:t>
      </w:r>
      <w:bookmarkEnd w:id="71"/>
    </w:p>
    <w:p w14:paraId="3547D54C" w14:textId="416EDF48" w:rsidR="0066031C" w:rsidRDefault="001B102F" w:rsidP="0077365F">
      <w:pPr>
        <w:spacing w:after="120"/>
        <w:jc w:val="both"/>
      </w:pPr>
      <w:r>
        <w:t>&lt;Required training for team&gt;</w:t>
      </w:r>
    </w:p>
    <w:p w14:paraId="142085E3" w14:textId="6F3E6DCF" w:rsidR="0066031C" w:rsidRDefault="0066031C" w:rsidP="0066031C">
      <w:pPr>
        <w:pStyle w:val="PolicyElementHeader"/>
        <w:rPr>
          <w:color w:val="00527A"/>
          <w:szCs w:val="28"/>
        </w:rPr>
      </w:pPr>
      <w:bookmarkStart w:id="72" w:name="_Toc115087080"/>
      <w:r>
        <w:rPr>
          <w:color w:val="00527A"/>
          <w:szCs w:val="28"/>
        </w:rPr>
        <w:t>Monitoring and Audits</w:t>
      </w:r>
      <w:bookmarkEnd w:id="72"/>
    </w:p>
    <w:p w14:paraId="46BD2A9D" w14:textId="337DFFED" w:rsidR="0066031C" w:rsidRDefault="00402C0D" w:rsidP="0077365F">
      <w:pPr>
        <w:spacing w:after="120"/>
        <w:jc w:val="both"/>
      </w:pPr>
      <w:r>
        <w:t>&lt;</w:t>
      </w:r>
      <w:r w:rsidR="006B0CFA">
        <w:t>who is auditing to ensure the process is being followed&gt;</w:t>
      </w:r>
    </w:p>
    <w:p w14:paraId="3F8C1E42" w14:textId="2F43B5BF" w:rsidR="0066031C" w:rsidRDefault="0084174F" w:rsidP="0066031C">
      <w:pPr>
        <w:pStyle w:val="PolicyElementHeader"/>
        <w:rPr>
          <w:color w:val="00527A"/>
          <w:szCs w:val="28"/>
        </w:rPr>
      </w:pPr>
      <w:bookmarkStart w:id="73" w:name="_Toc115087081"/>
      <w:r>
        <w:rPr>
          <w:color w:val="00527A"/>
          <w:szCs w:val="28"/>
        </w:rPr>
        <w:t xml:space="preserve">Process </w:t>
      </w:r>
      <w:r w:rsidR="0066031C">
        <w:rPr>
          <w:color w:val="00527A"/>
          <w:szCs w:val="28"/>
        </w:rPr>
        <w:t>Compliance</w:t>
      </w:r>
      <w:bookmarkEnd w:id="73"/>
    </w:p>
    <w:p w14:paraId="352F1C81" w14:textId="77777777" w:rsidR="002722A2" w:rsidRPr="00505ADE" w:rsidRDefault="002722A2" w:rsidP="003F1782">
      <w:pPr>
        <w:rPr>
          <w:rFonts w:asciiTheme="minorHAnsi" w:hAnsiTheme="minorHAnsi"/>
        </w:rPr>
      </w:pPr>
      <w:r w:rsidRPr="00505ADE">
        <w:rPr>
          <w:rFonts w:asciiTheme="minorHAnsi" w:hAnsiTheme="minorHAnsi"/>
        </w:rPr>
        <w:t>This process becomes effective upon publication.</w:t>
      </w:r>
    </w:p>
    <w:p w14:paraId="317C9576" w14:textId="77777777" w:rsidR="00505ADE" w:rsidRPr="00505ADE" w:rsidRDefault="00505ADE" w:rsidP="003F1782">
      <w:pPr>
        <w:rPr>
          <w:rFonts w:asciiTheme="minorHAnsi" w:hAnsiTheme="minorHAnsi"/>
        </w:rPr>
      </w:pPr>
    </w:p>
    <w:p w14:paraId="6EADC6D7" w14:textId="77777777" w:rsidR="002722A2" w:rsidRPr="0077365F" w:rsidRDefault="002722A2" w:rsidP="0077365F">
      <w:pPr>
        <w:spacing w:after="120"/>
        <w:jc w:val="both"/>
      </w:pPr>
    </w:p>
    <w:p w14:paraId="64A0AAE6" w14:textId="45DA655C" w:rsidR="00D13DA3" w:rsidRDefault="0066031C" w:rsidP="00D13DA3">
      <w:pPr>
        <w:pStyle w:val="PolicyElementHeader"/>
        <w:rPr>
          <w:color w:val="00527A"/>
          <w:szCs w:val="28"/>
        </w:rPr>
      </w:pPr>
      <w:bookmarkStart w:id="74" w:name="_Toc115087082"/>
      <w:r>
        <w:rPr>
          <w:color w:val="00527A"/>
          <w:szCs w:val="28"/>
        </w:rPr>
        <w:t>Resources</w:t>
      </w:r>
      <w:bookmarkEnd w:id="74"/>
    </w:p>
    <w:p w14:paraId="2EBC967C" w14:textId="77777777" w:rsidR="002722A2" w:rsidRPr="008C0AF1" w:rsidRDefault="002722A2" w:rsidP="002722A2">
      <w:pPr>
        <w:pStyle w:val="NormalIndent"/>
        <w:numPr>
          <w:ilvl w:val="0"/>
          <w:numId w:val="33"/>
        </w:numPr>
        <w:tabs>
          <w:tab w:val="num" w:pos="1080"/>
        </w:tabs>
        <w:rPr>
          <w:rFonts w:asciiTheme="minorHAnsi" w:hAnsiTheme="minorHAnsi"/>
          <w:sz w:val="22"/>
        </w:rPr>
      </w:pPr>
      <w:r w:rsidRPr="008C0AF1">
        <w:rPr>
          <w:rFonts w:asciiTheme="minorHAnsi" w:hAnsiTheme="minorHAnsi"/>
          <w:sz w:val="22"/>
        </w:rPr>
        <w:t xml:space="preserve">NIST Special Publication 800-61 Rev 2 - </w:t>
      </w:r>
      <w:r w:rsidRPr="008C0AF1">
        <w:rPr>
          <w:rFonts w:asciiTheme="minorHAnsi" w:hAnsiTheme="minorHAnsi"/>
          <w:i/>
          <w:sz w:val="22"/>
        </w:rPr>
        <w:t>Computer Security Incident Handling Guide</w:t>
      </w:r>
    </w:p>
    <w:p w14:paraId="484CE129" w14:textId="70CE960F" w:rsidR="007A3860" w:rsidRDefault="001B102F">
      <w:r>
        <w:t>&lt;any internal policies&gt;</w:t>
      </w:r>
    </w:p>
    <w:p w14:paraId="036908A0" w14:textId="77777777" w:rsidR="00D13DA3" w:rsidRPr="00EF734B" w:rsidRDefault="00D13DA3" w:rsidP="00EF734B">
      <w:pPr>
        <w:pStyle w:val="PolicyElementHeader"/>
        <w:rPr>
          <w:bCs/>
          <w:color w:val="00527A"/>
        </w:rPr>
      </w:pPr>
      <w:bookmarkStart w:id="75" w:name="_Toc241985858"/>
      <w:bookmarkStart w:id="76" w:name="_Toc115087083"/>
      <w:r w:rsidRPr="00EF734B">
        <w:rPr>
          <w:bCs/>
          <w:color w:val="00527A"/>
        </w:rPr>
        <w:t>Approval and Ownership</w:t>
      </w:r>
      <w:bookmarkEnd w:id="75"/>
      <w:bookmarkEnd w:id="76"/>
    </w:p>
    <w:p w14:paraId="7F107231" w14:textId="77777777" w:rsidR="007A3860" w:rsidRPr="00B02943" w:rsidRDefault="007A3860" w:rsidP="003F1782">
      <w:pPr>
        <w:pStyle w:val="NormalIndent"/>
        <w:ind w:left="0"/>
        <w:rPr>
          <w:rFonts w:asciiTheme="minorHAnsi" w:hAnsiTheme="minorHAnsi"/>
          <w:sz w:val="22"/>
        </w:rPr>
      </w:pPr>
      <w:r w:rsidRPr="00B02943">
        <w:rPr>
          <w:rFonts w:asciiTheme="minorHAnsi" w:hAnsiTheme="minorHAnsi"/>
          <w:sz w:val="22"/>
        </w:rPr>
        <w:t>Copy in the electronic approval of each approver.  Type the name of the approver, and the date approved on each approval line on the cover page.</w:t>
      </w:r>
    </w:p>
    <w:p w14:paraId="1D84673F" w14:textId="375111EE" w:rsidR="007A3860" w:rsidRPr="007A3860" w:rsidRDefault="007A3860" w:rsidP="007A3860">
      <w:pPr>
        <w:rPr>
          <w:b/>
        </w:rPr>
      </w:pPr>
    </w:p>
    <w:p w14:paraId="6CE55130" w14:textId="393CD890" w:rsidR="007A3860" w:rsidRDefault="007A3860" w:rsidP="00385F82"/>
    <w:p w14:paraId="48A84104" w14:textId="77777777" w:rsidR="007B29A4" w:rsidRDefault="007B29A4" w:rsidP="00385F82"/>
    <w:tbl>
      <w:tblPr>
        <w:tblpPr w:leftFromText="180" w:rightFromText="180" w:vertAnchor="text" w:horzAnchor="margin" w:tblpXSpec="center" w:tblpY="59"/>
        <w:tblW w:w="9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17"/>
        <w:gridCol w:w="3870"/>
        <w:gridCol w:w="2160"/>
      </w:tblGrid>
      <w:tr w:rsidR="000B1CC2" w14:paraId="0BC44864" w14:textId="77777777" w:rsidTr="00767792">
        <w:trPr>
          <w:trHeight w:val="346"/>
        </w:trPr>
        <w:tc>
          <w:tcPr>
            <w:tcW w:w="3217" w:type="dxa"/>
            <w:shd w:val="pct10" w:color="auto" w:fill="auto"/>
            <w:tcMar>
              <w:top w:w="29" w:type="dxa"/>
              <w:left w:w="115" w:type="dxa"/>
              <w:bottom w:w="29" w:type="dxa"/>
              <w:right w:w="115" w:type="dxa"/>
            </w:tcMar>
            <w:vAlign w:val="center"/>
          </w:tcPr>
          <w:p w14:paraId="18B6D089" w14:textId="77777777" w:rsidR="000B1CC2" w:rsidRDefault="000B1CC2" w:rsidP="00767792">
            <w:pPr>
              <w:pStyle w:val="FooterTableHeader"/>
            </w:pPr>
            <w:r>
              <w:lastRenderedPageBreak/>
              <w:t>Owner</w:t>
            </w:r>
          </w:p>
        </w:tc>
        <w:tc>
          <w:tcPr>
            <w:tcW w:w="3870" w:type="dxa"/>
            <w:shd w:val="pct10" w:color="auto" w:fill="auto"/>
            <w:tcMar>
              <w:top w:w="29" w:type="dxa"/>
              <w:left w:w="115" w:type="dxa"/>
              <w:bottom w:w="29" w:type="dxa"/>
              <w:right w:w="115" w:type="dxa"/>
            </w:tcMar>
            <w:vAlign w:val="center"/>
          </w:tcPr>
          <w:p w14:paraId="386AD211" w14:textId="77777777" w:rsidR="000B1CC2" w:rsidRDefault="000B1CC2" w:rsidP="00767792">
            <w:pPr>
              <w:pStyle w:val="FooterTableHeader"/>
            </w:pPr>
            <w:r>
              <w:t>Title</w:t>
            </w:r>
          </w:p>
        </w:tc>
        <w:tc>
          <w:tcPr>
            <w:tcW w:w="2160" w:type="dxa"/>
            <w:shd w:val="pct10" w:color="auto" w:fill="auto"/>
            <w:tcMar>
              <w:top w:w="29" w:type="dxa"/>
              <w:left w:w="115" w:type="dxa"/>
              <w:bottom w:w="29" w:type="dxa"/>
              <w:right w:w="115" w:type="dxa"/>
            </w:tcMar>
            <w:vAlign w:val="center"/>
          </w:tcPr>
          <w:p w14:paraId="750995C9" w14:textId="77777777" w:rsidR="000B1CC2" w:rsidRDefault="000B1CC2" w:rsidP="00767792">
            <w:pPr>
              <w:pStyle w:val="FooterTableHeader"/>
            </w:pPr>
            <w:r>
              <w:t>Date</w:t>
            </w:r>
          </w:p>
        </w:tc>
      </w:tr>
      <w:tr w:rsidR="000B1CC2" w14:paraId="7F7F5F86" w14:textId="77777777" w:rsidTr="00767792">
        <w:trPr>
          <w:trHeight w:val="346"/>
        </w:trPr>
        <w:tc>
          <w:tcPr>
            <w:tcW w:w="3217" w:type="dxa"/>
            <w:tcBorders>
              <w:bottom w:val="single" w:sz="4" w:space="0" w:color="auto"/>
            </w:tcBorders>
            <w:tcMar>
              <w:top w:w="29" w:type="dxa"/>
              <w:left w:w="115" w:type="dxa"/>
              <w:bottom w:w="29" w:type="dxa"/>
              <w:right w:w="115" w:type="dxa"/>
            </w:tcMar>
            <w:vAlign w:val="center"/>
          </w:tcPr>
          <w:p w14:paraId="0419EE49" w14:textId="7F2659CB" w:rsidR="000B1CC2" w:rsidRPr="0043775C" w:rsidRDefault="000B1CC2" w:rsidP="000B1CC2">
            <w:pPr>
              <w:pStyle w:val="PolicyHeaderFill"/>
              <w:jc w:val="left"/>
            </w:pPr>
          </w:p>
        </w:tc>
        <w:tc>
          <w:tcPr>
            <w:tcW w:w="3870" w:type="dxa"/>
            <w:tcBorders>
              <w:bottom w:val="single" w:sz="4" w:space="0" w:color="auto"/>
            </w:tcBorders>
            <w:tcMar>
              <w:top w:w="29" w:type="dxa"/>
              <w:left w:w="115" w:type="dxa"/>
              <w:bottom w:w="29" w:type="dxa"/>
              <w:right w:w="115" w:type="dxa"/>
            </w:tcMar>
            <w:vAlign w:val="center"/>
          </w:tcPr>
          <w:p w14:paraId="71D724B5" w14:textId="37C1ECC2" w:rsidR="000B1CC2" w:rsidRPr="0043775C" w:rsidRDefault="000B1CC2" w:rsidP="00A82DB9">
            <w:pPr>
              <w:pStyle w:val="PolicyHeaderFill"/>
            </w:pPr>
          </w:p>
        </w:tc>
        <w:tc>
          <w:tcPr>
            <w:tcW w:w="2160" w:type="dxa"/>
            <w:tcBorders>
              <w:bottom w:val="single" w:sz="4" w:space="0" w:color="auto"/>
            </w:tcBorders>
            <w:tcMar>
              <w:top w:w="29" w:type="dxa"/>
              <w:left w:w="115" w:type="dxa"/>
              <w:bottom w:w="29" w:type="dxa"/>
              <w:right w:w="115" w:type="dxa"/>
            </w:tcMar>
            <w:vAlign w:val="center"/>
          </w:tcPr>
          <w:p w14:paraId="65A82AD0" w14:textId="09A0F6BD" w:rsidR="000B1CC2" w:rsidRPr="0043775C" w:rsidRDefault="000B1CC2" w:rsidP="000B1CC2">
            <w:pPr>
              <w:pStyle w:val="PolicyHeaderFill"/>
            </w:pPr>
          </w:p>
        </w:tc>
      </w:tr>
      <w:tr w:rsidR="000B1CC2" w14:paraId="0BA6EF9C" w14:textId="77777777" w:rsidTr="00767792">
        <w:trPr>
          <w:trHeight w:val="346"/>
        </w:trPr>
        <w:tc>
          <w:tcPr>
            <w:tcW w:w="3217" w:type="dxa"/>
            <w:shd w:val="pct10" w:color="auto" w:fill="auto"/>
            <w:tcMar>
              <w:top w:w="29" w:type="dxa"/>
              <w:left w:w="115" w:type="dxa"/>
              <w:bottom w:w="29" w:type="dxa"/>
              <w:right w:w="115" w:type="dxa"/>
            </w:tcMar>
            <w:vAlign w:val="center"/>
          </w:tcPr>
          <w:p w14:paraId="5480A272" w14:textId="77777777" w:rsidR="000B1CC2" w:rsidRDefault="000B1CC2" w:rsidP="00767792">
            <w:pPr>
              <w:pStyle w:val="FooterTableHeader"/>
            </w:pPr>
            <w:r>
              <w:t>Approved By</w:t>
            </w:r>
          </w:p>
        </w:tc>
        <w:tc>
          <w:tcPr>
            <w:tcW w:w="3870" w:type="dxa"/>
            <w:shd w:val="pct10" w:color="auto" w:fill="auto"/>
            <w:tcMar>
              <w:top w:w="29" w:type="dxa"/>
              <w:left w:w="115" w:type="dxa"/>
              <w:bottom w:w="29" w:type="dxa"/>
              <w:right w:w="115" w:type="dxa"/>
            </w:tcMar>
            <w:vAlign w:val="center"/>
          </w:tcPr>
          <w:p w14:paraId="65E4D889" w14:textId="77777777" w:rsidR="000B1CC2" w:rsidRDefault="000B1CC2" w:rsidP="00A82DB9">
            <w:pPr>
              <w:pStyle w:val="FooterTableHeader"/>
            </w:pPr>
            <w:r>
              <w:t>Title</w:t>
            </w:r>
          </w:p>
        </w:tc>
        <w:tc>
          <w:tcPr>
            <w:tcW w:w="2160" w:type="dxa"/>
            <w:shd w:val="pct10" w:color="auto" w:fill="auto"/>
            <w:tcMar>
              <w:top w:w="29" w:type="dxa"/>
              <w:left w:w="115" w:type="dxa"/>
              <w:bottom w:w="29" w:type="dxa"/>
              <w:right w:w="115" w:type="dxa"/>
            </w:tcMar>
            <w:vAlign w:val="center"/>
          </w:tcPr>
          <w:p w14:paraId="1753F9E8" w14:textId="77777777" w:rsidR="000B1CC2" w:rsidRDefault="000B1CC2" w:rsidP="00767792">
            <w:pPr>
              <w:pStyle w:val="FooterTableHeader"/>
            </w:pPr>
            <w:r>
              <w:t>Date</w:t>
            </w:r>
          </w:p>
        </w:tc>
      </w:tr>
      <w:tr w:rsidR="000B1CC2" w14:paraId="29CD8B0D" w14:textId="77777777" w:rsidTr="00767792">
        <w:trPr>
          <w:trHeight w:val="346"/>
        </w:trPr>
        <w:tc>
          <w:tcPr>
            <w:tcW w:w="3217" w:type="dxa"/>
            <w:tcMar>
              <w:top w:w="29" w:type="dxa"/>
              <w:left w:w="115" w:type="dxa"/>
              <w:bottom w:w="29" w:type="dxa"/>
              <w:right w:w="115" w:type="dxa"/>
            </w:tcMar>
            <w:vAlign w:val="center"/>
          </w:tcPr>
          <w:p w14:paraId="1E42DB3D" w14:textId="3985F259" w:rsidR="000B1CC2" w:rsidRPr="0043775C" w:rsidRDefault="000B1CC2" w:rsidP="00767792"/>
        </w:tc>
        <w:tc>
          <w:tcPr>
            <w:tcW w:w="3870" w:type="dxa"/>
            <w:tcMar>
              <w:top w:w="29" w:type="dxa"/>
              <w:left w:w="115" w:type="dxa"/>
              <w:bottom w:w="29" w:type="dxa"/>
              <w:right w:w="115" w:type="dxa"/>
            </w:tcMar>
            <w:vAlign w:val="center"/>
          </w:tcPr>
          <w:p w14:paraId="32A15318" w14:textId="68DC1C6B" w:rsidR="000B1CC2" w:rsidRPr="0043775C" w:rsidRDefault="000B1CC2" w:rsidP="00A82DB9">
            <w:pPr>
              <w:jc w:val="center"/>
            </w:pPr>
          </w:p>
        </w:tc>
        <w:tc>
          <w:tcPr>
            <w:tcW w:w="2160" w:type="dxa"/>
            <w:tcMar>
              <w:top w:w="29" w:type="dxa"/>
              <w:left w:w="115" w:type="dxa"/>
              <w:bottom w:w="29" w:type="dxa"/>
              <w:right w:w="115" w:type="dxa"/>
            </w:tcMar>
            <w:vAlign w:val="center"/>
          </w:tcPr>
          <w:p w14:paraId="71FD9F1A" w14:textId="5F3B118E" w:rsidR="000B1CC2" w:rsidRPr="0043775C" w:rsidRDefault="000B1CC2" w:rsidP="00767792">
            <w:pPr>
              <w:pStyle w:val="PolicyHeaderFill"/>
            </w:pPr>
          </w:p>
        </w:tc>
      </w:tr>
    </w:tbl>
    <w:p w14:paraId="76E0D916" w14:textId="77777777" w:rsidR="000B1CC2" w:rsidRDefault="000B1CC2" w:rsidP="00385F82"/>
    <w:p w14:paraId="2AF51F19" w14:textId="77777777" w:rsidR="000B1CC2" w:rsidRDefault="000B1CC2" w:rsidP="00385F82"/>
    <w:p w14:paraId="15B288BB" w14:textId="77777777" w:rsidR="007A3860" w:rsidRPr="00385F82" w:rsidRDefault="007A3860" w:rsidP="00385F82"/>
    <w:p w14:paraId="7388210D" w14:textId="77777777" w:rsidR="00AB020A" w:rsidRPr="00EF734B" w:rsidRDefault="00AB020A" w:rsidP="00AB020A">
      <w:pPr>
        <w:pStyle w:val="PolicyElementHeader"/>
        <w:rPr>
          <w:bCs/>
          <w:color w:val="00527A"/>
        </w:rPr>
      </w:pPr>
      <w:bookmarkStart w:id="77" w:name="_Toc54694931"/>
      <w:bookmarkStart w:id="78" w:name="_Toc62202749"/>
      <w:bookmarkStart w:id="79" w:name="_Toc115087084"/>
      <w:r w:rsidRPr="00EF734B">
        <w:rPr>
          <w:bCs/>
          <w:color w:val="00527A"/>
        </w:rPr>
        <w:t>Revision History</w:t>
      </w:r>
      <w:bookmarkEnd w:id="77"/>
      <w:bookmarkEnd w:id="78"/>
      <w:bookmarkEnd w:id="79"/>
    </w:p>
    <w:p w14:paraId="4868E609" w14:textId="77777777" w:rsidR="00AB020A" w:rsidRDefault="00AB020A" w:rsidP="00AB020A"/>
    <w:tbl>
      <w:tblPr>
        <w:tblW w:w="9360" w:type="dxa"/>
        <w:tblInd w:w="36" w:type="dxa"/>
        <w:tblLayout w:type="fixed"/>
        <w:tblCellMar>
          <w:left w:w="36" w:type="dxa"/>
          <w:right w:w="36" w:type="dxa"/>
        </w:tblCellMar>
        <w:tblLook w:val="04A0" w:firstRow="1" w:lastRow="0" w:firstColumn="1" w:lastColumn="0" w:noHBand="0" w:noVBand="1"/>
      </w:tblPr>
      <w:tblGrid>
        <w:gridCol w:w="695"/>
        <w:gridCol w:w="1212"/>
        <w:gridCol w:w="1873"/>
        <w:gridCol w:w="5580"/>
      </w:tblGrid>
      <w:tr w:rsidR="00AB020A" w:rsidRPr="00142854" w14:paraId="45402AC9" w14:textId="77777777" w:rsidTr="001B102F">
        <w:trPr>
          <w:cantSplit/>
        </w:trPr>
        <w:tc>
          <w:tcPr>
            <w:tcW w:w="695" w:type="dxa"/>
            <w:tcBorders>
              <w:top w:val="single" w:sz="12" w:space="0" w:color="auto"/>
              <w:left w:val="single" w:sz="12" w:space="0" w:color="auto"/>
              <w:bottom w:val="single" w:sz="6" w:space="0" w:color="auto"/>
              <w:right w:val="single" w:sz="6" w:space="0" w:color="auto"/>
            </w:tcBorders>
            <w:hideMark/>
          </w:tcPr>
          <w:p w14:paraId="7B4DB9EA" w14:textId="77777777" w:rsidR="00AB020A" w:rsidRPr="00142854" w:rsidRDefault="00AB020A" w:rsidP="00767792">
            <w:pPr>
              <w:spacing w:after="120"/>
              <w:ind w:left="72" w:right="72"/>
              <w:jc w:val="center"/>
              <w:rPr>
                <w:rFonts w:asciiTheme="minorHAnsi" w:hAnsiTheme="minorHAnsi"/>
              </w:rPr>
            </w:pPr>
            <w:r w:rsidRPr="00142854">
              <w:rPr>
                <w:rFonts w:asciiTheme="minorHAnsi" w:hAnsiTheme="minorHAnsi"/>
                <w:b/>
              </w:rPr>
              <w:t>Rev</w:t>
            </w:r>
          </w:p>
        </w:tc>
        <w:tc>
          <w:tcPr>
            <w:tcW w:w="1212" w:type="dxa"/>
            <w:tcBorders>
              <w:top w:val="single" w:sz="12" w:space="0" w:color="auto"/>
              <w:left w:val="single" w:sz="6" w:space="0" w:color="auto"/>
              <w:bottom w:val="single" w:sz="6" w:space="0" w:color="auto"/>
              <w:right w:val="single" w:sz="6" w:space="0" w:color="auto"/>
            </w:tcBorders>
            <w:hideMark/>
          </w:tcPr>
          <w:p w14:paraId="6FE22D42" w14:textId="77777777" w:rsidR="00AB020A" w:rsidRPr="00142854" w:rsidRDefault="00AB020A" w:rsidP="00767792">
            <w:pPr>
              <w:spacing w:after="120"/>
              <w:jc w:val="center"/>
              <w:rPr>
                <w:rFonts w:asciiTheme="minorHAnsi" w:hAnsiTheme="minorHAnsi"/>
              </w:rPr>
            </w:pPr>
            <w:r w:rsidRPr="00142854">
              <w:rPr>
                <w:rFonts w:asciiTheme="minorHAnsi" w:hAnsiTheme="minorHAnsi"/>
                <w:b/>
              </w:rPr>
              <w:t>Date</w:t>
            </w:r>
          </w:p>
        </w:tc>
        <w:tc>
          <w:tcPr>
            <w:tcW w:w="1873" w:type="dxa"/>
            <w:tcBorders>
              <w:top w:val="single" w:sz="12" w:space="0" w:color="auto"/>
              <w:left w:val="single" w:sz="6" w:space="0" w:color="auto"/>
              <w:bottom w:val="single" w:sz="6" w:space="0" w:color="auto"/>
              <w:right w:val="single" w:sz="6" w:space="0" w:color="auto"/>
            </w:tcBorders>
            <w:hideMark/>
          </w:tcPr>
          <w:p w14:paraId="52EF2281" w14:textId="77777777" w:rsidR="00AB020A" w:rsidRPr="00142854" w:rsidRDefault="00AB020A" w:rsidP="00767792">
            <w:pPr>
              <w:spacing w:after="120"/>
              <w:ind w:left="72" w:right="72"/>
              <w:jc w:val="center"/>
              <w:rPr>
                <w:rFonts w:asciiTheme="minorHAnsi" w:hAnsiTheme="minorHAnsi"/>
              </w:rPr>
            </w:pPr>
            <w:r w:rsidRPr="00142854">
              <w:rPr>
                <w:rFonts w:asciiTheme="minorHAnsi" w:hAnsiTheme="minorHAnsi"/>
                <w:b/>
              </w:rPr>
              <w:t>Author</w:t>
            </w:r>
          </w:p>
        </w:tc>
        <w:tc>
          <w:tcPr>
            <w:tcW w:w="5580" w:type="dxa"/>
            <w:tcBorders>
              <w:top w:val="single" w:sz="12" w:space="0" w:color="auto"/>
              <w:left w:val="single" w:sz="6" w:space="0" w:color="auto"/>
              <w:bottom w:val="single" w:sz="6" w:space="0" w:color="auto"/>
              <w:right w:val="single" w:sz="6" w:space="0" w:color="auto"/>
            </w:tcBorders>
            <w:hideMark/>
          </w:tcPr>
          <w:p w14:paraId="3B0B8D80" w14:textId="77777777" w:rsidR="00AB020A" w:rsidRPr="00142854" w:rsidRDefault="00AB020A" w:rsidP="00767792">
            <w:pPr>
              <w:spacing w:after="120"/>
              <w:ind w:left="72" w:right="72"/>
              <w:jc w:val="center"/>
              <w:rPr>
                <w:rFonts w:asciiTheme="minorHAnsi" w:hAnsiTheme="minorHAnsi"/>
              </w:rPr>
            </w:pPr>
            <w:r w:rsidRPr="00142854">
              <w:rPr>
                <w:rFonts w:asciiTheme="minorHAnsi" w:hAnsiTheme="minorHAnsi"/>
                <w:b/>
              </w:rPr>
              <w:t>Description</w:t>
            </w:r>
          </w:p>
        </w:tc>
      </w:tr>
      <w:tr w:rsidR="00AB020A" w:rsidRPr="00142854" w14:paraId="09BC8BA8" w14:textId="77777777" w:rsidTr="001B102F">
        <w:trPr>
          <w:cantSplit/>
        </w:trPr>
        <w:tc>
          <w:tcPr>
            <w:tcW w:w="695" w:type="dxa"/>
            <w:tcBorders>
              <w:top w:val="single" w:sz="6" w:space="0" w:color="auto"/>
              <w:left w:val="single" w:sz="12" w:space="0" w:color="auto"/>
              <w:bottom w:val="single" w:sz="6" w:space="0" w:color="auto"/>
              <w:right w:val="single" w:sz="6" w:space="0" w:color="auto"/>
            </w:tcBorders>
            <w:hideMark/>
          </w:tcPr>
          <w:p w14:paraId="49B63F34" w14:textId="2043E34F" w:rsidR="00AB020A" w:rsidRPr="00142854" w:rsidRDefault="00AB020A" w:rsidP="00767792">
            <w:pPr>
              <w:spacing w:after="120"/>
              <w:ind w:left="72" w:right="72"/>
              <w:jc w:val="center"/>
              <w:rPr>
                <w:rFonts w:asciiTheme="minorHAnsi" w:hAnsiTheme="minorHAnsi"/>
                <w:color w:val="FF0000"/>
              </w:rPr>
            </w:pPr>
          </w:p>
        </w:tc>
        <w:tc>
          <w:tcPr>
            <w:tcW w:w="1212" w:type="dxa"/>
            <w:tcBorders>
              <w:top w:val="single" w:sz="6" w:space="0" w:color="auto"/>
              <w:left w:val="single" w:sz="6" w:space="0" w:color="auto"/>
              <w:bottom w:val="single" w:sz="6" w:space="0" w:color="auto"/>
              <w:right w:val="single" w:sz="6" w:space="0" w:color="auto"/>
            </w:tcBorders>
          </w:tcPr>
          <w:p w14:paraId="6FA39417" w14:textId="7AA3C6D7" w:rsidR="00AB020A" w:rsidRPr="00142854" w:rsidRDefault="00AB020A" w:rsidP="00767792">
            <w:pPr>
              <w:spacing w:after="120"/>
              <w:jc w:val="center"/>
              <w:rPr>
                <w:rFonts w:asciiTheme="minorHAnsi" w:hAnsiTheme="minorHAnsi"/>
              </w:rPr>
            </w:pPr>
          </w:p>
        </w:tc>
        <w:tc>
          <w:tcPr>
            <w:tcW w:w="1873" w:type="dxa"/>
            <w:tcBorders>
              <w:top w:val="single" w:sz="6" w:space="0" w:color="auto"/>
              <w:left w:val="single" w:sz="6" w:space="0" w:color="auto"/>
              <w:bottom w:val="single" w:sz="6" w:space="0" w:color="auto"/>
              <w:right w:val="single" w:sz="6" w:space="0" w:color="auto"/>
            </w:tcBorders>
          </w:tcPr>
          <w:p w14:paraId="71752D44" w14:textId="34068EDF" w:rsidR="00AB020A" w:rsidRPr="00142854" w:rsidRDefault="00AB020A" w:rsidP="00767792">
            <w:pPr>
              <w:spacing w:after="120"/>
              <w:ind w:left="72" w:right="72"/>
              <w:jc w:val="center"/>
              <w:rPr>
                <w:rFonts w:asciiTheme="minorHAnsi" w:hAnsiTheme="minorHAnsi"/>
                <w:b/>
                <w:color w:val="FF0000"/>
              </w:rPr>
            </w:pPr>
          </w:p>
        </w:tc>
        <w:tc>
          <w:tcPr>
            <w:tcW w:w="5580" w:type="dxa"/>
            <w:tcBorders>
              <w:top w:val="single" w:sz="6" w:space="0" w:color="auto"/>
              <w:left w:val="single" w:sz="6" w:space="0" w:color="auto"/>
              <w:bottom w:val="single" w:sz="6" w:space="0" w:color="auto"/>
              <w:right w:val="single" w:sz="6" w:space="0" w:color="auto"/>
            </w:tcBorders>
            <w:hideMark/>
          </w:tcPr>
          <w:p w14:paraId="37566DBC" w14:textId="66D27CB1" w:rsidR="00AB020A" w:rsidRPr="00142854" w:rsidRDefault="00AB020A" w:rsidP="00767792">
            <w:pPr>
              <w:spacing w:after="120"/>
              <w:ind w:left="72" w:right="72"/>
              <w:rPr>
                <w:rFonts w:asciiTheme="minorHAnsi" w:hAnsiTheme="minorHAnsi"/>
                <w:b/>
              </w:rPr>
            </w:pPr>
          </w:p>
        </w:tc>
      </w:tr>
    </w:tbl>
    <w:p w14:paraId="7FA35360" w14:textId="77777777" w:rsidR="00AB020A" w:rsidRDefault="00AB020A" w:rsidP="00AB020A"/>
    <w:p w14:paraId="37C28BA7" w14:textId="77777777" w:rsidR="00AB020A" w:rsidRDefault="00AB020A" w:rsidP="00AB020A"/>
    <w:p w14:paraId="58E61A3E" w14:textId="284D670F" w:rsidR="002722A2" w:rsidRDefault="002722A2"/>
    <w:p w14:paraId="3C7766B1" w14:textId="5F63ECB8" w:rsidR="002722A2" w:rsidRDefault="002722A2"/>
    <w:p w14:paraId="177D3EDD" w14:textId="0F627601" w:rsidR="002722A2" w:rsidRDefault="002722A2"/>
    <w:p w14:paraId="4F55B6A4" w14:textId="7938CC45" w:rsidR="002722A2" w:rsidRDefault="002722A2"/>
    <w:p w14:paraId="13016DE0" w14:textId="38C54C13" w:rsidR="002722A2" w:rsidRDefault="002722A2"/>
    <w:p w14:paraId="04044D3F" w14:textId="725DC287" w:rsidR="002722A2" w:rsidRDefault="002722A2"/>
    <w:p w14:paraId="11FCA5F7" w14:textId="30B0706B" w:rsidR="002722A2" w:rsidRDefault="002722A2"/>
    <w:p w14:paraId="7BD57735" w14:textId="18A8BC78" w:rsidR="002722A2" w:rsidRDefault="002722A2"/>
    <w:p w14:paraId="1C52F7A0" w14:textId="3668416C" w:rsidR="002722A2" w:rsidRDefault="002722A2"/>
    <w:p w14:paraId="58A2900B" w14:textId="37A7E9F1" w:rsidR="002722A2" w:rsidRDefault="002722A2"/>
    <w:p w14:paraId="3FC698B8" w14:textId="3780A440" w:rsidR="002722A2" w:rsidRDefault="002722A2"/>
    <w:p w14:paraId="5D29ED1C" w14:textId="5CDC89E6" w:rsidR="002722A2" w:rsidRDefault="002722A2"/>
    <w:p w14:paraId="13A32096" w14:textId="13FB33CF" w:rsidR="002722A2" w:rsidRDefault="002722A2"/>
    <w:p w14:paraId="26FF40BA" w14:textId="77E23E85" w:rsidR="002722A2" w:rsidRDefault="002722A2"/>
    <w:p w14:paraId="3D855965" w14:textId="7B44E140" w:rsidR="002722A2" w:rsidRDefault="002722A2"/>
    <w:p w14:paraId="1C8247F1" w14:textId="3F7718C3" w:rsidR="002722A2" w:rsidRDefault="002722A2"/>
    <w:p w14:paraId="56FDD924" w14:textId="1BD6AA0E" w:rsidR="002722A2" w:rsidRDefault="002722A2"/>
    <w:p w14:paraId="1546941C" w14:textId="69404B87" w:rsidR="002722A2" w:rsidRDefault="002722A2"/>
    <w:p w14:paraId="629E5A2D" w14:textId="179561DB" w:rsidR="002722A2" w:rsidRDefault="002722A2"/>
    <w:p w14:paraId="4DC3CCD2" w14:textId="1BD965FA" w:rsidR="00D56499" w:rsidRDefault="00D56499">
      <w:pPr>
        <w:rPr>
          <w:rFonts w:asciiTheme="minorHAnsi" w:hAnsiTheme="minorHAnsi" w:cs="Arial"/>
          <w:b/>
          <w:bCs/>
          <w:kern w:val="32"/>
          <w:sz w:val="32"/>
          <w:szCs w:val="32"/>
        </w:rPr>
      </w:pPr>
      <w:bookmarkStart w:id="80" w:name="_Toc415438751"/>
      <w:bookmarkStart w:id="81" w:name="_Toc482083212"/>
    </w:p>
    <w:bookmarkEnd w:id="80"/>
    <w:bookmarkEnd w:id="81"/>
    <w:sectPr w:rsidR="00D56499" w:rsidSect="00C20468">
      <w:footerReference w:type="default" r:id="rId12"/>
      <w:pgSz w:w="12240" w:h="15840"/>
      <w:pgMar w:top="63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6A02B" w14:textId="77777777" w:rsidR="00124D9A" w:rsidRDefault="00124D9A">
      <w:r>
        <w:separator/>
      </w:r>
    </w:p>
    <w:p w14:paraId="7EAB7160" w14:textId="77777777" w:rsidR="00124D9A" w:rsidRDefault="00124D9A"/>
  </w:endnote>
  <w:endnote w:type="continuationSeparator" w:id="0">
    <w:p w14:paraId="5B86B7F5" w14:textId="77777777" w:rsidR="00124D9A" w:rsidRDefault="00124D9A">
      <w:r>
        <w:continuationSeparator/>
      </w:r>
    </w:p>
    <w:p w14:paraId="5A4C24CB" w14:textId="77777777" w:rsidR="00124D9A" w:rsidRDefault="00124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CAD2" w14:textId="4DC1B659" w:rsidR="004D4B21" w:rsidRPr="00575A04" w:rsidRDefault="00F36A6F" w:rsidP="00575A04">
    <w:pPr>
      <w:pStyle w:val="Footer"/>
    </w:pPr>
    <w:r>
      <w:tab/>
    </w:r>
    <w:r>
      <w:tab/>
    </w:r>
    <w:r w:rsidR="004D4B21" w:rsidRPr="00575A04">
      <w:t xml:space="preserve">Page </w:t>
    </w:r>
    <w:r w:rsidR="004D4B21">
      <w:fldChar w:fldCharType="begin"/>
    </w:r>
    <w:r w:rsidR="004D4B21">
      <w:instrText xml:space="preserve"> PAGE </w:instrText>
    </w:r>
    <w:r w:rsidR="004D4B21">
      <w:fldChar w:fldCharType="separate"/>
    </w:r>
    <w:r w:rsidR="009E6489">
      <w:rPr>
        <w:noProof/>
      </w:rPr>
      <w:t>23</w:t>
    </w:r>
    <w:r w:rsidR="004D4B21">
      <w:rPr>
        <w:noProof/>
      </w:rPr>
      <w:fldChar w:fldCharType="end"/>
    </w:r>
  </w:p>
  <w:p w14:paraId="1A81AAB1" w14:textId="77777777" w:rsidR="004D4B21" w:rsidRDefault="004D4B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D9DC" w14:textId="77777777" w:rsidR="00124D9A" w:rsidRDefault="00124D9A">
      <w:r>
        <w:separator/>
      </w:r>
    </w:p>
    <w:p w14:paraId="2E749F0B" w14:textId="77777777" w:rsidR="00124D9A" w:rsidRDefault="00124D9A"/>
  </w:footnote>
  <w:footnote w:type="continuationSeparator" w:id="0">
    <w:p w14:paraId="4AB1D83E" w14:textId="77777777" w:rsidR="00124D9A" w:rsidRDefault="00124D9A">
      <w:r>
        <w:continuationSeparator/>
      </w:r>
    </w:p>
    <w:p w14:paraId="23C19087" w14:textId="77777777" w:rsidR="00124D9A" w:rsidRDefault="00124D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6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74929"/>
    <w:multiLevelType w:val="multilevel"/>
    <w:tmpl w:val="E5A8E980"/>
    <w:lvl w:ilvl="0">
      <w:start w:val="1"/>
      <w:numFmt w:val="decimal"/>
      <w:lvlText w:val="%1.0"/>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0D7B4D"/>
    <w:multiLevelType w:val="hybridMultilevel"/>
    <w:tmpl w:val="37D2C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E708B"/>
    <w:multiLevelType w:val="hybridMultilevel"/>
    <w:tmpl w:val="196000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961C15"/>
    <w:multiLevelType w:val="hybridMultilevel"/>
    <w:tmpl w:val="10F03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BB6B4C"/>
    <w:multiLevelType w:val="hybridMultilevel"/>
    <w:tmpl w:val="29CE3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27450B"/>
    <w:multiLevelType w:val="hybridMultilevel"/>
    <w:tmpl w:val="B6788F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70DD5"/>
    <w:multiLevelType w:val="hybridMultilevel"/>
    <w:tmpl w:val="BAFE1C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68C4D9E"/>
    <w:multiLevelType w:val="hybridMultilevel"/>
    <w:tmpl w:val="D3BA31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79D3D16"/>
    <w:multiLevelType w:val="hybridMultilevel"/>
    <w:tmpl w:val="7E8C3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DE56E7"/>
    <w:multiLevelType w:val="hybridMultilevel"/>
    <w:tmpl w:val="B6788F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246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DD715DB"/>
    <w:multiLevelType w:val="hybridMultilevel"/>
    <w:tmpl w:val="1D70A51A"/>
    <w:lvl w:ilvl="0" w:tplc="B01CC3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85F1A"/>
    <w:multiLevelType w:val="hybridMultilevel"/>
    <w:tmpl w:val="54166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551D16"/>
    <w:multiLevelType w:val="hybridMultilevel"/>
    <w:tmpl w:val="34F04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E5F5706"/>
    <w:multiLevelType w:val="hybridMultilevel"/>
    <w:tmpl w:val="A3EC1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CA0E04"/>
    <w:multiLevelType w:val="hybridMultilevel"/>
    <w:tmpl w:val="D854A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23A52"/>
    <w:multiLevelType w:val="hybridMultilevel"/>
    <w:tmpl w:val="24B23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85CEC"/>
    <w:multiLevelType w:val="hybridMultilevel"/>
    <w:tmpl w:val="26503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500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603B95"/>
    <w:multiLevelType w:val="hybridMultilevel"/>
    <w:tmpl w:val="EDF6B9B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B2C66BB"/>
    <w:multiLevelType w:val="hybridMultilevel"/>
    <w:tmpl w:val="B3869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137B74"/>
    <w:multiLevelType w:val="hybridMultilevel"/>
    <w:tmpl w:val="B6788F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E57E15"/>
    <w:multiLevelType w:val="hybridMultilevel"/>
    <w:tmpl w:val="889AE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5578B"/>
    <w:multiLevelType w:val="hybridMultilevel"/>
    <w:tmpl w:val="B8123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6A685F"/>
    <w:multiLevelType w:val="hybridMultilevel"/>
    <w:tmpl w:val="C3284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13977"/>
    <w:multiLevelType w:val="hybridMultilevel"/>
    <w:tmpl w:val="7D28E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7456D3"/>
    <w:multiLevelType w:val="hybridMultilevel"/>
    <w:tmpl w:val="4302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27"/>
  </w:num>
  <w:num w:numId="4">
    <w:abstractNumId w:val="26"/>
  </w:num>
  <w:num w:numId="5">
    <w:abstractNumId w:val="8"/>
  </w:num>
  <w:num w:numId="6">
    <w:abstractNumId w:val="9"/>
  </w:num>
  <w:num w:numId="7">
    <w:abstractNumId w:val="5"/>
  </w:num>
  <w:num w:numId="8">
    <w:abstractNumId w:val="30"/>
  </w:num>
  <w:num w:numId="9">
    <w:abstractNumId w:val="0"/>
  </w:num>
  <w:num w:numId="10">
    <w:abstractNumId w:val="23"/>
  </w:num>
  <w:num w:numId="11">
    <w:abstractNumId w:val="16"/>
  </w:num>
  <w:num w:numId="12">
    <w:abstractNumId w:val="15"/>
  </w:num>
  <w:num w:numId="13">
    <w:abstractNumId w:val="3"/>
  </w:num>
  <w:num w:numId="14">
    <w:abstractNumId w:val="17"/>
  </w:num>
  <w:num w:numId="15">
    <w:abstractNumId w:val="1"/>
  </w:num>
  <w:num w:numId="16">
    <w:abstractNumId w:val="32"/>
  </w:num>
  <w:num w:numId="17">
    <w:abstractNumId w:val="2"/>
  </w:num>
  <w:num w:numId="18">
    <w:abstractNumId w:val="20"/>
  </w:num>
  <w:num w:numId="19">
    <w:abstractNumId w:val="13"/>
  </w:num>
  <w:num w:numId="20">
    <w:abstractNumId w:val="19"/>
  </w:num>
  <w:num w:numId="21">
    <w:abstractNumId w:val="21"/>
  </w:num>
  <w:num w:numId="22">
    <w:abstractNumId w:val="28"/>
  </w:num>
  <w:num w:numId="23">
    <w:abstractNumId w:val="14"/>
  </w:num>
  <w:num w:numId="24">
    <w:abstractNumId w:val="22"/>
  </w:num>
  <w:num w:numId="25">
    <w:abstractNumId w:val="6"/>
  </w:num>
  <w:num w:numId="26">
    <w:abstractNumId w:val="10"/>
  </w:num>
  <w:num w:numId="27">
    <w:abstractNumId w:val="25"/>
  </w:num>
  <w:num w:numId="28">
    <w:abstractNumId w:val="4"/>
  </w:num>
  <w:num w:numId="29">
    <w:abstractNumId w:val="29"/>
  </w:num>
  <w:num w:numId="30">
    <w:abstractNumId w:val="31"/>
  </w:num>
  <w:num w:numId="31">
    <w:abstractNumId w:val="24"/>
  </w:num>
  <w:num w:numId="32">
    <w:abstractNumId w:val="12"/>
  </w:num>
  <w:num w:numId="33">
    <w:abstractNumId w:val="18"/>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DA3"/>
    <w:rsid w:val="0000157F"/>
    <w:rsid w:val="00002480"/>
    <w:rsid w:val="00011129"/>
    <w:rsid w:val="00012334"/>
    <w:rsid w:val="000233FB"/>
    <w:rsid w:val="00025D32"/>
    <w:rsid w:val="00031567"/>
    <w:rsid w:val="0003608C"/>
    <w:rsid w:val="0003772E"/>
    <w:rsid w:val="00041F40"/>
    <w:rsid w:val="00044481"/>
    <w:rsid w:val="00051520"/>
    <w:rsid w:val="00052433"/>
    <w:rsid w:val="00061487"/>
    <w:rsid w:val="00063585"/>
    <w:rsid w:val="0006510F"/>
    <w:rsid w:val="00065FD5"/>
    <w:rsid w:val="0006633C"/>
    <w:rsid w:val="000665A2"/>
    <w:rsid w:val="00067342"/>
    <w:rsid w:val="0007480A"/>
    <w:rsid w:val="00074BA0"/>
    <w:rsid w:val="00075EB7"/>
    <w:rsid w:val="00076047"/>
    <w:rsid w:val="000858ED"/>
    <w:rsid w:val="00087738"/>
    <w:rsid w:val="00095381"/>
    <w:rsid w:val="000A6314"/>
    <w:rsid w:val="000A746F"/>
    <w:rsid w:val="000B1CC2"/>
    <w:rsid w:val="000B2A49"/>
    <w:rsid w:val="000B3BD4"/>
    <w:rsid w:val="000C06AA"/>
    <w:rsid w:val="000C226D"/>
    <w:rsid w:val="000E117C"/>
    <w:rsid w:val="000E2604"/>
    <w:rsid w:val="00101FE5"/>
    <w:rsid w:val="0010461B"/>
    <w:rsid w:val="001060D0"/>
    <w:rsid w:val="00106DE3"/>
    <w:rsid w:val="001072C4"/>
    <w:rsid w:val="00107EC2"/>
    <w:rsid w:val="001116EE"/>
    <w:rsid w:val="00124D9A"/>
    <w:rsid w:val="0012718E"/>
    <w:rsid w:val="00131E32"/>
    <w:rsid w:val="00135243"/>
    <w:rsid w:val="00143AFF"/>
    <w:rsid w:val="0016248C"/>
    <w:rsid w:val="0016703E"/>
    <w:rsid w:val="00180944"/>
    <w:rsid w:val="001834E9"/>
    <w:rsid w:val="001A275A"/>
    <w:rsid w:val="001B102F"/>
    <w:rsid w:val="001B31E1"/>
    <w:rsid w:val="001B3246"/>
    <w:rsid w:val="001B556F"/>
    <w:rsid w:val="001B6F0D"/>
    <w:rsid w:val="001C3CF7"/>
    <w:rsid w:val="001D0320"/>
    <w:rsid w:val="001D65E0"/>
    <w:rsid w:val="001E1F68"/>
    <w:rsid w:val="001E21E3"/>
    <w:rsid w:val="001E29F7"/>
    <w:rsid w:val="001E5FFA"/>
    <w:rsid w:val="001F1048"/>
    <w:rsid w:val="002023E5"/>
    <w:rsid w:val="00217E6E"/>
    <w:rsid w:val="00221324"/>
    <w:rsid w:val="00222770"/>
    <w:rsid w:val="00226152"/>
    <w:rsid w:val="00234FDF"/>
    <w:rsid w:val="00243A65"/>
    <w:rsid w:val="00244229"/>
    <w:rsid w:val="00244CDB"/>
    <w:rsid w:val="00251176"/>
    <w:rsid w:val="00251FE3"/>
    <w:rsid w:val="0025402D"/>
    <w:rsid w:val="00255B11"/>
    <w:rsid w:val="0025728D"/>
    <w:rsid w:val="0027017D"/>
    <w:rsid w:val="002722A2"/>
    <w:rsid w:val="00275C0B"/>
    <w:rsid w:val="00283321"/>
    <w:rsid w:val="00286D5F"/>
    <w:rsid w:val="00291101"/>
    <w:rsid w:val="0029313E"/>
    <w:rsid w:val="00294B0D"/>
    <w:rsid w:val="002A1334"/>
    <w:rsid w:val="002A254E"/>
    <w:rsid w:val="002A3D02"/>
    <w:rsid w:val="002A7256"/>
    <w:rsid w:val="002B50C6"/>
    <w:rsid w:val="002B58F6"/>
    <w:rsid w:val="002B774B"/>
    <w:rsid w:val="002D1979"/>
    <w:rsid w:val="002D437B"/>
    <w:rsid w:val="002D4B0B"/>
    <w:rsid w:val="002D5D2D"/>
    <w:rsid w:val="002E5864"/>
    <w:rsid w:val="002E7839"/>
    <w:rsid w:val="002F567A"/>
    <w:rsid w:val="0030385E"/>
    <w:rsid w:val="00303B2E"/>
    <w:rsid w:val="00304179"/>
    <w:rsid w:val="00305739"/>
    <w:rsid w:val="00307C3B"/>
    <w:rsid w:val="003162F7"/>
    <w:rsid w:val="00332B31"/>
    <w:rsid w:val="003345C8"/>
    <w:rsid w:val="00335C0C"/>
    <w:rsid w:val="003459A4"/>
    <w:rsid w:val="00347CA7"/>
    <w:rsid w:val="003606B7"/>
    <w:rsid w:val="00360899"/>
    <w:rsid w:val="00360B2E"/>
    <w:rsid w:val="00364588"/>
    <w:rsid w:val="00370C24"/>
    <w:rsid w:val="00372C54"/>
    <w:rsid w:val="00380BCF"/>
    <w:rsid w:val="00385F82"/>
    <w:rsid w:val="003877DF"/>
    <w:rsid w:val="003912A9"/>
    <w:rsid w:val="00392BE5"/>
    <w:rsid w:val="00397D8F"/>
    <w:rsid w:val="003A0B62"/>
    <w:rsid w:val="003A4428"/>
    <w:rsid w:val="003A5462"/>
    <w:rsid w:val="003B089F"/>
    <w:rsid w:val="003C00F3"/>
    <w:rsid w:val="003C117A"/>
    <w:rsid w:val="003C1B8C"/>
    <w:rsid w:val="003D14BE"/>
    <w:rsid w:val="003D2EC7"/>
    <w:rsid w:val="003D3344"/>
    <w:rsid w:val="003F09FA"/>
    <w:rsid w:val="003F1782"/>
    <w:rsid w:val="00400FC8"/>
    <w:rsid w:val="00402C0D"/>
    <w:rsid w:val="00402F45"/>
    <w:rsid w:val="00407680"/>
    <w:rsid w:val="004223DD"/>
    <w:rsid w:val="00422FD4"/>
    <w:rsid w:val="004248AA"/>
    <w:rsid w:val="004254C1"/>
    <w:rsid w:val="00425F29"/>
    <w:rsid w:val="004269AF"/>
    <w:rsid w:val="004270A3"/>
    <w:rsid w:val="004304D9"/>
    <w:rsid w:val="00437F86"/>
    <w:rsid w:val="004405DF"/>
    <w:rsid w:val="004469EB"/>
    <w:rsid w:val="00450150"/>
    <w:rsid w:val="00451671"/>
    <w:rsid w:val="0045172F"/>
    <w:rsid w:val="00463E2E"/>
    <w:rsid w:val="00472022"/>
    <w:rsid w:val="00481967"/>
    <w:rsid w:val="00483BF6"/>
    <w:rsid w:val="00491976"/>
    <w:rsid w:val="00491984"/>
    <w:rsid w:val="004934C6"/>
    <w:rsid w:val="00494C37"/>
    <w:rsid w:val="004A0A3A"/>
    <w:rsid w:val="004A252F"/>
    <w:rsid w:val="004A52D5"/>
    <w:rsid w:val="004C31C9"/>
    <w:rsid w:val="004D06F7"/>
    <w:rsid w:val="004D2353"/>
    <w:rsid w:val="004D37EB"/>
    <w:rsid w:val="004D4B21"/>
    <w:rsid w:val="004D5730"/>
    <w:rsid w:val="004E3134"/>
    <w:rsid w:val="004F7469"/>
    <w:rsid w:val="00500043"/>
    <w:rsid w:val="00501878"/>
    <w:rsid w:val="00505ADE"/>
    <w:rsid w:val="0051524F"/>
    <w:rsid w:val="00524727"/>
    <w:rsid w:val="005269EE"/>
    <w:rsid w:val="005420FB"/>
    <w:rsid w:val="0054291F"/>
    <w:rsid w:val="005430A1"/>
    <w:rsid w:val="0055169D"/>
    <w:rsid w:val="00551A87"/>
    <w:rsid w:val="00555CFC"/>
    <w:rsid w:val="00556CEA"/>
    <w:rsid w:val="0056021D"/>
    <w:rsid w:val="005615F9"/>
    <w:rsid w:val="00565990"/>
    <w:rsid w:val="00565B97"/>
    <w:rsid w:val="0057199B"/>
    <w:rsid w:val="00575A04"/>
    <w:rsid w:val="00596F49"/>
    <w:rsid w:val="005A1D8A"/>
    <w:rsid w:val="005A4931"/>
    <w:rsid w:val="005A4B62"/>
    <w:rsid w:val="005A4DC8"/>
    <w:rsid w:val="005A776F"/>
    <w:rsid w:val="005B1261"/>
    <w:rsid w:val="005B23C5"/>
    <w:rsid w:val="005B66AA"/>
    <w:rsid w:val="005C5C8F"/>
    <w:rsid w:val="005C6586"/>
    <w:rsid w:val="005D12B6"/>
    <w:rsid w:val="005D35BE"/>
    <w:rsid w:val="005D512C"/>
    <w:rsid w:val="005D52B4"/>
    <w:rsid w:val="005E3AED"/>
    <w:rsid w:val="005F50DA"/>
    <w:rsid w:val="005F5216"/>
    <w:rsid w:val="00601062"/>
    <w:rsid w:val="006173D9"/>
    <w:rsid w:val="006200A9"/>
    <w:rsid w:val="0062107D"/>
    <w:rsid w:val="00622393"/>
    <w:rsid w:val="006244D4"/>
    <w:rsid w:val="00630D32"/>
    <w:rsid w:val="00631AAB"/>
    <w:rsid w:val="00641C63"/>
    <w:rsid w:val="0064293E"/>
    <w:rsid w:val="006510F6"/>
    <w:rsid w:val="006527C7"/>
    <w:rsid w:val="00653D37"/>
    <w:rsid w:val="00653F92"/>
    <w:rsid w:val="0066031C"/>
    <w:rsid w:val="00661213"/>
    <w:rsid w:val="0066132D"/>
    <w:rsid w:val="00663941"/>
    <w:rsid w:val="0067287A"/>
    <w:rsid w:val="00673932"/>
    <w:rsid w:val="00677235"/>
    <w:rsid w:val="00681ECF"/>
    <w:rsid w:val="006824F5"/>
    <w:rsid w:val="006845BA"/>
    <w:rsid w:val="00684D1E"/>
    <w:rsid w:val="0068601F"/>
    <w:rsid w:val="0069127E"/>
    <w:rsid w:val="006A10EE"/>
    <w:rsid w:val="006A15BD"/>
    <w:rsid w:val="006A2D73"/>
    <w:rsid w:val="006B01E0"/>
    <w:rsid w:val="006B0CFA"/>
    <w:rsid w:val="006B366E"/>
    <w:rsid w:val="006C099D"/>
    <w:rsid w:val="006C1F08"/>
    <w:rsid w:val="006C6B8B"/>
    <w:rsid w:val="006D4745"/>
    <w:rsid w:val="006D5B55"/>
    <w:rsid w:val="006E4170"/>
    <w:rsid w:val="006E706D"/>
    <w:rsid w:val="0070279E"/>
    <w:rsid w:val="00706837"/>
    <w:rsid w:val="00711DD8"/>
    <w:rsid w:val="007129D9"/>
    <w:rsid w:val="0072719F"/>
    <w:rsid w:val="00740348"/>
    <w:rsid w:val="00742CBC"/>
    <w:rsid w:val="00745E21"/>
    <w:rsid w:val="007513DE"/>
    <w:rsid w:val="00751DA8"/>
    <w:rsid w:val="00754F4E"/>
    <w:rsid w:val="00761FE0"/>
    <w:rsid w:val="00767792"/>
    <w:rsid w:val="00767C4C"/>
    <w:rsid w:val="0077342D"/>
    <w:rsid w:val="0077365F"/>
    <w:rsid w:val="00775AB4"/>
    <w:rsid w:val="007844D5"/>
    <w:rsid w:val="00785413"/>
    <w:rsid w:val="007A1750"/>
    <w:rsid w:val="007A3860"/>
    <w:rsid w:val="007A71ED"/>
    <w:rsid w:val="007B0F95"/>
    <w:rsid w:val="007B29A4"/>
    <w:rsid w:val="007C0FCB"/>
    <w:rsid w:val="007C132D"/>
    <w:rsid w:val="007C42A4"/>
    <w:rsid w:val="007D37A8"/>
    <w:rsid w:val="007E1DD1"/>
    <w:rsid w:val="007E3E28"/>
    <w:rsid w:val="007E4303"/>
    <w:rsid w:val="007F0758"/>
    <w:rsid w:val="007F61A2"/>
    <w:rsid w:val="0080000E"/>
    <w:rsid w:val="008009F4"/>
    <w:rsid w:val="00804DE0"/>
    <w:rsid w:val="0080543B"/>
    <w:rsid w:val="008063B7"/>
    <w:rsid w:val="00816505"/>
    <w:rsid w:val="008314F4"/>
    <w:rsid w:val="00837E51"/>
    <w:rsid w:val="008409C2"/>
    <w:rsid w:val="0084174F"/>
    <w:rsid w:val="0084497F"/>
    <w:rsid w:val="0085160B"/>
    <w:rsid w:val="00853487"/>
    <w:rsid w:val="0086465F"/>
    <w:rsid w:val="008908D9"/>
    <w:rsid w:val="00893D33"/>
    <w:rsid w:val="008943C8"/>
    <w:rsid w:val="00897169"/>
    <w:rsid w:val="00897CC5"/>
    <w:rsid w:val="008A3D22"/>
    <w:rsid w:val="008A4D98"/>
    <w:rsid w:val="008B55D8"/>
    <w:rsid w:val="008B7FC1"/>
    <w:rsid w:val="008C73EC"/>
    <w:rsid w:val="008D2532"/>
    <w:rsid w:val="008E0472"/>
    <w:rsid w:val="008E325A"/>
    <w:rsid w:val="008E4CBB"/>
    <w:rsid w:val="008F36FE"/>
    <w:rsid w:val="008F5957"/>
    <w:rsid w:val="0090060C"/>
    <w:rsid w:val="00902912"/>
    <w:rsid w:val="00903C48"/>
    <w:rsid w:val="009134A7"/>
    <w:rsid w:val="00923C76"/>
    <w:rsid w:val="00924538"/>
    <w:rsid w:val="009246D3"/>
    <w:rsid w:val="00927638"/>
    <w:rsid w:val="009304E8"/>
    <w:rsid w:val="00930901"/>
    <w:rsid w:val="0093202E"/>
    <w:rsid w:val="0093397F"/>
    <w:rsid w:val="00937C87"/>
    <w:rsid w:val="00937C88"/>
    <w:rsid w:val="0094631C"/>
    <w:rsid w:val="00950E50"/>
    <w:rsid w:val="009543CE"/>
    <w:rsid w:val="00955117"/>
    <w:rsid w:val="00956318"/>
    <w:rsid w:val="00956E5E"/>
    <w:rsid w:val="00961B26"/>
    <w:rsid w:val="00975083"/>
    <w:rsid w:val="009802D4"/>
    <w:rsid w:val="009814C1"/>
    <w:rsid w:val="00993824"/>
    <w:rsid w:val="009A0EAD"/>
    <w:rsid w:val="009A32B8"/>
    <w:rsid w:val="009A4764"/>
    <w:rsid w:val="009A6CDE"/>
    <w:rsid w:val="009B178C"/>
    <w:rsid w:val="009B43AC"/>
    <w:rsid w:val="009C1DC8"/>
    <w:rsid w:val="009C2A51"/>
    <w:rsid w:val="009D2C64"/>
    <w:rsid w:val="009E6489"/>
    <w:rsid w:val="009F1103"/>
    <w:rsid w:val="009F136A"/>
    <w:rsid w:val="009F2B93"/>
    <w:rsid w:val="009F6474"/>
    <w:rsid w:val="00A00F80"/>
    <w:rsid w:val="00A149DD"/>
    <w:rsid w:val="00A158AC"/>
    <w:rsid w:val="00A17B42"/>
    <w:rsid w:val="00A32B57"/>
    <w:rsid w:val="00A33801"/>
    <w:rsid w:val="00A37984"/>
    <w:rsid w:val="00A4341D"/>
    <w:rsid w:val="00A437C9"/>
    <w:rsid w:val="00A44A0F"/>
    <w:rsid w:val="00A5097D"/>
    <w:rsid w:val="00A53D5D"/>
    <w:rsid w:val="00A726A1"/>
    <w:rsid w:val="00A80C6F"/>
    <w:rsid w:val="00A82DB9"/>
    <w:rsid w:val="00A85D58"/>
    <w:rsid w:val="00A862AD"/>
    <w:rsid w:val="00A953D0"/>
    <w:rsid w:val="00AB020A"/>
    <w:rsid w:val="00AB5967"/>
    <w:rsid w:val="00AC0F82"/>
    <w:rsid w:val="00AC5368"/>
    <w:rsid w:val="00AC5E6D"/>
    <w:rsid w:val="00AD22EB"/>
    <w:rsid w:val="00AD3594"/>
    <w:rsid w:val="00AD4335"/>
    <w:rsid w:val="00AD5BE0"/>
    <w:rsid w:val="00AD6C26"/>
    <w:rsid w:val="00AF0BBC"/>
    <w:rsid w:val="00AF28D4"/>
    <w:rsid w:val="00AF5689"/>
    <w:rsid w:val="00AF6E44"/>
    <w:rsid w:val="00B05D3C"/>
    <w:rsid w:val="00B14AF9"/>
    <w:rsid w:val="00B20E28"/>
    <w:rsid w:val="00B21431"/>
    <w:rsid w:val="00B36AF7"/>
    <w:rsid w:val="00B427DB"/>
    <w:rsid w:val="00B53867"/>
    <w:rsid w:val="00B56810"/>
    <w:rsid w:val="00B62C0E"/>
    <w:rsid w:val="00B703B5"/>
    <w:rsid w:val="00B742FD"/>
    <w:rsid w:val="00B76294"/>
    <w:rsid w:val="00B90877"/>
    <w:rsid w:val="00B94784"/>
    <w:rsid w:val="00BA21BA"/>
    <w:rsid w:val="00BA26DF"/>
    <w:rsid w:val="00BA6866"/>
    <w:rsid w:val="00BA7551"/>
    <w:rsid w:val="00BB7929"/>
    <w:rsid w:val="00BB7995"/>
    <w:rsid w:val="00BC6F34"/>
    <w:rsid w:val="00BE4F41"/>
    <w:rsid w:val="00BE7F60"/>
    <w:rsid w:val="00BF05BC"/>
    <w:rsid w:val="00BF1A5F"/>
    <w:rsid w:val="00BF462C"/>
    <w:rsid w:val="00BF4ED7"/>
    <w:rsid w:val="00BF6B65"/>
    <w:rsid w:val="00BF7EFC"/>
    <w:rsid w:val="00C02B02"/>
    <w:rsid w:val="00C20468"/>
    <w:rsid w:val="00C24324"/>
    <w:rsid w:val="00C51809"/>
    <w:rsid w:val="00C51C73"/>
    <w:rsid w:val="00C5589A"/>
    <w:rsid w:val="00C64EAF"/>
    <w:rsid w:val="00C76D3B"/>
    <w:rsid w:val="00C80DA4"/>
    <w:rsid w:val="00C82105"/>
    <w:rsid w:val="00C82530"/>
    <w:rsid w:val="00C83ABE"/>
    <w:rsid w:val="00C91B3F"/>
    <w:rsid w:val="00C93720"/>
    <w:rsid w:val="00C93A02"/>
    <w:rsid w:val="00C9590E"/>
    <w:rsid w:val="00C9794F"/>
    <w:rsid w:val="00CA01E1"/>
    <w:rsid w:val="00CA1440"/>
    <w:rsid w:val="00CA7080"/>
    <w:rsid w:val="00CA7D0A"/>
    <w:rsid w:val="00CC260E"/>
    <w:rsid w:val="00CD236D"/>
    <w:rsid w:val="00CE02C1"/>
    <w:rsid w:val="00CF1DF3"/>
    <w:rsid w:val="00D01B9B"/>
    <w:rsid w:val="00D13DA3"/>
    <w:rsid w:val="00D15FDB"/>
    <w:rsid w:val="00D2323E"/>
    <w:rsid w:val="00D35111"/>
    <w:rsid w:val="00D45E37"/>
    <w:rsid w:val="00D56499"/>
    <w:rsid w:val="00D657E7"/>
    <w:rsid w:val="00D65864"/>
    <w:rsid w:val="00D83CD8"/>
    <w:rsid w:val="00D8434F"/>
    <w:rsid w:val="00D86AF2"/>
    <w:rsid w:val="00D90A73"/>
    <w:rsid w:val="00DA209E"/>
    <w:rsid w:val="00DA26A8"/>
    <w:rsid w:val="00DB0CF8"/>
    <w:rsid w:val="00DB7ACB"/>
    <w:rsid w:val="00DC3FEF"/>
    <w:rsid w:val="00DD3D5B"/>
    <w:rsid w:val="00DD6125"/>
    <w:rsid w:val="00DE01A2"/>
    <w:rsid w:val="00DE2DB2"/>
    <w:rsid w:val="00DF1D3C"/>
    <w:rsid w:val="00DF667F"/>
    <w:rsid w:val="00E00055"/>
    <w:rsid w:val="00E00C7B"/>
    <w:rsid w:val="00E04403"/>
    <w:rsid w:val="00E0445E"/>
    <w:rsid w:val="00E0661C"/>
    <w:rsid w:val="00E1386B"/>
    <w:rsid w:val="00E164D9"/>
    <w:rsid w:val="00E1776B"/>
    <w:rsid w:val="00E235D5"/>
    <w:rsid w:val="00E27123"/>
    <w:rsid w:val="00E323E4"/>
    <w:rsid w:val="00E33491"/>
    <w:rsid w:val="00E364EF"/>
    <w:rsid w:val="00E408FB"/>
    <w:rsid w:val="00E4528B"/>
    <w:rsid w:val="00E45CF0"/>
    <w:rsid w:val="00E474F5"/>
    <w:rsid w:val="00E4753D"/>
    <w:rsid w:val="00E647BB"/>
    <w:rsid w:val="00E6490F"/>
    <w:rsid w:val="00E67290"/>
    <w:rsid w:val="00E70925"/>
    <w:rsid w:val="00E73D1A"/>
    <w:rsid w:val="00E80EA2"/>
    <w:rsid w:val="00E81331"/>
    <w:rsid w:val="00E870B2"/>
    <w:rsid w:val="00E92438"/>
    <w:rsid w:val="00EA4E27"/>
    <w:rsid w:val="00EA5856"/>
    <w:rsid w:val="00EB7B4D"/>
    <w:rsid w:val="00EC5DB4"/>
    <w:rsid w:val="00EC690C"/>
    <w:rsid w:val="00ED6383"/>
    <w:rsid w:val="00EE0656"/>
    <w:rsid w:val="00EE6A36"/>
    <w:rsid w:val="00EE7431"/>
    <w:rsid w:val="00EF734B"/>
    <w:rsid w:val="00F078DC"/>
    <w:rsid w:val="00F07EAE"/>
    <w:rsid w:val="00F15B98"/>
    <w:rsid w:val="00F20EBD"/>
    <w:rsid w:val="00F22BBA"/>
    <w:rsid w:val="00F27AA3"/>
    <w:rsid w:val="00F34E94"/>
    <w:rsid w:val="00F36A6F"/>
    <w:rsid w:val="00F504AC"/>
    <w:rsid w:val="00F51BD1"/>
    <w:rsid w:val="00F5411A"/>
    <w:rsid w:val="00F76308"/>
    <w:rsid w:val="00F77F0C"/>
    <w:rsid w:val="00F906B3"/>
    <w:rsid w:val="00FA08C4"/>
    <w:rsid w:val="00FA6711"/>
    <w:rsid w:val="00FB2099"/>
    <w:rsid w:val="00FB6652"/>
    <w:rsid w:val="00FD17C9"/>
    <w:rsid w:val="00FD28F2"/>
    <w:rsid w:val="00FD3509"/>
    <w:rsid w:val="00FE2000"/>
    <w:rsid w:val="00FF00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D2A8404"/>
  <w15:docId w15:val="{45188DA1-40E1-44FB-A9EA-F2691ED3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2">
    <w:name w:val="heading 2"/>
    <w:basedOn w:val="Normal"/>
    <w:next w:val="Normal"/>
    <w:link w:val="Heading2Char"/>
    <w:semiHidden/>
    <w:unhideWhenUsed/>
    <w:qFormat/>
    <w:rsid w:val="002722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PolicySubheader"/>
    <w:next w:val="Normal"/>
    <w:qFormat/>
    <w:rsid w:val="0029313E"/>
    <w:pPr>
      <w:outlineLvl w:val="2"/>
    </w:pPr>
  </w:style>
  <w:style w:type="paragraph" w:styleId="Heading4">
    <w:name w:val="heading 4"/>
    <w:basedOn w:val="Normal"/>
    <w:next w:val="Normal"/>
    <w:link w:val="Heading4Char"/>
    <w:semiHidden/>
    <w:unhideWhenUsed/>
    <w:qFormat/>
    <w:rsid w:val="002722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095381"/>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basedOn w:val="DefaultParagraphFont"/>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basedOn w:val="DefaultParagraphFont"/>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095381"/>
    <w:pPr>
      <w:tabs>
        <w:tab w:val="right" w:leader="dot" w:pos="9350"/>
      </w:tabs>
    </w:pPr>
  </w:style>
  <w:style w:type="character" w:styleId="Hyperlink">
    <w:name w:val="Hyperlink"/>
    <w:basedOn w:val="DefaultParagraphFont"/>
    <w:uiPriority w:val="99"/>
    <w:rsid w:val="005B23C5"/>
    <w:rPr>
      <w:color w:val="0000FF"/>
      <w:u w:val="single"/>
    </w:rPr>
  </w:style>
  <w:style w:type="character" w:styleId="Strong">
    <w:name w:val="Strong"/>
    <w:basedOn w:val="DefaultParagraphFont"/>
    <w:uiPriority w:val="22"/>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basedOn w:val="DefaultParagraphFont"/>
    <w:link w:val="PolicyBodyText"/>
    <w:rsid w:val="00C64EAF"/>
    <w:rPr>
      <w:rFonts w:ascii="Arial" w:hAnsi="Arial"/>
      <w:sz w:val="22"/>
      <w:szCs w:val="24"/>
    </w:rPr>
  </w:style>
  <w:style w:type="paragraph" w:styleId="ListParagraph">
    <w:name w:val="List Paragraph"/>
    <w:basedOn w:val="Normal"/>
    <w:uiPriority w:val="34"/>
    <w:qFormat/>
    <w:rsid w:val="0077365F"/>
    <w:pPr>
      <w:ind w:left="720"/>
      <w:contextualSpacing/>
    </w:pPr>
  </w:style>
  <w:style w:type="character" w:customStyle="1" w:styleId="apple-converted-space">
    <w:name w:val="apple-converted-space"/>
    <w:basedOn w:val="DefaultParagraphFont"/>
    <w:rsid w:val="005E3AED"/>
  </w:style>
  <w:style w:type="character" w:styleId="FollowedHyperlink">
    <w:name w:val="FollowedHyperlink"/>
    <w:basedOn w:val="DefaultParagraphFont"/>
    <w:semiHidden/>
    <w:unhideWhenUsed/>
    <w:rsid w:val="008908D9"/>
    <w:rPr>
      <w:color w:val="800080" w:themeColor="followedHyperlink"/>
      <w:u w:val="single"/>
    </w:rPr>
  </w:style>
  <w:style w:type="paragraph" w:customStyle="1" w:styleId="PolicyText">
    <w:name w:val="Policy Text"/>
    <w:basedOn w:val="Normal"/>
    <w:link w:val="PolicyTextChar"/>
    <w:qFormat/>
    <w:rsid w:val="007A3860"/>
    <w:pPr>
      <w:widowControl w:val="0"/>
      <w:spacing w:after="120"/>
      <w:ind w:left="360"/>
    </w:pPr>
  </w:style>
  <w:style w:type="character" w:customStyle="1" w:styleId="PolicyTextChar">
    <w:name w:val="Policy Text Char"/>
    <w:basedOn w:val="DefaultParagraphFont"/>
    <w:link w:val="PolicyText"/>
    <w:rsid w:val="007A3860"/>
    <w:rPr>
      <w:rFonts w:ascii="Arial" w:hAnsi="Arial"/>
      <w:sz w:val="22"/>
      <w:szCs w:val="24"/>
    </w:rPr>
  </w:style>
  <w:style w:type="character" w:styleId="PlaceholderText">
    <w:name w:val="Placeholder Text"/>
    <w:uiPriority w:val="99"/>
    <w:semiHidden/>
    <w:rsid w:val="007A3860"/>
    <w:rPr>
      <w:color w:val="808080"/>
    </w:rPr>
  </w:style>
  <w:style w:type="table" w:customStyle="1" w:styleId="MediumShading1-Accent11">
    <w:name w:val="Medium Shading 1 - Accent 11"/>
    <w:basedOn w:val="TableNormal"/>
    <w:uiPriority w:val="63"/>
    <w:rsid w:val="007A3860"/>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NormalIndent">
    <w:name w:val="Normal Indent"/>
    <w:basedOn w:val="Normal"/>
    <w:rsid w:val="007A3860"/>
    <w:pPr>
      <w:spacing w:after="120"/>
      <w:ind w:left="720"/>
    </w:pPr>
    <w:rPr>
      <w:sz w:val="20"/>
      <w:szCs w:val="20"/>
    </w:rPr>
  </w:style>
  <w:style w:type="character" w:customStyle="1" w:styleId="Heading2Char">
    <w:name w:val="Heading 2 Char"/>
    <w:basedOn w:val="DefaultParagraphFont"/>
    <w:link w:val="Heading2"/>
    <w:semiHidden/>
    <w:rsid w:val="002722A2"/>
    <w:rPr>
      <w:rFonts w:asciiTheme="majorHAnsi" w:eastAsiaTheme="majorEastAsia" w:hAnsiTheme="majorHAnsi" w:cstheme="majorBidi"/>
      <w:color w:val="365F91" w:themeColor="accent1" w:themeShade="BF"/>
      <w:sz w:val="26"/>
      <w:szCs w:val="26"/>
    </w:rPr>
  </w:style>
  <w:style w:type="table" w:styleId="TableGrid">
    <w:name w:val="Table Grid"/>
    <w:basedOn w:val="TableNormal"/>
    <w:rsid w:val="00272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722A2"/>
    <w:rPr>
      <w:rFonts w:asciiTheme="majorHAnsi" w:eastAsiaTheme="majorEastAsia" w:hAnsiTheme="majorHAnsi" w:cstheme="majorBidi"/>
      <w:i/>
      <w:iCs/>
      <w:color w:val="365F91" w:themeColor="accent1" w:themeShade="BF"/>
      <w:sz w:val="22"/>
      <w:szCs w:val="24"/>
    </w:rPr>
  </w:style>
  <w:style w:type="character" w:customStyle="1" w:styleId="a-color-secondary">
    <w:name w:val="a-color-secondary"/>
    <w:basedOn w:val="DefaultParagraphFont"/>
    <w:rsid w:val="002722A2"/>
  </w:style>
  <w:style w:type="character" w:customStyle="1" w:styleId="lookup1em1">
    <w:name w:val="lookup1em1"/>
    <w:basedOn w:val="DefaultParagraphFont"/>
    <w:rsid w:val="002722A2"/>
    <w:rPr>
      <w:rFonts w:ascii="Verdana" w:hAnsi="Verdana" w:hint="default"/>
      <w:b/>
      <w:bCs/>
      <w:strike w:val="0"/>
      <w:dstrike w:val="0"/>
      <w:color w:val="336699"/>
      <w:sz w:val="24"/>
      <w:szCs w:val="24"/>
      <w:u w:val="none"/>
      <w:effect w:val="none"/>
    </w:rPr>
  </w:style>
  <w:style w:type="paragraph" w:styleId="TOC2">
    <w:name w:val="toc 2"/>
    <w:basedOn w:val="Normal"/>
    <w:next w:val="Normal"/>
    <w:autoRedefine/>
    <w:uiPriority w:val="39"/>
    <w:unhideWhenUsed/>
    <w:rsid w:val="00D564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55666128">
      <w:bodyDiv w:val="1"/>
      <w:marLeft w:val="0"/>
      <w:marRight w:val="0"/>
      <w:marTop w:val="0"/>
      <w:marBottom w:val="0"/>
      <w:divBdr>
        <w:top w:val="none" w:sz="0" w:space="0" w:color="auto"/>
        <w:left w:val="none" w:sz="0" w:space="0" w:color="auto"/>
        <w:bottom w:val="none" w:sz="0" w:space="0" w:color="auto"/>
        <w:right w:val="none" w:sz="0" w:space="0" w:color="auto"/>
      </w:divBdr>
    </w:div>
    <w:div w:id="121274128">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220144372">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56340659">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44627623">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713627390">
      <w:bodyDiv w:val="1"/>
      <w:marLeft w:val="0"/>
      <w:marRight w:val="0"/>
      <w:marTop w:val="0"/>
      <w:marBottom w:val="0"/>
      <w:divBdr>
        <w:top w:val="none" w:sz="0" w:space="0" w:color="auto"/>
        <w:left w:val="none" w:sz="0" w:space="0" w:color="auto"/>
        <w:bottom w:val="none" w:sz="0" w:space="0" w:color="auto"/>
        <w:right w:val="none" w:sz="0" w:space="0" w:color="auto"/>
      </w:divBdr>
    </w:div>
    <w:div w:id="828248590">
      <w:bodyDiv w:val="1"/>
      <w:marLeft w:val="0"/>
      <w:marRight w:val="0"/>
      <w:marTop w:val="0"/>
      <w:marBottom w:val="0"/>
      <w:divBdr>
        <w:top w:val="none" w:sz="0" w:space="0" w:color="auto"/>
        <w:left w:val="none" w:sz="0" w:space="0" w:color="auto"/>
        <w:bottom w:val="none" w:sz="0" w:space="0" w:color="auto"/>
        <w:right w:val="none" w:sz="0" w:space="0" w:color="auto"/>
      </w:divBdr>
      <w:divsChild>
        <w:div w:id="1634360064">
          <w:marLeft w:val="0"/>
          <w:marRight w:val="0"/>
          <w:marTop w:val="0"/>
          <w:marBottom w:val="0"/>
          <w:divBdr>
            <w:top w:val="none" w:sz="0" w:space="0" w:color="auto"/>
            <w:left w:val="none" w:sz="0" w:space="0" w:color="auto"/>
            <w:bottom w:val="none" w:sz="0" w:space="0" w:color="auto"/>
            <w:right w:val="none" w:sz="0" w:space="0" w:color="auto"/>
          </w:divBdr>
          <w:divsChild>
            <w:div w:id="1169053277">
              <w:marLeft w:val="0"/>
              <w:marRight w:val="0"/>
              <w:marTop w:val="0"/>
              <w:marBottom w:val="0"/>
              <w:divBdr>
                <w:top w:val="none" w:sz="0" w:space="0" w:color="auto"/>
                <w:left w:val="none" w:sz="0" w:space="0" w:color="auto"/>
                <w:bottom w:val="none" w:sz="0" w:space="0" w:color="auto"/>
                <w:right w:val="none" w:sz="0" w:space="0" w:color="auto"/>
              </w:divBdr>
              <w:divsChild>
                <w:div w:id="966080975">
                  <w:marLeft w:val="0"/>
                  <w:marRight w:val="0"/>
                  <w:marTop w:val="0"/>
                  <w:marBottom w:val="0"/>
                  <w:divBdr>
                    <w:top w:val="none" w:sz="0" w:space="0" w:color="auto"/>
                    <w:left w:val="none" w:sz="0" w:space="0" w:color="auto"/>
                    <w:bottom w:val="none" w:sz="0" w:space="0" w:color="auto"/>
                    <w:right w:val="none" w:sz="0" w:space="0" w:color="auto"/>
                  </w:divBdr>
                  <w:divsChild>
                    <w:div w:id="916741919">
                      <w:marLeft w:val="390"/>
                      <w:marRight w:val="0"/>
                      <w:marTop w:val="0"/>
                      <w:marBottom w:val="0"/>
                      <w:divBdr>
                        <w:top w:val="none" w:sz="0" w:space="0" w:color="auto"/>
                        <w:left w:val="none" w:sz="0" w:space="0" w:color="auto"/>
                        <w:bottom w:val="none" w:sz="0" w:space="0" w:color="auto"/>
                        <w:right w:val="none" w:sz="0" w:space="0" w:color="auto"/>
                      </w:divBdr>
                      <w:divsChild>
                        <w:div w:id="812722434">
                          <w:marLeft w:val="0"/>
                          <w:marRight w:val="0"/>
                          <w:marTop w:val="0"/>
                          <w:marBottom w:val="0"/>
                          <w:divBdr>
                            <w:top w:val="none" w:sz="0" w:space="0" w:color="auto"/>
                            <w:left w:val="none" w:sz="0" w:space="0" w:color="auto"/>
                            <w:bottom w:val="none" w:sz="0" w:space="0" w:color="auto"/>
                            <w:right w:val="none" w:sz="0" w:space="0" w:color="auto"/>
                          </w:divBdr>
                          <w:divsChild>
                            <w:div w:id="1668485513">
                              <w:marLeft w:val="390"/>
                              <w:marRight w:val="0"/>
                              <w:marTop w:val="0"/>
                              <w:marBottom w:val="0"/>
                              <w:divBdr>
                                <w:top w:val="none" w:sz="0" w:space="0" w:color="auto"/>
                                <w:left w:val="none" w:sz="0" w:space="0" w:color="auto"/>
                                <w:bottom w:val="none" w:sz="0" w:space="0" w:color="auto"/>
                                <w:right w:val="none" w:sz="0" w:space="0" w:color="auto"/>
                              </w:divBdr>
                              <w:divsChild>
                                <w:div w:id="2064404278">
                                  <w:marLeft w:val="0"/>
                                  <w:marRight w:val="0"/>
                                  <w:marTop w:val="0"/>
                                  <w:marBottom w:val="0"/>
                                  <w:divBdr>
                                    <w:top w:val="none" w:sz="0" w:space="0" w:color="auto"/>
                                    <w:left w:val="none" w:sz="0" w:space="0" w:color="auto"/>
                                    <w:bottom w:val="none" w:sz="0" w:space="0" w:color="auto"/>
                                    <w:right w:val="none" w:sz="0" w:space="0" w:color="auto"/>
                                  </w:divBdr>
                                  <w:divsChild>
                                    <w:div w:id="628360873">
                                      <w:marLeft w:val="390"/>
                                      <w:marRight w:val="0"/>
                                      <w:marTop w:val="0"/>
                                      <w:marBottom w:val="0"/>
                                      <w:divBdr>
                                        <w:top w:val="none" w:sz="0" w:space="0" w:color="auto"/>
                                        <w:left w:val="none" w:sz="0" w:space="0" w:color="auto"/>
                                        <w:bottom w:val="none" w:sz="0" w:space="0" w:color="auto"/>
                                        <w:right w:val="none" w:sz="0" w:space="0" w:color="auto"/>
                                      </w:divBdr>
                                      <w:divsChild>
                                        <w:div w:id="1068462105">
                                          <w:marLeft w:val="0"/>
                                          <w:marRight w:val="0"/>
                                          <w:marTop w:val="0"/>
                                          <w:marBottom w:val="0"/>
                                          <w:divBdr>
                                            <w:top w:val="none" w:sz="0" w:space="0" w:color="auto"/>
                                            <w:left w:val="none" w:sz="0" w:space="0" w:color="auto"/>
                                            <w:bottom w:val="none" w:sz="0" w:space="0" w:color="auto"/>
                                            <w:right w:val="none" w:sz="0" w:space="0" w:color="auto"/>
                                          </w:divBdr>
                                        </w:div>
                                        <w:div w:id="601646694">
                                          <w:marLeft w:val="0"/>
                                          <w:marRight w:val="0"/>
                                          <w:marTop w:val="0"/>
                                          <w:marBottom w:val="0"/>
                                          <w:divBdr>
                                            <w:top w:val="none" w:sz="0" w:space="0" w:color="auto"/>
                                            <w:left w:val="none" w:sz="0" w:space="0" w:color="auto"/>
                                            <w:bottom w:val="none" w:sz="0" w:space="0" w:color="auto"/>
                                            <w:right w:val="none" w:sz="0" w:space="0" w:color="auto"/>
                                          </w:divBdr>
                                        </w:div>
                                        <w:div w:id="123692530">
                                          <w:marLeft w:val="0"/>
                                          <w:marRight w:val="0"/>
                                          <w:marTop w:val="0"/>
                                          <w:marBottom w:val="0"/>
                                          <w:divBdr>
                                            <w:top w:val="none" w:sz="0" w:space="0" w:color="auto"/>
                                            <w:left w:val="none" w:sz="0" w:space="0" w:color="auto"/>
                                            <w:bottom w:val="none" w:sz="0" w:space="0" w:color="auto"/>
                                            <w:right w:val="none" w:sz="0" w:space="0" w:color="auto"/>
                                          </w:divBdr>
                                        </w:div>
                                        <w:div w:id="439762722">
                                          <w:marLeft w:val="0"/>
                                          <w:marRight w:val="0"/>
                                          <w:marTop w:val="0"/>
                                          <w:marBottom w:val="0"/>
                                          <w:divBdr>
                                            <w:top w:val="none" w:sz="0" w:space="0" w:color="auto"/>
                                            <w:left w:val="none" w:sz="0" w:space="0" w:color="auto"/>
                                            <w:bottom w:val="none" w:sz="0" w:space="0" w:color="auto"/>
                                            <w:right w:val="none" w:sz="0" w:space="0" w:color="auto"/>
                                          </w:divBdr>
                                        </w:div>
                                        <w:div w:id="383219341">
                                          <w:marLeft w:val="0"/>
                                          <w:marRight w:val="0"/>
                                          <w:marTop w:val="0"/>
                                          <w:marBottom w:val="0"/>
                                          <w:divBdr>
                                            <w:top w:val="none" w:sz="0" w:space="0" w:color="auto"/>
                                            <w:left w:val="none" w:sz="0" w:space="0" w:color="auto"/>
                                            <w:bottom w:val="none" w:sz="0" w:space="0" w:color="auto"/>
                                            <w:right w:val="none" w:sz="0" w:space="0" w:color="auto"/>
                                          </w:divBdr>
                                        </w:div>
                                        <w:div w:id="597760120">
                                          <w:marLeft w:val="0"/>
                                          <w:marRight w:val="0"/>
                                          <w:marTop w:val="0"/>
                                          <w:marBottom w:val="0"/>
                                          <w:divBdr>
                                            <w:top w:val="none" w:sz="0" w:space="0" w:color="auto"/>
                                            <w:left w:val="none" w:sz="0" w:space="0" w:color="auto"/>
                                            <w:bottom w:val="none" w:sz="0" w:space="0" w:color="auto"/>
                                            <w:right w:val="none" w:sz="0" w:space="0" w:color="auto"/>
                                          </w:divBdr>
                                        </w:div>
                                        <w:div w:id="1012217846">
                                          <w:marLeft w:val="0"/>
                                          <w:marRight w:val="0"/>
                                          <w:marTop w:val="0"/>
                                          <w:marBottom w:val="0"/>
                                          <w:divBdr>
                                            <w:top w:val="none" w:sz="0" w:space="0" w:color="auto"/>
                                            <w:left w:val="none" w:sz="0" w:space="0" w:color="auto"/>
                                            <w:bottom w:val="none" w:sz="0" w:space="0" w:color="auto"/>
                                            <w:right w:val="none" w:sz="0" w:space="0" w:color="auto"/>
                                          </w:divBdr>
                                        </w:div>
                                        <w:div w:id="2131123031">
                                          <w:marLeft w:val="0"/>
                                          <w:marRight w:val="0"/>
                                          <w:marTop w:val="0"/>
                                          <w:marBottom w:val="0"/>
                                          <w:divBdr>
                                            <w:top w:val="none" w:sz="0" w:space="0" w:color="auto"/>
                                            <w:left w:val="none" w:sz="0" w:space="0" w:color="auto"/>
                                            <w:bottom w:val="none" w:sz="0" w:space="0" w:color="auto"/>
                                            <w:right w:val="none" w:sz="0" w:space="0" w:color="auto"/>
                                          </w:divBdr>
                                        </w:div>
                                        <w:div w:id="915749092">
                                          <w:marLeft w:val="0"/>
                                          <w:marRight w:val="0"/>
                                          <w:marTop w:val="0"/>
                                          <w:marBottom w:val="0"/>
                                          <w:divBdr>
                                            <w:top w:val="none" w:sz="0" w:space="0" w:color="auto"/>
                                            <w:left w:val="none" w:sz="0" w:space="0" w:color="auto"/>
                                            <w:bottom w:val="none" w:sz="0" w:space="0" w:color="auto"/>
                                            <w:right w:val="none" w:sz="0" w:space="0" w:color="auto"/>
                                          </w:divBdr>
                                        </w:div>
                                        <w:div w:id="743070729">
                                          <w:marLeft w:val="0"/>
                                          <w:marRight w:val="0"/>
                                          <w:marTop w:val="0"/>
                                          <w:marBottom w:val="0"/>
                                          <w:divBdr>
                                            <w:top w:val="none" w:sz="0" w:space="0" w:color="auto"/>
                                            <w:left w:val="none" w:sz="0" w:space="0" w:color="auto"/>
                                            <w:bottom w:val="none" w:sz="0" w:space="0" w:color="auto"/>
                                            <w:right w:val="none" w:sz="0" w:space="0" w:color="auto"/>
                                          </w:divBdr>
                                        </w:div>
                                        <w:div w:id="1996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26073480">
      <w:bodyDiv w:val="1"/>
      <w:marLeft w:val="0"/>
      <w:marRight w:val="0"/>
      <w:marTop w:val="0"/>
      <w:marBottom w:val="0"/>
      <w:divBdr>
        <w:top w:val="none" w:sz="0" w:space="0" w:color="auto"/>
        <w:left w:val="none" w:sz="0" w:space="0" w:color="auto"/>
        <w:bottom w:val="none" w:sz="0" w:space="0" w:color="auto"/>
        <w:right w:val="none" w:sz="0" w:space="0" w:color="auto"/>
      </w:divBdr>
    </w:div>
    <w:div w:id="1438865315">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925021471">
      <w:bodyDiv w:val="1"/>
      <w:marLeft w:val="0"/>
      <w:marRight w:val="0"/>
      <w:marTop w:val="0"/>
      <w:marBottom w:val="0"/>
      <w:divBdr>
        <w:top w:val="none" w:sz="0" w:space="0" w:color="auto"/>
        <w:left w:val="none" w:sz="0" w:space="0" w:color="auto"/>
        <w:bottom w:val="none" w:sz="0" w:space="0" w:color="auto"/>
        <w:right w:val="none" w:sz="0" w:space="0" w:color="auto"/>
      </w:divBdr>
      <w:divsChild>
        <w:div w:id="443886648">
          <w:marLeft w:val="0"/>
          <w:marRight w:val="0"/>
          <w:marTop w:val="0"/>
          <w:marBottom w:val="0"/>
          <w:divBdr>
            <w:top w:val="none" w:sz="0" w:space="0" w:color="auto"/>
            <w:left w:val="none" w:sz="0" w:space="0" w:color="auto"/>
            <w:bottom w:val="none" w:sz="0" w:space="0" w:color="auto"/>
            <w:right w:val="none" w:sz="0" w:space="0" w:color="auto"/>
          </w:divBdr>
          <w:divsChild>
            <w:div w:id="824902987">
              <w:marLeft w:val="0"/>
              <w:marRight w:val="0"/>
              <w:marTop w:val="0"/>
              <w:marBottom w:val="0"/>
              <w:divBdr>
                <w:top w:val="none" w:sz="0" w:space="0" w:color="auto"/>
                <w:left w:val="none" w:sz="0" w:space="0" w:color="auto"/>
                <w:bottom w:val="none" w:sz="0" w:space="0" w:color="auto"/>
                <w:right w:val="none" w:sz="0" w:space="0" w:color="auto"/>
              </w:divBdr>
              <w:divsChild>
                <w:div w:id="1062169809">
                  <w:marLeft w:val="0"/>
                  <w:marRight w:val="0"/>
                  <w:marTop w:val="0"/>
                  <w:marBottom w:val="0"/>
                  <w:divBdr>
                    <w:top w:val="none" w:sz="0" w:space="0" w:color="auto"/>
                    <w:left w:val="none" w:sz="0" w:space="0" w:color="auto"/>
                    <w:bottom w:val="none" w:sz="0" w:space="0" w:color="auto"/>
                    <w:right w:val="none" w:sz="0" w:space="0" w:color="auto"/>
                  </w:divBdr>
                  <w:divsChild>
                    <w:div w:id="819543089">
                      <w:marLeft w:val="390"/>
                      <w:marRight w:val="0"/>
                      <w:marTop w:val="0"/>
                      <w:marBottom w:val="0"/>
                      <w:divBdr>
                        <w:top w:val="none" w:sz="0" w:space="0" w:color="auto"/>
                        <w:left w:val="none" w:sz="0" w:space="0" w:color="auto"/>
                        <w:bottom w:val="none" w:sz="0" w:space="0" w:color="auto"/>
                        <w:right w:val="none" w:sz="0" w:space="0" w:color="auto"/>
                      </w:divBdr>
                      <w:divsChild>
                        <w:div w:id="237175188">
                          <w:marLeft w:val="0"/>
                          <w:marRight w:val="0"/>
                          <w:marTop w:val="0"/>
                          <w:marBottom w:val="0"/>
                          <w:divBdr>
                            <w:top w:val="none" w:sz="0" w:space="0" w:color="auto"/>
                            <w:left w:val="none" w:sz="0" w:space="0" w:color="auto"/>
                            <w:bottom w:val="none" w:sz="0" w:space="0" w:color="auto"/>
                            <w:right w:val="none" w:sz="0" w:space="0" w:color="auto"/>
                          </w:divBdr>
                        </w:div>
                        <w:div w:id="162551452">
                          <w:marLeft w:val="0"/>
                          <w:marRight w:val="0"/>
                          <w:marTop w:val="0"/>
                          <w:marBottom w:val="0"/>
                          <w:divBdr>
                            <w:top w:val="none" w:sz="0" w:space="0" w:color="auto"/>
                            <w:left w:val="none" w:sz="0" w:space="0" w:color="auto"/>
                            <w:bottom w:val="none" w:sz="0" w:space="0" w:color="auto"/>
                            <w:right w:val="none" w:sz="0" w:space="0" w:color="auto"/>
                          </w:divBdr>
                        </w:div>
                        <w:div w:id="1201625153">
                          <w:marLeft w:val="0"/>
                          <w:marRight w:val="0"/>
                          <w:marTop w:val="0"/>
                          <w:marBottom w:val="0"/>
                          <w:divBdr>
                            <w:top w:val="none" w:sz="0" w:space="0" w:color="auto"/>
                            <w:left w:val="none" w:sz="0" w:space="0" w:color="auto"/>
                            <w:bottom w:val="none" w:sz="0" w:space="0" w:color="auto"/>
                            <w:right w:val="none" w:sz="0" w:space="0" w:color="auto"/>
                          </w:divBdr>
                        </w:div>
                        <w:div w:id="1410733887">
                          <w:marLeft w:val="0"/>
                          <w:marRight w:val="0"/>
                          <w:marTop w:val="0"/>
                          <w:marBottom w:val="0"/>
                          <w:divBdr>
                            <w:top w:val="none" w:sz="0" w:space="0" w:color="auto"/>
                            <w:left w:val="none" w:sz="0" w:space="0" w:color="auto"/>
                            <w:bottom w:val="none" w:sz="0" w:space="0" w:color="auto"/>
                            <w:right w:val="none" w:sz="0" w:space="0" w:color="auto"/>
                          </w:divBdr>
                        </w:div>
                        <w:div w:id="1824927141">
                          <w:marLeft w:val="0"/>
                          <w:marRight w:val="0"/>
                          <w:marTop w:val="0"/>
                          <w:marBottom w:val="0"/>
                          <w:divBdr>
                            <w:top w:val="none" w:sz="0" w:space="0" w:color="auto"/>
                            <w:left w:val="none" w:sz="0" w:space="0" w:color="auto"/>
                            <w:bottom w:val="none" w:sz="0" w:space="0" w:color="auto"/>
                            <w:right w:val="none" w:sz="0" w:space="0" w:color="auto"/>
                          </w:divBdr>
                        </w:div>
                        <w:div w:id="968778127">
                          <w:marLeft w:val="0"/>
                          <w:marRight w:val="0"/>
                          <w:marTop w:val="0"/>
                          <w:marBottom w:val="0"/>
                          <w:divBdr>
                            <w:top w:val="none" w:sz="0" w:space="0" w:color="auto"/>
                            <w:left w:val="none" w:sz="0" w:space="0" w:color="auto"/>
                            <w:bottom w:val="none" w:sz="0" w:space="0" w:color="auto"/>
                            <w:right w:val="none" w:sz="0" w:space="0" w:color="auto"/>
                          </w:divBdr>
                        </w:div>
                        <w:div w:id="769621668">
                          <w:marLeft w:val="0"/>
                          <w:marRight w:val="0"/>
                          <w:marTop w:val="0"/>
                          <w:marBottom w:val="0"/>
                          <w:divBdr>
                            <w:top w:val="none" w:sz="0" w:space="0" w:color="auto"/>
                            <w:left w:val="none" w:sz="0" w:space="0" w:color="auto"/>
                            <w:bottom w:val="none" w:sz="0" w:space="0" w:color="auto"/>
                            <w:right w:val="none" w:sz="0" w:space="0" w:color="auto"/>
                          </w:divBdr>
                          <w:divsChild>
                            <w:div w:id="1635987891">
                              <w:marLeft w:val="0"/>
                              <w:marRight w:val="0"/>
                              <w:marTop w:val="0"/>
                              <w:marBottom w:val="0"/>
                              <w:divBdr>
                                <w:top w:val="none" w:sz="0" w:space="0" w:color="auto"/>
                                <w:left w:val="none" w:sz="0" w:space="0" w:color="auto"/>
                                <w:bottom w:val="none" w:sz="0" w:space="0" w:color="auto"/>
                                <w:right w:val="none" w:sz="0" w:space="0" w:color="auto"/>
                              </w:divBdr>
                            </w:div>
                          </w:divsChild>
                        </w:div>
                        <w:div w:id="2138329661">
                          <w:marLeft w:val="0"/>
                          <w:marRight w:val="0"/>
                          <w:marTop w:val="0"/>
                          <w:marBottom w:val="0"/>
                          <w:divBdr>
                            <w:top w:val="none" w:sz="0" w:space="0" w:color="auto"/>
                            <w:left w:val="none" w:sz="0" w:space="0" w:color="auto"/>
                            <w:bottom w:val="none" w:sz="0" w:space="0" w:color="auto"/>
                            <w:right w:val="none" w:sz="0" w:space="0" w:color="auto"/>
                          </w:divBdr>
                        </w:div>
                        <w:div w:id="76362985">
                          <w:marLeft w:val="0"/>
                          <w:marRight w:val="0"/>
                          <w:marTop w:val="0"/>
                          <w:marBottom w:val="0"/>
                          <w:divBdr>
                            <w:top w:val="none" w:sz="0" w:space="0" w:color="auto"/>
                            <w:left w:val="none" w:sz="0" w:space="0" w:color="auto"/>
                            <w:bottom w:val="none" w:sz="0" w:space="0" w:color="auto"/>
                            <w:right w:val="none" w:sz="0" w:space="0" w:color="auto"/>
                          </w:divBdr>
                        </w:div>
                        <w:div w:id="1623072661">
                          <w:marLeft w:val="0"/>
                          <w:marRight w:val="0"/>
                          <w:marTop w:val="0"/>
                          <w:marBottom w:val="0"/>
                          <w:divBdr>
                            <w:top w:val="none" w:sz="0" w:space="0" w:color="auto"/>
                            <w:left w:val="none" w:sz="0" w:space="0" w:color="auto"/>
                            <w:bottom w:val="none" w:sz="0" w:space="0" w:color="auto"/>
                            <w:right w:val="none" w:sz="0" w:space="0" w:color="auto"/>
                          </w:divBdr>
                        </w:div>
                        <w:div w:id="608048523">
                          <w:marLeft w:val="0"/>
                          <w:marRight w:val="0"/>
                          <w:marTop w:val="0"/>
                          <w:marBottom w:val="0"/>
                          <w:divBdr>
                            <w:top w:val="none" w:sz="0" w:space="0" w:color="auto"/>
                            <w:left w:val="none" w:sz="0" w:space="0" w:color="auto"/>
                            <w:bottom w:val="none" w:sz="0" w:space="0" w:color="auto"/>
                            <w:right w:val="none" w:sz="0" w:space="0" w:color="auto"/>
                          </w:divBdr>
                        </w:div>
                        <w:div w:id="2074816319">
                          <w:marLeft w:val="0"/>
                          <w:marRight w:val="0"/>
                          <w:marTop w:val="0"/>
                          <w:marBottom w:val="0"/>
                          <w:divBdr>
                            <w:top w:val="none" w:sz="0" w:space="0" w:color="auto"/>
                            <w:left w:val="none" w:sz="0" w:space="0" w:color="auto"/>
                            <w:bottom w:val="none" w:sz="0" w:space="0" w:color="auto"/>
                            <w:right w:val="none" w:sz="0" w:space="0" w:color="auto"/>
                          </w:divBdr>
                        </w:div>
                        <w:div w:id="165175683">
                          <w:marLeft w:val="0"/>
                          <w:marRight w:val="0"/>
                          <w:marTop w:val="0"/>
                          <w:marBottom w:val="0"/>
                          <w:divBdr>
                            <w:top w:val="none" w:sz="0" w:space="0" w:color="auto"/>
                            <w:left w:val="none" w:sz="0" w:space="0" w:color="auto"/>
                            <w:bottom w:val="none" w:sz="0" w:space="0" w:color="auto"/>
                            <w:right w:val="none" w:sz="0" w:space="0" w:color="auto"/>
                          </w:divBdr>
                        </w:div>
                        <w:div w:id="159204371">
                          <w:marLeft w:val="0"/>
                          <w:marRight w:val="0"/>
                          <w:marTop w:val="0"/>
                          <w:marBottom w:val="0"/>
                          <w:divBdr>
                            <w:top w:val="none" w:sz="0" w:space="0" w:color="auto"/>
                            <w:left w:val="none" w:sz="0" w:space="0" w:color="auto"/>
                            <w:bottom w:val="none" w:sz="0" w:space="0" w:color="auto"/>
                            <w:right w:val="none" w:sz="0" w:space="0" w:color="auto"/>
                          </w:divBdr>
                        </w:div>
                        <w:div w:id="781413445">
                          <w:marLeft w:val="0"/>
                          <w:marRight w:val="0"/>
                          <w:marTop w:val="0"/>
                          <w:marBottom w:val="0"/>
                          <w:divBdr>
                            <w:top w:val="none" w:sz="0" w:space="0" w:color="auto"/>
                            <w:left w:val="none" w:sz="0" w:space="0" w:color="auto"/>
                            <w:bottom w:val="none" w:sz="0" w:space="0" w:color="auto"/>
                            <w:right w:val="none" w:sz="0" w:space="0" w:color="auto"/>
                          </w:divBdr>
                        </w:div>
                        <w:div w:id="1197960571">
                          <w:marLeft w:val="0"/>
                          <w:marRight w:val="0"/>
                          <w:marTop w:val="0"/>
                          <w:marBottom w:val="0"/>
                          <w:divBdr>
                            <w:top w:val="none" w:sz="0" w:space="0" w:color="auto"/>
                            <w:left w:val="none" w:sz="0" w:space="0" w:color="auto"/>
                            <w:bottom w:val="none" w:sz="0" w:space="0" w:color="auto"/>
                            <w:right w:val="none" w:sz="0" w:space="0" w:color="auto"/>
                          </w:divBdr>
                        </w:div>
                        <w:div w:id="849876647">
                          <w:marLeft w:val="0"/>
                          <w:marRight w:val="0"/>
                          <w:marTop w:val="0"/>
                          <w:marBottom w:val="0"/>
                          <w:divBdr>
                            <w:top w:val="none" w:sz="0" w:space="0" w:color="auto"/>
                            <w:left w:val="none" w:sz="0" w:space="0" w:color="auto"/>
                            <w:bottom w:val="none" w:sz="0" w:space="0" w:color="auto"/>
                            <w:right w:val="none" w:sz="0" w:space="0" w:color="auto"/>
                          </w:divBdr>
                        </w:div>
                        <w:div w:id="8070786">
                          <w:marLeft w:val="0"/>
                          <w:marRight w:val="0"/>
                          <w:marTop w:val="0"/>
                          <w:marBottom w:val="0"/>
                          <w:divBdr>
                            <w:top w:val="none" w:sz="0" w:space="0" w:color="auto"/>
                            <w:left w:val="none" w:sz="0" w:space="0" w:color="auto"/>
                            <w:bottom w:val="none" w:sz="0" w:space="0" w:color="auto"/>
                            <w:right w:val="none" w:sz="0" w:space="0" w:color="auto"/>
                          </w:divBdr>
                        </w:div>
                        <w:div w:id="1828940733">
                          <w:marLeft w:val="0"/>
                          <w:marRight w:val="0"/>
                          <w:marTop w:val="0"/>
                          <w:marBottom w:val="0"/>
                          <w:divBdr>
                            <w:top w:val="none" w:sz="0" w:space="0" w:color="auto"/>
                            <w:left w:val="none" w:sz="0" w:space="0" w:color="auto"/>
                            <w:bottom w:val="none" w:sz="0" w:space="0" w:color="auto"/>
                            <w:right w:val="none" w:sz="0" w:space="0" w:color="auto"/>
                          </w:divBdr>
                        </w:div>
                        <w:div w:id="1364793456">
                          <w:marLeft w:val="0"/>
                          <w:marRight w:val="0"/>
                          <w:marTop w:val="0"/>
                          <w:marBottom w:val="0"/>
                          <w:divBdr>
                            <w:top w:val="none" w:sz="0" w:space="0" w:color="auto"/>
                            <w:left w:val="none" w:sz="0" w:space="0" w:color="auto"/>
                            <w:bottom w:val="none" w:sz="0" w:space="0" w:color="auto"/>
                            <w:right w:val="none" w:sz="0" w:space="0" w:color="auto"/>
                          </w:divBdr>
                        </w:div>
                        <w:div w:id="2126774391">
                          <w:marLeft w:val="0"/>
                          <w:marRight w:val="0"/>
                          <w:marTop w:val="0"/>
                          <w:marBottom w:val="0"/>
                          <w:divBdr>
                            <w:top w:val="none" w:sz="0" w:space="0" w:color="auto"/>
                            <w:left w:val="none" w:sz="0" w:space="0" w:color="auto"/>
                            <w:bottom w:val="none" w:sz="0" w:space="0" w:color="auto"/>
                            <w:right w:val="none" w:sz="0" w:space="0" w:color="auto"/>
                          </w:divBdr>
                        </w:div>
                        <w:div w:id="1598102930">
                          <w:marLeft w:val="0"/>
                          <w:marRight w:val="0"/>
                          <w:marTop w:val="0"/>
                          <w:marBottom w:val="0"/>
                          <w:divBdr>
                            <w:top w:val="none" w:sz="0" w:space="0" w:color="auto"/>
                            <w:left w:val="none" w:sz="0" w:space="0" w:color="auto"/>
                            <w:bottom w:val="none" w:sz="0" w:space="0" w:color="auto"/>
                            <w:right w:val="none" w:sz="0" w:space="0" w:color="auto"/>
                          </w:divBdr>
                        </w:div>
                        <w:div w:id="92602754">
                          <w:marLeft w:val="0"/>
                          <w:marRight w:val="0"/>
                          <w:marTop w:val="0"/>
                          <w:marBottom w:val="0"/>
                          <w:divBdr>
                            <w:top w:val="none" w:sz="0" w:space="0" w:color="auto"/>
                            <w:left w:val="none" w:sz="0" w:space="0" w:color="auto"/>
                            <w:bottom w:val="none" w:sz="0" w:space="0" w:color="auto"/>
                            <w:right w:val="none" w:sz="0" w:space="0" w:color="auto"/>
                          </w:divBdr>
                        </w:div>
                        <w:div w:id="1526937907">
                          <w:marLeft w:val="0"/>
                          <w:marRight w:val="0"/>
                          <w:marTop w:val="0"/>
                          <w:marBottom w:val="0"/>
                          <w:divBdr>
                            <w:top w:val="none" w:sz="0" w:space="0" w:color="auto"/>
                            <w:left w:val="none" w:sz="0" w:space="0" w:color="auto"/>
                            <w:bottom w:val="none" w:sz="0" w:space="0" w:color="auto"/>
                            <w:right w:val="none" w:sz="0" w:space="0" w:color="auto"/>
                          </w:divBdr>
                        </w:div>
                        <w:div w:id="39016201">
                          <w:marLeft w:val="0"/>
                          <w:marRight w:val="0"/>
                          <w:marTop w:val="0"/>
                          <w:marBottom w:val="0"/>
                          <w:divBdr>
                            <w:top w:val="none" w:sz="0" w:space="0" w:color="auto"/>
                            <w:left w:val="none" w:sz="0" w:space="0" w:color="auto"/>
                            <w:bottom w:val="none" w:sz="0" w:space="0" w:color="auto"/>
                            <w:right w:val="none" w:sz="0" w:space="0" w:color="auto"/>
                          </w:divBdr>
                        </w:div>
                        <w:div w:id="117452154">
                          <w:marLeft w:val="0"/>
                          <w:marRight w:val="0"/>
                          <w:marTop w:val="0"/>
                          <w:marBottom w:val="0"/>
                          <w:divBdr>
                            <w:top w:val="none" w:sz="0" w:space="0" w:color="auto"/>
                            <w:left w:val="none" w:sz="0" w:space="0" w:color="auto"/>
                            <w:bottom w:val="none" w:sz="0" w:space="0" w:color="auto"/>
                            <w:right w:val="none" w:sz="0" w:space="0" w:color="auto"/>
                          </w:divBdr>
                        </w:div>
                        <w:div w:id="1166434488">
                          <w:marLeft w:val="0"/>
                          <w:marRight w:val="0"/>
                          <w:marTop w:val="0"/>
                          <w:marBottom w:val="0"/>
                          <w:divBdr>
                            <w:top w:val="none" w:sz="0" w:space="0" w:color="auto"/>
                            <w:left w:val="none" w:sz="0" w:space="0" w:color="auto"/>
                            <w:bottom w:val="none" w:sz="0" w:space="0" w:color="auto"/>
                            <w:right w:val="none" w:sz="0" w:space="0" w:color="auto"/>
                          </w:divBdr>
                        </w:div>
                        <w:div w:id="5816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vlpubs.nist.gov/nistpubs/ir/2013/NIST.IR.7298r2.pdf"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EA38D55EAFD14D97641CE80F53BDE3" ma:contentTypeVersion="12" ma:contentTypeDescription="Create a new document." ma:contentTypeScope="" ma:versionID="07ffd414c949526a102dce104c050906">
  <xsd:schema xmlns:xsd="http://www.w3.org/2001/XMLSchema" xmlns:xs="http://www.w3.org/2001/XMLSchema" xmlns:p="http://schemas.microsoft.com/office/2006/metadata/properties" xmlns:ns2="3f6271f4-a7c0-4950-b350-7d5e53c60886" xmlns:ns3="7968d75a-5b83-4b83-acf9-4aa2b6cbaa05" targetNamespace="http://schemas.microsoft.com/office/2006/metadata/properties" ma:root="true" ma:fieldsID="266eecba5bad86064e6a4a12d7a03ae5" ns2:_="" ns3:_="">
    <xsd:import namespace="3f6271f4-a7c0-4950-b350-7d5e53c60886"/>
    <xsd:import namespace="7968d75a-5b83-4b83-acf9-4aa2b6cbaa0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271f4-a7c0-4950-b350-7d5e53c608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68d75a-5b83-4b83-acf9-4aa2b6cbaa0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96E2C-238D-43BC-83E6-2857A201DCDE}">
  <ds:schemaRefs>
    <ds:schemaRef ds:uri="http://schemas.microsoft.com/sharepoint/v3/contenttype/forms"/>
  </ds:schemaRefs>
</ds:datastoreItem>
</file>

<file path=customXml/itemProps2.xml><?xml version="1.0" encoding="utf-8"?>
<ds:datastoreItem xmlns:ds="http://schemas.openxmlformats.org/officeDocument/2006/customXml" ds:itemID="{D17EBA8E-0A7A-45E5-B47E-57EF5DFD8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271f4-a7c0-4950-b350-7d5e53c60886"/>
    <ds:schemaRef ds:uri="7968d75a-5b83-4b83-acf9-4aa2b6cbaa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F28E7D-08F0-48E3-870D-8903EBAD7E1E}">
  <ds:schemaRefs>
    <ds:schemaRef ds:uri="http://purl.org/dc/elements/1.1/"/>
    <ds:schemaRef ds:uri="3f6271f4-a7c0-4950-b350-7d5e53c60886"/>
    <ds:schemaRef ds:uri="http://schemas.microsoft.com/office/2006/metadata/properties"/>
    <ds:schemaRef ds:uri="http://schemas.microsoft.com/office/2006/documentManagement/types"/>
    <ds:schemaRef ds:uri="http://purl.org/dc/terms/"/>
    <ds:schemaRef ds:uri="http://www.w3.org/XML/1998/namespace"/>
    <ds:schemaRef ds:uri="7968d75a-5b83-4b83-acf9-4aa2b6cbaa05"/>
    <ds:schemaRef ds:uri="http://schemas.microsoft.com/office/infopath/2007/PartnerControl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4F51809E-A89D-42C6-BE5E-9E59C62C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10</Pages>
  <Words>2372</Words>
  <Characters>16290</Characters>
  <Application>Microsoft Office Word</Application>
  <DocSecurity>0</DocSecurity>
  <Lines>397</Lines>
  <Paragraphs>262</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18400</CharactersWithSpaces>
  <SharedDoc>false</SharedDoc>
  <HLinks>
    <vt:vector size="90" baseType="variant">
      <vt:variant>
        <vt:i4>1376311</vt:i4>
      </vt:variant>
      <vt:variant>
        <vt:i4>86</vt:i4>
      </vt:variant>
      <vt:variant>
        <vt:i4>0</vt:i4>
      </vt:variant>
      <vt:variant>
        <vt:i4>5</vt:i4>
      </vt:variant>
      <vt:variant>
        <vt:lpwstr/>
      </vt:variant>
      <vt:variant>
        <vt:lpwstr>_Toc352615748</vt:lpwstr>
      </vt:variant>
      <vt:variant>
        <vt:i4>1376311</vt:i4>
      </vt:variant>
      <vt:variant>
        <vt:i4>80</vt:i4>
      </vt:variant>
      <vt:variant>
        <vt:i4>0</vt:i4>
      </vt:variant>
      <vt:variant>
        <vt:i4>5</vt:i4>
      </vt:variant>
      <vt:variant>
        <vt:lpwstr/>
      </vt:variant>
      <vt:variant>
        <vt:lpwstr>_Toc352615747</vt:lpwstr>
      </vt:variant>
      <vt:variant>
        <vt:i4>1376311</vt:i4>
      </vt:variant>
      <vt:variant>
        <vt:i4>74</vt:i4>
      </vt:variant>
      <vt:variant>
        <vt:i4>0</vt:i4>
      </vt:variant>
      <vt:variant>
        <vt:i4>5</vt:i4>
      </vt:variant>
      <vt:variant>
        <vt:lpwstr/>
      </vt:variant>
      <vt:variant>
        <vt:lpwstr>_Toc352615746</vt:lpwstr>
      </vt:variant>
      <vt:variant>
        <vt:i4>1376311</vt:i4>
      </vt:variant>
      <vt:variant>
        <vt:i4>68</vt:i4>
      </vt:variant>
      <vt:variant>
        <vt:i4>0</vt:i4>
      </vt:variant>
      <vt:variant>
        <vt:i4>5</vt:i4>
      </vt:variant>
      <vt:variant>
        <vt:lpwstr/>
      </vt:variant>
      <vt:variant>
        <vt:lpwstr>_Toc352615745</vt:lpwstr>
      </vt:variant>
      <vt:variant>
        <vt:i4>1376311</vt:i4>
      </vt:variant>
      <vt:variant>
        <vt:i4>62</vt:i4>
      </vt:variant>
      <vt:variant>
        <vt:i4>0</vt:i4>
      </vt:variant>
      <vt:variant>
        <vt:i4>5</vt:i4>
      </vt:variant>
      <vt:variant>
        <vt:lpwstr/>
      </vt:variant>
      <vt:variant>
        <vt:lpwstr>_Toc352615744</vt:lpwstr>
      </vt:variant>
      <vt:variant>
        <vt:i4>1376311</vt:i4>
      </vt:variant>
      <vt:variant>
        <vt:i4>56</vt:i4>
      </vt:variant>
      <vt:variant>
        <vt:i4>0</vt:i4>
      </vt:variant>
      <vt:variant>
        <vt:i4>5</vt:i4>
      </vt:variant>
      <vt:variant>
        <vt:lpwstr/>
      </vt:variant>
      <vt:variant>
        <vt:lpwstr>_Toc352615743</vt:lpwstr>
      </vt:variant>
      <vt:variant>
        <vt:i4>1376311</vt:i4>
      </vt:variant>
      <vt:variant>
        <vt:i4>50</vt:i4>
      </vt:variant>
      <vt:variant>
        <vt:i4>0</vt:i4>
      </vt:variant>
      <vt:variant>
        <vt:i4>5</vt:i4>
      </vt:variant>
      <vt:variant>
        <vt:lpwstr/>
      </vt:variant>
      <vt:variant>
        <vt:lpwstr>_Toc352615742</vt:lpwstr>
      </vt:variant>
      <vt:variant>
        <vt:i4>1376311</vt:i4>
      </vt:variant>
      <vt:variant>
        <vt:i4>44</vt:i4>
      </vt:variant>
      <vt:variant>
        <vt:i4>0</vt:i4>
      </vt:variant>
      <vt:variant>
        <vt:i4>5</vt:i4>
      </vt:variant>
      <vt:variant>
        <vt:lpwstr/>
      </vt:variant>
      <vt:variant>
        <vt:lpwstr>_Toc352615741</vt:lpwstr>
      </vt:variant>
      <vt:variant>
        <vt:i4>1376311</vt:i4>
      </vt:variant>
      <vt:variant>
        <vt:i4>38</vt:i4>
      </vt:variant>
      <vt:variant>
        <vt:i4>0</vt:i4>
      </vt:variant>
      <vt:variant>
        <vt:i4>5</vt:i4>
      </vt:variant>
      <vt:variant>
        <vt:lpwstr/>
      </vt:variant>
      <vt:variant>
        <vt:lpwstr>_Toc352615740</vt:lpwstr>
      </vt:variant>
      <vt:variant>
        <vt:i4>1179703</vt:i4>
      </vt:variant>
      <vt:variant>
        <vt:i4>32</vt:i4>
      </vt:variant>
      <vt:variant>
        <vt:i4>0</vt:i4>
      </vt:variant>
      <vt:variant>
        <vt:i4>5</vt:i4>
      </vt:variant>
      <vt:variant>
        <vt:lpwstr/>
      </vt:variant>
      <vt:variant>
        <vt:lpwstr>_Toc352615739</vt:lpwstr>
      </vt:variant>
      <vt:variant>
        <vt:i4>1179703</vt:i4>
      </vt:variant>
      <vt:variant>
        <vt:i4>26</vt:i4>
      </vt:variant>
      <vt:variant>
        <vt:i4>0</vt:i4>
      </vt:variant>
      <vt:variant>
        <vt:i4>5</vt:i4>
      </vt:variant>
      <vt:variant>
        <vt:lpwstr/>
      </vt:variant>
      <vt:variant>
        <vt:lpwstr>_Toc352615738</vt:lpwstr>
      </vt:variant>
      <vt:variant>
        <vt:i4>1179703</vt:i4>
      </vt:variant>
      <vt:variant>
        <vt:i4>20</vt:i4>
      </vt:variant>
      <vt:variant>
        <vt:i4>0</vt:i4>
      </vt:variant>
      <vt:variant>
        <vt:i4>5</vt:i4>
      </vt:variant>
      <vt:variant>
        <vt:lpwstr/>
      </vt:variant>
      <vt:variant>
        <vt:lpwstr>_Toc352615737</vt:lpwstr>
      </vt:variant>
      <vt:variant>
        <vt:i4>1179703</vt:i4>
      </vt:variant>
      <vt:variant>
        <vt:i4>14</vt:i4>
      </vt:variant>
      <vt:variant>
        <vt:i4>0</vt:i4>
      </vt:variant>
      <vt:variant>
        <vt:i4>5</vt:i4>
      </vt:variant>
      <vt:variant>
        <vt:lpwstr/>
      </vt:variant>
      <vt:variant>
        <vt:lpwstr>_Toc352615736</vt:lpwstr>
      </vt:variant>
      <vt:variant>
        <vt:i4>1179703</vt:i4>
      </vt:variant>
      <vt:variant>
        <vt:i4>8</vt:i4>
      </vt:variant>
      <vt:variant>
        <vt:i4>0</vt:i4>
      </vt:variant>
      <vt:variant>
        <vt:i4>5</vt:i4>
      </vt:variant>
      <vt:variant>
        <vt:lpwstr/>
      </vt:variant>
      <vt:variant>
        <vt:lpwstr>_Toc352615735</vt:lpwstr>
      </vt:variant>
      <vt:variant>
        <vt:i4>1179703</vt:i4>
      </vt:variant>
      <vt:variant>
        <vt:i4>2</vt:i4>
      </vt:variant>
      <vt:variant>
        <vt:i4>0</vt:i4>
      </vt:variant>
      <vt:variant>
        <vt:i4>5</vt:i4>
      </vt:variant>
      <vt:variant>
        <vt:lpwstr/>
      </vt:variant>
      <vt:variant>
        <vt:lpwstr>_Toc352615734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Beaumont, Casey L</cp:lastModifiedBy>
  <cp:revision>103</cp:revision>
  <cp:lastPrinted>2018-11-05T19:42:00Z</cp:lastPrinted>
  <dcterms:created xsi:type="dcterms:W3CDTF">2022-03-01T20:28:00Z</dcterms:created>
  <dcterms:modified xsi:type="dcterms:W3CDTF">2022-09-26T19:37:00Z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0x01010075EA38D55EAFD14D97641CE80F53BDE3</vt:lpwstr>
  </property>
  <property fmtid="{D5CDD505-2E9C-101B-9397-08002B2CF9AE}" pid="3" name="MSIP_Label_38f1469a-2c2a-4aee-b92b-090d4c5468ff_Enabled">
    <vt:lpwstr>true</vt:lpwstr>
  </property>
  <property fmtid="{D5CDD505-2E9C-101B-9397-08002B2CF9AE}" pid="4" name="MSIP_Label_38f1469a-2c2a-4aee-b92b-090d4c5468ff_SetDate">
    <vt:lpwstr>2021-07-15T17:59:24Z</vt:lpwstr>
  </property>
  <property fmtid="{D5CDD505-2E9C-101B-9397-08002B2CF9AE}" pid="5" name="MSIP_Label_38f1469a-2c2a-4aee-b92b-090d4c5468ff_Method">
    <vt:lpwstr>Standard</vt:lpwstr>
  </property>
  <property fmtid="{D5CDD505-2E9C-101B-9397-08002B2CF9AE}" pid="6" name="MSIP_Label_38f1469a-2c2a-4aee-b92b-090d4c5468ff_Name">
    <vt:lpwstr>Confidential - Unmarked</vt:lpwstr>
  </property>
  <property fmtid="{D5CDD505-2E9C-101B-9397-08002B2CF9AE}" pid="7" name="MSIP_Label_38f1469a-2c2a-4aee-b92b-090d4c5468ff_SiteId">
    <vt:lpwstr>2a6e6092-73e4-4752-b1a5-477a17f5056d</vt:lpwstr>
  </property>
  <property fmtid="{D5CDD505-2E9C-101B-9397-08002B2CF9AE}" pid="8" name="MSIP_Label_38f1469a-2c2a-4aee-b92b-090d4c5468ff_ActionId">
    <vt:lpwstr>5868db03-d0a1-4299-a64f-2351f476a19b</vt:lpwstr>
  </property>
  <property fmtid="{D5CDD505-2E9C-101B-9397-08002B2CF9AE}" pid="9" name="MSIP_Label_38f1469a-2c2a-4aee-b92b-090d4c5468ff_ContentBits">
    <vt:lpwstr>0</vt:lpwstr>
  </property>
</Properties>
</file>