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2" w14:textId="369A6DE3" w:rsidR="00F94411" w:rsidRPr="00211F49" w:rsidRDefault="00031B39">
      <w:pPr>
        <w:jc w:val="center"/>
        <w:rPr>
          <w:sz w:val="56"/>
          <w:szCs w:val="56"/>
        </w:rPr>
      </w:pPr>
      <w:r w:rsidRPr="00211F49">
        <w:rPr>
          <w:sz w:val="56"/>
          <w:szCs w:val="56"/>
        </w:rPr>
        <w:t>RANSOMWARE PLAYBOOK</w:t>
      </w:r>
    </w:p>
    <w:p w14:paraId="00000004" w14:textId="77777777" w:rsidR="00F94411" w:rsidRPr="00211F49" w:rsidRDefault="00031B3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color w:val="2F5496"/>
          <w:sz w:val="32"/>
          <w:szCs w:val="32"/>
        </w:rPr>
      </w:pPr>
      <w:r w:rsidRPr="00211F49">
        <w:rPr>
          <w:color w:val="2F5496"/>
          <w:sz w:val="32"/>
          <w:szCs w:val="32"/>
        </w:rPr>
        <w:t>Contents</w:t>
      </w:r>
    </w:p>
    <w:sdt>
      <w:sdtPr>
        <w:rPr>
          <w:rFonts w:cs="Calibri"/>
          <w:b w:val="0"/>
          <w:bCs w:val="0"/>
          <w:i w:val="0"/>
          <w:iCs w:val="0"/>
          <w:sz w:val="22"/>
          <w:szCs w:val="22"/>
        </w:rPr>
        <w:id w:val="-321039073"/>
        <w:docPartObj>
          <w:docPartGallery w:val="Table of Contents"/>
          <w:docPartUnique/>
        </w:docPartObj>
      </w:sdtPr>
      <w:sdtEndPr/>
      <w:sdtContent>
        <w:p w14:paraId="1CA8D137" w14:textId="5DE8AF0F" w:rsidR="0092209A" w:rsidRDefault="00031B39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en-US"/>
            </w:rPr>
          </w:pPr>
          <w:r w:rsidRPr="00211F49">
            <w:fldChar w:fldCharType="begin"/>
          </w:r>
          <w:r w:rsidRPr="00211F49">
            <w:instrText xml:space="preserve"> TOC \h \u \z </w:instrText>
          </w:r>
          <w:r w:rsidRPr="00211F49">
            <w:fldChar w:fldCharType="separate"/>
          </w:r>
          <w:hyperlink w:anchor="_Toc115087608" w:history="1">
            <w:r w:rsidR="0092209A" w:rsidRPr="000E7606">
              <w:rPr>
                <w:rStyle w:val="Hyperlink"/>
                <w:noProof/>
              </w:rPr>
              <w:t>How To Use This Playbook</w:t>
            </w:r>
            <w:r w:rsidR="0092209A">
              <w:rPr>
                <w:noProof/>
                <w:webHidden/>
              </w:rPr>
              <w:tab/>
            </w:r>
            <w:r w:rsidR="0092209A">
              <w:rPr>
                <w:noProof/>
                <w:webHidden/>
              </w:rPr>
              <w:fldChar w:fldCharType="begin"/>
            </w:r>
            <w:r w:rsidR="0092209A">
              <w:rPr>
                <w:noProof/>
                <w:webHidden/>
              </w:rPr>
              <w:instrText xml:space="preserve"> PAGEREF _Toc115087608 \h </w:instrText>
            </w:r>
            <w:r w:rsidR="0092209A">
              <w:rPr>
                <w:noProof/>
                <w:webHidden/>
              </w:rPr>
            </w:r>
            <w:r w:rsidR="0092209A">
              <w:rPr>
                <w:noProof/>
                <w:webHidden/>
              </w:rPr>
              <w:fldChar w:fldCharType="separate"/>
            </w:r>
            <w:r w:rsidR="0092209A">
              <w:rPr>
                <w:noProof/>
                <w:webHidden/>
              </w:rPr>
              <w:t>3</w:t>
            </w:r>
            <w:r w:rsidR="0092209A">
              <w:rPr>
                <w:noProof/>
                <w:webHidden/>
              </w:rPr>
              <w:fldChar w:fldCharType="end"/>
            </w:r>
          </w:hyperlink>
        </w:p>
        <w:p w14:paraId="136EF8D6" w14:textId="66861A96" w:rsidR="0092209A" w:rsidRDefault="0092209A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115087609" w:history="1">
            <w:r w:rsidRPr="000E7606">
              <w:rPr>
                <w:rStyle w:val="Hyperlink"/>
                <w:noProof/>
              </w:rPr>
              <w:t>Prerequisites/References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_Toc115087609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4CD2A8" w14:textId="3D2B96B6" w:rsidR="0092209A" w:rsidRDefault="0092209A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115087610" w:history="1">
            <w:r w:rsidRPr="000E7606">
              <w:rPr>
                <w:rStyle w:val="Hyperlink"/>
                <w:noProof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_Toc115087610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3A3140" w14:textId="25081F82" w:rsidR="0092209A" w:rsidRDefault="0092209A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115087611" w:history="1">
            <w:r w:rsidRPr="000E7606">
              <w:rPr>
                <w:rStyle w:val="Hyperlink"/>
                <w:noProof/>
              </w:rPr>
              <w:t>Four Phases of Ransomware Response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_Toc115087611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804343" w14:textId="12F8CA43" w:rsidR="0092209A" w:rsidRDefault="0092209A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noProof/>
              <w:lang w:eastAsia="en-US"/>
            </w:rPr>
          </w:pPr>
          <w:hyperlink w:anchor="_Toc115087612" w:history="1">
            <w:r w:rsidRPr="000E7606">
              <w:rPr>
                <w:rStyle w:val="Hyperlink"/>
                <w:noProof/>
              </w:rPr>
              <w:t>Initial Analysis &amp; Containment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_Toc115087612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A1211B" w14:textId="165E640F" w:rsidR="0092209A" w:rsidRDefault="0092209A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noProof/>
              <w:lang w:eastAsia="en-US"/>
            </w:rPr>
          </w:pPr>
          <w:hyperlink w:anchor="_Toc115087613" w:history="1">
            <w:r w:rsidRPr="000E7606">
              <w:rPr>
                <w:rStyle w:val="Hyperlink"/>
                <w:noProof/>
              </w:rPr>
              <w:t>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_Toc115087613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7FD264" w14:textId="2666BE8C" w:rsidR="0092209A" w:rsidRDefault="0092209A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noProof/>
              <w:lang w:eastAsia="en-US"/>
            </w:rPr>
          </w:pPr>
          <w:hyperlink w:anchor="_Toc115087614" w:history="1">
            <w:r w:rsidRPr="000E7606">
              <w:rPr>
                <w:rStyle w:val="Hyperlink"/>
                <w:noProof/>
              </w:rPr>
              <w:t>Remediation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_Toc115087614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B7080B" w14:textId="7D53AABD" w:rsidR="0092209A" w:rsidRDefault="0092209A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noProof/>
              <w:lang w:eastAsia="en-US"/>
            </w:rPr>
          </w:pPr>
          <w:hyperlink w:anchor="_Toc115087615" w:history="1">
            <w:r w:rsidRPr="000E7606">
              <w:rPr>
                <w:rStyle w:val="Hyperlink"/>
                <w:noProof/>
              </w:rPr>
              <w:t>Recovery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_Toc115087615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BC4CEF" w14:textId="1F92B63C" w:rsidR="0092209A" w:rsidRDefault="0092209A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noProof/>
              <w:lang w:eastAsia="en-US"/>
            </w:rPr>
          </w:pPr>
          <w:hyperlink w:anchor="_Toc115087616" w:history="1">
            <w:r w:rsidRPr="000E7606">
              <w:rPr>
                <w:rStyle w:val="Hyperlink"/>
                <w:noProof/>
              </w:rPr>
              <w:t>Post-Incident Activity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_Toc115087616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E05CD8" w14:textId="4670EDEB" w:rsidR="0092209A" w:rsidRDefault="0092209A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noProof/>
              <w:lang w:eastAsia="en-US"/>
            </w:rPr>
          </w:pPr>
          <w:hyperlink w:anchor="_Toc115087617" w:history="1">
            <w:r w:rsidRPr="000E7606">
              <w:rPr>
                <w:rStyle w:val="Hyperlink"/>
                <w:noProof/>
              </w:rPr>
              <w:t>Four Phases of Ransomware Response Workflow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_Toc115087617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569326" w14:textId="59707A02" w:rsidR="0092209A" w:rsidRDefault="0092209A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115087618" w:history="1">
            <w:r w:rsidRPr="000E7606">
              <w:rPr>
                <w:rStyle w:val="Hyperlink"/>
                <w:noProof/>
              </w:rPr>
              <w:t>Detailed 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_Toc115087618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57F9FD" w14:textId="39559671" w:rsidR="0092209A" w:rsidRDefault="0092209A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115087619" w:history="1">
            <w:r w:rsidRPr="000E7606">
              <w:rPr>
                <w:rStyle w:val="Hyperlink"/>
                <w:noProof/>
              </w:rPr>
              <w:t>Detection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_Toc115087619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1E28F1" w14:textId="5B590FC1" w:rsidR="0092209A" w:rsidRDefault="0092209A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noProof/>
              <w:lang w:eastAsia="en-US"/>
            </w:rPr>
          </w:pPr>
          <w:hyperlink w:anchor="_Toc115087620" w:history="1">
            <w:r w:rsidRPr="000E7606">
              <w:rPr>
                <w:rStyle w:val="Hyperlink"/>
                <w:noProof/>
              </w:rPr>
              <w:t>Stand Up Cyber Incident Response Team (CSIRT)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_Toc115087620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156AB5" w14:textId="5CE226A7" w:rsidR="0092209A" w:rsidRDefault="0092209A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15087621" w:history="1">
            <w:r w:rsidRPr="000E7606">
              <w:rPr>
                <w:rStyle w:val="Hyperlink"/>
                <w:noProof/>
              </w:rPr>
              <w:t>Assembling the CSIRT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_Toc115087621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AB94B1" w14:textId="723A1CCE" w:rsidR="0092209A" w:rsidRDefault="0092209A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noProof/>
              <w:lang w:eastAsia="en-US"/>
            </w:rPr>
          </w:pPr>
          <w:hyperlink w:anchor="_Toc115087622" w:history="1">
            <w:r w:rsidRPr="000E7606">
              <w:rPr>
                <w:rStyle w:val="Hyperlink"/>
                <w:noProof/>
              </w:rPr>
              <w:t>Leadership Notifications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_Toc115087622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743CB7" w14:textId="66391FD3" w:rsidR="0092209A" w:rsidRDefault="0092209A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noProof/>
              <w:lang w:eastAsia="en-US"/>
            </w:rPr>
          </w:pPr>
          <w:hyperlink w:anchor="_Toc115087623" w:history="1">
            <w:r w:rsidRPr="000E7606">
              <w:rPr>
                <w:rStyle w:val="Hyperlink"/>
                <w:noProof/>
              </w:rPr>
              <w:t>Engage IR Retainer, as Necessary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_Toc115087623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4A2068" w14:textId="2EF020C1" w:rsidR="0092209A" w:rsidRDefault="0092209A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115087624" w:history="1">
            <w:r w:rsidRPr="000E7606">
              <w:rPr>
                <w:rStyle w:val="Hyperlink"/>
                <w:noProof/>
              </w:rPr>
              <w:t>Initial Analysis and Containment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_Toc115087624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CA0D38" w14:textId="72060BA8" w:rsidR="0092209A" w:rsidRDefault="0092209A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noProof/>
              <w:lang w:eastAsia="en-US"/>
            </w:rPr>
          </w:pPr>
          <w:hyperlink w:anchor="_Toc115087625" w:history="1">
            <w:r w:rsidRPr="000E7606">
              <w:rPr>
                <w:rStyle w:val="Hyperlink"/>
                <w:noProof/>
              </w:rPr>
              <w:t>First-Pass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_Toc115087625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6A1C92" w14:textId="14C24D07" w:rsidR="0092209A" w:rsidRDefault="0092209A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noProof/>
              <w:lang w:eastAsia="en-US"/>
            </w:rPr>
          </w:pPr>
          <w:hyperlink w:anchor="_Toc115087626" w:history="1">
            <w:r w:rsidRPr="000E7606">
              <w:rPr>
                <w:rStyle w:val="Hyperlink"/>
                <w:noProof/>
              </w:rPr>
              <w:t>Identify Affected Hosts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_Toc115087626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D6F75D" w14:textId="2594D554" w:rsidR="0092209A" w:rsidRDefault="0092209A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noProof/>
              <w:lang w:eastAsia="en-US"/>
            </w:rPr>
          </w:pPr>
          <w:hyperlink w:anchor="_Toc115087627" w:history="1">
            <w:r w:rsidRPr="000E7606">
              <w:rPr>
                <w:rStyle w:val="Hyperlink"/>
                <w:noProof/>
              </w:rPr>
              <w:t>Contain Affected Hosts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_Toc115087627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DC7B08" w14:textId="0E4F9571" w:rsidR="0092209A" w:rsidRDefault="0092209A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noProof/>
              <w:lang w:eastAsia="en-US"/>
            </w:rPr>
          </w:pPr>
          <w:hyperlink w:anchor="_Toc115087628" w:history="1">
            <w:r w:rsidRPr="000E7606">
              <w:rPr>
                <w:rStyle w:val="Hyperlink"/>
                <w:noProof/>
              </w:rPr>
              <w:t>Disable Impacted User/Host Credentials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_Toc115087628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68D05A" w14:textId="570328FA" w:rsidR="0092209A" w:rsidRDefault="0092209A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115087629" w:history="1">
            <w:r w:rsidRPr="000E7606">
              <w:rPr>
                <w:rStyle w:val="Hyperlink"/>
                <w:noProof/>
              </w:rPr>
              <w:t>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_Toc115087629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0DDCA4" w14:textId="4D1DC39B" w:rsidR="0092209A" w:rsidRDefault="0092209A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noProof/>
              <w:lang w:eastAsia="en-US"/>
            </w:rPr>
          </w:pPr>
          <w:hyperlink w:anchor="_Toc115087630" w:history="1">
            <w:r w:rsidRPr="000E7606">
              <w:rPr>
                <w:rStyle w:val="Hyperlink"/>
                <w:noProof/>
              </w:rPr>
              <w:t>Preserve Evidence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_Toc115087630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D67884" w14:textId="60DC29C5" w:rsidR="0092209A" w:rsidRDefault="0092209A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noProof/>
              <w:lang w:eastAsia="en-US"/>
            </w:rPr>
          </w:pPr>
          <w:hyperlink w:anchor="_Toc115087631" w:history="1">
            <w:r w:rsidRPr="000E7606">
              <w:rPr>
                <w:rStyle w:val="Hyperlink"/>
                <w:noProof/>
              </w:rPr>
              <w:t>Identify Ransomware Strain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_Toc115087631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DA1A05" w14:textId="06D58F34" w:rsidR="0092209A" w:rsidRDefault="0092209A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noProof/>
              <w:lang w:eastAsia="en-US"/>
            </w:rPr>
          </w:pPr>
          <w:hyperlink w:anchor="_Toc115087632" w:history="1">
            <w:r w:rsidRPr="000E7606">
              <w:rPr>
                <w:rStyle w:val="Hyperlink"/>
                <w:noProof/>
              </w:rPr>
              <w:t>Establish Infection Vector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_Toc115087632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252940" w14:textId="064E1C85" w:rsidR="0092209A" w:rsidRDefault="0092209A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noProof/>
              <w:lang w:eastAsia="en-US"/>
            </w:rPr>
          </w:pPr>
          <w:hyperlink w:anchor="_Toc115087633" w:history="1">
            <w:r w:rsidRPr="000E7606">
              <w:rPr>
                <w:rStyle w:val="Hyperlink"/>
                <w:noProof/>
              </w:rPr>
              <w:t>Validate Data Backup Availability and Integrity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_Toc115087633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AC6AC4" w14:textId="197D375C" w:rsidR="0092209A" w:rsidRDefault="0092209A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noProof/>
              <w:lang w:eastAsia="en-US"/>
            </w:rPr>
          </w:pPr>
          <w:hyperlink w:anchor="_Toc115087634" w:history="1">
            <w:r w:rsidRPr="000E7606">
              <w:rPr>
                <w:rStyle w:val="Hyperlink"/>
                <w:noProof/>
              </w:rPr>
              <w:t>Contact Law Enforcement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_Toc115087634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88DE55" w14:textId="245BA7AF" w:rsidR="0092209A" w:rsidRDefault="0092209A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noProof/>
              <w:lang w:eastAsia="en-US"/>
            </w:rPr>
          </w:pPr>
          <w:hyperlink w:anchor="_Toc115087635" w:history="1">
            <w:r w:rsidRPr="000E7606">
              <w:rPr>
                <w:rStyle w:val="Hyperlink"/>
                <w:noProof/>
              </w:rPr>
              <w:t>Threat Intel Sharing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_Toc115087635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C649E8" w14:textId="004115A5" w:rsidR="0092209A" w:rsidRDefault="0092209A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noProof/>
              <w:lang w:eastAsia="en-US"/>
            </w:rPr>
          </w:pPr>
          <w:hyperlink w:anchor="_Toc115087636" w:history="1">
            <w:r w:rsidRPr="000E7606">
              <w:rPr>
                <w:rStyle w:val="Hyperlink"/>
                <w:noProof/>
              </w:rPr>
              <w:t>Decision to Engage Cyber Insurance Carrier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_Toc115087636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0E19C1" w14:textId="52C89904" w:rsidR="0092209A" w:rsidRDefault="0092209A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noProof/>
              <w:lang w:eastAsia="en-US"/>
            </w:rPr>
          </w:pPr>
          <w:hyperlink w:anchor="_Toc115087637" w:history="1">
            <w:r w:rsidRPr="000E7606">
              <w:rPr>
                <w:rStyle w:val="Hyperlink"/>
                <w:noProof/>
              </w:rPr>
              <w:t>Data Exfiltration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_Toc115087637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FEDE19" w14:textId="350458DD" w:rsidR="0092209A" w:rsidRDefault="0092209A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noProof/>
              <w:lang w:eastAsia="en-US"/>
            </w:rPr>
          </w:pPr>
          <w:hyperlink w:anchor="_Toc115087638" w:history="1">
            <w:r w:rsidRPr="000E7606">
              <w:rPr>
                <w:rStyle w:val="Hyperlink"/>
                <w:noProof/>
              </w:rPr>
              <w:t>Regulatory Notifications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_Toc115087638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9B4EE2" w14:textId="40B05366" w:rsidR="0092209A" w:rsidRDefault="0092209A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noProof/>
              <w:lang w:eastAsia="en-US"/>
            </w:rPr>
          </w:pPr>
          <w:hyperlink w:anchor="_Toc115087639" w:history="1">
            <w:r w:rsidRPr="000E7606">
              <w:rPr>
                <w:rStyle w:val="Hyperlink"/>
                <w:noProof/>
              </w:rPr>
              <w:t>Decision to Pay Ransom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_Toc115087639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2DF9DD" w14:textId="7C90573B" w:rsidR="0092209A" w:rsidRDefault="0092209A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115087640" w:history="1">
            <w:r w:rsidRPr="000E7606">
              <w:rPr>
                <w:rStyle w:val="Hyperlink"/>
                <w:noProof/>
              </w:rPr>
              <w:t>Eradication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_Toc115087640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D74AE3" w14:textId="4757FC11" w:rsidR="0092209A" w:rsidRDefault="0092209A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noProof/>
              <w:lang w:eastAsia="en-US"/>
            </w:rPr>
          </w:pPr>
          <w:hyperlink w:anchor="_Toc115087641" w:history="1">
            <w:r w:rsidRPr="000E7606">
              <w:rPr>
                <w:rStyle w:val="Hyperlink"/>
                <w:noProof/>
              </w:rPr>
              <w:t>Add Indicator of Compromise (IOC) to Existing Threat Detection Platform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_Toc115087641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609166" w14:textId="66B193A9" w:rsidR="0092209A" w:rsidRDefault="0092209A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noProof/>
              <w:lang w:eastAsia="en-US"/>
            </w:rPr>
          </w:pPr>
          <w:hyperlink w:anchor="_Toc115087642" w:history="1">
            <w:r w:rsidRPr="000E7606">
              <w:rPr>
                <w:rStyle w:val="Hyperlink"/>
                <w:noProof/>
              </w:rPr>
              <w:t>Sweep for IOCs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_Toc115087642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B6E9F8" w14:textId="1803AD84" w:rsidR="0092209A" w:rsidRDefault="0092209A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noProof/>
              <w:lang w:eastAsia="en-US"/>
            </w:rPr>
          </w:pPr>
          <w:hyperlink w:anchor="_Toc115087643" w:history="1">
            <w:r w:rsidRPr="000E7606">
              <w:rPr>
                <w:rStyle w:val="Hyperlink"/>
                <w:noProof/>
              </w:rPr>
              <w:t>Submit Samples/IOCs to Vendors as Necessary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_Toc115087643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3AA8EF" w14:textId="4A3B7C19" w:rsidR="0092209A" w:rsidRDefault="0092209A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115087644" w:history="1">
            <w:r w:rsidRPr="000E7606">
              <w:rPr>
                <w:rStyle w:val="Hyperlink"/>
                <w:noProof/>
              </w:rPr>
              <w:t>Recovery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_Toc115087644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6FAA7F" w14:textId="0B23E3E1" w:rsidR="0092209A" w:rsidRDefault="0092209A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noProof/>
              <w:lang w:eastAsia="en-US"/>
            </w:rPr>
          </w:pPr>
          <w:hyperlink w:anchor="_Toc115087645" w:history="1">
            <w:r w:rsidRPr="000E7606">
              <w:rPr>
                <w:rStyle w:val="Hyperlink"/>
                <w:noProof/>
              </w:rPr>
              <w:t>Restore Infected Hosts to Known Good State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_Toc115087645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ECA387" w14:textId="44518092" w:rsidR="0092209A" w:rsidRDefault="0092209A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noProof/>
              <w:lang w:eastAsia="en-US"/>
            </w:rPr>
          </w:pPr>
          <w:hyperlink w:anchor="_Toc115087646" w:history="1">
            <w:r w:rsidRPr="000E7606">
              <w:rPr>
                <w:rStyle w:val="Hyperlink"/>
                <w:noProof/>
              </w:rPr>
              <w:t>Patch Known Vulnerabilities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_Toc115087646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4A4045" w14:textId="2C62C37D" w:rsidR="0092209A" w:rsidRDefault="0092209A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noProof/>
              <w:lang w:eastAsia="en-US"/>
            </w:rPr>
          </w:pPr>
          <w:hyperlink w:anchor="_Toc115087647" w:history="1">
            <w:r w:rsidRPr="000E7606">
              <w:rPr>
                <w:rStyle w:val="Hyperlink"/>
                <w:noProof/>
              </w:rPr>
              <w:t>Close Control Gaps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_Toc115087647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9062D2" w14:textId="2C3341D6" w:rsidR="0092209A" w:rsidRDefault="0092209A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noProof/>
              <w:lang w:eastAsia="en-US"/>
            </w:rPr>
          </w:pPr>
          <w:hyperlink w:anchor="_Toc115087648" w:history="1">
            <w:r w:rsidRPr="000E7606">
              <w:rPr>
                <w:rStyle w:val="Hyperlink"/>
                <w:noProof/>
              </w:rPr>
              <w:t>Restore All Affected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_Toc115087648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2BDE45" w14:textId="29808589" w:rsidR="0092209A" w:rsidRDefault="0092209A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15087649" w:history="1">
            <w:r w:rsidRPr="000E7606">
              <w:rPr>
                <w:rStyle w:val="Hyperlink"/>
                <w:noProof/>
              </w:rPr>
              <w:t>Restoration From Backups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_Toc115087649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FAB795" w14:textId="4DC59150" w:rsidR="0092209A" w:rsidRDefault="0092209A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15087650" w:history="1">
            <w:r w:rsidRPr="000E7606">
              <w:rPr>
                <w:rStyle w:val="Hyperlink"/>
                <w:noProof/>
              </w:rPr>
              <w:t>Restoration via Decryption Key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_Toc115087650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61CA04" w14:textId="3334D818" w:rsidR="0092209A" w:rsidRDefault="0092209A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noProof/>
              <w:lang w:eastAsia="en-US"/>
            </w:rPr>
          </w:pPr>
          <w:hyperlink w:anchor="_Toc115087651" w:history="1">
            <w:r w:rsidRPr="000E7606">
              <w:rPr>
                <w:rStyle w:val="Hyperlink"/>
                <w:noProof/>
              </w:rPr>
              <w:t>Reset Impacted User/Host Credentials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_Toc115087651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8FAABC" w14:textId="78D7E884" w:rsidR="0092209A" w:rsidRDefault="0092209A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115087652" w:history="1">
            <w:r w:rsidRPr="000E7606">
              <w:rPr>
                <w:rStyle w:val="Hyperlink"/>
                <w:noProof/>
              </w:rPr>
              <w:t>Post-Incident Activity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_Toc115087652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95B960" w14:textId="30E7A2D4" w:rsidR="0092209A" w:rsidRDefault="0092209A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115087653" w:history="1">
            <w:r w:rsidRPr="000E7606">
              <w:rPr>
                <w:rStyle w:val="Hyperlink"/>
                <w:noProof/>
              </w:rPr>
              <w:t>Revision History: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_Toc115087653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000030" w14:textId="3BF57D5E" w:rsidR="00F94411" w:rsidRPr="00211F49" w:rsidRDefault="00031B39">
          <w:r w:rsidRPr="00211F49">
            <w:fldChar w:fldCharType="end"/>
          </w:r>
        </w:p>
      </w:sdtContent>
    </w:sdt>
    <w:p w14:paraId="00000031" w14:textId="77777777" w:rsidR="00F94411" w:rsidRPr="00211F49" w:rsidRDefault="00031B39">
      <w:pPr>
        <w:sectPr w:rsidR="00F94411" w:rsidRPr="00211F49">
          <w:footerReference w:type="default" r:id="rId12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  <w:r w:rsidRPr="00211F49">
        <w:br w:type="page"/>
      </w:r>
    </w:p>
    <w:p w14:paraId="00000032" w14:textId="132C9C86" w:rsidR="00F94411" w:rsidRPr="00211F49" w:rsidRDefault="00031B39">
      <w:pPr>
        <w:pStyle w:val="Heading1"/>
      </w:pPr>
      <w:bookmarkStart w:id="0" w:name="_Toc115087608"/>
      <w:r w:rsidRPr="00211F49">
        <w:lastRenderedPageBreak/>
        <w:t xml:space="preserve">How </w:t>
      </w:r>
      <w:r w:rsidR="001C1980" w:rsidRPr="00211F49">
        <w:t>T</w:t>
      </w:r>
      <w:r w:rsidRPr="00211F49">
        <w:t xml:space="preserve">o Use </w:t>
      </w:r>
      <w:r w:rsidR="001C1980" w:rsidRPr="00211F49">
        <w:t xml:space="preserve">This </w:t>
      </w:r>
      <w:r w:rsidR="001C1980">
        <w:t>Playbook</w:t>
      </w:r>
      <w:bookmarkEnd w:id="0"/>
      <w:r w:rsidR="001C1980">
        <w:t xml:space="preserve"> </w:t>
      </w:r>
    </w:p>
    <w:p w14:paraId="00000033" w14:textId="0A43E786" w:rsidR="00F94411" w:rsidRPr="00211F49" w:rsidRDefault="00031B39">
      <w:r w:rsidRPr="00211F49">
        <w:t>Ransomware, unlike other security incidents, puts organizations on a countdown timer.</w:t>
      </w:r>
      <w:r w:rsidR="00CA00DA">
        <w:t xml:space="preserve"> </w:t>
      </w:r>
      <w:r w:rsidRPr="00211F49">
        <w:t>Decisions need to be made swiftly and in an orderly fashion.</w:t>
      </w:r>
      <w:r w:rsidR="00CA00DA">
        <w:t xml:space="preserve"> </w:t>
      </w:r>
      <w:r w:rsidRPr="00211F49">
        <w:t>Any delay in the decision</w:t>
      </w:r>
      <w:r>
        <w:t>-</w:t>
      </w:r>
      <w:r w:rsidRPr="00211F49">
        <w:t>making process can result in public disclosure or complete loss of data.</w:t>
      </w:r>
    </w:p>
    <w:p w14:paraId="1DB8BA24" w14:textId="01CA7C19" w:rsidR="007C0B43" w:rsidRPr="00211F49" w:rsidRDefault="001C1980">
      <w:r w:rsidRPr="00211F49">
        <w:t>The playbook is to be used by the</w:t>
      </w:r>
      <w:r w:rsidR="0048427F">
        <w:t xml:space="preserve"> </w:t>
      </w:r>
      <w:r w:rsidR="004C2AD4">
        <w:t xml:space="preserve">cyber </w:t>
      </w:r>
      <w:r w:rsidR="0048427F">
        <w:t>i</w:t>
      </w:r>
      <w:r w:rsidRPr="00211F49">
        <w:t xml:space="preserve">ncident </w:t>
      </w:r>
      <w:r w:rsidR="004C2AD4">
        <w:t xml:space="preserve">response team </w:t>
      </w:r>
      <w:r w:rsidR="008E43DB">
        <w:t>leader</w:t>
      </w:r>
      <w:r w:rsidRPr="00211F49">
        <w:t>.</w:t>
      </w:r>
      <w:r w:rsidR="00CA00DA">
        <w:t xml:space="preserve"> </w:t>
      </w:r>
      <w:r w:rsidRPr="00211F49">
        <w:t xml:space="preserve">It focuses </w:t>
      </w:r>
      <w:r w:rsidR="00031B39" w:rsidRPr="00211F49">
        <w:t xml:space="preserve">on the </w:t>
      </w:r>
      <w:r w:rsidR="004C2AD4">
        <w:t xml:space="preserve">initial analysis &amp; </w:t>
      </w:r>
      <w:r w:rsidR="00031B39" w:rsidRPr="00211F49">
        <w:t xml:space="preserve">containment, </w:t>
      </w:r>
      <w:r w:rsidR="003D5B4D">
        <w:t xml:space="preserve">detailed </w:t>
      </w:r>
      <w:r w:rsidR="00031B39" w:rsidRPr="00211F49">
        <w:t xml:space="preserve">analysis, </w:t>
      </w:r>
      <w:r w:rsidR="00A00E7C">
        <w:t xml:space="preserve">eradication, </w:t>
      </w:r>
      <w:r w:rsidR="00031B39" w:rsidRPr="00211F49">
        <w:t>and recovery of the incident by helping organizations prioritize their actions and engage the right people during a confirmed ransomware incident.</w:t>
      </w:r>
      <w:r w:rsidR="0017479F">
        <w:t xml:space="preserve"> The audience for these playbooks is the </w:t>
      </w:r>
      <w:r w:rsidR="00336095">
        <w:t xml:space="preserve">Cybersecurity </w:t>
      </w:r>
      <w:r w:rsidR="00040515">
        <w:t xml:space="preserve">Incident Response </w:t>
      </w:r>
      <w:r w:rsidR="00336095">
        <w:t>T</w:t>
      </w:r>
      <w:r w:rsidR="00040515">
        <w:t>eam</w:t>
      </w:r>
      <w:r w:rsidR="00336095">
        <w:t xml:space="preserve"> (</w:t>
      </w:r>
      <w:r w:rsidR="002E01A3">
        <w:t>CSIRT</w:t>
      </w:r>
      <w:r w:rsidR="00336095">
        <w:t>)</w:t>
      </w:r>
      <w:r w:rsidR="00040515">
        <w:t xml:space="preserve">, </w:t>
      </w:r>
      <w:r w:rsidR="00582E40">
        <w:t>therefore</w:t>
      </w:r>
      <w:r w:rsidR="00040515">
        <w:t xml:space="preserve"> playbook steps may be technical.</w:t>
      </w:r>
      <w:r w:rsidR="007C0B43">
        <w:t xml:space="preserve"> </w:t>
      </w:r>
      <w:r w:rsidR="00582E40">
        <w:t>Additionally</w:t>
      </w:r>
      <w:r w:rsidR="00BC5CEA">
        <w:t>,</w:t>
      </w:r>
      <w:r w:rsidR="00582E40">
        <w:t xml:space="preserve"> the </w:t>
      </w:r>
      <w:r w:rsidR="007C0B43">
        <w:t>playbook may reference responsibilities of other teams, but only informationally</w:t>
      </w:r>
      <w:r w:rsidR="009352A0">
        <w:t xml:space="preserve">. The focus of the steps of the playbook is the investigation </w:t>
      </w:r>
      <w:r w:rsidR="004648C5">
        <w:t xml:space="preserve">piece </w:t>
      </w:r>
      <w:r w:rsidR="009352A0">
        <w:t xml:space="preserve">by the </w:t>
      </w:r>
      <w:r w:rsidR="002E01A3">
        <w:t>CSIRT</w:t>
      </w:r>
      <w:r w:rsidR="009352A0">
        <w:t>.</w:t>
      </w:r>
    </w:p>
    <w:p w14:paraId="6470BEDE" w14:textId="19BC2C5C" w:rsidR="000A124C" w:rsidRPr="00211F49" w:rsidRDefault="008D6193" w:rsidP="000A124C">
      <w:r>
        <w:t xml:space="preserve">The </w:t>
      </w:r>
      <w:r w:rsidR="000A124C" w:rsidRPr="00211F49">
        <w:t xml:space="preserve">playbook </w:t>
      </w:r>
      <w:r>
        <w:t xml:space="preserve">shall </w:t>
      </w:r>
      <w:r w:rsidR="000A124C" w:rsidRPr="00211F49">
        <w:t xml:space="preserve">be reviewed and updated </w:t>
      </w:r>
      <w:r w:rsidR="00C755F7">
        <w:t>as needed</w:t>
      </w:r>
      <w:r w:rsidR="000A124C" w:rsidRPr="00211F49">
        <w:t>.</w:t>
      </w:r>
      <w:r w:rsidR="00CA00DA">
        <w:t xml:space="preserve"> </w:t>
      </w:r>
      <w:r w:rsidR="000A124C" w:rsidRPr="00211F49">
        <w:t>This is necessary to address</w:t>
      </w:r>
      <w:r w:rsidR="00CA00DA">
        <w:t>:</w:t>
      </w:r>
    </w:p>
    <w:p w14:paraId="545744C8" w14:textId="122481E1" w:rsidR="000A124C" w:rsidRPr="00211F49" w:rsidRDefault="000A124C" w:rsidP="001C1980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00211F49">
        <w:rPr>
          <w:color w:val="000000"/>
        </w:rPr>
        <w:t>changes to regulatory requirements,</w:t>
      </w:r>
    </w:p>
    <w:p w14:paraId="32F68958" w14:textId="73DBB1CF" w:rsidR="000A124C" w:rsidRPr="00211F49" w:rsidRDefault="000A124C" w:rsidP="001C1980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00211F49">
        <w:rPr>
          <w:color w:val="000000"/>
        </w:rPr>
        <w:t>industry standards,</w:t>
      </w:r>
    </w:p>
    <w:p w14:paraId="36FFC2E5" w14:textId="328AAA80" w:rsidR="000A124C" w:rsidRPr="00211F49" w:rsidRDefault="000A124C" w:rsidP="001C1980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00211F49">
        <w:rPr>
          <w:color w:val="000000"/>
        </w:rPr>
        <w:t>changes to malware/ransomware,</w:t>
      </w:r>
    </w:p>
    <w:p w14:paraId="689FA052" w14:textId="497F4E76" w:rsidR="00AB1D0F" w:rsidRDefault="000A124C" w:rsidP="00AB1D0F">
      <w:pPr>
        <w:pStyle w:val="ListParagraph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211F49">
        <w:rPr>
          <w:color w:val="000000"/>
        </w:rPr>
        <w:t>lessons learned via exercises and/or actual events</w:t>
      </w:r>
    </w:p>
    <w:p w14:paraId="33F1D7BD" w14:textId="49023F79" w:rsidR="00E31992" w:rsidRDefault="00E31992" w:rsidP="00E3199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This playbook becomes activated when a ransomware </w:t>
      </w:r>
      <w:r w:rsidR="00BC5CEA">
        <w:rPr>
          <w:color w:val="000000"/>
        </w:rPr>
        <w:t>incident is detected</w:t>
      </w:r>
      <w:r>
        <w:rPr>
          <w:color w:val="000000"/>
        </w:rPr>
        <w:t xml:space="preserve">. Initial triage is performed to understand the timing and </w:t>
      </w:r>
      <w:r w:rsidR="000C1D3B">
        <w:rPr>
          <w:color w:val="000000"/>
        </w:rPr>
        <w:t xml:space="preserve">whether this is a current threat. If triage shows that the alerts are from old, archived files </w:t>
      </w:r>
      <w:r w:rsidR="00DE209B">
        <w:rPr>
          <w:color w:val="000000"/>
        </w:rPr>
        <w:t>surfacing due to file backup or share access, perform the following and no further escalation through the playbook is required:</w:t>
      </w:r>
    </w:p>
    <w:p w14:paraId="6F1E83DC" w14:textId="34A3E971" w:rsidR="00FC2E05" w:rsidRPr="00DE209B" w:rsidRDefault="0092209A" w:rsidP="00855D67">
      <w:pPr>
        <w:pStyle w:val="ListParagraph"/>
        <w:numPr>
          <w:ilvl w:val="1"/>
          <w:numId w:val="2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&lt;actions&gt;</w:t>
      </w:r>
    </w:p>
    <w:p w14:paraId="00000036" w14:textId="552D1616" w:rsidR="00F94411" w:rsidRPr="00211F49" w:rsidRDefault="00031B39">
      <w:pPr>
        <w:pStyle w:val="Heading1"/>
      </w:pPr>
      <w:bookmarkStart w:id="1" w:name="_Toc115087609"/>
      <w:r w:rsidRPr="00211F49">
        <w:lastRenderedPageBreak/>
        <w:t>Prerequisites</w:t>
      </w:r>
      <w:r w:rsidR="006A2FCB">
        <w:t>/References</w:t>
      </w:r>
      <w:bookmarkEnd w:id="1"/>
    </w:p>
    <w:p w14:paraId="0000003D" w14:textId="77777777" w:rsidR="00F94411" w:rsidRPr="00211F49" w:rsidRDefault="00031B39">
      <w:pPr>
        <w:pStyle w:val="Heading1"/>
      </w:pPr>
      <w:bookmarkStart w:id="2" w:name="_Toc115087610"/>
      <w:r w:rsidRPr="00211F49">
        <w:t>Scope</w:t>
      </w:r>
      <w:bookmarkEnd w:id="2"/>
    </w:p>
    <w:p w14:paraId="00000054" w14:textId="3B857386" w:rsidR="00F94411" w:rsidRPr="00211F49" w:rsidRDefault="00031B39">
      <w:pPr>
        <w:pStyle w:val="Heading1"/>
      </w:pPr>
      <w:bookmarkStart w:id="3" w:name="_Toc115087611"/>
      <w:r w:rsidRPr="00211F49">
        <w:t>Four Phases of Ransomware Response</w:t>
      </w:r>
      <w:bookmarkEnd w:id="3"/>
    </w:p>
    <w:p w14:paraId="3A692EBC" w14:textId="4E22B111" w:rsidR="008269AA" w:rsidRPr="00211F49" w:rsidRDefault="00B22CCF" w:rsidP="008269AA">
      <w:pPr>
        <w:pStyle w:val="Heading2"/>
      </w:pPr>
      <w:bookmarkStart w:id="4" w:name="_Toc115087612"/>
      <w:r>
        <w:t xml:space="preserve">Initial </w:t>
      </w:r>
      <w:r w:rsidR="008269AA" w:rsidRPr="00211F49">
        <w:t>Analysis</w:t>
      </w:r>
      <w:r>
        <w:t xml:space="preserve"> &amp; Containment</w:t>
      </w:r>
      <w:bookmarkEnd w:id="4"/>
    </w:p>
    <w:p w14:paraId="218E0B58" w14:textId="4DCBB517" w:rsidR="00B22CCF" w:rsidRPr="00211F49" w:rsidRDefault="00B22CCF" w:rsidP="00B22CCF">
      <w:pPr>
        <w:pStyle w:val="Heading2"/>
      </w:pPr>
      <w:bookmarkStart w:id="5" w:name="_Toc115087613"/>
      <w:r w:rsidRPr="00211F49">
        <w:t>Analysis</w:t>
      </w:r>
      <w:bookmarkEnd w:id="5"/>
    </w:p>
    <w:p w14:paraId="0000005C" w14:textId="4E1043CA" w:rsidR="00F94411" w:rsidRPr="00211F49" w:rsidRDefault="00031B39">
      <w:pPr>
        <w:pStyle w:val="Heading2"/>
      </w:pPr>
      <w:bookmarkStart w:id="6" w:name="_Toc115087614"/>
      <w:r w:rsidRPr="00211F49">
        <w:t>Remediation</w:t>
      </w:r>
      <w:bookmarkEnd w:id="6"/>
    </w:p>
    <w:p w14:paraId="0000005E" w14:textId="77777777" w:rsidR="00F94411" w:rsidRPr="00211F49" w:rsidRDefault="00031B39">
      <w:pPr>
        <w:pStyle w:val="Heading2"/>
      </w:pPr>
      <w:bookmarkStart w:id="7" w:name="_Toc115087615"/>
      <w:r w:rsidRPr="00211F49">
        <w:t>Recovery</w:t>
      </w:r>
      <w:bookmarkEnd w:id="7"/>
    </w:p>
    <w:p w14:paraId="068CD866" w14:textId="77777777" w:rsidR="004F68AD" w:rsidRDefault="004F68AD" w:rsidP="004F68AD">
      <w:pPr>
        <w:pStyle w:val="Heading2"/>
      </w:pPr>
      <w:bookmarkStart w:id="8" w:name="_Toc115087616"/>
      <w:r w:rsidRPr="004F68AD">
        <w:t>Post-Incident Activity</w:t>
      </w:r>
      <w:bookmarkEnd w:id="8"/>
    </w:p>
    <w:p w14:paraId="00000063" w14:textId="3D6A4353" w:rsidR="00F94411" w:rsidRPr="00211F49" w:rsidRDefault="00031B39" w:rsidP="00BB79FE">
      <w:pPr>
        <w:pStyle w:val="Heading2"/>
      </w:pPr>
      <w:bookmarkStart w:id="9" w:name="_Toc115087617"/>
      <w:r w:rsidRPr="00211F49">
        <w:t xml:space="preserve">Four Phases of Ransomware </w:t>
      </w:r>
      <w:sdt>
        <w:sdtPr>
          <w:tag w:val="goog_rdk_5"/>
          <w:id w:val="-645969868"/>
        </w:sdtPr>
        <w:sdtEndPr/>
        <w:sdtContent/>
      </w:sdt>
      <w:r w:rsidRPr="00211F49">
        <w:t>Response Workflow Diagram</w:t>
      </w:r>
      <w:bookmarkEnd w:id="9"/>
    </w:p>
    <w:p w14:paraId="4BFF14B2" w14:textId="62E2013B" w:rsidR="00191494" w:rsidRDefault="00191494">
      <w:pPr>
        <w:pStyle w:val="Heading1"/>
      </w:pPr>
      <w:bookmarkStart w:id="10" w:name="_Toc115087618"/>
      <w:r>
        <w:t xml:space="preserve">Detailed </w:t>
      </w:r>
      <w:r w:rsidR="002915B4">
        <w:t>Process</w:t>
      </w:r>
      <w:bookmarkEnd w:id="10"/>
    </w:p>
    <w:p w14:paraId="12D2FE1A" w14:textId="2C18D833" w:rsidR="00790A9D" w:rsidRDefault="00790A9D" w:rsidP="00FF2A14">
      <w:pPr>
        <w:pStyle w:val="Heading1"/>
      </w:pPr>
      <w:bookmarkStart w:id="11" w:name="_Toc115087619"/>
      <w:r>
        <w:t>Detection</w:t>
      </w:r>
      <w:bookmarkEnd w:id="11"/>
    </w:p>
    <w:p w14:paraId="502ADBB1" w14:textId="067504AE" w:rsidR="00790A9D" w:rsidRDefault="00790A9D" w:rsidP="00FF2A14">
      <w:pPr>
        <w:pStyle w:val="Heading2"/>
      </w:pPr>
      <w:bookmarkStart w:id="12" w:name="_Toc115087620"/>
      <w:r>
        <w:t>Stand Up Cyber Incident Response Team (</w:t>
      </w:r>
      <w:r w:rsidR="002E01A3">
        <w:t>CSIRT</w:t>
      </w:r>
      <w:r>
        <w:t>)</w:t>
      </w:r>
      <w:bookmarkEnd w:id="12"/>
    </w:p>
    <w:p w14:paraId="3930645F" w14:textId="5C077012" w:rsidR="00764F18" w:rsidRPr="00211F49" w:rsidRDefault="00764F18" w:rsidP="00855D67">
      <w:pPr>
        <w:pStyle w:val="Heading3"/>
      </w:pPr>
      <w:bookmarkStart w:id="13" w:name="_Toc115087621"/>
      <w:r>
        <w:t xml:space="preserve">Assembling the </w:t>
      </w:r>
      <w:r w:rsidR="002E01A3">
        <w:t>CSIRT</w:t>
      </w:r>
      <w:bookmarkEnd w:id="13"/>
    </w:p>
    <w:p w14:paraId="30380796" w14:textId="1B578D4B" w:rsidR="00790A9D" w:rsidRDefault="008D6787" w:rsidP="00FF2A14">
      <w:pPr>
        <w:pStyle w:val="Heading2"/>
      </w:pPr>
      <w:bookmarkStart w:id="14" w:name="_Toc115087622"/>
      <w:r>
        <w:t>Leadership Notifications</w:t>
      </w:r>
      <w:bookmarkEnd w:id="14"/>
    </w:p>
    <w:p w14:paraId="0DAF0B56" w14:textId="1BB332F3" w:rsidR="00790A9D" w:rsidRDefault="00790A9D" w:rsidP="00FF2A14">
      <w:pPr>
        <w:pStyle w:val="Heading2"/>
      </w:pPr>
      <w:bookmarkStart w:id="15" w:name="_Toc115087623"/>
      <w:r>
        <w:t>Engage IR Retainer, as Necessary</w:t>
      </w:r>
      <w:bookmarkEnd w:id="15"/>
    </w:p>
    <w:p w14:paraId="1A06B0EB" w14:textId="67C8F77F" w:rsidR="00790A9D" w:rsidRPr="00790A9D" w:rsidRDefault="00790A9D" w:rsidP="00790A9D">
      <w:pPr>
        <w:pStyle w:val="Heading1"/>
      </w:pPr>
      <w:bookmarkStart w:id="16" w:name="_Toc115087624"/>
      <w:r>
        <w:t>Initial Analysis and Containment</w:t>
      </w:r>
      <w:bookmarkEnd w:id="16"/>
    </w:p>
    <w:p w14:paraId="43AC9346" w14:textId="53DB7C83" w:rsidR="00790A9D" w:rsidRDefault="00790A9D" w:rsidP="00FF2A14">
      <w:pPr>
        <w:pStyle w:val="Heading2"/>
      </w:pPr>
      <w:bookmarkStart w:id="17" w:name="_Toc115087625"/>
      <w:r>
        <w:t>First-Pass Analysis</w:t>
      </w:r>
      <w:bookmarkEnd w:id="17"/>
    </w:p>
    <w:p w14:paraId="5F4C371F" w14:textId="5C7E2C34" w:rsidR="00790A9D" w:rsidRDefault="00790A9D" w:rsidP="00FF2A14">
      <w:pPr>
        <w:pStyle w:val="Heading2"/>
      </w:pPr>
      <w:bookmarkStart w:id="18" w:name="_Toc115087626"/>
      <w:r>
        <w:t>Identify Affected Hosts</w:t>
      </w:r>
      <w:bookmarkEnd w:id="18"/>
    </w:p>
    <w:p w14:paraId="12EAD2E4" w14:textId="6828E5E9" w:rsidR="00790A9D" w:rsidRDefault="001F4D25" w:rsidP="00FF2A14">
      <w:pPr>
        <w:pStyle w:val="Heading2"/>
      </w:pPr>
      <w:bookmarkStart w:id="19" w:name="_Toc115087627"/>
      <w:r>
        <w:t>Contain</w:t>
      </w:r>
      <w:r w:rsidR="00790A9D">
        <w:t xml:space="preserve"> Affected Hosts</w:t>
      </w:r>
      <w:bookmarkEnd w:id="19"/>
    </w:p>
    <w:p w14:paraId="763A93FF" w14:textId="5B3C5704" w:rsidR="00790A9D" w:rsidRDefault="00790A9D" w:rsidP="00FF2A14">
      <w:pPr>
        <w:pStyle w:val="Heading2"/>
      </w:pPr>
      <w:bookmarkStart w:id="20" w:name="_Toc115087628"/>
      <w:r>
        <w:t>Disable Impacted User/Host Credentials</w:t>
      </w:r>
      <w:bookmarkEnd w:id="20"/>
    </w:p>
    <w:p w14:paraId="4FAB1703" w14:textId="02044C2C" w:rsidR="00FF2A14" w:rsidRPr="00FF2A14" w:rsidRDefault="00FF2A14" w:rsidP="00FF2A14">
      <w:pPr>
        <w:pStyle w:val="Heading1"/>
      </w:pPr>
      <w:bookmarkStart w:id="21" w:name="_Toc115087629"/>
      <w:r>
        <w:t>Analysis</w:t>
      </w:r>
      <w:bookmarkEnd w:id="21"/>
    </w:p>
    <w:p w14:paraId="0000007F" w14:textId="646CAAEF" w:rsidR="00F94411" w:rsidRDefault="00031B39">
      <w:pPr>
        <w:pStyle w:val="Heading2"/>
      </w:pPr>
      <w:bookmarkStart w:id="22" w:name="_Toc115087630"/>
      <w:r w:rsidRPr="00211F49">
        <w:t>Preserve Evidence</w:t>
      </w:r>
      <w:bookmarkEnd w:id="22"/>
    </w:p>
    <w:p w14:paraId="0000008D" w14:textId="77777777" w:rsidR="00F94411" w:rsidRPr="00211F49" w:rsidRDefault="00031B39">
      <w:pPr>
        <w:pStyle w:val="Heading2"/>
      </w:pPr>
      <w:bookmarkStart w:id="23" w:name="_Toc115087631"/>
      <w:r w:rsidRPr="00211F49">
        <w:t>Identify Ransomware Strain</w:t>
      </w:r>
      <w:bookmarkEnd w:id="23"/>
    </w:p>
    <w:p w14:paraId="00000094" w14:textId="77777777" w:rsidR="00F94411" w:rsidRPr="00211F49" w:rsidRDefault="00031B39">
      <w:pPr>
        <w:pStyle w:val="Heading2"/>
      </w:pPr>
      <w:bookmarkStart w:id="24" w:name="_Toc115087632"/>
      <w:r w:rsidRPr="00211F49">
        <w:t>Establish Infection Vector</w:t>
      </w:r>
      <w:bookmarkEnd w:id="24"/>
    </w:p>
    <w:p w14:paraId="0000009E" w14:textId="19486C23" w:rsidR="00F94411" w:rsidRPr="00211F49" w:rsidRDefault="00031B39">
      <w:pPr>
        <w:pStyle w:val="Heading2"/>
      </w:pPr>
      <w:bookmarkStart w:id="25" w:name="_Toc115087633"/>
      <w:r w:rsidRPr="00211F49">
        <w:t xml:space="preserve">Validate Data Backup Availability </w:t>
      </w:r>
      <w:r w:rsidR="00613C16">
        <w:t>and</w:t>
      </w:r>
      <w:r w:rsidRPr="00211F49">
        <w:t xml:space="preserve"> Integrity</w:t>
      </w:r>
      <w:bookmarkEnd w:id="25"/>
    </w:p>
    <w:p w14:paraId="000000A4" w14:textId="77777777" w:rsidR="00F94411" w:rsidRPr="00211F49" w:rsidRDefault="00031B39">
      <w:pPr>
        <w:pStyle w:val="Heading2"/>
      </w:pPr>
      <w:bookmarkStart w:id="26" w:name="_Toc115087634"/>
      <w:r w:rsidRPr="00211F49">
        <w:t>Contact Law Enforcement</w:t>
      </w:r>
      <w:bookmarkEnd w:id="26"/>
    </w:p>
    <w:p w14:paraId="331B5634" w14:textId="77777777" w:rsidR="00540618" w:rsidRDefault="00540618" w:rsidP="00540618">
      <w:pPr>
        <w:pStyle w:val="Heading2"/>
      </w:pPr>
      <w:bookmarkStart w:id="27" w:name="_Toc115087635"/>
      <w:r>
        <w:t>Threat Intel Sharing</w:t>
      </w:r>
      <w:bookmarkEnd w:id="27"/>
    </w:p>
    <w:p w14:paraId="000000A8" w14:textId="77777777" w:rsidR="00F94411" w:rsidRPr="00211F49" w:rsidRDefault="00031B39">
      <w:pPr>
        <w:pStyle w:val="Heading2"/>
      </w:pPr>
      <w:bookmarkStart w:id="28" w:name="_Toc115087636"/>
      <w:r w:rsidRPr="00211F49">
        <w:t>Decision to Engage Cyber Insurance Carrier</w:t>
      </w:r>
      <w:bookmarkEnd w:id="28"/>
    </w:p>
    <w:p w14:paraId="000000B1" w14:textId="2624F485" w:rsidR="00F94411" w:rsidRPr="00211F49" w:rsidRDefault="00031B39">
      <w:pPr>
        <w:pStyle w:val="Heading2"/>
      </w:pPr>
      <w:bookmarkStart w:id="29" w:name="_Toc115087637"/>
      <w:r w:rsidRPr="00211F49">
        <w:t>Data Exfiltration</w:t>
      </w:r>
      <w:bookmarkEnd w:id="29"/>
    </w:p>
    <w:p w14:paraId="000000B9" w14:textId="77777777" w:rsidR="00F94411" w:rsidRPr="00EE4087" w:rsidRDefault="00031B39">
      <w:pPr>
        <w:pStyle w:val="Heading2"/>
      </w:pPr>
      <w:bookmarkStart w:id="30" w:name="_Toc115087638"/>
      <w:r w:rsidRPr="00EE4087">
        <w:lastRenderedPageBreak/>
        <w:t>Regulatory Notifications</w:t>
      </w:r>
      <w:bookmarkEnd w:id="30"/>
    </w:p>
    <w:p w14:paraId="000000C7" w14:textId="5D0D0FC5" w:rsidR="00F94411" w:rsidRPr="008306A7" w:rsidRDefault="00031B39">
      <w:pPr>
        <w:pStyle w:val="Heading2"/>
      </w:pPr>
      <w:bookmarkStart w:id="31" w:name="_Toc115087639"/>
      <w:r w:rsidRPr="008306A7">
        <w:t>Decision to Pay Ransom</w:t>
      </w:r>
      <w:bookmarkEnd w:id="31"/>
    </w:p>
    <w:p w14:paraId="000000DA" w14:textId="40C4E4ED" w:rsidR="00F94411" w:rsidRDefault="00FF2A14">
      <w:pPr>
        <w:pStyle w:val="Heading1"/>
      </w:pPr>
      <w:bookmarkStart w:id="32" w:name="_Toc115087640"/>
      <w:r>
        <w:t>Eradication</w:t>
      </w:r>
      <w:bookmarkEnd w:id="32"/>
    </w:p>
    <w:p w14:paraId="000000DB" w14:textId="163610FB" w:rsidR="00F94411" w:rsidRPr="00211F49" w:rsidRDefault="00031B39">
      <w:pPr>
        <w:pStyle w:val="Heading2"/>
      </w:pPr>
      <w:bookmarkStart w:id="33" w:name="_Toc115087641"/>
      <w:r w:rsidRPr="00211F49">
        <w:t>Add Indicator of Compromise (I</w:t>
      </w:r>
      <w:r w:rsidR="00253598">
        <w:t>O</w:t>
      </w:r>
      <w:r w:rsidRPr="00211F49">
        <w:t>C) to Existing Threat Detection Platform</w:t>
      </w:r>
      <w:bookmarkEnd w:id="33"/>
    </w:p>
    <w:p w14:paraId="7D219259" w14:textId="4AAF880C" w:rsidR="00FF2A14" w:rsidRDefault="00FF2A14" w:rsidP="00FF2A14">
      <w:pPr>
        <w:pStyle w:val="Heading2"/>
      </w:pPr>
      <w:bookmarkStart w:id="34" w:name="_Toc115087642"/>
      <w:r>
        <w:t>Sweep for IOCs</w:t>
      </w:r>
      <w:bookmarkEnd w:id="34"/>
    </w:p>
    <w:p w14:paraId="000000DF" w14:textId="674AADAE" w:rsidR="00F94411" w:rsidRPr="00211F49" w:rsidRDefault="00031B39">
      <w:pPr>
        <w:pStyle w:val="Heading2"/>
      </w:pPr>
      <w:bookmarkStart w:id="35" w:name="_Toc115087643"/>
      <w:r w:rsidRPr="00211F49">
        <w:t>Submit Samples</w:t>
      </w:r>
      <w:r w:rsidR="00301BDA">
        <w:t>/IOCs</w:t>
      </w:r>
      <w:r w:rsidRPr="00211F49">
        <w:t xml:space="preserve"> to Vendors </w:t>
      </w:r>
      <w:r w:rsidR="00FF2A14">
        <w:t>as Necessary</w:t>
      </w:r>
      <w:bookmarkEnd w:id="35"/>
    </w:p>
    <w:p w14:paraId="2E9B98C2" w14:textId="59BC0EC2" w:rsidR="00053F19" w:rsidRPr="00211F49" w:rsidRDefault="00031B39" w:rsidP="007B3D83">
      <w:pPr>
        <w:pStyle w:val="Heading1"/>
      </w:pPr>
      <w:bookmarkStart w:id="36" w:name="_Toc115087644"/>
      <w:r w:rsidRPr="00211F49">
        <w:t>Recovery</w:t>
      </w:r>
      <w:bookmarkEnd w:id="36"/>
    </w:p>
    <w:p w14:paraId="000000E3" w14:textId="11F0DCF3" w:rsidR="00F94411" w:rsidRPr="00211F49" w:rsidRDefault="00031B39">
      <w:pPr>
        <w:pStyle w:val="Heading2"/>
      </w:pPr>
      <w:bookmarkStart w:id="37" w:name="_Toc115087645"/>
      <w:r w:rsidRPr="00211F49">
        <w:t>Restore Infected Hosts to Known Good State</w:t>
      </w:r>
      <w:bookmarkEnd w:id="37"/>
    </w:p>
    <w:p w14:paraId="000000E6" w14:textId="77777777" w:rsidR="00F94411" w:rsidRPr="00211F49" w:rsidRDefault="00031B39">
      <w:pPr>
        <w:pStyle w:val="Heading2"/>
      </w:pPr>
      <w:bookmarkStart w:id="38" w:name="_Toc115087646"/>
      <w:r w:rsidRPr="00211F49">
        <w:t>Patch Known Vulnerabilities</w:t>
      </w:r>
      <w:bookmarkEnd w:id="38"/>
    </w:p>
    <w:p w14:paraId="3710FADF" w14:textId="1E114787" w:rsidR="00A2105C" w:rsidRDefault="007508DB" w:rsidP="007508DB">
      <w:pPr>
        <w:pStyle w:val="Heading2"/>
      </w:pPr>
      <w:bookmarkStart w:id="39" w:name="_Toc115087647"/>
      <w:r>
        <w:t>Close Control Gaps</w:t>
      </w:r>
      <w:bookmarkEnd w:id="39"/>
    </w:p>
    <w:p w14:paraId="000000E8" w14:textId="718A21CB" w:rsidR="00F94411" w:rsidRPr="00211F49" w:rsidRDefault="00031B39">
      <w:pPr>
        <w:pStyle w:val="Heading2"/>
      </w:pPr>
      <w:bookmarkStart w:id="40" w:name="_Toc115087648"/>
      <w:r w:rsidRPr="00211F49">
        <w:t>Restore</w:t>
      </w:r>
      <w:r w:rsidR="00FF2A14">
        <w:t xml:space="preserve"> All</w:t>
      </w:r>
      <w:r w:rsidRPr="00211F49">
        <w:t xml:space="preserve"> Affected Files</w:t>
      </w:r>
      <w:bookmarkEnd w:id="40"/>
    </w:p>
    <w:p w14:paraId="000000EA" w14:textId="77777777" w:rsidR="00F94411" w:rsidRPr="00211F49" w:rsidRDefault="00031B39">
      <w:pPr>
        <w:pStyle w:val="Heading3"/>
      </w:pPr>
      <w:bookmarkStart w:id="41" w:name="_Toc115087649"/>
      <w:r w:rsidRPr="00211F49">
        <w:t>Restoration From Backups</w:t>
      </w:r>
      <w:bookmarkEnd w:id="41"/>
    </w:p>
    <w:p w14:paraId="000000ED" w14:textId="77777777" w:rsidR="00F94411" w:rsidRPr="00211F49" w:rsidRDefault="00031B39">
      <w:pPr>
        <w:pStyle w:val="Heading3"/>
      </w:pPr>
      <w:bookmarkStart w:id="42" w:name="_Toc115087650"/>
      <w:r w:rsidRPr="00211F49">
        <w:t>Restoration via Decryption Key</w:t>
      </w:r>
      <w:bookmarkEnd w:id="42"/>
    </w:p>
    <w:p w14:paraId="16F70BB8" w14:textId="77777777" w:rsidR="00FF2A14" w:rsidRPr="00211F49" w:rsidRDefault="00FF2A14" w:rsidP="00FF2A14">
      <w:pPr>
        <w:pStyle w:val="Heading2"/>
      </w:pPr>
      <w:bookmarkStart w:id="43" w:name="_Toc115087651"/>
      <w:r w:rsidRPr="00211F49">
        <w:t>Reset Impacted User/Host Credentials</w:t>
      </w:r>
      <w:bookmarkEnd w:id="43"/>
    </w:p>
    <w:p w14:paraId="000000F4" w14:textId="7BF674F1" w:rsidR="00F94411" w:rsidRPr="00211F49" w:rsidRDefault="00FF2A14" w:rsidP="00855D67">
      <w:pPr>
        <w:pStyle w:val="Heading1"/>
      </w:pPr>
      <w:bookmarkStart w:id="44" w:name="_Toc115087652"/>
      <w:r>
        <w:t>Post-Incident Activity</w:t>
      </w:r>
      <w:bookmarkEnd w:id="44"/>
    </w:p>
    <w:p w14:paraId="1E442DB1" w14:textId="694EA536" w:rsidR="00E63DF8" w:rsidRDefault="00E63DF8">
      <w:pPr>
        <w:spacing w:after="0" w:line="240" w:lineRule="auto"/>
      </w:pPr>
    </w:p>
    <w:p w14:paraId="0924F45E" w14:textId="6570C348" w:rsidR="00E63DF8" w:rsidRDefault="00E63DF8" w:rsidP="00855D67">
      <w:pPr>
        <w:pStyle w:val="Heading1"/>
      </w:pPr>
      <w:bookmarkStart w:id="45" w:name="_Toc115087653"/>
      <w:r>
        <w:t>Revision History:</w:t>
      </w:r>
      <w:bookmarkEnd w:id="45"/>
    </w:p>
    <w:tbl>
      <w:tblPr>
        <w:tblW w:w="0" w:type="auto"/>
        <w:tblInd w:w="36" w:type="dxa"/>
        <w:tblLayout w:type="fixed"/>
        <w:tblCellMar>
          <w:left w:w="36" w:type="dxa"/>
          <w:right w:w="36" w:type="dxa"/>
        </w:tblCellMar>
        <w:tblLook w:val="04A0" w:firstRow="1" w:lastRow="0" w:firstColumn="1" w:lastColumn="0" w:noHBand="0" w:noVBand="1"/>
      </w:tblPr>
      <w:tblGrid>
        <w:gridCol w:w="695"/>
        <w:gridCol w:w="1212"/>
        <w:gridCol w:w="1873"/>
        <w:gridCol w:w="5580"/>
      </w:tblGrid>
      <w:tr w:rsidR="00E63DF8" w:rsidRPr="00142854" w14:paraId="45B84056" w14:textId="77777777" w:rsidTr="005F5B9D">
        <w:trPr>
          <w:cantSplit/>
        </w:trPr>
        <w:tc>
          <w:tcPr>
            <w:tcW w:w="695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EE6CC46" w14:textId="77777777" w:rsidR="00E63DF8" w:rsidRPr="00142854" w:rsidRDefault="00E63DF8" w:rsidP="005F5B9D">
            <w:pPr>
              <w:spacing w:after="120"/>
              <w:ind w:left="72" w:right="72"/>
              <w:jc w:val="center"/>
              <w:rPr>
                <w:rFonts w:asciiTheme="minorHAnsi" w:hAnsiTheme="minorHAnsi"/>
              </w:rPr>
            </w:pPr>
            <w:r w:rsidRPr="00142854">
              <w:rPr>
                <w:rFonts w:asciiTheme="minorHAnsi" w:hAnsiTheme="minorHAnsi"/>
                <w:b/>
              </w:rPr>
              <w:t>Rev</w:t>
            </w:r>
          </w:p>
        </w:tc>
        <w:tc>
          <w:tcPr>
            <w:tcW w:w="121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7376616" w14:textId="77777777" w:rsidR="00E63DF8" w:rsidRPr="00142854" w:rsidRDefault="00E63DF8" w:rsidP="005F5B9D">
            <w:pPr>
              <w:spacing w:after="120"/>
              <w:jc w:val="center"/>
              <w:rPr>
                <w:rFonts w:asciiTheme="minorHAnsi" w:hAnsiTheme="minorHAnsi"/>
              </w:rPr>
            </w:pPr>
            <w:r w:rsidRPr="00142854">
              <w:rPr>
                <w:rFonts w:asciiTheme="minorHAnsi" w:hAnsiTheme="minorHAnsi"/>
                <w:b/>
              </w:rPr>
              <w:t>Date</w:t>
            </w:r>
          </w:p>
        </w:tc>
        <w:tc>
          <w:tcPr>
            <w:tcW w:w="187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354067F" w14:textId="77777777" w:rsidR="00E63DF8" w:rsidRPr="00142854" w:rsidRDefault="00E63DF8" w:rsidP="005F5B9D">
            <w:pPr>
              <w:spacing w:after="120"/>
              <w:ind w:left="72" w:right="72"/>
              <w:jc w:val="center"/>
              <w:rPr>
                <w:rFonts w:asciiTheme="minorHAnsi" w:hAnsiTheme="minorHAnsi"/>
              </w:rPr>
            </w:pPr>
            <w:r w:rsidRPr="00142854">
              <w:rPr>
                <w:rFonts w:asciiTheme="minorHAnsi" w:hAnsiTheme="minorHAnsi"/>
                <w:b/>
              </w:rPr>
              <w:t>Author</w:t>
            </w:r>
          </w:p>
        </w:tc>
        <w:tc>
          <w:tcPr>
            <w:tcW w:w="558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98A324A" w14:textId="77777777" w:rsidR="00E63DF8" w:rsidRPr="00142854" w:rsidRDefault="00E63DF8" w:rsidP="005F5B9D">
            <w:pPr>
              <w:spacing w:after="120"/>
              <w:ind w:left="72" w:right="72"/>
              <w:jc w:val="center"/>
              <w:rPr>
                <w:rFonts w:asciiTheme="minorHAnsi" w:hAnsiTheme="minorHAnsi"/>
              </w:rPr>
            </w:pPr>
            <w:r w:rsidRPr="00142854">
              <w:rPr>
                <w:rFonts w:asciiTheme="minorHAnsi" w:hAnsiTheme="minorHAnsi"/>
                <w:b/>
              </w:rPr>
              <w:t>Description</w:t>
            </w:r>
          </w:p>
        </w:tc>
      </w:tr>
      <w:tr w:rsidR="00E63DF8" w:rsidRPr="00142854" w14:paraId="3E5298AD" w14:textId="77777777" w:rsidTr="005F5B9D">
        <w:trPr>
          <w:cantSplit/>
        </w:trPr>
        <w:tc>
          <w:tcPr>
            <w:tcW w:w="69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888FC08" w14:textId="72C2D167" w:rsidR="00E63DF8" w:rsidRPr="00855D67" w:rsidRDefault="00E63DF8" w:rsidP="005F5B9D">
            <w:pPr>
              <w:spacing w:after="120"/>
              <w:ind w:left="72" w:right="72"/>
              <w:jc w:val="center"/>
              <w:rPr>
                <w:rFonts w:asciiTheme="minorHAnsi" w:hAnsiTheme="minorHAnsi"/>
              </w:rPr>
            </w:pPr>
            <w:r w:rsidRPr="00855D67">
              <w:rPr>
                <w:rFonts w:asciiTheme="minorHAnsi" w:hAnsiTheme="minorHAnsi"/>
              </w:rPr>
              <w:t>1.0</w:t>
            </w:r>
          </w:p>
        </w:tc>
        <w:tc>
          <w:tcPr>
            <w:tcW w:w="12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A39A21C" w14:textId="77C37F9A" w:rsidR="00E63DF8" w:rsidRPr="00E63DF8" w:rsidRDefault="00E63DF8" w:rsidP="005F5B9D">
            <w:pPr>
              <w:spacing w:after="120"/>
              <w:jc w:val="center"/>
              <w:rPr>
                <w:rFonts w:asciiTheme="minorHAnsi" w:hAnsiTheme="minorHAnsi"/>
              </w:rPr>
            </w:pPr>
          </w:p>
        </w:tc>
        <w:tc>
          <w:tcPr>
            <w:tcW w:w="1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00CF8E5" w14:textId="2203320E" w:rsidR="00E63DF8" w:rsidRPr="00855D67" w:rsidRDefault="00E63DF8" w:rsidP="005F5B9D">
            <w:pPr>
              <w:spacing w:after="120"/>
              <w:ind w:left="72" w:right="72"/>
              <w:jc w:val="center"/>
              <w:rPr>
                <w:rFonts w:asciiTheme="minorHAnsi" w:hAnsiTheme="minorHAnsi"/>
                <w:b/>
              </w:rPr>
            </w:pP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CB5322C" w14:textId="6FA40758" w:rsidR="00E63DF8" w:rsidRPr="00E63DF8" w:rsidRDefault="00E63DF8" w:rsidP="005F5B9D">
            <w:pPr>
              <w:spacing w:after="120"/>
              <w:ind w:left="72" w:right="72"/>
              <w:rPr>
                <w:rFonts w:asciiTheme="minorHAnsi" w:hAnsiTheme="minorHAnsi"/>
                <w:b/>
              </w:rPr>
            </w:pPr>
          </w:p>
        </w:tc>
      </w:tr>
      <w:tr w:rsidR="00E63DF8" w:rsidRPr="00142854" w14:paraId="595A4D8F" w14:textId="77777777" w:rsidTr="005F5B9D">
        <w:trPr>
          <w:cantSplit/>
        </w:trPr>
        <w:tc>
          <w:tcPr>
            <w:tcW w:w="69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1B804C3" w14:textId="378DE1B7" w:rsidR="00E63DF8" w:rsidRPr="00142854" w:rsidRDefault="00E63DF8" w:rsidP="005F5B9D">
            <w:pPr>
              <w:spacing w:after="120"/>
              <w:ind w:left="72" w:right="72"/>
              <w:jc w:val="center"/>
              <w:rPr>
                <w:rFonts w:asciiTheme="minorHAnsi" w:hAnsiTheme="minorHAnsi"/>
                <w:color w:val="FF0000"/>
              </w:rPr>
            </w:pPr>
          </w:p>
        </w:tc>
        <w:tc>
          <w:tcPr>
            <w:tcW w:w="12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9B4D23" w14:textId="58F7DAB3" w:rsidR="00E63DF8" w:rsidRPr="00AA0F3E" w:rsidRDefault="00E63DF8" w:rsidP="005F5B9D">
            <w:pPr>
              <w:spacing w:after="120"/>
              <w:jc w:val="center"/>
              <w:rPr>
                <w:rFonts w:asciiTheme="minorHAnsi" w:hAnsiTheme="minorHAnsi"/>
              </w:rPr>
            </w:pPr>
          </w:p>
        </w:tc>
        <w:tc>
          <w:tcPr>
            <w:tcW w:w="1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EAF635" w14:textId="681717C5" w:rsidR="00E63DF8" w:rsidRDefault="00E63DF8" w:rsidP="005F5B9D">
            <w:pPr>
              <w:spacing w:after="120"/>
              <w:ind w:left="72" w:right="72"/>
              <w:jc w:val="center"/>
              <w:rPr>
                <w:rFonts w:asciiTheme="minorHAnsi" w:hAnsiTheme="minorHAnsi"/>
                <w:b/>
                <w:color w:val="FF0000"/>
              </w:rPr>
            </w:pP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F42C74" w14:textId="56E9F2DE" w:rsidR="00E63DF8" w:rsidRPr="00142854" w:rsidRDefault="00E63DF8" w:rsidP="005F5B9D">
            <w:pPr>
              <w:spacing w:after="120"/>
              <w:ind w:left="72" w:right="72"/>
              <w:rPr>
                <w:rFonts w:asciiTheme="minorHAnsi" w:hAnsiTheme="minorHAnsi"/>
                <w:b/>
              </w:rPr>
            </w:pPr>
          </w:p>
        </w:tc>
      </w:tr>
      <w:tr w:rsidR="00E63DF8" w14:paraId="7FE9CB51" w14:textId="77777777" w:rsidTr="005F5B9D">
        <w:trPr>
          <w:cantSplit/>
        </w:trPr>
        <w:tc>
          <w:tcPr>
            <w:tcW w:w="69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85E449B" w14:textId="13703EFA" w:rsidR="00E63DF8" w:rsidRDefault="00E63DF8" w:rsidP="005F5B9D">
            <w:pPr>
              <w:spacing w:after="120"/>
              <w:ind w:left="72" w:right="72"/>
              <w:jc w:val="center"/>
              <w:rPr>
                <w:rFonts w:asciiTheme="minorHAnsi" w:hAnsiTheme="minorHAnsi"/>
                <w:color w:val="FF0000"/>
              </w:rPr>
            </w:pPr>
          </w:p>
        </w:tc>
        <w:tc>
          <w:tcPr>
            <w:tcW w:w="12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7AF075" w14:textId="26728BF7" w:rsidR="00E63DF8" w:rsidRPr="00AA0F3E" w:rsidRDefault="00E63DF8" w:rsidP="005F5B9D">
            <w:pPr>
              <w:spacing w:after="120"/>
              <w:jc w:val="center"/>
              <w:rPr>
                <w:rFonts w:asciiTheme="minorHAnsi" w:hAnsiTheme="minorHAnsi"/>
              </w:rPr>
            </w:pPr>
          </w:p>
        </w:tc>
        <w:tc>
          <w:tcPr>
            <w:tcW w:w="1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67A5FA" w14:textId="2DD82706" w:rsidR="00E63DF8" w:rsidRDefault="00E63DF8" w:rsidP="005F5B9D">
            <w:pPr>
              <w:spacing w:after="120"/>
              <w:ind w:left="72" w:right="72"/>
              <w:jc w:val="center"/>
              <w:rPr>
                <w:rFonts w:asciiTheme="minorHAnsi" w:hAnsiTheme="minorHAnsi"/>
                <w:b/>
                <w:color w:val="FF0000"/>
              </w:rPr>
            </w:pP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5729C2" w14:textId="5918F768" w:rsidR="00E63DF8" w:rsidRDefault="00E63DF8" w:rsidP="005F5B9D">
            <w:pPr>
              <w:spacing w:after="120"/>
              <w:ind w:left="72" w:right="72"/>
              <w:rPr>
                <w:rFonts w:asciiTheme="minorHAnsi" w:hAnsiTheme="minorHAnsi"/>
                <w:b/>
              </w:rPr>
            </w:pPr>
          </w:p>
        </w:tc>
      </w:tr>
    </w:tbl>
    <w:p w14:paraId="32008F01" w14:textId="77777777" w:rsidR="00E63DF8" w:rsidRPr="00211F49" w:rsidRDefault="00E63DF8">
      <w:pPr>
        <w:spacing w:after="0" w:line="240" w:lineRule="auto"/>
      </w:pPr>
    </w:p>
    <w:sectPr w:rsidR="00E63DF8" w:rsidRPr="00211F49">
      <w:footerReference w:type="default" r:id="rId13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A979AF" w14:textId="77777777" w:rsidR="00E16759" w:rsidRDefault="00E16759">
      <w:pPr>
        <w:spacing w:after="0" w:line="240" w:lineRule="auto"/>
      </w:pPr>
      <w:r>
        <w:separator/>
      </w:r>
    </w:p>
  </w:endnote>
  <w:endnote w:type="continuationSeparator" w:id="0">
    <w:p w14:paraId="5CECEC03" w14:textId="77777777" w:rsidR="00E16759" w:rsidRDefault="00E16759">
      <w:pPr>
        <w:spacing w:after="0" w:line="240" w:lineRule="auto"/>
      </w:pPr>
      <w:r>
        <w:continuationSeparator/>
      </w:r>
    </w:p>
  </w:endnote>
  <w:endnote w:type="continuationNotice" w:id="1">
    <w:p w14:paraId="5FC75F04" w14:textId="77777777" w:rsidR="00E16759" w:rsidRDefault="00E1675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11E" w14:textId="77777777" w:rsidR="005F5B9D" w:rsidRDefault="005F5B9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</w:p>
  <w:p w14:paraId="0000011F" w14:textId="77777777" w:rsidR="005F5B9D" w:rsidRDefault="005F5B9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946914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FCF6707" w14:textId="2131CE25" w:rsidR="003C2842" w:rsidRDefault="003C284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000011D" w14:textId="02BAA705" w:rsidR="005F5B9D" w:rsidRPr="003C2842" w:rsidRDefault="005F5B9D" w:rsidP="003C28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1BBE18" w14:textId="77777777" w:rsidR="00E16759" w:rsidRDefault="00E16759">
      <w:pPr>
        <w:spacing w:after="0" w:line="240" w:lineRule="auto"/>
      </w:pPr>
      <w:r>
        <w:separator/>
      </w:r>
    </w:p>
  </w:footnote>
  <w:footnote w:type="continuationSeparator" w:id="0">
    <w:p w14:paraId="5189D782" w14:textId="77777777" w:rsidR="00E16759" w:rsidRDefault="00E16759">
      <w:pPr>
        <w:spacing w:after="0" w:line="240" w:lineRule="auto"/>
      </w:pPr>
      <w:r>
        <w:continuationSeparator/>
      </w:r>
    </w:p>
  </w:footnote>
  <w:footnote w:type="continuationNotice" w:id="1">
    <w:p w14:paraId="74B18A39" w14:textId="77777777" w:rsidR="00E16759" w:rsidRDefault="00E16759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B413F"/>
    <w:multiLevelType w:val="multilevel"/>
    <w:tmpl w:val="BD9CAA9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0D93FFC"/>
    <w:multiLevelType w:val="multilevel"/>
    <w:tmpl w:val="BCACCC2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28A1F82"/>
    <w:multiLevelType w:val="hybridMultilevel"/>
    <w:tmpl w:val="C6006B66"/>
    <w:lvl w:ilvl="0" w:tplc="E014247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734188"/>
    <w:multiLevelType w:val="multilevel"/>
    <w:tmpl w:val="8C342DE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0D6C0C08"/>
    <w:multiLevelType w:val="hybridMultilevel"/>
    <w:tmpl w:val="5EBE1E6E"/>
    <w:lvl w:ilvl="0" w:tplc="E014247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97C6114"/>
    <w:multiLevelType w:val="multilevel"/>
    <w:tmpl w:val="27CAEFF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1FB345DE"/>
    <w:multiLevelType w:val="hybridMultilevel"/>
    <w:tmpl w:val="0CD6F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E8476D"/>
    <w:multiLevelType w:val="multilevel"/>
    <w:tmpl w:val="C2C0D7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2EDB3DC1"/>
    <w:multiLevelType w:val="multilevel"/>
    <w:tmpl w:val="B8D8AA5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30887CDB"/>
    <w:multiLevelType w:val="multilevel"/>
    <w:tmpl w:val="66F676A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309911F1"/>
    <w:multiLevelType w:val="multilevel"/>
    <w:tmpl w:val="E7F65DC4"/>
    <w:lvl w:ilvl="0">
      <w:start w:val="18"/>
      <w:numFmt w:val="bullet"/>
      <w:lvlText w:val="•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35622969"/>
    <w:multiLevelType w:val="multilevel"/>
    <w:tmpl w:val="A0402D5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427C4028"/>
    <w:multiLevelType w:val="multilevel"/>
    <w:tmpl w:val="DA8E11F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433F0DE7"/>
    <w:multiLevelType w:val="hybridMultilevel"/>
    <w:tmpl w:val="5D0C2FB0"/>
    <w:lvl w:ilvl="0" w:tplc="6046C6A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056E58"/>
    <w:multiLevelType w:val="multilevel"/>
    <w:tmpl w:val="054A40C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4A347FC1"/>
    <w:multiLevelType w:val="multilevel"/>
    <w:tmpl w:val="E10889D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4AEE5C98"/>
    <w:multiLevelType w:val="hybridMultilevel"/>
    <w:tmpl w:val="C480E0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344561"/>
    <w:multiLevelType w:val="hybridMultilevel"/>
    <w:tmpl w:val="A3EC1F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EC3085"/>
    <w:multiLevelType w:val="multilevel"/>
    <w:tmpl w:val="229C01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5BB61C6A"/>
    <w:multiLevelType w:val="multilevel"/>
    <w:tmpl w:val="6D94339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5BD1266B"/>
    <w:multiLevelType w:val="multilevel"/>
    <w:tmpl w:val="140EA39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5D1C4952"/>
    <w:multiLevelType w:val="multilevel"/>
    <w:tmpl w:val="04C8AD6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2" w15:restartNumberingAfterBreak="0">
    <w:nsid w:val="659C5AA0"/>
    <w:multiLevelType w:val="multilevel"/>
    <w:tmpl w:val="F782C87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3" w15:restartNumberingAfterBreak="0">
    <w:nsid w:val="660B0997"/>
    <w:multiLevelType w:val="multilevel"/>
    <w:tmpl w:val="13EA5B4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4" w15:restartNumberingAfterBreak="0">
    <w:nsid w:val="6A2C5731"/>
    <w:multiLevelType w:val="hybridMultilevel"/>
    <w:tmpl w:val="B0AE81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8C03ECD"/>
    <w:multiLevelType w:val="multilevel"/>
    <w:tmpl w:val="1E1A4DC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4"/>
  </w:num>
  <w:num w:numId="2">
    <w:abstractNumId w:val="21"/>
  </w:num>
  <w:num w:numId="3">
    <w:abstractNumId w:val="3"/>
  </w:num>
  <w:num w:numId="4">
    <w:abstractNumId w:val="10"/>
  </w:num>
  <w:num w:numId="5">
    <w:abstractNumId w:val="15"/>
  </w:num>
  <w:num w:numId="6">
    <w:abstractNumId w:val="1"/>
  </w:num>
  <w:num w:numId="7">
    <w:abstractNumId w:val="7"/>
  </w:num>
  <w:num w:numId="8">
    <w:abstractNumId w:val="18"/>
  </w:num>
  <w:num w:numId="9">
    <w:abstractNumId w:val="19"/>
  </w:num>
  <w:num w:numId="10">
    <w:abstractNumId w:val="23"/>
  </w:num>
  <w:num w:numId="11">
    <w:abstractNumId w:val="5"/>
  </w:num>
  <w:num w:numId="12">
    <w:abstractNumId w:val="11"/>
  </w:num>
  <w:num w:numId="13">
    <w:abstractNumId w:val="0"/>
  </w:num>
  <w:num w:numId="14">
    <w:abstractNumId w:val="25"/>
  </w:num>
  <w:num w:numId="15">
    <w:abstractNumId w:val="9"/>
  </w:num>
  <w:num w:numId="16">
    <w:abstractNumId w:val="12"/>
  </w:num>
  <w:num w:numId="17">
    <w:abstractNumId w:val="22"/>
  </w:num>
  <w:num w:numId="18">
    <w:abstractNumId w:val="20"/>
  </w:num>
  <w:num w:numId="19">
    <w:abstractNumId w:val="8"/>
  </w:num>
  <w:num w:numId="20">
    <w:abstractNumId w:val="13"/>
  </w:num>
  <w:num w:numId="21">
    <w:abstractNumId w:val="2"/>
  </w:num>
  <w:num w:numId="22">
    <w:abstractNumId w:val="4"/>
  </w:num>
  <w:num w:numId="23">
    <w:abstractNumId w:val="6"/>
  </w:num>
  <w:num w:numId="24">
    <w:abstractNumId w:val="16"/>
  </w:num>
  <w:num w:numId="25">
    <w:abstractNumId w:val="17"/>
  </w:num>
  <w:num w:numId="2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4411"/>
    <w:rsid w:val="000163E2"/>
    <w:rsid w:val="00016F85"/>
    <w:rsid w:val="00017166"/>
    <w:rsid w:val="00017D26"/>
    <w:rsid w:val="00017E06"/>
    <w:rsid w:val="000211EA"/>
    <w:rsid w:val="00023359"/>
    <w:rsid w:val="00027588"/>
    <w:rsid w:val="00027859"/>
    <w:rsid w:val="00031B39"/>
    <w:rsid w:val="00040515"/>
    <w:rsid w:val="0004352D"/>
    <w:rsid w:val="00047015"/>
    <w:rsid w:val="00051C41"/>
    <w:rsid w:val="00053F19"/>
    <w:rsid w:val="000544F9"/>
    <w:rsid w:val="000642C4"/>
    <w:rsid w:val="000707F5"/>
    <w:rsid w:val="000820EA"/>
    <w:rsid w:val="00082D60"/>
    <w:rsid w:val="000975F4"/>
    <w:rsid w:val="000A124C"/>
    <w:rsid w:val="000B3DCA"/>
    <w:rsid w:val="000B5F42"/>
    <w:rsid w:val="000C012C"/>
    <w:rsid w:val="000C1D3B"/>
    <w:rsid w:val="000D35AF"/>
    <w:rsid w:val="000E2273"/>
    <w:rsid w:val="000E3141"/>
    <w:rsid w:val="000F428A"/>
    <w:rsid w:val="00121008"/>
    <w:rsid w:val="001218C7"/>
    <w:rsid w:val="001246E3"/>
    <w:rsid w:val="00124DE3"/>
    <w:rsid w:val="0013521E"/>
    <w:rsid w:val="00140851"/>
    <w:rsid w:val="00152A63"/>
    <w:rsid w:val="00152C9E"/>
    <w:rsid w:val="00155A7A"/>
    <w:rsid w:val="001566B4"/>
    <w:rsid w:val="00157560"/>
    <w:rsid w:val="00162CF1"/>
    <w:rsid w:val="00163C33"/>
    <w:rsid w:val="0017479F"/>
    <w:rsid w:val="00174AAA"/>
    <w:rsid w:val="0017561F"/>
    <w:rsid w:val="0017685F"/>
    <w:rsid w:val="00177DFF"/>
    <w:rsid w:val="00191494"/>
    <w:rsid w:val="001B0A3C"/>
    <w:rsid w:val="001C1980"/>
    <w:rsid w:val="001D16E6"/>
    <w:rsid w:val="001D34C3"/>
    <w:rsid w:val="001D3E8B"/>
    <w:rsid w:val="001F0132"/>
    <w:rsid w:val="001F4D25"/>
    <w:rsid w:val="00202B48"/>
    <w:rsid w:val="00202EBE"/>
    <w:rsid w:val="00203D51"/>
    <w:rsid w:val="00211F49"/>
    <w:rsid w:val="00212851"/>
    <w:rsid w:val="002162FF"/>
    <w:rsid w:val="00216D85"/>
    <w:rsid w:val="00222917"/>
    <w:rsid w:val="00225630"/>
    <w:rsid w:val="002265B8"/>
    <w:rsid w:val="0023085D"/>
    <w:rsid w:val="00243992"/>
    <w:rsid w:val="00246F43"/>
    <w:rsid w:val="00247F90"/>
    <w:rsid w:val="00253598"/>
    <w:rsid w:val="002678A1"/>
    <w:rsid w:val="0027026A"/>
    <w:rsid w:val="002707D6"/>
    <w:rsid w:val="00270B42"/>
    <w:rsid w:val="00284745"/>
    <w:rsid w:val="002915B4"/>
    <w:rsid w:val="00297F4C"/>
    <w:rsid w:val="002A02CB"/>
    <w:rsid w:val="002B15FA"/>
    <w:rsid w:val="002B1804"/>
    <w:rsid w:val="002E01A3"/>
    <w:rsid w:val="002E27B9"/>
    <w:rsid w:val="002F35F7"/>
    <w:rsid w:val="002F5E71"/>
    <w:rsid w:val="002F72F6"/>
    <w:rsid w:val="003004DE"/>
    <w:rsid w:val="00301973"/>
    <w:rsid w:val="00301BDA"/>
    <w:rsid w:val="00302772"/>
    <w:rsid w:val="00312239"/>
    <w:rsid w:val="0031496A"/>
    <w:rsid w:val="00315DDD"/>
    <w:rsid w:val="00320BDA"/>
    <w:rsid w:val="00325012"/>
    <w:rsid w:val="00336095"/>
    <w:rsid w:val="003442BF"/>
    <w:rsid w:val="003475EE"/>
    <w:rsid w:val="00356D6B"/>
    <w:rsid w:val="00363F56"/>
    <w:rsid w:val="00370452"/>
    <w:rsid w:val="0037532C"/>
    <w:rsid w:val="00385E47"/>
    <w:rsid w:val="0039609C"/>
    <w:rsid w:val="00396C13"/>
    <w:rsid w:val="003A61FB"/>
    <w:rsid w:val="003C20D4"/>
    <w:rsid w:val="003C2842"/>
    <w:rsid w:val="003C2FB3"/>
    <w:rsid w:val="003C3CE7"/>
    <w:rsid w:val="003D0023"/>
    <w:rsid w:val="003D5B4D"/>
    <w:rsid w:val="003E0FDC"/>
    <w:rsid w:val="003E1BAB"/>
    <w:rsid w:val="003E4BCA"/>
    <w:rsid w:val="003F02AE"/>
    <w:rsid w:val="003F759E"/>
    <w:rsid w:val="004104E2"/>
    <w:rsid w:val="004174C4"/>
    <w:rsid w:val="0042597A"/>
    <w:rsid w:val="00444C8B"/>
    <w:rsid w:val="0044635A"/>
    <w:rsid w:val="00452D86"/>
    <w:rsid w:val="00453A45"/>
    <w:rsid w:val="00453A55"/>
    <w:rsid w:val="00454D72"/>
    <w:rsid w:val="00455833"/>
    <w:rsid w:val="00456C56"/>
    <w:rsid w:val="004648C5"/>
    <w:rsid w:val="00481D98"/>
    <w:rsid w:val="0048427F"/>
    <w:rsid w:val="00492399"/>
    <w:rsid w:val="004A18F1"/>
    <w:rsid w:val="004A2F38"/>
    <w:rsid w:val="004B042B"/>
    <w:rsid w:val="004B73AB"/>
    <w:rsid w:val="004C2AD4"/>
    <w:rsid w:val="004D4939"/>
    <w:rsid w:val="004D7D7D"/>
    <w:rsid w:val="004E02CA"/>
    <w:rsid w:val="004E1755"/>
    <w:rsid w:val="004E31EE"/>
    <w:rsid w:val="004F4BD3"/>
    <w:rsid w:val="004F68AD"/>
    <w:rsid w:val="004F738B"/>
    <w:rsid w:val="005320BF"/>
    <w:rsid w:val="00533B2D"/>
    <w:rsid w:val="0053680B"/>
    <w:rsid w:val="00540618"/>
    <w:rsid w:val="00553B39"/>
    <w:rsid w:val="00554353"/>
    <w:rsid w:val="005556F7"/>
    <w:rsid w:val="00556987"/>
    <w:rsid w:val="00572860"/>
    <w:rsid w:val="00574F53"/>
    <w:rsid w:val="00582E40"/>
    <w:rsid w:val="00583F73"/>
    <w:rsid w:val="00592028"/>
    <w:rsid w:val="005947F9"/>
    <w:rsid w:val="005C2EFA"/>
    <w:rsid w:val="005C724D"/>
    <w:rsid w:val="005C7C99"/>
    <w:rsid w:val="005D3F30"/>
    <w:rsid w:val="005E6FBF"/>
    <w:rsid w:val="005F0948"/>
    <w:rsid w:val="005F5B9D"/>
    <w:rsid w:val="00601012"/>
    <w:rsid w:val="006023B2"/>
    <w:rsid w:val="00607110"/>
    <w:rsid w:val="00613C16"/>
    <w:rsid w:val="006149CD"/>
    <w:rsid w:val="006150F7"/>
    <w:rsid w:val="0061679A"/>
    <w:rsid w:val="00631ACA"/>
    <w:rsid w:val="0063495B"/>
    <w:rsid w:val="006459A1"/>
    <w:rsid w:val="00660367"/>
    <w:rsid w:val="006636A6"/>
    <w:rsid w:val="00663AFC"/>
    <w:rsid w:val="00673AB4"/>
    <w:rsid w:val="0068738A"/>
    <w:rsid w:val="00697828"/>
    <w:rsid w:val="006A2FCB"/>
    <w:rsid w:val="006C0324"/>
    <w:rsid w:val="006C6406"/>
    <w:rsid w:val="006D0528"/>
    <w:rsid w:val="006E59D5"/>
    <w:rsid w:val="006F0896"/>
    <w:rsid w:val="006F5BD1"/>
    <w:rsid w:val="00716C0E"/>
    <w:rsid w:val="007247CE"/>
    <w:rsid w:val="00732EE4"/>
    <w:rsid w:val="00734462"/>
    <w:rsid w:val="007367C1"/>
    <w:rsid w:val="00744B58"/>
    <w:rsid w:val="007508DB"/>
    <w:rsid w:val="00751E32"/>
    <w:rsid w:val="0075600F"/>
    <w:rsid w:val="00756A69"/>
    <w:rsid w:val="00763CAC"/>
    <w:rsid w:val="00764F18"/>
    <w:rsid w:val="00765D06"/>
    <w:rsid w:val="007778B8"/>
    <w:rsid w:val="007862B2"/>
    <w:rsid w:val="00790A9D"/>
    <w:rsid w:val="007917AA"/>
    <w:rsid w:val="007A0FE0"/>
    <w:rsid w:val="007A204D"/>
    <w:rsid w:val="007A3D27"/>
    <w:rsid w:val="007B2A02"/>
    <w:rsid w:val="007B3D83"/>
    <w:rsid w:val="007C0B43"/>
    <w:rsid w:val="00800376"/>
    <w:rsid w:val="00802FB7"/>
    <w:rsid w:val="00806177"/>
    <w:rsid w:val="00821182"/>
    <w:rsid w:val="008269AA"/>
    <w:rsid w:val="008306A7"/>
    <w:rsid w:val="00841743"/>
    <w:rsid w:val="00844944"/>
    <w:rsid w:val="00847B50"/>
    <w:rsid w:val="0085137F"/>
    <w:rsid w:val="00855D67"/>
    <w:rsid w:val="008700CE"/>
    <w:rsid w:val="00876BCC"/>
    <w:rsid w:val="00880637"/>
    <w:rsid w:val="008914C3"/>
    <w:rsid w:val="0089645D"/>
    <w:rsid w:val="008B2050"/>
    <w:rsid w:val="008D3188"/>
    <w:rsid w:val="008D6193"/>
    <w:rsid w:val="008D6787"/>
    <w:rsid w:val="008E43DB"/>
    <w:rsid w:val="008E54DE"/>
    <w:rsid w:val="0090086F"/>
    <w:rsid w:val="009079A9"/>
    <w:rsid w:val="009101BB"/>
    <w:rsid w:val="0092209A"/>
    <w:rsid w:val="00923DAC"/>
    <w:rsid w:val="009265F1"/>
    <w:rsid w:val="0092728F"/>
    <w:rsid w:val="009352A0"/>
    <w:rsid w:val="00943F66"/>
    <w:rsid w:val="00965BF9"/>
    <w:rsid w:val="009661FC"/>
    <w:rsid w:val="009929AD"/>
    <w:rsid w:val="0099516F"/>
    <w:rsid w:val="00995F29"/>
    <w:rsid w:val="009C0CA0"/>
    <w:rsid w:val="009D050E"/>
    <w:rsid w:val="009D5FCC"/>
    <w:rsid w:val="009F4EF6"/>
    <w:rsid w:val="00A000FE"/>
    <w:rsid w:val="00A00E7C"/>
    <w:rsid w:val="00A025AD"/>
    <w:rsid w:val="00A06735"/>
    <w:rsid w:val="00A07169"/>
    <w:rsid w:val="00A10B2E"/>
    <w:rsid w:val="00A1324D"/>
    <w:rsid w:val="00A2105C"/>
    <w:rsid w:val="00A26336"/>
    <w:rsid w:val="00A270C2"/>
    <w:rsid w:val="00A2737A"/>
    <w:rsid w:val="00A36A25"/>
    <w:rsid w:val="00A4041C"/>
    <w:rsid w:val="00A45B74"/>
    <w:rsid w:val="00A46F8D"/>
    <w:rsid w:val="00A54448"/>
    <w:rsid w:val="00A6780E"/>
    <w:rsid w:val="00A86101"/>
    <w:rsid w:val="00A91BD6"/>
    <w:rsid w:val="00A91DB8"/>
    <w:rsid w:val="00A93E26"/>
    <w:rsid w:val="00A960BD"/>
    <w:rsid w:val="00AA31AF"/>
    <w:rsid w:val="00AB073C"/>
    <w:rsid w:val="00AB1D0F"/>
    <w:rsid w:val="00AC0802"/>
    <w:rsid w:val="00AD15F9"/>
    <w:rsid w:val="00AD3304"/>
    <w:rsid w:val="00AD3CE5"/>
    <w:rsid w:val="00AD74C8"/>
    <w:rsid w:val="00AE2A7D"/>
    <w:rsid w:val="00AF181B"/>
    <w:rsid w:val="00B17F76"/>
    <w:rsid w:val="00B21920"/>
    <w:rsid w:val="00B22CCF"/>
    <w:rsid w:val="00B234C3"/>
    <w:rsid w:val="00B24692"/>
    <w:rsid w:val="00B26405"/>
    <w:rsid w:val="00B3383F"/>
    <w:rsid w:val="00B371CE"/>
    <w:rsid w:val="00B75409"/>
    <w:rsid w:val="00B77862"/>
    <w:rsid w:val="00B855CE"/>
    <w:rsid w:val="00B8618B"/>
    <w:rsid w:val="00B91B5E"/>
    <w:rsid w:val="00BB01DC"/>
    <w:rsid w:val="00BB0BDF"/>
    <w:rsid w:val="00BB239A"/>
    <w:rsid w:val="00BB3D91"/>
    <w:rsid w:val="00BB79FE"/>
    <w:rsid w:val="00BC2CED"/>
    <w:rsid w:val="00BC5CEA"/>
    <w:rsid w:val="00BC7AFE"/>
    <w:rsid w:val="00BD040D"/>
    <w:rsid w:val="00BD064E"/>
    <w:rsid w:val="00BD41BA"/>
    <w:rsid w:val="00BE5D96"/>
    <w:rsid w:val="00BE69A8"/>
    <w:rsid w:val="00BF1763"/>
    <w:rsid w:val="00BF258C"/>
    <w:rsid w:val="00BF6179"/>
    <w:rsid w:val="00C05D34"/>
    <w:rsid w:val="00C138B7"/>
    <w:rsid w:val="00C21244"/>
    <w:rsid w:val="00C22B79"/>
    <w:rsid w:val="00C22F11"/>
    <w:rsid w:val="00C367DF"/>
    <w:rsid w:val="00C50E89"/>
    <w:rsid w:val="00C5546F"/>
    <w:rsid w:val="00C620E3"/>
    <w:rsid w:val="00C755F7"/>
    <w:rsid w:val="00C87B60"/>
    <w:rsid w:val="00CA0031"/>
    <w:rsid w:val="00CA00DA"/>
    <w:rsid w:val="00CA239B"/>
    <w:rsid w:val="00CA244F"/>
    <w:rsid w:val="00CB34CE"/>
    <w:rsid w:val="00CC3B1D"/>
    <w:rsid w:val="00CC6FCF"/>
    <w:rsid w:val="00CD0ECB"/>
    <w:rsid w:val="00CD34CE"/>
    <w:rsid w:val="00CD4A4E"/>
    <w:rsid w:val="00CD6557"/>
    <w:rsid w:val="00CD6A5D"/>
    <w:rsid w:val="00CE270A"/>
    <w:rsid w:val="00CE5EF0"/>
    <w:rsid w:val="00CF0EDB"/>
    <w:rsid w:val="00CF67F7"/>
    <w:rsid w:val="00D0261A"/>
    <w:rsid w:val="00D03C7A"/>
    <w:rsid w:val="00D20CD3"/>
    <w:rsid w:val="00D2257C"/>
    <w:rsid w:val="00D32674"/>
    <w:rsid w:val="00D33332"/>
    <w:rsid w:val="00D34397"/>
    <w:rsid w:val="00D3762F"/>
    <w:rsid w:val="00D82E4E"/>
    <w:rsid w:val="00D91CEB"/>
    <w:rsid w:val="00D9746E"/>
    <w:rsid w:val="00DB3687"/>
    <w:rsid w:val="00DB545F"/>
    <w:rsid w:val="00DB67DB"/>
    <w:rsid w:val="00DC181F"/>
    <w:rsid w:val="00DC4B12"/>
    <w:rsid w:val="00DD1320"/>
    <w:rsid w:val="00DE0FCA"/>
    <w:rsid w:val="00DE209B"/>
    <w:rsid w:val="00DE56E4"/>
    <w:rsid w:val="00DF4F71"/>
    <w:rsid w:val="00E11E7E"/>
    <w:rsid w:val="00E16759"/>
    <w:rsid w:val="00E20224"/>
    <w:rsid w:val="00E205E7"/>
    <w:rsid w:val="00E21ED7"/>
    <w:rsid w:val="00E23F5B"/>
    <w:rsid w:val="00E31992"/>
    <w:rsid w:val="00E3694E"/>
    <w:rsid w:val="00E41A30"/>
    <w:rsid w:val="00E43BD8"/>
    <w:rsid w:val="00E501C5"/>
    <w:rsid w:val="00E52003"/>
    <w:rsid w:val="00E52A3F"/>
    <w:rsid w:val="00E55664"/>
    <w:rsid w:val="00E63DF8"/>
    <w:rsid w:val="00E6732F"/>
    <w:rsid w:val="00E756B4"/>
    <w:rsid w:val="00E8132C"/>
    <w:rsid w:val="00E94BE1"/>
    <w:rsid w:val="00E94CC7"/>
    <w:rsid w:val="00E95988"/>
    <w:rsid w:val="00E96C1A"/>
    <w:rsid w:val="00EA4007"/>
    <w:rsid w:val="00EB0BBD"/>
    <w:rsid w:val="00EC7936"/>
    <w:rsid w:val="00EE094E"/>
    <w:rsid w:val="00EE1064"/>
    <w:rsid w:val="00EE4087"/>
    <w:rsid w:val="00EE46B6"/>
    <w:rsid w:val="00F028DC"/>
    <w:rsid w:val="00F0568F"/>
    <w:rsid w:val="00F05CF6"/>
    <w:rsid w:val="00F11C17"/>
    <w:rsid w:val="00F17D60"/>
    <w:rsid w:val="00F32B69"/>
    <w:rsid w:val="00F335C2"/>
    <w:rsid w:val="00F40611"/>
    <w:rsid w:val="00F52BFC"/>
    <w:rsid w:val="00F610C9"/>
    <w:rsid w:val="00F75443"/>
    <w:rsid w:val="00F75C0A"/>
    <w:rsid w:val="00F90590"/>
    <w:rsid w:val="00F91753"/>
    <w:rsid w:val="00F94411"/>
    <w:rsid w:val="00FA0832"/>
    <w:rsid w:val="00FA2111"/>
    <w:rsid w:val="00FB7654"/>
    <w:rsid w:val="00FC2E05"/>
    <w:rsid w:val="00FC374D"/>
    <w:rsid w:val="00FC7621"/>
    <w:rsid w:val="00FD59C5"/>
    <w:rsid w:val="00FE1E44"/>
    <w:rsid w:val="00FE353A"/>
    <w:rsid w:val="00FE394C"/>
    <w:rsid w:val="00FE4325"/>
    <w:rsid w:val="00FE4629"/>
    <w:rsid w:val="00FF2A14"/>
    <w:rsid w:val="0CEFE35C"/>
    <w:rsid w:val="11ECF739"/>
    <w:rsid w:val="1957C04A"/>
    <w:rsid w:val="214CAC8D"/>
    <w:rsid w:val="273D7111"/>
    <w:rsid w:val="32ABF24A"/>
    <w:rsid w:val="340924B0"/>
    <w:rsid w:val="359E04A5"/>
    <w:rsid w:val="38901700"/>
    <w:rsid w:val="3D472EFB"/>
    <w:rsid w:val="51C8F1A9"/>
    <w:rsid w:val="57D7DF35"/>
    <w:rsid w:val="6EF9D896"/>
    <w:rsid w:val="7CA1A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141D0D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62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62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580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F362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362C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362CF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72511E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E63DF8"/>
    <w:pPr>
      <w:tabs>
        <w:tab w:val="right" w:leader="dot" w:pos="9350"/>
      </w:tabs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5F5B9D"/>
    <w:pPr>
      <w:tabs>
        <w:tab w:val="right" w:leader="dot" w:pos="9350"/>
      </w:tabs>
      <w:spacing w:before="120" w:after="0"/>
      <w:ind w:left="220"/>
    </w:pPr>
    <w:rPr>
      <w:rFonts w:cstheme="minorHAnsi"/>
      <w:b/>
      <w:bCs/>
    </w:rPr>
  </w:style>
  <w:style w:type="character" w:styleId="Hyperlink">
    <w:name w:val="Hyperlink"/>
    <w:basedOn w:val="DefaultParagraphFont"/>
    <w:uiPriority w:val="99"/>
    <w:unhideWhenUsed/>
    <w:rsid w:val="0072511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353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5338"/>
  </w:style>
  <w:style w:type="paragraph" w:styleId="Footer">
    <w:name w:val="footer"/>
    <w:basedOn w:val="Normal"/>
    <w:link w:val="FooterChar"/>
    <w:uiPriority w:val="99"/>
    <w:unhideWhenUsed/>
    <w:rsid w:val="007353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5338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E5831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A1580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A1580E"/>
    <w:pPr>
      <w:spacing w:after="0"/>
      <w:ind w:left="440"/>
    </w:pPr>
    <w:rPr>
      <w:rFonts w:cstheme="minorHAnsi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C70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C70C3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516B43"/>
    <w:rPr>
      <w:color w:val="954F72" w:themeColor="followed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A8344D"/>
    <w:pPr>
      <w:spacing w:after="0"/>
      <w:ind w:left="66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A8344D"/>
    <w:pPr>
      <w:spacing w:after="0"/>
      <w:ind w:left="88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A8344D"/>
    <w:pPr>
      <w:spacing w:after="0"/>
      <w:ind w:left="11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A8344D"/>
    <w:pPr>
      <w:spacing w:after="0"/>
      <w:ind w:left="132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A8344D"/>
    <w:pPr>
      <w:spacing w:after="0"/>
      <w:ind w:left="154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A8344D"/>
    <w:pPr>
      <w:spacing w:after="0"/>
      <w:ind w:left="1760"/>
    </w:pPr>
    <w:rPr>
      <w:rFonts w:cstheme="minorHAnsi"/>
      <w:sz w:val="20"/>
      <w:szCs w:val="2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22B7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22B79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EE106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E10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1064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320B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pd93eso/97oqUCD1lG2HbZekJtA==">AMUW2mUUfW1HTMI85Cq9XJ1M4wrNy8wv5aIM0b8z+hr14hDRGXT5k5Y1JQFRhhpX5UEeUxwtqZeERbeMytifl6FiJ4SgrG9MuoyHXNrIoUjNFEtttYwpW5HEi8/FHhec3e2lUU0Q/SvmJmlVehcnk/s1oDvUGMvh/BRjzN9l8NUCNQ6gaB5eTH3yK1eQ4Koyc18TWtasuNhxQrKHUu3haBqUwCIiyr//ACFMCfwTwRbfZzxhBl3yvYqvarBA83//yBKtrjPb+7Tp0y67WAj8WU+1wgaBTvETu45dSwQ34IMkj0l3Hz88c1gOvFr87+gr/qKwU2o+RvCcW+iuj9Uocw41EtNzEcok/d+NHuXmGnE+ARFvbJaJjF5BPLvy57Qmxsjw9MGivFm0EYUhMQ1Y+B/9cjC3oeSh8l8OVeOHMIVaGi32NyEtzwYTqDNThfAgiR8RBmJgy3jscGr3q1IwWC1bThgO933wyYRUlN1iAzJOgYrsdCGpGL/qR2MqVf6Q0NFB+5Ylv8F/8Pr3ToxbTZvHINB0vj0xbvhGBgFFLbIaznhF52ZPVCOvk2+N9Vc7aq7bov7VHz0WceJhPm1BUR+7pok6kKyKuGnEhRGxZyajTB7h+uWBCgk9xdL12tZ5JSwNq3aiBqxsmcYO3nXrPgVT5d+6z3OREuzpPSFi7NxmirgAoiAW0ycYn5L+RF0kUpv5T7ECBGCyJ9CVK+WKJ26CRnQtc2pAPqrXN9SR1Lo6pV75tVZIy5fRGcDpHYgeVf2z2kJAwLXxWZidBf3ewUpPXDwCUinKgWFZh7v9gTscn9fxyfgx6AZamfwM3eUnTcFUVTSqMhmzbOnQlf68ctb6jqC3Ay7kCrIR5GwBpa3Y4LQhuymAGjbwoS9U5o7ATAginYbAtDS4ogqx/SC98iwuz1n5gMStmT+eGMrZ1GWeSu0gG2g6L1wvhpDDk1u2aYe2ZMShO0uofF0BtbaiQbV8ifsUu2ca/Q0gdAfRIe2eLTMJBuMG92zqD2szw1d30C9+OrKERz03WnRiVfaUAyCwobzx++FIekon/SkKd9a0rOT6419dpZh21UZ39OJ20wKIFaBpidf4TG4njD+O9l9eb26Qx0X56tlsTUTT/8sVgTinlbWcOXLqCbfJpS+ua8G4K/X52ZUcttOWPXpJ36x6mf1zOMLBrikSicVddfMYx5ZRgQMk2v3zYRDk/uX4+yQP+OrMXqMk3r8qIqpyt6vz1tttYx2358G1Le0YCg4010IOH16qmzJYcCtnjnRtofYunJnKzFvpvg6zeZVHq5JsJwCIApvuGLINVxxjzdUKCH/uTHkqemvKtV/Qs+xPOgzx8tFU4cFvQnbH/87MDmFnXvFdmwDhaGPijArpjKstj71jRlTFfqQ+8r4wQP2cWTB1VB2Jbeuf1Yi5wG/M8x4vsPneYljmJ5B9GpDYC130BqcAsUBThP/BbCHrcX4/B0CoXh35HVzYemTC3Y+0j+9mEbFbtF9LFO8BnfaCBRchuxkQV4YTgBPjk3FaKJyfEhrX4uRuM3J7tXidNDUR9ihltYp4cpwCrOo3lKLVJw493wo3G7j7xG5oYGQO1RxgCpVNRfGghzyMI/OHbXNmQ4i+gMoMb6kmRl1nJ/C5fFRk+IiUdR0ljorFakotJaZ3hgH7ezcEBXjZnVxBi9SHFTmVSG5SOd9tR5CO5+xHE3tFEmi9BvPS9O/E59E/MpKMKbiW1hZZaRaTsaz03Jg8a4phpXvwMBLjGosbHP0akwFirU6S4KkU0XkmKZLSPmZE4MkgYA85NE4hf0T67Iay7h4QwFWJ+BRrWunfeYDI7gq7l9UZDIwElQf3G8FNlmUyCHSjcSBUuno62dkVWbl2RdnPY+ezJ3xa9aFSyIn9SyrCiXAuo0XAZM9qjrRkKfWrbKlP8dZ/aUSp0OQxkGqKWFfiiV5GNZwTUDsk4IgJ0ZsjV7nC8NHi2vt0k0lhkbzt9YbTj7kWJg4fth7kRJ1DFqWXPiDSPZc4hSGpxqenBVoGmLS/InxVEXxHiNYQZjnadYqiHP3gBT+G6ZBWD3gf8C2FKKUB1799FrN34mR15wyH5Wf8BP8HvFNMGYtKjiJKmvc/0SDwQ6OoLPA1aAae+RXGywYeeAYbcz74CLXQC5ktIidP0iJMqxj2GRicj6W+I5ReSuBmkpnG1A3oe9LYgE0aZ3wNji6BD1WjEMuLhtQLDfoKrMCaoq3INNFRhj4dPNU/+00u5BY8HUqRZG9RS6DZlYRtuGqPN2Xeag5r7n2Dy4qX/hGxRXkbey+GX0SCzwb8B7+y5fsAMvNl0ao2QDbrOz0tLnhPITZ3vU+N5Xy2q8v095lYTsr10w4KS2YnXgYQo5CK+a6I0xwSwBxVFVyyxeaEX9zBvfgTX/AFKEZGxNWxRs0NIoZFmalr7HaTCSa0TA77q2TPAJT2hUkPHy/ryESabOzvqZEk08SieCz/HpkxzNzpfRnFd2appUEHD/ns+x39EjuCiVkkYK/IpXOGPSHBlj4b3IpYG+mTO+WgsSbxJKrBc2b0R0M0DvXmIRtJTdShu03ZEhVbnqTFytUGoQ+dircnvBM5nq1nT51zsbH28uGFthBqvM+nX5ejGRKiOLgrTh7Yip46Uo1al81nThDTdgNuPpqY9JeQ8h/mPPMnMRJ3rU7ghtaMLRqFyBKk99yxxTa4awkcZIhTD2vZ0jmz3YuRR3aKrQq99DKdhmBm+Q2X2h0r99Zng2npOa0bHHJlwIF8zdRdyfxivY8OlSCmjqlrDBW5HK8mLJZ3VCBWjn9Ggf3xjA6wk3mSl5cTvvHI8vgKDfOjkLo3Uj8q4KRkZrpP3e51SI6LC4Ojlze86TwhspppkZb0sBaeIX8lwJE9a5/gEpEGBpRbXuvnG6BwSc/kMs4C9Jbj9u7+X7+cybFVYxfH3RdEtHLZpAma5ex721x6G46nevNXalL1fIVK4pvsjT/C80PqBKYw7TK2KL4e1V7cKAJYl0WrcvzQIXHGnBxFnuV6FwvQU0ow9CJ09b+nu0z68xzeUXkgGa4v9li9+G7uuQ6d/ZKKom2OhQxwznsC4VpC5Vk8N/bVbkDh9EI8lzl4gq2UZ85DHe9qOEBuLZ++9lWG8XfoxlEJH/WvoLC5pF26RVL51ATPK0TsuoqAayFf5beDdQYY6Fmmk0TWURBWmMIHuKne9WnsaRWa+SXc0TJ06J1cQecQsrY7isCIo1LK0HBpxtpyxR7bN8OQSVr5GQCJNrvKtYqIUrKSQnkVe2YPA6SyW/89PMqVpxoAFpgiqHmG94qGCmHTC3k9+gWdx4/8VuxqbENl0H3ATHQw/wN3PqexFiR8D+/ODniitUCzlq0ZamCcaPJE2lc0Dv4ZvupQgk1hOvXpsUrgTtqgbufNa95sXxAoW5qkRoZb7i7eo7Jsv7QokojI0V2WD1UluPrtPTpahnhslSimLq5l+/H2tPvE7/hlCKX1/MJTyELBsj1D588ALGZgMWGcqTQ4wFxs/87fBVWgwFDPRvcUqbrOLcYjHjW9eeCmNSSNds3qRAansXRwK+ay4fgeXcAuYiJDlBiV12/znt6WWPJLCZ3xYXihCaUjaKw+2gKrgbSG4ShOa0m1KpBOPWFHFmQX8i8w7vLSnv4hoNZaRvORIKKsRIG8Le9kddVoqzZuIe9ZeBBFscppda7Y4snBUwZOZuu3sQl54ZyQjVOBYDm3i1PwyirI2mX5pXS/IBQlj/xbnAdgyyojtFsKfEEnu9T8XguwpB+G6sNeSqU1moyBNfoS6O12p1cD+e6F6mnGZYstvN05oKuZRNYmtthF2TlozW7q4a9Ww954fljfKA6KvIkk8kxyCY0b0pA3Mn6hpOX/ane8/Oo86t7400LV6GyPtPsPBfPX96GWeZtXSFJb7SeQbiVbBdkORHByzCV0JyrHAtma47NG/O5kn5otbKwSk7lYFWK2rMKakJz6W4Q6UPJGPay1uJCuBBTNcoinUkMGrBZml+PoqrhJi/LjwDrTUq8gWqF0DimvuI+4SCMDnXQFmwrtQter52fPd6BTsZBoWdhq+K7qPuFd5Db+y2a34IY44ZEEgrJT//axAeH/JK0htKW4i8yvqLxzSyq3DyjwnLi56Idc23BPZ9MQmnsNrSf/6oJ/zXbzBShM0ooKqycjgrcdGMeqyyJQI/d+gRRCZ/zPFkPyVENDpdTZYowGVCYASZh7bkYREbPgxmUz116SkabTgZ8hzH8W3d8+a0fZQPPC8jPHYcfzjmfRAsg2cHrXqv1SWxvkISD9ZhpntiYlF70j2macwnVyqblcOAVDoZGl3FQWx+gerIdKiAS4kLfdIErpiXMcowSjKUkrlc6ReFsA0yyyKy4T8m8vrApWr+U7MyJ37F5oNab8or1s+bj2OR9y7KKNBbGDAWgKahYo0ov4RxmIn9Bm4JHY9V66xgZ6TzKoz6uSrVaw7o7ZQmT8c8Yk6mj0gVK+ulMAfmWnCPlL+Id/bgvUCgRRnxLbYerH+UtI/V8ee/PpoLqNhSoNwFMQ+niLB9voUG0qAOg6rHE8RjvEoXQnIaHB5KRkmudGXpNq5Cvjmi51XLTdrwLep4dsMuCSqDt3QZdp5OxSVjj9iSLiJbCvSrTHUJAYS0QbdYhPkyQenXQNpniAxkNUt1sGmU/m558NZHFgcsJDzYPNZTFC+pfzhaHWIiMjpTfVnOWR3nMHRkg42dZsF5ZoJaxpRWJdWf5L/JDETe/pqC4Sthz93czgUp43p0IeCEzN7KKO8nIbdmnPaIF4KTOHWQqhgL3lPHN26dvOJ51qY4YjfByRiLQK+Vg1prskfAYXCh+jomDgdymFH4kH60UV9JRrRSB8SMtrVFxwntSrPfO9U32sDspVNRqbjmCxEKdnTIJbOuWBCMGOb0pE0WJPwG2NqaFVgw8bAJr+SQiuXES7M+gF4Xi3f5sL2CzTMpREokTsRhDvbxH6AxVhGBBwTV6SoLEOicG7GLsBc2CF6keZXw60ikzWTbyWX2A0Yn7+h7Aa7z4yNzC1lOU3jMLbOYVVk9gXlLUEZCW42ExfJhlhDO38vrEXIXabmygYVeGEkE1G7htulqUAGFVIjKrYoncoxAUnDN75EFX3AfpDmoqm/YBTQsfXP6XaGwmZBACYBXPK+YMmy54trr93hnEs9p0ptFLmNYw2VDlVUirviv3AG68h3gyroFNqF18nczb8kxizgFPyVFLeze/thcG7m9qh7eec/LCf87Q1VBfFKY312nnlpw1MNmj5X6oCRraPwSqlA0x5Az5MZsXIXvrSCp3PTNJp8T+ns22yblU7LcFoK1kEbdUlgeNk4IXhKLtVNQrOOFgPOyKsH0e7+XVa6eo7RyZEpWL+H3BTToYVfgL6e/wQMa9m2Ee3N8D7H/43Dql08Yx98w1r6LQ8nBz+Yxrdt5p78L6oTMMUhP6PY8Bu4rLhBmdL7lQYIKtgKnEKeuf4hkc3V8W0dqBKhGOma0QKY78tzd3/mTx/gMi5DC/k2shI1x0rXWOHaEWyxob6uMRlyfa1+g51/cJFiUXfW4XnDMcvrrwe4op9EQHC3bqeSR1yplEI6B6q3txQNCjPZJO8xJHtkJ/oGhV9JQ3CxrRzxvT0k50tedlk27RB9JwI9lb0CP/MGwIqG3ZDG7MdUrkBi/kLx+lR9b11bcxThshaf+5fS5zaSnQY2jOJm9KMYx5i+TxV1tGgTMUnHUHH9mFsXJOkp2RLRTIo11OZa+SF/xk1REraQUJ8QNuyvHDscmqY8X17I6mkas0oF2brw93t2aTTKEpPGXjfQvD51pzRdwqySBtG7mXbUe2pDqlb74ALlhK+wY0g/RZpC8dgt+3myAYp4UmyPUIrNoGdLS3tFYyD5Ru++h7+/oYHTfGsTZuizG5mYostGmUptTdXcVU/qD+MBYoNU5QDNFP2FkULv1YTxMJsRDXeN+1vn9Fa6hUnqBY2Ep0Nr969ip2Tj1yZfvjkujz5B6qvMqRfjv9dFzZikTOxlDbKOGb8vHDQx5lbO6HV/bC9K+4hO2L0E9X53RRuBsbg254OD2el3sE0uZXJIwCH8m5//u4qbraWlMnwEzca7zEfDzrRPTfnpChjsDpHBooLXcPbWyIbJHKXRjtAlQsw34Cq/zs2emTgEHG5Qu94lQ0hHTbleJK8z9PWsAWqoVpB8F4nu4CWYI59KLjwY5BVF3shm22ncTv1Th0T2Nyd5BwIPdS6c+yFW0fRi3snEVf92aA+Z4hoWb+ZX0X6zs1fTZxXu8DUO9M9zHWGxdtSLUpjyLWD6G5AGlx0b1lnXYtgPgNjRvOoMKzB2szF9yb2PfVKtZrTlW0CLEZ0hgvj3JfikryK6C3ON6WVyc6cP9s3e3PH6TEJWvLidwV1s99N6Kn0/mkUtxUUrBnpHxTCTE3REkjQXeGAO8njNIrF0NamlusPA2Je3I8jA/rDWUp2yaX6fk+gYlcz6QsLWIkhi5WnmpK9ktvDaEgrqRnh206Mm3JLlT1XdtfxXagcoEjHRrRdZGxF2ohzygpai9oNEOqDeEAEbhDCC79k0IW7TPZA5jYSRxQxFMMTM9/4mAxuwkYWudWAWNhSBWwcdYxRCUa1c/Kno9TOvzhoZmXkOjOjtxKuVL1IcIBxN0Hyu4vCcdsVfr5/Owf63P1a15QAIFvVvjAYx478BzmkTwGV3Fyt7Dqcf5ZFZ4NcMFcI3OwkptEFu4cobFjOMBhp5kDsQJKBgKumlQz/ROmMmPRIsVMKOklDSHk5B12iho/k0GvPlKKAf28yuoqpA8ZS7auzYVPvaHayNaQIoGmDK6kmv4xashRhv1uRiUYClsgrbcBxpYSn8CLSFWZQ1pTL5dBp1yozGmTYiWJcPhrnWcYRz+58gy1mLSmtjHsUbzW8ubbylv/7jDyrGV3GI++zmbpb6+mmfbfyL7yB1cc6KoMD57Fja+JZxTjFfsCWen/8BeC05npPvbjfafBXSp0iMXaLgoxxp9vW5VfZHhPPejupaEX/d5VVlUYWdwRMnPax+ABlmxpzrPk3uYQO8Pk/3MotOOUYpWLRftUvM6/RIZY4IYEjcccm6tIwiepN3RYfdt4jbNHCP4e/oBCel0wyjyPgD9rJ1jIDqb36kN4k7jppJtmTOZgP4l/yLLJeGWMWUvtZoiaBPder4SQFRLgzGijD7UL8It2GodOe5hORC3N6BW+mcCREalhdnssAvga7aXH/6nGvXpSJCR3tORuosMuCZw/YOExbL79rZYaP39TASCES1vxkbwN+CX9EcwLQDRS1G7xDTxzotIyUBDY+NiqQVDIQu0R5WpV3sIomrY81AFSb9cMnbk5yNr5tzPBmbLoQYtGnCpuZphVO1QeXo1OLJcJ9c1VyefHwG9aTtBGbTRPWqsEEAr0/cLoAnwHFQqT9+3wt4AffXTfPQ438cxYVY2sfGnOW/zHV3WHKwteK4FiB7uvPPqsL3Of3sSIuPn6VlMFxDz65CKTgLDQoEJQKrAOUY6vRRIrGeR20WwlzxPW2AuacWeIjoUAJnRqU4rpWTwPVSY0HaOXTh4RVTLfibkStgLEPltbb9hK282YNJCTq7aMERplUwlN+3wdzYG45AKWU1OgHXA/5ST+FulQts9YHe7siRmmGyDETcMas/Seq3egoKVdYumjNZ95tJEHzI0d85AH7vb5eJh14Pg1XlyowNeoMgjxb23/Fi9tXMk1lS5lgMEffPRKLFJWE+WMJrdIQDe+fFTGeIcN0AVE/v3n0+Ag8Z/9ArysZigLTsNinTHfE0x54iJ+gDd4wOzgywt4r1GR73C81wpI3kRte+7tBG/QqAiMh/+RS0woxY8pMY2b7fGZ4zwB5jw0aESRuzImhAQF8/0hBdG6a47rDOhHv7nD6XWnjj5DRRWfaP/EKRYIAZH8oisAl6xReqZs1xVyOgj9HrknEs+0QrnsRS6OouFNyllqnF4yCYGC1DmMr6izZ4ZZcC7KYUPlfIx8La1H899tIyUt1eWd1Ca7uw9x+nL7IW2aSAW1DgnH/LijMQIaCdPbx9B7wsLsU9+WYOHShTH6wCMKwNEvTxvSZMwG+dkPGr5lN/87JRZtHhNMVtLSaR0xa20lPNCH5XXgRxGi5OSGfZPjVB2UqUu2Xz4VJN+UZCydgJZZv9Jsa6wA46oIPA/p3cdYgaxLSQSfG/kDYN6MWKRxjOga1C62zjhMsO2Od96GmbEqnJjwsDhdmeuR1eMYJQftwRi5SXxboaeCg9GIlU6xknD1TeA7FWxjSCgwhIQodzP80G4JTyZYzpHgsgQXt7m3sJx9WCsjD+Hjgx/rXCq6d+huAp6KIByPbrFdEffmYYErS9lsg/Zhjpz9FExr7wl6VK8yill63YZOHk0MwEvC37NqBfeyRu1q66Xy0ExzbZ3M/Mz7HGyV3R/28snrVYvuAWteVp2JQdQtR2Aao7Xdt4/HGVO7fagJdSDW49VTHqGSAIdrqO/BVOLzldXIZOFs9Gpm4GDuJ4aLWk6uandRpxk46bninyGM04EkLgKGkvjSmC8i3QDH8g6Ovl74Li8w+6jszKTbEScDKwtyWXL/tdQfXfJy9WB5fzxoKP3hFkjXiTeRP/JzTtiRCuYmny4RH/kdAL0JUFuM07jpdFyzMjpbXq1aHmEjHjpeyYYwy5r3N59AcWxjpj6Q/J6RywUS3jBu00uK59vx1fT8W22sco4agU2JqhVt4GURYmxvh7D8GDYGJoV0/JIDNXSSQ1+c7MJnH120NlYD03Rno44MSUP856TynJa39XBB5l96BGq25cMESZCThKiLCDNM+ZgzZ0AypVW9ku9QleKnTHimY5sBK+XE9YzaE4AhkOSdQCFhde3wELJjb0eeMisHvo9cnXQaVcQPcBVouhxvahdTCNtLfzg0vZQCz4GSRhMwy6B9kU7h6KIbtkbq5mEBUWTC3pp/BVDvk0veZM7XREPYQ4dvya1PnpTP7Es2TI8PMgwCDyAL+BCNbZyqCNWoYkiDxj9RIZr7IqZrUueM8iF/0DhMP1w75IxSw5Mwoa9PnpJV9VKfz8mG85UKt/cY68bGco4Uu3oM7vKZFJe758LnvF4Z0vCIE8L87DLqIC2jeVOLBMzgMMz100bTB2WeGImcD/kP+0VEhzrWopNQwMA42P7SuXSThhvWl0d9GNL7xGc7A7B8bA01U7Aqc02Qjg60jgaB+T5ribRpEvpA4fdClq3T1q6dEsFZlyfwNXXxPNBdIuiKjoZWLnwvia0UzxZNR/tRdu6gyIleg4pow/y2plzWfexQEsRrO57MN+361TNAZ+skwYDreDQ/6d+VtQQiV/kFFDvJsAudHTkEMChIQTIwZeYNE5gVuLA==</go:docsCustomData>
</go:gDocsCustomXmlDataStorage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EA38D55EAFD14D97641CE80F53BDE3" ma:contentTypeVersion="8" ma:contentTypeDescription="Create a new document." ma:contentTypeScope="" ma:versionID="c7fe5e80a55cdc26d0bb63667fe9e6a6">
  <xsd:schema xmlns:xsd="http://www.w3.org/2001/XMLSchema" xmlns:xs="http://www.w3.org/2001/XMLSchema" xmlns:p="http://schemas.microsoft.com/office/2006/metadata/properties" xmlns:ns2="3f6271f4-a7c0-4950-b350-7d5e53c60886" xmlns:ns3="7968d75a-5b83-4b83-acf9-4aa2b6cbaa05" targetNamespace="http://schemas.microsoft.com/office/2006/metadata/properties" ma:root="true" ma:fieldsID="27510029f8387ce3f6a58fce627657cc" ns2:_="" ns3:_="">
    <xsd:import namespace="3f6271f4-a7c0-4950-b350-7d5e53c60886"/>
    <xsd:import namespace="7968d75a-5b83-4b83-acf9-4aa2b6cbaa05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6271f4-a7c0-4950-b350-7d5e53c6088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68d75a-5b83-4b83-acf9-4aa2b6cbaa0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C026912-0E3B-4944-BA8C-0ACE0F8D5AB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A14E7C56-39BE-4F15-8B39-B0CE2B916AB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4B77755-DA1B-4A19-AA67-8E412C2195C9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F21D1B4B-5034-4BE5-B656-5500163B64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6271f4-a7c0-4950-b350-7d5e53c60886"/>
    <ds:schemaRef ds:uri="7968d75a-5b83-4b83-acf9-4aa2b6cbaa0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1027</Words>
  <Characters>5959</Characters>
  <Application>Microsoft Office Word</Application>
  <DocSecurity>0</DocSecurity>
  <Lines>145</Lines>
  <Paragraphs>98</Paragraphs>
  <ScaleCrop>false</ScaleCrop>
  <Company/>
  <LinksUpToDate>false</LinksUpToDate>
  <CharactersWithSpaces>6888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2</cp:revision>
  <dcterms:created xsi:type="dcterms:W3CDTF">2022-03-21T21:56:00Z</dcterms:created>
  <dcterms:modified xsi:type="dcterms:W3CDTF">2022-09-26T19:26:00Z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8f1469a-2c2a-4aee-b92b-090d4c5468ff_Enabled">
    <vt:lpwstr>true</vt:lpwstr>
  </property>
  <property fmtid="{D5CDD505-2E9C-101B-9397-08002B2CF9AE}" pid="3" name="MSIP_Label_38f1469a-2c2a-4aee-b92b-090d4c5468ff_SetDate">
    <vt:lpwstr>2022-02-14T20:23:43Z</vt:lpwstr>
  </property>
  <property fmtid="{D5CDD505-2E9C-101B-9397-08002B2CF9AE}" pid="4" name="MSIP_Label_38f1469a-2c2a-4aee-b92b-090d4c5468ff_Method">
    <vt:lpwstr>Standard</vt:lpwstr>
  </property>
  <property fmtid="{D5CDD505-2E9C-101B-9397-08002B2CF9AE}" pid="5" name="MSIP_Label_38f1469a-2c2a-4aee-b92b-090d4c5468ff_Name">
    <vt:lpwstr>Confidential - Unmarked</vt:lpwstr>
  </property>
  <property fmtid="{D5CDD505-2E9C-101B-9397-08002B2CF9AE}" pid="6" name="MSIP_Label_38f1469a-2c2a-4aee-b92b-090d4c5468ff_SiteId">
    <vt:lpwstr>2a6e6092-73e4-4752-b1a5-477a17f5056d</vt:lpwstr>
  </property>
  <property fmtid="{D5CDD505-2E9C-101B-9397-08002B2CF9AE}" pid="7" name="MSIP_Label_38f1469a-2c2a-4aee-b92b-090d4c5468ff_ActionId">
    <vt:lpwstr>cc3e7dd2-e4c5-4e5b-a9de-8b76bde2f43c</vt:lpwstr>
  </property>
  <property fmtid="{D5CDD505-2E9C-101B-9397-08002B2CF9AE}" pid="8" name="MSIP_Label_38f1469a-2c2a-4aee-b92b-090d4c5468ff_ContentBits">
    <vt:lpwstr>0</vt:lpwstr>
  </property>
  <property fmtid="{D5CDD505-2E9C-101B-9397-08002B2CF9AE}" pid="9" name="ContentTypeId">
    <vt:lpwstr>0x01010075EA38D55EAFD14D97641CE80F53BDE3</vt:lpwstr>
  </property>
</Properties>
</file>