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第11章-模型压缩推理与部署"/>
    <w:p>
      <w:pPr>
        <w:pStyle w:val="Heading1"/>
      </w:pPr>
      <w:r>
        <w:rPr>
          <w:rFonts w:hint="eastAsia"/>
        </w:rPr>
        <w:t xml:space="preserve">第11章</w:t>
      </w:r>
      <w:r>
        <w:t xml:space="preserve"> </w:t>
      </w:r>
      <w:r>
        <w:rPr>
          <w:rFonts w:hint="eastAsia"/>
        </w:rPr>
        <w:t xml:space="preserve">模型压缩、推理与部署</w:t>
      </w:r>
    </w:p>
    <w:p>
      <w:pPr>
        <w:pStyle w:val="FirstParagraph"/>
      </w:pPr>
      <w:r>
        <w:rPr>
          <w:rFonts w:hint="eastAsia"/>
        </w:rPr>
        <w:t xml:space="preserve">历经了预训练与微调，我们的大模型终于做好了迎接用户的准备。然而，将一个几百</w:t>
      </w:r>
      <w:r>
        <w:t xml:space="preserve"> GB </w:t>
      </w:r>
      <w:r>
        <w:rPr>
          <w:rFonts w:hint="eastAsia"/>
        </w:rPr>
        <w:t xml:space="preserve">大小的大模型部署到线上环境中为千万用户提供毫秒级响应，是一项极具挑战的系统工程。大模型的自回归生成特性（每一个</w:t>
      </w:r>
      <w:r>
        <w:t xml:space="preserve"> Token </w:t>
      </w:r>
      <w:r>
        <w:rPr>
          <w:rFonts w:hint="eastAsia"/>
        </w:rPr>
        <w:t xml:space="preserve">必须等上一个</w:t>
      </w:r>
      <w:r>
        <w:t xml:space="preserve"> Token </w:t>
      </w:r>
      <w:r>
        <w:rPr>
          <w:rFonts w:hint="eastAsia"/>
        </w:rPr>
        <w:t xml:space="preserve">生成完才能计算）导致推理过程常常面临严重的“显存容量墙”和“内存带宽墙”。</w:t>
      </w:r>
    </w:p>
    <w:p>
      <w:pPr>
        <w:pStyle w:val="BodyText"/>
      </w:pPr>
      <w:r>
        <w:rPr>
          <w:rFonts w:hint="eastAsia"/>
        </w:rPr>
        <w:t xml:space="preserve">本章将聚焦于让大模型变得“更小、更快”的核心技术。我们将探讨模型压缩的艺术（量化、剪枝与蒸馏），深度解析大模型推理特有的</w:t>
      </w:r>
      <w:r>
        <w:t xml:space="preserve"> KV Cache </w:t>
      </w:r>
      <w:r>
        <w:rPr>
          <w:rFonts w:hint="eastAsia"/>
        </w:rPr>
        <w:t xml:space="preserve">机制及其革命性优化，并了解现代推理框架与端侧部署的未来。</w:t>
      </w:r>
    </w:p>
    <w:bookmarkStart w:id="10" w:name="模型量化低比特存储的魔法"/>
    <w:p>
      <w:pPr>
        <w:pStyle w:val="Heading2"/>
      </w:pPr>
      <w:r>
        <w:t xml:space="preserve">11.1 </w:t>
      </w:r>
      <w:r>
        <w:rPr>
          <w:rFonts w:hint="eastAsia"/>
        </w:rPr>
        <w:t xml:space="preserve">模型量化：低比特存储的魔法</w:t>
      </w:r>
    </w:p>
    <w:p>
      <w:pPr>
        <w:pStyle w:val="FirstParagraph"/>
      </w:pPr>
      <w:r>
        <w:rPr>
          <w:rFonts w:hint="eastAsia"/>
        </w:rPr>
        <w:t xml:space="preserve">在深度学习中，模型参数默认以</w:t>
      </w:r>
      <w:r>
        <w:t xml:space="preserve"> 32 </w:t>
      </w:r>
      <w:r>
        <w:rPr>
          <w:rFonts w:hint="eastAsia"/>
        </w:rPr>
        <w:t xml:space="preserve">位浮点数（FP32）或</w:t>
      </w:r>
      <w:r>
        <w:t xml:space="preserve"> 16 </w:t>
      </w:r>
      <w:r>
        <w:rPr>
          <w:rFonts w:hint="eastAsia"/>
        </w:rPr>
        <w:t xml:space="preserve">位浮点数（FP16/BF16）格式存储。</w:t>
      </w:r>
      <w:r>
        <w:rPr>
          <w:rFonts w:hint="eastAsia"/>
          <w:b/>
          <w:bCs/>
        </w:rPr>
        <w:t xml:space="preserve">量化（Quantization）</w:t>
      </w:r>
      <w:r>
        <w:rPr>
          <w:rFonts w:hint="eastAsia"/>
        </w:rPr>
        <w:t xml:space="preserve">旨在将高精度的浮点数，映射到低精度的整数（如</w:t>
      </w:r>
      <w:r>
        <w:t xml:space="preserve"> INT8、INT4 </w:t>
      </w:r>
      <w:r>
        <w:rPr>
          <w:rFonts w:hint="eastAsia"/>
        </w:rPr>
        <w:t xml:space="preserve">甚至更低），从而在极少牺牲甚至不牺牲准确率的前提下，大幅削减显存占用并加速推理。</w:t>
      </w:r>
    </w:p>
    <w:bookmarkStart w:id="9" w:name="ptq训练后量化与-qat量化感知训练"/>
    <w:p>
      <w:pPr>
        <w:pStyle w:val="Heading3"/>
      </w:pPr>
      <w:r>
        <w:t xml:space="preserve">11.1.1 </w:t>
      </w:r>
      <w:r>
        <w:rPr>
          <w:rFonts w:hint="eastAsia"/>
        </w:rPr>
        <w:t xml:space="preserve">PTQ（训练后量化）与</w:t>
      </w:r>
      <w:r>
        <w:t xml:space="preserve"> </w:t>
      </w:r>
      <w:r>
        <w:rPr>
          <w:rFonts w:hint="eastAsia"/>
        </w:rPr>
        <w:t xml:space="preserve">QAT（量化感知训练）</w:t>
      </w:r>
    </w:p>
    <w:p>
      <w:pPr>
        <w:pStyle w:val="Compact"/>
        <w:numPr>
          <w:ilvl w:val="0"/>
          <w:numId w:val="1001"/>
        </w:numPr>
      </w:pPr>
      <w:r>
        <w:rPr>
          <w:rFonts w:hint="eastAsia"/>
          <w:b/>
          <w:bCs/>
        </w:rPr>
        <w:t xml:space="preserve">训练后量化（Post-Training</w:t>
      </w:r>
      <w:r>
        <w:rPr>
          <w:b/>
          <w:bCs/>
        </w:rPr>
        <w:t xml:space="preserve"> Quantization, </w:t>
      </w:r>
      <w:r>
        <w:rPr>
          <w:rFonts w:hint="eastAsia"/>
          <w:b/>
          <w:bCs/>
        </w:rPr>
        <w:t xml:space="preserve">PTQ）</w:t>
      </w:r>
      <w:r>
        <w:rPr>
          <w:rFonts w:hint="eastAsia"/>
        </w:rPr>
        <w:t xml:space="preserve">：在模型微调结束后直接应用量化算法。针对大模型的经典算法有</w:t>
      </w:r>
      <w:r>
        <w:t xml:space="preserve"> GPTQ </w:t>
      </w:r>
      <w:r>
        <w:rPr>
          <w:rFonts w:hint="eastAsia"/>
        </w:rPr>
        <w:t xml:space="preserve">和</w:t>
      </w:r>
      <w:r>
        <w:t xml:space="preserve"> </w:t>
      </w:r>
      <w:r>
        <w:rPr>
          <w:rFonts w:hint="eastAsia"/>
        </w:rPr>
        <w:t xml:space="preserve">AWQ。大模型中存在一些极端的激活值（Outliers），AWQ</w:t>
      </w:r>
      <w:r>
        <w:t xml:space="preserve"> </w:t>
      </w:r>
      <w:r>
        <w:rPr>
          <w:rFonts w:hint="eastAsia"/>
        </w:rPr>
        <w:t xml:space="preserve">通过保留</w:t>
      </w:r>
      <w:r>
        <w:t xml:space="preserve"> 1% </w:t>
      </w:r>
      <w:r>
        <w:rPr>
          <w:rFonts w:hint="eastAsia"/>
        </w:rPr>
        <w:t xml:space="preserve">包含最重要激活值的权重不量化（或对其进行尺度缩放），能极其完美地在</w:t>
      </w:r>
      <w:r>
        <w:t xml:space="preserve"> INT4 </w:t>
      </w:r>
      <w:r>
        <w:rPr>
          <w:rFonts w:hint="eastAsia"/>
        </w:rPr>
        <w:t xml:space="preserve">精度下维持原有性能。</w:t>
      </w:r>
    </w:p>
    <w:p>
      <w:pPr>
        <w:pStyle w:val="Compact"/>
        <w:numPr>
          <w:ilvl w:val="0"/>
          <w:numId w:val="1001"/>
        </w:numPr>
      </w:pPr>
      <w:r>
        <w:rPr>
          <w:rFonts w:hint="eastAsia"/>
          <w:b/>
          <w:bCs/>
        </w:rPr>
        <w:t xml:space="preserve">量化感知训练（Quantization-Aware</w:t>
      </w:r>
      <w:r>
        <w:rPr>
          <w:b/>
          <w:bCs/>
        </w:rPr>
        <w:t xml:space="preserve"> Training, </w:t>
      </w:r>
      <w:r>
        <w:rPr>
          <w:rFonts w:hint="eastAsia"/>
          <w:b/>
          <w:bCs/>
        </w:rPr>
        <w:t xml:space="preserve">QAT）</w:t>
      </w:r>
      <w:r>
        <w:rPr>
          <w:rFonts w:hint="eastAsia"/>
        </w:rPr>
        <w:t xml:space="preserve">：在训练或微调的过程中模拟量化误差，让模型去适应这种低精度环境。上一章提到的</w:t>
      </w:r>
      <w:r>
        <w:t xml:space="preserve"> QLoRA </w:t>
      </w:r>
      <w:r>
        <w:rPr>
          <w:rFonts w:hint="eastAsia"/>
        </w:rPr>
        <w:t xml:space="preserve">就可以视为一种高级的</w:t>
      </w:r>
      <w:r>
        <w:t xml:space="preserve"> QAT </w:t>
      </w:r>
      <w:r>
        <w:rPr>
          <w:rFonts w:hint="eastAsia"/>
        </w:rPr>
        <w:t xml:space="preserve">变体。</w:t>
      </w:r>
    </w:p>
    <w:p>
      <w:pPr>
        <w:pStyle w:val="FirstParagraph"/>
      </w:pPr>
      <w:r>
        <w:rPr>
          <w:rFonts w:hint="eastAsia"/>
        </w:rPr>
        <w:t xml:space="preserve">通过量化，一个</w:t>
      </w:r>
      <w:r>
        <w:t xml:space="preserve"> 7B </w:t>
      </w:r>
      <w:r>
        <w:rPr>
          <w:rFonts w:hint="eastAsia"/>
        </w:rPr>
        <w:t xml:space="preserve">模型可以从</w:t>
      </w:r>
      <w:r>
        <w:t xml:space="preserve"> 14GB </w:t>
      </w:r>
      <w:r>
        <w:rPr>
          <w:rFonts w:hint="eastAsia"/>
        </w:rPr>
        <w:t xml:space="preserve">压缩到不到</w:t>
      </w:r>
      <w:r>
        <w:t xml:space="preserve"> </w:t>
      </w:r>
      <w:r>
        <w:rPr>
          <w:rFonts w:hint="eastAsia"/>
        </w:rPr>
        <w:t xml:space="preserve">5GB，直接塞进消费级显卡甚至手机中。</w:t>
      </w:r>
    </w:p>
    <w:bookmarkEnd w:id="9"/>
    <w:bookmarkEnd w:id="10"/>
    <w:bookmarkStart w:id="13" w:name="剪枝与知识蒸馏简介"/>
    <w:p>
      <w:pPr>
        <w:pStyle w:val="Heading2"/>
      </w:pPr>
      <w:r>
        <w:t xml:space="preserve">11.2 </w:t>
      </w:r>
      <w:r>
        <w:rPr>
          <w:rFonts w:hint="eastAsia"/>
        </w:rPr>
        <w:t xml:space="preserve">剪枝与知识蒸馏简介</w:t>
      </w:r>
    </w:p>
    <w:p>
      <w:pPr>
        <w:pStyle w:val="FirstParagraph"/>
      </w:pPr>
      <w:r>
        <w:rPr>
          <w:rFonts w:hint="eastAsia"/>
        </w:rPr>
        <w:t xml:space="preserve">除了量化，压缩大模型体积还有两大经典策略，尽管它们在超大模型上的应用难度远高于量化。</w:t>
      </w:r>
    </w:p>
    <w:bookmarkStart w:id="11" w:name="剪枝pruning"/>
    <w:p>
      <w:pPr>
        <w:pStyle w:val="Heading3"/>
      </w:pPr>
      <w:r>
        <w:t xml:space="preserve">11.2.1 </w:t>
      </w:r>
      <w:r>
        <w:rPr>
          <w:rFonts w:hint="eastAsia"/>
        </w:rPr>
        <w:t xml:space="preserve">剪枝（Pruning）</w:t>
      </w:r>
    </w:p>
    <w:p>
      <w:pPr>
        <w:pStyle w:val="FirstParagraph"/>
      </w:pPr>
      <w:r>
        <w:rPr>
          <w:rFonts w:hint="eastAsia"/>
        </w:rPr>
        <w:t xml:space="preserve">剪枝的思想是直接“剪去”模型中不重要、或者接近</w:t>
      </w:r>
      <w:r>
        <w:t xml:space="preserve"> 0 </w:t>
      </w:r>
      <w:r>
        <w:rPr>
          <w:rFonts w:hint="eastAsia"/>
        </w:rPr>
        <w:t xml:space="preserve">的连接权重甚至整个神经元结构。分为非结构化剪枝（零散剪掉神经元，很难获得硬件加速）和结构化剪枝（直接剪掉某个注意力头或某一整层网络）。大模型由于极度依赖其庞大的参数量，激进的剪枝极易导致性能断崖式下跌。</w:t>
      </w:r>
    </w:p>
    <w:bookmarkEnd w:id="11"/>
    <w:bookmarkStart w:id="12" w:name="知识蒸馏knowledge-distillation"/>
    <w:p>
      <w:pPr>
        <w:pStyle w:val="Heading3"/>
      </w:pPr>
      <w:r>
        <w:t xml:space="preserve">11.2.2 </w:t>
      </w:r>
      <w:r>
        <w:rPr>
          <w:rFonts w:hint="eastAsia"/>
        </w:rPr>
        <w:t xml:space="preserve">知识蒸馏（Knowledge</w:t>
      </w:r>
      <w:r>
        <w:t xml:space="preserve"> </w:t>
      </w:r>
      <w:r>
        <w:rPr>
          <w:rFonts w:hint="eastAsia"/>
        </w:rPr>
        <w:t xml:space="preserve">Distillation）</w:t>
      </w:r>
    </w:p>
    <w:p>
      <w:pPr>
        <w:pStyle w:val="FirstParagraph"/>
      </w:pPr>
      <w:r>
        <w:rPr>
          <w:rFonts w:hint="eastAsia"/>
        </w:rPr>
        <w:t xml:space="preserve">这是一种“师徒传授”模式。我们用一个庞大的、极度聪明的“教师模型（Teacher）”（如</w:t>
      </w:r>
      <w:r>
        <w:t xml:space="preserve"> </w:t>
      </w:r>
      <w:r>
        <w:rPr>
          <w:rFonts w:hint="eastAsia"/>
        </w:rPr>
        <w:t xml:space="preserve">GPT-4）去指导一个小型的“学生模型（Student）”（如</w:t>
      </w:r>
      <w:r>
        <w:t xml:space="preserve"> </w:t>
      </w:r>
      <w:r>
        <w:rPr>
          <w:rFonts w:hint="eastAsia"/>
        </w:rPr>
        <w:t xml:space="preserve">LLaMA-7B）训练。学生不仅要学习真实的标签，还要学习教师模型输出的软标签（概率分布）。在开源社区，大量小模型通过模仿</w:t>
      </w:r>
      <w:r>
        <w:t xml:space="preserve"> GPT-4 </w:t>
      </w:r>
      <w:r>
        <w:rPr>
          <w:rFonts w:hint="eastAsia"/>
        </w:rPr>
        <w:t xml:space="preserve">产生的指令问答数据（如</w:t>
      </w:r>
      <w:r>
        <w:t xml:space="preserve"> Alpaca </w:t>
      </w:r>
      <w:r>
        <w:rPr>
          <w:rFonts w:hint="eastAsia"/>
        </w:rPr>
        <w:t xml:space="preserve">数据集）来进行微调，这本质上就是一种黑盒知识蒸馏。</w:t>
      </w:r>
    </w:p>
    <w:bookmarkEnd w:id="12"/>
    <w:bookmarkEnd w:id="13"/>
    <w:bookmarkStart w:id="16" w:name="核心推理加速kv-cache-机制解析"/>
    <w:p>
      <w:pPr>
        <w:pStyle w:val="Heading2"/>
      </w:pPr>
      <w:r>
        <w:t xml:space="preserve">11.3 </w:t>
      </w:r>
      <w:r>
        <w:rPr>
          <w:rFonts w:hint="eastAsia"/>
        </w:rPr>
        <w:t xml:space="preserve">核心推理加速：KV</w:t>
      </w:r>
      <w:r>
        <w:t xml:space="preserve"> Cache </w:t>
      </w:r>
      <w:r>
        <w:rPr>
          <w:rFonts w:hint="eastAsia"/>
        </w:rPr>
        <w:t xml:space="preserve">机制解析</w:t>
      </w:r>
    </w:p>
    <w:p>
      <w:pPr>
        <w:pStyle w:val="FirstParagraph"/>
      </w:pPr>
      <w:r>
        <w:rPr>
          <w:rFonts w:hint="eastAsia"/>
        </w:rPr>
        <w:t xml:space="preserve">要理解大模型的推理加速，必须理解自回归生成的最大痛点，以及解决这个痛点的神兵利器——</w:t>
      </w:r>
      <w:r>
        <w:rPr>
          <w:b/>
          <w:bCs/>
        </w:rPr>
        <w:t xml:space="preserve">KV Cache</w:t>
      </w:r>
      <w:r>
        <w:t xml:space="preserve">。</w:t>
      </w:r>
    </w:p>
    <w:bookmarkStart w:id="14" w:name="什么是-kv-cache"/>
    <w:p>
      <w:pPr>
        <w:pStyle w:val="Heading3"/>
      </w:pPr>
      <w:r>
        <w:t xml:space="preserve">11.3.1 </w:t>
      </w:r>
      <w:r>
        <w:rPr>
          <w:rFonts w:hint="eastAsia"/>
        </w:rPr>
        <w:t xml:space="preserve">什么是</w:t>
      </w:r>
      <w:r>
        <w:t xml:space="preserve"> KV </w:t>
      </w:r>
      <w:r>
        <w:rPr>
          <w:rFonts w:hint="eastAsia"/>
        </w:rPr>
        <w:t xml:space="preserve">Cache？</w:t>
      </w:r>
    </w:p>
    <w:p>
      <w:pPr>
        <w:pStyle w:val="FirstParagraph"/>
      </w:pPr>
      <w:r>
        <w:rPr>
          <w:rFonts w:hint="eastAsia"/>
        </w:rPr>
        <w:t xml:space="preserve">当模型生成一段长文本时，如果每次生成下一个词，都把之前生成的所有词重新放进</w:t>
      </w:r>
      <w:r>
        <w:t xml:space="preserve"> Transformer </w:t>
      </w:r>
      <w:r>
        <w:rPr>
          <w:rFonts w:hint="eastAsia"/>
        </w:rPr>
        <w:t xml:space="preserve">里算一遍</w:t>
      </w:r>
      <w:r>
        <w:t xml:space="preserve"> </w:t>
      </w:r>
      <m:oMath>
        <m:r>
          <m:t>Q</m:t>
        </m:r>
        <m:r>
          <m:rPr>
            <m:sty m:val="p"/>
          </m:rPr>
          <m:t>,</m:t>
        </m:r>
        <m:r>
          <m:t>K</m:t>
        </m:r>
        <m:r>
          <m:rPr>
            <m:sty m:val="p"/>
          </m:rPr>
          <m:t>,</m:t>
        </m:r>
        <m:r>
          <m:t>V</m:t>
        </m:r>
      </m:oMath>
      <w:r>
        <w:rPr>
          <w:rFonts w:hint="eastAsia"/>
        </w:rPr>
        <w:t xml:space="preserve">，就会产生极其庞大的重复计算量。</w:t>
      </w:r>
      <w:r>
        <w:t xml:space="preserve"> </w:t>
      </w:r>
      <w:r>
        <w:rPr>
          <w:rFonts w:hint="eastAsia"/>
        </w:rPr>
        <w:t xml:space="preserve">因为每一个历史</w:t>
      </w:r>
      <w:r>
        <w:t xml:space="preserve"> Token </w:t>
      </w:r>
      <w:r>
        <w:rPr>
          <w:rFonts w:hint="eastAsia"/>
        </w:rPr>
        <w:t xml:space="preserve">的</w:t>
      </w:r>
      <w:r>
        <w:t xml:space="preserve"> </w:t>
      </w:r>
      <m:oMath>
        <m:r>
          <m:t>K</m:t>
        </m:r>
      </m:oMath>
      <w:r>
        <w:t xml:space="preserve"> </w:t>
      </w:r>
      <w:r>
        <w:rPr>
          <w:rFonts w:hint="eastAsia"/>
        </w:rPr>
        <w:t xml:space="preserve">和</w:t>
      </w:r>
      <w:r>
        <w:t xml:space="preserve"> </w:t>
      </w:r>
      <m:oMath>
        <m:r>
          <m:t>V</m:t>
        </m:r>
      </m:oMath>
      <w:r>
        <w:t xml:space="preserve"> </w:t>
      </w:r>
      <w:r>
        <w:rPr>
          <w:rFonts w:hint="eastAsia"/>
        </w:rPr>
        <w:t xml:space="preserve">向量，在未来的生成中是绝对固定且不再改变的。因此，</w:t>
      </w:r>
      <w:r>
        <w:rPr>
          <w:b/>
          <w:bCs/>
        </w:rPr>
        <w:t xml:space="preserve">KV Cache</w:t>
      </w:r>
      <w:r>
        <w:t xml:space="preserve"> </w:t>
      </w:r>
      <w:r>
        <w:rPr>
          <w:rFonts w:hint="eastAsia"/>
        </w:rPr>
        <w:t xml:space="preserve">的思想是：把历史</w:t>
      </w:r>
      <w:r>
        <w:t xml:space="preserve"> Token </w:t>
      </w:r>
      <w:r>
        <w:rPr>
          <w:rFonts w:hint="eastAsia"/>
        </w:rPr>
        <w:t xml:space="preserve">计算好的</w:t>
      </w:r>
      <w:r>
        <w:t xml:space="preserve"> Key </w:t>
      </w:r>
      <w:r>
        <w:rPr>
          <w:rFonts w:hint="eastAsia"/>
        </w:rPr>
        <w:t xml:space="preserve">和</w:t>
      </w:r>
      <w:r>
        <w:t xml:space="preserve"> Value </w:t>
      </w:r>
      <w:r>
        <w:rPr>
          <w:rFonts w:hint="eastAsia"/>
        </w:rPr>
        <w:t xml:space="preserve">向量全部缓存（Cache）在显存里。每次只需计算最新那一个词的</w:t>
      </w:r>
      <w:r>
        <w:t xml:space="preserve"> </w:t>
      </w:r>
      <w:r>
        <w:rPr>
          <w:rFonts w:hint="eastAsia"/>
        </w:rPr>
        <w:t xml:space="preserve">Query，去和缓存里的</w:t>
      </w:r>
      <w:r>
        <w:t xml:space="preserve"> Key </w:t>
      </w:r>
      <w:r>
        <w:rPr>
          <w:rFonts w:hint="eastAsia"/>
        </w:rPr>
        <w:t xml:space="preserve">计算注意力得分即可。</w:t>
      </w:r>
      <w:r>
        <w:t xml:space="preserve"> </w:t>
      </w:r>
      <w:r>
        <w:rPr>
          <w:rFonts w:hint="eastAsia"/>
        </w:rPr>
        <w:t xml:space="preserve">这把时间复杂度从</w:t>
      </w:r>
      <w:r>
        <w:t xml:space="preserve"> </w:t>
      </w:r>
      <m:oMath>
        <m:r>
          <m:t>O</m:t>
        </m:r>
        <m:r>
          <m:rPr>
            <m:sty m:val="p"/>
          </m:rPr>
          <m:t>(</m:t>
        </m:r>
        <m:sSup>
          <m:e>
            <m:r>
              <m:t>N</m:t>
            </m:r>
          </m:e>
          <m:sup>
            <m:r>
              <m:t>2</m:t>
            </m:r>
          </m:sup>
        </m:sSup>
        <m:r>
          <m:rPr>
            <m:sty m:val="p"/>
          </m:rPr>
          <m:t>)</m:t>
        </m:r>
      </m:oMath>
      <w:r>
        <w:t xml:space="preserve"> </w:t>
      </w:r>
      <w:r>
        <w:rPr>
          <w:rFonts w:hint="eastAsia"/>
        </w:rPr>
        <w:t xml:space="preserve">骤降到了</w:t>
      </w:r>
      <w:r>
        <w:t xml:space="preserve"> </w:t>
      </w:r>
      <m:oMath>
        <m:r>
          <m:t>O</m:t>
        </m:r>
        <m:r>
          <m:rPr>
            <m:sty m:val="p"/>
          </m:rPr>
          <m:t>(</m:t>
        </m:r>
        <m:r>
          <m:t>N</m:t>
        </m:r>
        <m:r>
          <m:rPr>
            <m:sty m:val="p"/>
          </m:rPr>
          <m:t>)</m:t>
        </m:r>
      </m:oMath>
      <w:r>
        <w:rPr>
          <w:rFonts w:hint="eastAsia"/>
        </w:rPr>
        <w:t xml:space="preserve">，是大模型推理的绝对基石。</w:t>
      </w:r>
    </w:p>
    <w:bookmarkEnd w:id="14"/>
    <w:bookmarkStart w:id="15" w:name="pagedattention-与显存碎片革命"/>
    <w:p>
      <w:pPr>
        <w:pStyle w:val="Heading3"/>
      </w:pPr>
      <w:r>
        <w:t xml:space="preserve">11.3.2 PagedAttention </w:t>
      </w:r>
      <w:r>
        <w:rPr>
          <w:rFonts w:hint="eastAsia"/>
        </w:rPr>
        <w:t xml:space="preserve">与显存碎片革命</w:t>
      </w:r>
    </w:p>
    <w:p>
      <w:pPr>
        <w:pStyle w:val="FirstParagraph"/>
      </w:pPr>
      <w:r>
        <w:rPr>
          <w:rFonts w:hint="eastAsia"/>
        </w:rPr>
        <w:t xml:space="preserve">尽管</w:t>
      </w:r>
      <w:r>
        <w:t xml:space="preserve"> KV Cache </w:t>
      </w:r>
      <w:r>
        <w:rPr>
          <w:rFonts w:hint="eastAsia"/>
        </w:rPr>
        <w:t xml:space="preserve">极大加速了计算，但它是一个贪婪的“显存吞噬者”。尤其在长文本并发请求（Batching）时，KV</w:t>
      </w:r>
      <w:r>
        <w:t xml:space="preserve"> Cache </w:t>
      </w:r>
      <w:r>
        <w:rPr>
          <w:rFonts w:hint="eastAsia"/>
        </w:rPr>
        <w:t xml:space="preserve">的显存占用随生成的长度动态增长。</w:t>
      </w:r>
      <w:r>
        <w:t xml:space="preserve"> </w:t>
      </w:r>
      <w:r>
        <w:rPr>
          <w:rFonts w:hint="eastAsia"/>
        </w:rPr>
        <w:t xml:space="preserve">传统的分配方式会预先为每个请求分配最大长度的连续显存，导致高达</w:t>
      </w:r>
      <w:r>
        <w:t xml:space="preserve"> 60%~80% </w:t>
      </w:r>
      <w:r>
        <w:rPr>
          <w:rFonts w:hint="eastAsia"/>
        </w:rPr>
        <w:t xml:space="preserve">的显存碎片浪费。</w:t>
      </w:r>
      <w:r>
        <w:t xml:space="preserve"> </w:t>
      </w:r>
      <w:r>
        <w:rPr>
          <w:rFonts w:hint="eastAsia"/>
        </w:rPr>
        <w:t xml:space="preserve">加州大学伯克利分校的研究团队从操作系统底层的虚拟内存分页中获得灵感，提出了</w:t>
      </w:r>
      <w:r>
        <w:t xml:space="preserve"> </w:t>
      </w:r>
      <w:r>
        <w:rPr>
          <w:b/>
          <w:bCs/>
        </w:rPr>
        <w:t xml:space="preserve">PagedAttention</w:t>
      </w:r>
      <w:r>
        <w:t xml:space="preserve"> </w:t>
      </w:r>
      <w:r>
        <w:rPr>
          <w:rFonts w:hint="eastAsia"/>
        </w:rPr>
        <w:t xml:space="preserve">技术。它将</w:t>
      </w:r>
      <w:r>
        <w:t xml:space="preserve"> KV Cache </w:t>
      </w:r>
      <w:r>
        <w:rPr>
          <w:rFonts w:hint="eastAsia"/>
        </w:rPr>
        <w:t xml:space="preserve">切分为固定大小的“块（Block）”，允许非连续地存储在显存中。这彻底消灭了显存碎片，将大模型的并发吞吐量提升了数十倍。</w:t>
      </w:r>
    </w:p>
    <w:bookmarkEnd w:id="15"/>
    <w:bookmarkEnd w:id="16"/>
    <w:bookmarkStart w:id="17" w:name="推理框架与服务化部署vllmtgi"/>
    <w:p>
      <w:pPr>
        <w:pStyle w:val="Heading2"/>
      </w:pPr>
      <w:r>
        <w:t xml:space="preserve">11.4 </w:t>
      </w:r>
      <w:r>
        <w:rPr>
          <w:rFonts w:hint="eastAsia"/>
        </w:rPr>
        <w:t xml:space="preserve">推理框架与服务化部署（vLLM、TGI）</w:t>
      </w:r>
    </w:p>
    <w:p>
      <w:pPr>
        <w:pStyle w:val="FirstParagraph"/>
      </w:pPr>
      <w:r>
        <w:rPr>
          <w:rFonts w:hint="eastAsia"/>
        </w:rPr>
        <w:t xml:space="preserve">伴随着</w:t>
      </w:r>
      <w:r>
        <w:t xml:space="preserve"> PagedAttention </w:t>
      </w:r>
      <w:r>
        <w:rPr>
          <w:rFonts w:hint="eastAsia"/>
        </w:rPr>
        <w:t xml:space="preserve">的诞生，一系列极度高效的大模型推理框架在工业界迅速普及：</w:t>
      </w:r>
    </w:p>
    <w:p>
      <w:pPr>
        <w:pStyle w:val="Compact"/>
        <w:numPr>
          <w:ilvl w:val="0"/>
          <w:numId w:val="1002"/>
        </w:numPr>
      </w:pPr>
      <w:r>
        <w:rPr>
          <w:b/>
          <w:bCs/>
        </w:rPr>
        <w:t xml:space="preserve">vLLM</w:t>
      </w:r>
      <w:r>
        <w:rPr>
          <w:rFonts w:hint="eastAsia"/>
        </w:rPr>
        <w:t xml:space="preserve">：PagedAttention</w:t>
      </w:r>
      <w:r>
        <w:t xml:space="preserve"> </w:t>
      </w:r>
      <w:r>
        <w:rPr>
          <w:rFonts w:hint="eastAsia"/>
        </w:rPr>
        <w:t xml:space="preserve">的发源地，当前开源界最火爆的高吞吐量推理引擎。它极大优化了批处理（Continuous</w:t>
      </w:r>
      <w:r>
        <w:t xml:space="preserve"> </w:t>
      </w:r>
      <w:r>
        <w:rPr>
          <w:rFonts w:hint="eastAsia"/>
        </w:rPr>
        <w:t xml:space="preserve">Batching），使得单卡能够同时服务数百个请求。</w:t>
      </w:r>
    </w:p>
    <w:p>
      <w:pPr>
        <w:pStyle w:val="Compact"/>
        <w:numPr>
          <w:ilvl w:val="0"/>
          <w:numId w:val="1002"/>
        </w:numPr>
      </w:pPr>
      <w:r>
        <w:rPr>
          <w:rFonts w:hint="eastAsia"/>
          <w:b/>
          <w:bCs/>
        </w:rPr>
        <w:t xml:space="preserve">TGI（Text</w:t>
      </w:r>
      <w:r>
        <w:rPr>
          <w:b/>
          <w:bCs/>
        </w:rPr>
        <w:t xml:space="preserve"> Generation </w:t>
      </w:r>
      <w:r>
        <w:rPr>
          <w:rFonts w:hint="eastAsia"/>
          <w:b/>
          <w:bCs/>
        </w:rPr>
        <w:t xml:space="preserve">Inference）</w:t>
      </w:r>
      <w:r>
        <w:rPr>
          <w:rFonts w:hint="eastAsia"/>
        </w:rPr>
        <w:t xml:space="preserve">：由</w:t>
      </w:r>
      <w:r>
        <w:t xml:space="preserve"> HuggingFace </w:t>
      </w:r>
      <w:r>
        <w:rPr>
          <w:rFonts w:hint="eastAsia"/>
        </w:rPr>
        <w:t xml:space="preserve">官方推出的推理框架，集成了大量尖端技术（如</w:t>
      </w:r>
      <w:r>
        <w:t xml:space="preserve"> Tensor </w:t>
      </w:r>
      <w:r>
        <w:rPr>
          <w:rFonts w:hint="eastAsia"/>
        </w:rPr>
        <w:t xml:space="preserve">Parallelism、FlashAttention），被大量应用于生产环境。</w:t>
      </w:r>
    </w:p>
    <w:p>
      <w:pPr>
        <w:pStyle w:val="Compact"/>
        <w:numPr>
          <w:ilvl w:val="0"/>
          <w:numId w:val="1002"/>
        </w:numPr>
      </w:pPr>
      <w:r>
        <w:rPr>
          <w:b/>
          <w:bCs/>
        </w:rPr>
        <w:t xml:space="preserve">TensorRT-LLM</w:t>
      </w:r>
      <w:r>
        <w:rPr>
          <w:rFonts w:hint="eastAsia"/>
        </w:rPr>
        <w:t xml:space="preserve">：NVIDIA</w:t>
      </w:r>
      <w:r>
        <w:t xml:space="preserve"> </w:t>
      </w:r>
      <w:r>
        <w:rPr>
          <w:rFonts w:hint="eastAsia"/>
        </w:rPr>
        <w:t xml:space="preserve">官方推出的大模型推理库，针对自家</w:t>
      </w:r>
      <w:r>
        <w:t xml:space="preserve"> GPU </w:t>
      </w:r>
      <w:r>
        <w:rPr>
          <w:rFonts w:hint="eastAsia"/>
        </w:rPr>
        <w:t xml:space="preserve">底层指令集进行了极限的深度优化。</w:t>
      </w:r>
    </w:p>
    <w:bookmarkEnd w:id="17"/>
    <w:bookmarkStart w:id="18" w:name="边缘侧部署与端侧大模型展望"/>
    <w:p>
      <w:pPr>
        <w:pStyle w:val="Heading2"/>
      </w:pPr>
      <w:r>
        <w:t xml:space="preserve">11.5 </w:t>
      </w:r>
      <w:r>
        <w:rPr>
          <w:rFonts w:hint="eastAsia"/>
        </w:rPr>
        <w:t xml:space="preserve">边缘侧部署与端侧大模型展望</w:t>
      </w:r>
    </w:p>
    <w:p>
      <w:pPr>
        <w:pStyle w:val="FirstParagraph"/>
      </w:pPr>
      <w:r>
        <w:rPr>
          <w:rFonts w:hint="eastAsia"/>
        </w:rPr>
        <w:t xml:space="preserve">随着量化技术的成熟和手机、PC</w:t>
      </w:r>
      <w:r>
        <w:t xml:space="preserve"> </w:t>
      </w:r>
      <w:r>
        <w:rPr>
          <w:rFonts w:hint="eastAsia"/>
        </w:rPr>
        <w:t xml:space="preserve">等硬件算力的不断提升，大模型的战场不再仅仅局限于云端机房。</w:t>
      </w:r>
      <w:r>
        <w:t xml:space="preserve"> </w:t>
      </w:r>
      <w:r>
        <w:rPr>
          <w:rFonts w:hint="eastAsia"/>
          <w:b/>
          <w:bCs/>
        </w:rPr>
        <w:t xml:space="preserve">端侧部署（Edge</w:t>
      </w:r>
      <w:r>
        <w:rPr>
          <w:b/>
          <w:bCs/>
        </w:rPr>
        <w:t xml:space="preserve"> AI / On-Device </w:t>
      </w:r>
      <w:r>
        <w:rPr>
          <w:rFonts w:hint="eastAsia"/>
          <w:b/>
          <w:bCs/>
        </w:rPr>
        <w:t xml:space="preserve">AI）</w:t>
      </w:r>
      <w:r>
        <w:t xml:space="preserve"> </w:t>
      </w:r>
      <w:r>
        <w:rPr>
          <w:rFonts w:hint="eastAsia"/>
        </w:rPr>
        <w:t xml:space="preserve">正在成为新的风口（如运行在笔记本上的</w:t>
      </w:r>
      <w:r>
        <w:t xml:space="preserve"> LLaMA.cpp </w:t>
      </w:r>
      <w:r>
        <w:rPr>
          <w:rFonts w:hint="eastAsia"/>
        </w:rPr>
        <w:t xml:space="preserve">框架，以及内嵌在智能手机中的百亿级大模型）。</w:t>
      </w:r>
      <w:r>
        <w:t xml:space="preserve"> </w:t>
      </w:r>
      <w:r>
        <w:rPr>
          <w:rFonts w:hint="eastAsia"/>
        </w:rPr>
        <w:t xml:space="preserve">端侧大模型带来的优势是显而易见的：</w:t>
      </w:r>
      <w:r>
        <w:rPr>
          <w:rFonts w:hint="eastAsia"/>
          <w:b/>
          <w:bCs/>
        </w:rPr>
        <w:t xml:space="preserve">极致的隐私保护、无需网络的极低延迟、以及无需昂贵云端算力的免费使用</w:t>
      </w:r>
      <w:r>
        <w:rPr>
          <w:rFonts w:hint="eastAsia"/>
        </w:rPr>
        <w:t xml:space="preserve">。未来，端云协同的大模型架构将重塑整个人机交互的范式。</w:t>
      </w:r>
    </w:p>
    <w:p>
      <w:pPr>
        <w:pStyle w:val="BodyText"/>
      </w:pPr>
      <w:r>
        <w:rPr>
          <w:rFonts w:hint="eastAsia"/>
        </w:rPr>
        <w:t xml:space="preserve">至此，大模型在系统工程侧（预训练、训练系统、微调、推理部署）的故事已全部讲完。但在模型具备了知识和输出能力之后，随之而来的是一个更加深刻的哲学与安全问题：如何保证大模型不会“满嘴跑火车”、甚至教唆犯罪？</w:t>
      </w:r>
      <w:r>
        <w:t xml:space="preserve"> </w:t>
      </w:r>
      <w:r>
        <w:rPr>
          <w:rFonts w:hint="eastAsia"/>
        </w:rPr>
        <w:t xml:space="preserve">在接下来的第四篇，我们将走进当前大模型研究中最核心的前沿阵地：</w:t>
      </w:r>
      <w:r>
        <w:rPr>
          <w:b/>
          <w:bCs/>
        </w:rPr>
        <w:t xml:space="preserve">RLHF </w:t>
      </w:r>
      <w:r>
        <w:rPr>
          <w:rFonts w:hint="eastAsia"/>
          <w:b/>
          <w:bCs/>
        </w:rPr>
        <w:t xml:space="preserve">对齐与评测</w:t>
      </w:r>
      <w:r>
        <w:t xml:space="preserv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2026-07-12T08:32:22Z</dcterms:created>
  <dcterms:modified xsi:type="dcterms:W3CDTF">2026-07-12T08:32:22Z</dcterms:modified>
</cp:coreProperties>
</file>

<file path=docProps/custom.xml><?xml version="1.0" encoding="utf-8"?>
<Properties xmlns="http://schemas.openxmlformats.org/officeDocument/2006/custom-properties" xmlns:vt="http://schemas.openxmlformats.org/officeDocument/2006/docPropsVTypes"/>
</file>