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E0C" w:rsidRPr="00FE2B91" w:rsidRDefault="00FE2B91" w:rsidP="00FE2B91">
      <w:pPr>
        <w:widowControl/>
        <w:shd w:val="clear" w:color="auto" w:fill="FFFFFF"/>
        <w:spacing w:line="360" w:lineRule="auto"/>
        <w:jc w:val="center"/>
        <w:rPr>
          <w:rFonts w:ascii="仿宋_GB2312" w:eastAsia="仿宋_GB2312" w:hAnsi="Times New Roman" w:cs="TTF46827ACtCID-WinCharSetFFFF-H"/>
          <w:b/>
          <w:kern w:val="0"/>
          <w:sz w:val="44"/>
          <w:szCs w:val="44"/>
        </w:rPr>
      </w:pPr>
      <w:r w:rsidRPr="00FE2B91">
        <w:rPr>
          <w:rFonts w:ascii="仿宋_GB2312" w:eastAsia="仿宋_GB2312" w:hAnsi="Times New Roman" w:cs="TTF46827ACtCID-WinCharSetFFFF-H" w:hint="eastAsia"/>
          <w:b/>
          <w:kern w:val="0"/>
          <w:sz w:val="44"/>
          <w:szCs w:val="44"/>
        </w:rPr>
        <w:t>常见影响承保的疾病</w:t>
      </w:r>
    </w:p>
    <w:p w:rsidR="00D01112" w:rsidRDefault="007929B3" w:rsidP="006C6E0C">
      <w:pPr>
        <w:widowControl/>
        <w:shd w:val="clear" w:color="auto" w:fill="FFFFFF"/>
        <w:spacing w:line="360" w:lineRule="auto"/>
        <w:jc w:val="left"/>
        <w:rPr>
          <w:rFonts w:ascii="仿宋_GB2312" w:eastAsia="仿宋_GB2312" w:hAnsi="Times New Roman" w:cs="TTF46827ACtCID-WinCharSetFFFF-H"/>
          <w:kern w:val="0"/>
          <w:sz w:val="32"/>
          <w:szCs w:val="32"/>
        </w:rPr>
      </w:pPr>
      <w:r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1、</w:t>
      </w:r>
      <w:r w:rsidR="006C6E0C" w:rsidRPr="006C6E0C"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癌、肉瘤、恶性肿瘤、白血病、淋巴瘤、多发性骨髓瘤、巨细胞瘤、母细胞瘤、髓母细胞瘤、无性细胞瘤、恶性畸胎瘤、不成熟性畸胎瘤、颗粒细胞瘤、黑色素瘤、类癌、</w:t>
      </w:r>
      <w:r w:rsidR="006C6E0C"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脊索瘤、</w:t>
      </w:r>
      <w:proofErr w:type="gramStart"/>
      <w:r w:rsidR="006C6E0C"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棘</w:t>
      </w:r>
      <w:proofErr w:type="gramEnd"/>
      <w:r w:rsidR="006C6E0C"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皮瘤、星形细胞瘤、食管膜瘤</w:t>
      </w:r>
      <w:r w:rsidR="00566BDF"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、胸腺瘤（C型）</w:t>
      </w:r>
      <w:r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、肺结节、甲状腺结节</w:t>
      </w:r>
    </w:p>
    <w:p w:rsidR="006C6E0C" w:rsidRDefault="007929B3" w:rsidP="006C6E0C">
      <w:pPr>
        <w:widowControl/>
        <w:shd w:val="clear" w:color="auto" w:fill="FFFFFF"/>
        <w:spacing w:line="360" w:lineRule="auto"/>
        <w:jc w:val="left"/>
        <w:rPr>
          <w:rFonts w:ascii="仿宋_GB2312" w:eastAsia="仿宋_GB2312" w:hAnsi="Times New Roman" w:cs="TTF46827ACtCID-WinCharSetFFFF-H"/>
          <w:kern w:val="0"/>
          <w:sz w:val="32"/>
          <w:szCs w:val="32"/>
        </w:rPr>
      </w:pPr>
      <w:r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2、</w:t>
      </w:r>
      <w:r w:rsidR="006C6E0C" w:rsidRPr="006C6E0C"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冠心病、心肌梗塞、心肌梗死、心绞痛、风心病、风湿性心脏病、心脏瓣膜病变、二尖瓣狭窄、主动脉狭窄、肺动脉狭窄、肺动脉高压、肺心病、肺源性心脏病、心肌病、</w:t>
      </w:r>
      <w:r w:rsidR="006C6E0C"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高血压性心脏病、高心病</w:t>
      </w:r>
      <w:r w:rsidR="00566BDF"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、高血压、动脉夹层</w:t>
      </w:r>
    </w:p>
    <w:p w:rsidR="007929B3" w:rsidRDefault="007929B3" w:rsidP="006C6E0C">
      <w:pPr>
        <w:widowControl/>
        <w:shd w:val="clear" w:color="auto" w:fill="FFFFFF"/>
        <w:spacing w:line="360" w:lineRule="auto"/>
        <w:jc w:val="left"/>
        <w:rPr>
          <w:rFonts w:ascii="仿宋_GB2312" w:eastAsia="仿宋_GB2312" w:hAnsi="Times New Roman" w:cs="TTF46827ACtCID-WinCharSetFFFF-H"/>
          <w:kern w:val="0"/>
          <w:sz w:val="32"/>
          <w:szCs w:val="32"/>
        </w:rPr>
      </w:pPr>
      <w:r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3、</w:t>
      </w:r>
      <w:r w:rsidR="006C6E0C" w:rsidRPr="006C6E0C"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乙</w:t>
      </w:r>
      <w:r w:rsidR="00566BDF"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肝、乙型肝炎、慢性肝炎、丙肝、丙型肝炎、肝硬化、溃疡性结肠炎、慢性胰腺炎、多囊肝</w:t>
      </w:r>
      <w:r w:rsidR="00D01112"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、慢性酒精中毒、重症肝炎、爆发性肝炎</w:t>
      </w:r>
    </w:p>
    <w:p w:rsidR="006C6E0C" w:rsidRDefault="007929B3" w:rsidP="006C6E0C">
      <w:pPr>
        <w:widowControl/>
        <w:shd w:val="clear" w:color="auto" w:fill="FFFFFF"/>
        <w:spacing w:line="360" w:lineRule="auto"/>
        <w:jc w:val="left"/>
        <w:rPr>
          <w:rFonts w:ascii="仿宋_GB2312" w:eastAsia="仿宋_GB2312" w:hAnsi="Times New Roman" w:cs="TTF46827ACtCID-WinCharSetFFFF-H"/>
          <w:kern w:val="0"/>
          <w:sz w:val="32"/>
          <w:szCs w:val="32"/>
        </w:rPr>
      </w:pPr>
      <w:r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4、</w:t>
      </w:r>
      <w:r w:rsidR="00566BDF">
        <w:rPr>
          <w:rFonts w:ascii="仿宋_GB2312" w:eastAsia="仿宋_GB2312" w:hAnsi="Times New Roman" w:cs="TTF46827ACtCID-WinCharSetFFFF-H"/>
          <w:kern w:val="0"/>
          <w:sz w:val="32"/>
          <w:szCs w:val="32"/>
        </w:rPr>
        <w:t>慢性支气管炎</w:t>
      </w:r>
      <w:r w:rsidR="00566BDF"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、</w:t>
      </w:r>
      <w:r w:rsidR="00566BDF">
        <w:rPr>
          <w:rFonts w:ascii="仿宋_GB2312" w:eastAsia="仿宋_GB2312" w:hAnsi="Times New Roman" w:cs="TTF46827ACtCID-WinCharSetFFFF-H"/>
          <w:kern w:val="0"/>
          <w:sz w:val="32"/>
          <w:szCs w:val="32"/>
        </w:rPr>
        <w:t>肺气肿</w:t>
      </w:r>
      <w:r w:rsidR="00566BDF"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、</w:t>
      </w:r>
      <w:r w:rsidR="00566BDF">
        <w:rPr>
          <w:rFonts w:ascii="仿宋_GB2312" w:eastAsia="仿宋_GB2312" w:hAnsi="Times New Roman" w:cs="TTF46827ACtCID-WinCharSetFFFF-H"/>
          <w:kern w:val="0"/>
          <w:sz w:val="32"/>
          <w:szCs w:val="32"/>
        </w:rPr>
        <w:t>尘肺</w:t>
      </w:r>
      <w:r w:rsidR="00566BDF"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、</w:t>
      </w:r>
      <w:r w:rsidR="00566BDF">
        <w:rPr>
          <w:rFonts w:ascii="仿宋_GB2312" w:eastAsia="仿宋_GB2312" w:hAnsi="Times New Roman" w:cs="TTF46827ACtCID-WinCharSetFFFF-H"/>
          <w:kern w:val="0"/>
          <w:sz w:val="32"/>
          <w:szCs w:val="32"/>
        </w:rPr>
        <w:t>矽肺</w:t>
      </w:r>
      <w:r w:rsidR="00566BDF"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、</w:t>
      </w:r>
      <w:r w:rsidR="00566BDF">
        <w:rPr>
          <w:rFonts w:ascii="仿宋_GB2312" w:eastAsia="仿宋_GB2312" w:hAnsi="Times New Roman" w:cs="TTF46827ACtCID-WinCharSetFFFF-H"/>
          <w:kern w:val="0"/>
          <w:sz w:val="32"/>
          <w:szCs w:val="32"/>
        </w:rPr>
        <w:t>肺纤维化</w:t>
      </w:r>
      <w:r w:rsidR="00566BDF"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、</w:t>
      </w:r>
      <w:r w:rsidR="00566BDF">
        <w:rPr>
          <w:rFonts w:ascii="仿宋_GB2312" w:eastAsia="仿宋_GB2312" w:hAnsi="Times New Roman" w:cs="TTF46827ACtCID-WinCharSetFFFF-H"/>
          <w:kern w:val="0"/>
          <w:sz w:val="32"/>
          <w:szCs w:val="32"/>
        </w:rPr>
        <w:t>慢性阻塞性肺病</w:t>
      </w:r>
      <w:r w:rsidR="00566BDF"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、</w:t>
      </w:r>
      <w:r w:rsidR="00566BDF">
        <w:rPr>
          <w:rFonts w:ascii="仿宋_GB2312" w:eastAsia="仿宋_GB2312" w:hAnsi="Times New Roman" w:cs="TTF46827ACtCID-WinCharSetFFFF-H"/>
          <w:kern w:val="0"/>
          <w:sz w:val="32"/>
          <w:szCs w:val="32"/>
        </w:rPr>
        <w:t>慢阻肺</w:t>
      </w:r>
      <w:r w:rsidR="00566BDF"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、</w:t>
      </w:r>
      <w:r w:rsidR="00566BDF">
        <w:rPr>
          <w:rFonts w:ascii="仿宋_GB2312" w:eastAsia="仿宋_GB2312" w:hAnsi="Times New Roman" w:cs="TTF46827ACtCID-WinCharSetFFFF-H"/>
          <w:kern w:val="0"/>
          <w:sz w:val="32"/>
          <w:szCs w:val="32"/>
        </w:rPr>
        <w:t>肺结节病</w:t>
      </w:r>
    </w:p>
    <w:p w:rsidR="00566BDF" w:rsidRDefault="007929B3" w:rsidP="006C6E0C">
      <w:pPr>
        <w:widowControl/>
        <w:shd w:val="clear" w:color="auto" w:fill="FFFFFF"/>
        <w:spacing w:line="360" w:lineRule="auto"/>
        <w:jc w:val="left"/>
        <w:rPr>
          <w:rFonts w:ascii="仿宋_GB2312" w:eastAsia="仿宋_GB2312" w:hAnsi="Times New Roman" w:cs="TTF46827ACtCID-WinCharSetFFFF-H"/>
          <w:kern w:val="0"/>
          <w:sz w:val="32"/>
          <w:szCs w:val="32"/>
        </w:rPr>
      </w:pPr>
      <w:r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5、</w:t>
      </w:r>
      <w:r w:rsidR="00566BDF"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尿毒症、慢性肾炎、肾病、慢性肾小球肾炎、肾功能不全、慢性肾功能衰竭、IgA肾病、多囊肾、肾硬化症、肾动脉狭窄</w:t>
      </w:r>
      <w:r w:rsidR="00566BDF">
        <w:rPr>
          <w:rFonts w:ascii="仿宋_GB2312" w:eastAsia="仿宋_GB2312" w:hAnsi="Times New Roman" w:cs="TTF46827ACtCID-WinCharSetFFFF-H"/>
          <w:kern w:val="0"/>
          <w:sz w:val="32"/>
          <w:szCs w:val="32"/>
        </w:rPr>
        <w:br/>
      </w:r>
      <w:r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6、</w:t>
      </w:r>
      <w:r w:rsidR="00566BDF">
        <w:rPr>
          <w:rFonts w:ascii="仿宋_GB2312" w:eastAsia="仿宋_GB2312" w:hAnsi="Times New Roman" w:cs="TTF46827ACtCID-WinCharSetFFFF-H"/>
          <w:kern w:val="0"/>
          <w:sz w:val="32"/>
          <w:szCs w:val="32"/>
        </w:rPr>
        <w:t>糖尿病</w:t>
      </w:r>
      <w:r w:rsidR="00566BDF"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、</w:t>
      </w:r>
      <w:r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尿崩症、垂体瘤、原发性醛固酮增多症、嗜铬细胞瘤</w:t>
      </w:r>
      <w:r w:rsidR="008B2EB8"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、肝豆状核变性</w:t>
      </w:r>
      <w:r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br/>
        <w:t>7、系统性红斑狼疮</w:t>
      </w:r>
      <w:r w:rsidR="007B2991"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、SLE</w:t>
      </w:r>
      <w:r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、类风湿关节炎、结缔组织病、多发性肌炎、皮肌炎、</w:t>
      </w:r>
      <w:r w:rsidR="008B2EB8"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干燥综合征、系统性硬化、白塞病、</w:t>
      </w:r>
    </w:p>
    <w:p w:rsidR="008B2EB8" w:rsidRDefault="008B2EB8" w:rsidP="006C6E0C">
      <w:pPr>
        <w:widowControl/>
        <w:shd w:val="clear" w:color="auto" w:fill="FFFFFF"/>
        <w:spacing w:line="360" w:lineRule="auto"/>
        <w:jc w:val="left"/>
        <w:rPr>
          <w:rFonts w:ascii="仿宋_GB2312" w:eastAsia="仿宋_GB2312" w:hAnsi="Times New Roman" w:cs="TTF46827ACtCID-WinCharSetFFFF-H"/>
          <w:kern w:val="0"/>
          <w:sz w:val="32"/>
          <w:szCs w:val="32"/>
        </w:rPr>
      </w:pPr>
      <w:r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lastRenderedPageBreak/>
        <w:t>8、脑出血、脑溢血、脑梗塞、脑梗死、高血压脑病、运动神经元病、阿尔兹海默病、老年痴呆、帕金森、脊髓侧索硬化症、</w:t>
      </w:r>
      <w:proofErr w:type="gramStart"/>
      <w:r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渐冻症</w:t>
      </w:r>
      <w:proofErr w:type="gramEnd"/>
      <w:r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、脑炎</w:t>
      </w:r>
    </w:p>
    <w:p w:rsidR="00D01112" w:rsidRDefault="00D01112" w:rsidP="006C6E0C">
      <w:pPr>
        <w:widowControl/>
        <w:shd w:val="clear" w:color="auto" w:fill="FFFFFF"/>
        <w:spacing w:line="360" w:lineRule="auto"/>
        <w:jc w:val="left"/>
        <w:rPr>
          <w:rFonts w:ascii="仿宋_GB2312" w:eastAsia="仿宋_GB2312" w:hAnsi="Times New Roman" w:cs="TTF46827ACtCID-WinCharSetFFFF-H"/>
          <w:kern w:val="0"/>
          <w:sz w:val="32"/>
          <w:szCs w:val="32"/>
        </w:rPr>
      </w:pPr>
      <w:r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9</w:t>
      </w:r>
      <w:r w:rsidR="00566ECC"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、血友病、骨髓纤维化</w:t>
      </w:r>
      <w:r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、骨髓增生异常综合征、再障、再生障碍性贫血。</w:t>
      </w:r>
    </w:p>
    <w:p w:rsidR="007B2991" w:rsidRDefault="00566ECC" w:rsidP="007B2991">
      <w:r w:rsidRPr="00566ECC"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癫痫、巴</w:t>
      </w:r>
      <w:r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雷</w:t>
      </w:r>
      <w:r w:rsidRPr="00566ECC"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特食管、巴</w:t>
      </w:r>
      <w:r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雷</w:t>
      </w:r>
      <w:r w:rsidRPr="00566ECC"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特</w:t>
      </w:r>
      <w:r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氏</w:t>
      </w:r>
      <w:r w:rsidRPr="00566ECC"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食管</w:t>
      </w:r>
      <w:r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、Barrett食管、</w:t>
      </w:r>
      <w:r w:rsidRPr="00566ECC"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萎缩性胃炎、溃疡性结肠炎</w:t>
      </w:r>
      <w:r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、</w:t>
      </w:r>
      <w:r w:rsidRPr="00566ECC"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脑卒中</w:t>
      </w:r>
      <w:r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、精神分裂症、抑郁症、</w:t>
      </w:r>
      <w:r w:rsidR="005E188C" w:rsidRPr="005E188C"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小脑扁桃体</w:t>
      </w:r>
      <w:proofErr w:type="gramStart"/>
      <w:r w:rsidR="005E188C" w:rsidRPr="005E188C"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疝</w:t>
      </w:r>
      <w:proofErr w:type="gramEnd"/>
      <w:r w:rsidR="007B2991"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、</w:t>
      </w:r>
      <w:r w:rsidR="007B2991" w:rsidRPr="0051039C">
        <w:rPr>
          <w:rFonts w:ascii="仿宋_GB2312" w:eastAsia="仿宋_GB2312" w:hAnsi="Times New Roman" w:cs="TTF46827ACtCID-WinCharSetFFFF-H" w:hint="eastAsia"/>
          <w:color w:val="FF0000"/>
          <w:kern w:val="0"/>
          <w:sz w:val="32"/>
          <w:szCs w:val="32"/>
        </w:rPr>
        <w:t>室管膜瘤</w:t>
      </w:r>
      <w:r w:rsidR="007B2991" w:rsidRPr="0051039C"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、</w:t>
      </w:r>
      <w:r w:rsidR="007B2991" w:rsidRPr="0051039C">
        <w:rPr>
          <w:rFonts w:ascii="仿宋_GB2312" w:eastAsia="仿宋_GB2312" w:hAnsi="Times New Roman" w:cs="TTF46827ACtCID-WinCharSetFFFF-H" w:hint="eastAsia"/>
          <w:color w:val="FF0000"/>
          <w:kern w:val="0"/>
          <w:sz w:val="32"/>
          <w:szCs w:val="32"/>
        </w:rPr>
        <w:t>胶质瘤</w:t>
      </w:r>
      <w:r w:rsidR="007B2991" w:rsidRPr="0051039C"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、</w:t>
      </w:r>
      <w:r w:rsidR="007B2991" w:rsidRPr="0051039C">
        <w:rPr>
          <w:rFonts w:ascii="仿宋_GB2312" w:eastAsia="仿宋_GB2312" w:hAnsi="Times New Roman" w:cs="TTF46827ACtCID-WinCharSetFFFF-H" w:hint="eastAsia"/>
          <w:color w:val="FF0000"/>
          <w:kern w:val="0"/>
          <w:sz w:val="32"/>
          <w:szCs w:val="32"/>
        </w:rPr>
        <w:t>乳</w:t>
      </w:r>
      <w:bookmarkStart w:id="0" w:name="_GoBack"/>
      <w:bookmarkEnd w:id="0"/>
      <w:r w:rsidR="007B2991" w:rsidRPr="0051039C">
        <w:rPr>
          <w:rFonts w:ascii="仿宋_GB2312" w:eastAsia="仿宋_GB2312" w:hAnsi="Times New Roman" w:cs="TTF46827ACtCID-WinCharSetFFFF-H" w:hint="eastAsia"/>
          <w:color w:val="FF0000"/>
          <w:kern w:val="0"/>
          <w:sz w:val="32"/>
          <w:szCs w:val="32"/>
        </w:rPr>
        <w:t>腺结节</w:t>
      </w:r>
      <w:r w:rsidR="007B2991">
        <w:rPr>
          <w:rFonts w:ascii="仿宋_GB2312" w:eastAsia="仿宋_GB2312" w:hAnsi="Times New Roman" w:cs="TTF46827ACtCID-WinCharSetFFFF-H" w:hint="eastAsia"/>
          <w:color w:val="FF0000"/>
          <w:kern w:val="0"/>
          <w:sz w:val="32"/>
          <w:szCs w:val="32"/>
        </w:rPr>
        <w:t>、</w:t>
      </w:r>
      <w:r w:rsidR="007B2991" w:rsidRPr="0051039C">
        <w:rPr>
          <w:rFonts w:ascii="仿宋_GB2312" w:eastAsia="仿宋_GB2312" w:hAnsi="Times New Roman" w:cs="TTF46827ACtCID-WinCharSetFFFF-H" w:hint="eastAsia"/>
          <w:color w:val="FF0000"/>
          <w:kern w:val="0"/>
          <w:sz w:val="32"/>
          <w:szCs w:val="32"/>
        </w:rPr>
        <w:t>房颤</w:t>
      </w:r>
      <w:r w:rsidR="007B2991" w:rsidRPr="0051039C"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、</w:t>
      </w:r>
      <w:r w:rsidR="007B2991" w:rsidRPr="0051039C">
        <w:rPr>
          <w:rFonts w:ascii="仿宋_GB2312" w:eastAsia="仿宋_GB2312" w:hAnsi="Times New Roman" w:cs="TTF46827ACtCID-WinCharSetFFFF-H" w:hint="eastAsia"/>
          <w:color w:val="FF0000"/>
          <w:kern w:val="0"/>
          <w:sz w:val="32"/>
          <w:szCs w:val="32"/>
        </w:rPr>
        <w:t>动脉瘤</w:t>
      </w:r>
      <w:r w:rsidR="007B2991" w:rsidRPr="0051039C"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、</w:t>
      </w:r>
      <w:r w:rsidR="007B2991" w:rsidRPr="0051039C">
        <w:rPr>
          <w:rFonts w:ascii="仿宋_GB2312" w:eastAsia="仿宋_GB2312" w:hAnsi="Times New Roman" w:cs="TTF46827ACtCID-WinCharSetFFFF-H" w:hint="eastAsia"/>
          <w:color w:val="FF0000"/>
          <w:kern w:val="0"/>
          <w:sz w:val="32"/>
          <w:szCs w:val="32"/>
        </w:rPr>
        <w:t>扩心病</w:t>
      </w:r>
      <w:r w:rsidR="007B2991" w:rsidRPr="0051039C"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、</w:t>
      </w:r>
      <w:r w:rsidR="007B2991" w:rsidRPr="0051039C">
        <w:rPr>
          <w:rFonts w:ascii="仿宋_GB2312" w:eastAsia="仿宋_GB2312" w:hAnsi="Times New Roman" w:cs="TTF46827ACtCID-WinCharSetFFFF-H" w:hint="eastAsia"/>
          <w:color w:val="FF0000"/>
          <w:kern w:val="0"/>
          <w:sz w:val="32"/>
          <w:szCs w:val="32"/>
        </w:rPr>
        <w:t>扩张性心脏病、先天性心脏病、先心病</w:t>
      </w:r>
      <w:r w:rsidR="007B2991">
        <w:rPr>
          <w:rFonts w:ascii="仿宋_GB2312" w:eastAsia="仿宋_GB2312" w:hAnsi="Times New Roman" w:cs="TTF46827ACtCID-WinCharSetFFFF-H" w:hint="eastAsia"/>
          <w:color w:val="FF0000"/>
          <w:kern w:val="0"/>
          <w:sz w:val="32"/>
          <w:szCs w:val="32"/>
        </w:rPr>
        <w:t>、</w:t>
      </w:r>
      <w:r w:rsidR="007B2991" w:rsidRPr="007B2991">
        <w:rPr>
          <w:rFonts w:ascii="仿宋_GB2312" w:eastAsia="仿宋_GB2312" w:hAnsi="Times New Roman" w:cs="TTF46827ACtCID-WinCharSetFFFF-H" w:hint="eastAsia"/>
          <w:color w:val="FF0000"/>
          <w:kern w:val="0"/>
          <w:sz w:val="32"/>
          <w:szCs w:val="32"/>
        </w:rPr>
        <w:t>慢支炎</w:t>
      </w:r>
      <w:r w:rsidR="007B2991" w:rsidRPr="0051039C"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、</w:t>
      </w:r>
    </w:p>
    <w:p w:rsidR="007B2991" w:rsidRDefault="007B2991" w:rsidP="007B2991">
      <w:r w:rsidRPr="0051039C">
        <w:rPr>
          <w:rFonts w:ascii="仿宋_GB2312" w:eastAsia="仿宋_GB2312" w:hAnsi="Times New Roman" w:cs="TTF46827ACtCID-WinCharSetFFFF-H"/>
          <w:color w:val="FF0000"/>
          <w:kern w:val="0"/>
          <w:sz w:val="32"/>
          <w:szCs w:val="32"/>
        </w:rPr>
        <w:t>阻塞性</w:t>
      </w:r>
      <w:r w:rsidRPr="0051039C">
        <w:rPr>
          <w:rFonts w:ascii="仿宋_GB2312" w:eastAsia="仿宋_GB2312" w:hAnsi="Times New Roman" w:cs="TTF46827ACtCID-WinCharSetFFFF-H" w:hint="eastAsia"/>
          <w:color w:val="FF0000"/>
          <w:kern w:val="0"/>
          <w:sz w:val="32"/>
          <w:szCs w:val="32"/>
        </w:rPr>
        <w:t>肺、阻塞型肺</w:t>
      </w:r>
      <w:r w:rsidRPr="0051039C"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、</w:t>
      </w:r>
      <w:r w:rsidRPr="00412E23">
        <w:rPr>
          <w:rFonts w:ascii="仿宋_GB2312" w:eastAsia="仿宋_GB2312" w:hAnsi="Times New Roman" w:cs="TTF46827ACtCID-WinCharSetFFFF-H" w:hint="eastAsia"/>
          <w:color w:val="FF0000"/>
          <w:kern w:val="0"/>
          <w:sz w:val="32"/>
          <w:szCs w:val="32"/>
        </w:rPr>
        <w:t>失明</w:t>
      </w:r>
      <w:r w:rsidRPr="0051039C"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、</w:t>
      </w:r>
      <w:r w:rsidRPr="0051039C">
        <w:rPr>
          <w:rFonts w:ascii="仿宋_GB2312" w:eastAsia="仿宋_GB2312" w:hAnsi="Times New Roman" w:cs="TTF46827ACtCID-WinCharSetFFFF-H" w:hint="eastAsia"/>
          <w:color w:val="FF0000"/>
          <w:kern w:val="0"/>
          <w:sz w:val="32"/>
          <w:szCs w:val="32"/>
        </w:rPr>
        <w:t>精神障碍、脑膜瘤</w:t>
      </w:r>
      <w:r>
        <w:rPr>
          <w:rFonts w:ascii="仿宋_GB2312" w:eastAsia="仿宋_GB2312" w:hAnsi="Times New Roman" w:cs="TTF46827ACtCID-WinCharSetFFFF-H" w:hint="eastAsia"/>
          <w:color w:val="FF0000"/>
          <w:kern w:val="0"/>
          <w:sz w:val="32"/>
          <w:szCs w:val="32"/>
        </w:rPr>
        <w:t>、</w:t>
      </w:r>
      <w:r w:rsidRPr="00412E23">
        <w:rPr>
          <w:rFonts w:ascii="仿宋_GB2312" w:eastAsia="仿宋_GB2312" w:hAnsi="Times New Roman" w:cs="TTF46827ACtCID-WinCharSetFFFF-H" w:hint="eastAsia"/>
          <w:color w:val="FF0000"/>
          <w:kern w:val="0"/>
          <w:sz w:val="32"/>
          <w:szCs w:val="32"/>
        </w:rPr>
        <w:t>艾滋</w:t>
      </w:r>
      <w:r>
        <w:rPr>
          <w:rFonts w:ascii="仿宋_GB2312" w:eastAsia="仿宋_GB2312" w:hAnsi="Times New Roman" w:cs="TTF46827ACtCID-WinCharSetFFFF-H" w:hint="eastAsia"/>
          <w:color w:val="FF0000"/>
          <w:kern w:val="0"/>
          <w:sz w:val="32"/>
          <w:szCs w:val="32"/>
        </w:rPr>
        <w:t>、</w:t>
      </w:r>
      <w:r w:rsidRPr="00412E23">
        <w:rPr>
          <w:rFonts w:ascii="仿宋_GB2312" w:eastAsia="仿宋_GB2312" w:hAnsi="Times New Roman" w:cs="TTF46827ACtCID-WinCharSetFFFF-H" w:hint="eastAsia"/>
          <w:color w:val="FF0000"/>
          <w:kern w:val="0"/>
          <w:sz w:val="32"/>
          <w:szCs w:val="32"/>
        </w:rPr>
        <w:t>Aids</w:t>
      </w:r>
      <w:r>
        <w:rPr>
          <w:rFonts w:ascii="仿宋_GB2312" w:eastAsia="仿宋_GB2312" w:hAnsi="Times New Roman" w:cs="TTF46827ACtCID-WinCharSetFFFF-H" w:hint="eastAsia"/>
          <w:color w:val="FF0000"/>
          <w:kern w:val="0"/>
          <w:sz w:val="32"/>
          <w:szCs w:val="32"/>
        </w:rPr>
        <w:t>、</w:t>
      </w:r>
      <w:r w:rsidRPr="00412E23">
        <w:rPr>
          <w:rFonts w:ascii="仿宋_GB2312" w:eastAsia="仿宋_GB2312" w:hAnsi="Times New Roman" w:cs="TTF46827ACtCID-WinCharSetFFFF-H" w:hint="eastAsia"/>
          <w:color w:val="FF0000"/>
          <w:kern w:val="0"/>
          <w:sz w:val="32"/>
          <w:szCs w:val="32"/>
        </w:rPr>
        <w:t>脑血管畸形</w:t>
      </w:r>
      <w:r w:rsidRPr="0051039C"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、</w:t>
      </w:r>
    </w:p>
    <w:p w:rsidR="00566ECC" w:rsidRDefault="00EC40F0" w:rsidP="006C6E0C">
      <w:pPr>
        <w:widowControl/>
        <w:shd w:val="clear" w:color="auto" w:fill="FFFFFF"/>
        <w:spacing w:line="360" w:lineRule="auto"/>
        <w:jc w:val="left"/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</w:pPr>
      <w:r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失聪、听力丧失、听力缺失、肢体缺失、失语、脑瘫、先天愚型、脑积水、脊柱裂、脑&amp;梗、瘫痪、慢性&amp;肾、截瘫、精神病、双向情感障碍、</w:t>
      </w:r>
      <w:r w:rsidR="00DA08F3"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丙&amp;肝、HIV、免疫缺陷、慢性胰腺炎、垂体&amp;瘤、</w:t>
      </w:r>
    </w:p>
    <w:p w:rsidR="001E7CCA" w:rsidRDefault="00DA08F3" w:rsidP="006C6E0C">
      <w:pPr>
        <w:widowControl/>
        <w:shd w:val="clear" w:color="auto" w:fill="FFFFFF"/>
        <w:spacing w:line="360" w:lineRule="auto"/>
        <w:jc w:val="left"/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</w:pPr>
      <w:r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、肝&amp;硬、脑&amp;血、移植、肾&amp;衰、肝&amp;衰、脑病</w:t>
      </w:r>
      <w:r w:rsidR="002F0628"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、瓣、肾性贫血、</w:t>
      </w:r>
      <w:r w:rsidR="002F0628" w:rsidRPr="002F0628"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脑发育不全</w:t>
      </w:r>
      <w:r w:rsidR="002F0628"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、透析、乙&amp;肝、</w:t>
      </w:r>
    </w:p>
    <w:p w:rsidR="00DA08F3" w:rsidRPr="00566ECC" w:rsidRDefault="00322E2D" w:rsidP="006C6E0C">
      <w:pPr>
        <w:widowControl/>
        <w:shd w:val="clear" w:color="auto" w:fill="FFFFFF"/>
        <w:spacing w:line="360" w:lineRule="auto"/>
        <w:jc w:val="left"/>
        <w:rPr>
          <w:rFonts w:ascii="仿宋_GB2312" w:eastAsia="仿宋_GB2312" w:hAnsi="Times New Roman" w:cs="TTF46827ACtCID-WinCharSetFFFF-H"/>
          <w:kern w:val="0"/>
          <w:sz w:val="32"/>
          <w:szCs w:val="32"/>
        </w:rPr>
      </w:pPr>
      <w:r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红斑狼疮、房&amp;颤、梅毒、脊髓空洞症、重症肌无力、狼疮&amp;肾、</w:t>
      </w:r>
      <w:r w:rsidRPr="00322E2D"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冠状动脉</w:t>
      </w:r>
      <w:r w:rsidR="001E7CCA"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、</w:t>
      </w:r>
      <w:r w:rsidR="001E7CCA" w:rsidRPr="001E7CCA"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发育迟缓</w:t>
      </w:r>
      <w:r w:rsidR="001E7CCA"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、中风、瘫、抑郁、</w:t>
      </w:r>
      <w:r w:rsidR="001E7CCA" w:rsidRPr="001E7CCA"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发育迟缓</w:t>
      </w:r>
      <w:r w:rsidR="00F150B1"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、行为障碍</w:t>
      </w:r>
      <w:r w:rsidR="001E7CCA"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、</w:t>
      </w:r>
      <w:r w:rsidR="00F150B1">
        <w:rPr>
          <w:rFonts w:ascii="仿宋_GB2312" w:eastAsia="仿宋_GB2312" w:hAnsi="Times New Roman" w:cs="TTF46827ACtCID-WinCharSetFFFF-H" w:hint="eastAsia"/>
          <w:kern w:val="0"/>
          <w:sz w:val="32"/>
          <w:szCs w:val="32"/>
        </w:rPr>
        <w:t>痴愚</w:t>
      </w:r>
    </w:p>
    <w:sectPr w:rsidR="00DA08F3" w:rsidRPr="00566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CCA" w:rsidRDefault="001E7CCA" w:rsidP="007C3BCE">
      <w:r>
        <w:separator/>
      </w:r>
    </w:p>
  </w:endnote>
  <w:endnote w:type="continuationSeparator" w:id="0">
    <w:p w:rsidR="001E7CCA" w:rsidRDefault="001E7CCA" w:rsidP="007C3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TF46827ACtCID-WinCharSetFFFF-H">
    <w:altName w:val="黑体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CCA" w:rsidRDefault="001E7CCA" w:rsidP="007C3BCE">
      <w:r>
        <w:separator/>
      </w:r>
    </w:p>
  </w:footnote>
  <w:footnote w:type="continuationSeparator" w:id="0">
    <w:p w:rsidR="001E7CCA" w:rsidRDefault="001E7CCA" w:rsidP="007C3B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BFD"/>
    <w:rsid w:val="001E7CCA"/>
    <w:rsid w:val="002E3A4A"/>
    <w:rsid w:val="002F0628"/>
    <w:rsid w:val="00322E2D"/>
    <w:rsid w:val="004C370D"/>
    <w:rsid w:val="0050100E"/>
    <w:rsid w:val="00566BDF"/>
    <w:rsid w:val="00566ECC"/>
    <w:rsid w:val="005E188C"/>
    <w:rsid w:val="006C6E0C"/>
    <w:rsid w:val="00723BFD"/>
    <w:rsid w:val="0079121D"/>
    <w:rsid w:val="007929B3"/>
    <w:rsid w:val="007B2991"/>
    <w:rsid w:val="007C3BCE"/>
    <w:rsid w:val="00867985"/>
    <w:rsid w:val="008B2EB8"/>
    <w:rsid w:val="00A86C48"/>
    <w:rsid w:val="00B25B24"/>
    <w:rsid w:val="00C00B2B"/>
    <w:rsid w:val="00D01112"/>
    <w:rsid w:val="00DA08F3"/>
    <w:rsid w:val="00EC40F0"/>
    <w:rsid w:val="00F150B1"/>
    <w:rsid w:val="00FE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3B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3B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3B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3B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3B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3B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3B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3B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9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135</Words>
  <Characters>771</Characters>
  <Application>Microsoft Office Word</Application>
  <DocSecurity>0</DocSecurity>
  <Lines>6</Lines>
  <Paragraphs>1</Paragraphs>
  <ScaleCrop>false</ScaleCrop>
  <Company>CLIC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吴畏</dc:creator>
  <cp:lastModifiedBy>陈晓琴</cp:lastModifiedBy>
  <cp:revision>10</cp:revision>
  <dcterms:created xsi:type="dcterms:W3CDTF">2021-02-23T07:02:00Z</dcterms:created>
  <dcterms:modified xsi:type="dcterms:W3CDTF">2021-02-24T07:45:00Z</dcterms:modified>
</cp:coreProperties>
</file>