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File Name: CAPM-Exam-Prep_Project-Charter_v1.0_2025-08-13.docx</w:t>
      </w:r>
    </w:p>
    <w:p>
      <w:r>
        <w:t># Owner: Andrew John Holland</w:t>
      </w:r>
    </w:p>
    <w:p>
      <w:r>
        <w:t># Purpose: Formally authorize the CAPM-Exam-Prep project and grant authority to apply organizational resources to project activities.</w:t>
      </w:r>
    </w:p>
    <w:p>
      <w:r>
        <w:t># Version: v1.0</w:t>
      </w:r>
    </w:p>
    <w:p>
      <w:r>
        <w:t># Last Updated: 2025-08-13</w:t>
      </w:r>
    </w:p>
    <w:p>
      <w:r>
        <w:t># Change Log:</w:t>
      </w:r>
    </w:p>
    <w:p>
      <w:r>
        <w:t># 1. v1.0 – Initial release – 2025-08-13</w:t>
      </w:r>
    </w:p>
    <w:p/>
    <w:p>
      <w:r>
        <w:t>Prepared By: Andrew John Holland</w:t>
      </w:r>
    </w:p>
    <w:p/>
    <w:p>
      <w:pPr>
        <w:pStyle w:val="Heading1"/>
      </w:pPr>
      <w:r>
        <w:t>Project Charter</w:t>
      </w:r>
    </w:p>
    <w:p>
      <w:pPr>
        <w:pStyle w:val="Heading2"/>
      </w:pPr>
      <w:r>
        <w:t>1. Project Purpose and Justification</w:t>
      </w:r>
    </w:p>
    <w:p>
      <w:r>
        <w:t>The CAPM-Exam-Prep project aims to create a comprehensive, modular, and audit-compliant exam preparation platform for the Certified Associate in Project Management (CAPM) certification. This project will provide high-quality, PMI-aligned study materials, practice exams, and analytics tools to help candidates identify knowledge gaps and achieve certification success.</w:t>
      </w:r>
    </w:p>
    <w:p>
      <w:pPr>
        <w:pStyle w:val="Heading2"/>
      </w:pPr>
      <w:r>
        <w:t>2. Measurable Project Objectives</w:t>
      </w:r>
    </w:p>
    <w:p>
      <w:r>
        <w:t>• Build a local HTML/CSS/JS exam platform supporting 500+ exam-level questions.</w:t>
        <w:br/>
        <w:t>• Implement modular question management to allow incremental updates.</w:t>
        <w:br/>
        <w:t>• Deliver randomized testing with scoring analysis by knowledge area.</w:t>
        <w:br/>
        <w:t>• Achieve completion and deployment within 60 days from project initiation.</w:t>
      </w:r>
    </w:p>
    <w:p>
      <w:pPr>
        <w:pStyle w:val="Heading2"/>
      </w:pPr>
      <w:r>
        <w:t>3. High-Level Requirements</w:t>
      </w:r>
    </w:p>
    <w:p>
      <w:r>
        <w:t>• All questions must align with the PMBOK Guide and CAPM Exam Content Outline.</w:t>
        <w:br/>
        <w:t>• Platform must function entirely offline on Synology DSM.</w:t>
        <w:br/>
        <w:t>• Scoring and analytics reports must highlight module-level performance.</w:t>
        <w:br/>
        <w:t>• Code must be modular and expandable for future certification updates.</w:t>
      </w:r>
    </w:p>
    <w:p>
      <w:pPr>
        <w:pStyle w:val="Heading2"/>
      </w:pPr>
      <w:r>
        <w:t>4. High-Level Risks</w:t>
      </w:r>
    </w:p>
    <w:p>
      <w:r>
        <w:t>• Delay in sourcing sufficient exam-level questions.</w:t>
        <w:br/>
        <w:t>• Technical challenges in randomization without compromising answer integrity.</w:t>
        <w:br/>
        <w:t>• Risk of scope creep if additional features are requested mid-project.</w:t>
      </w:r>
    </w:p>
    <w:p>
      <w:pPr>
        <w:pStyle w:val="Heading2"/>
      </w:pPr>
      <w:r>
        <w:t>5. Summary Milestone Schedule</w:t>
      </w:r>
    </w:p>
    <w:p>
      <w:r>
        <w:t>• Project Initiation – 2025-08-13</w:t>
        <w:br/>
        <w:t>• Question Library Expansion – 2025-08-25</w:t>
        <w:br/>
        <w:t>• Platform Core Development – 2025-09-05</w:t>
        <w:br/>
        <w:t>• Testing &amp; QA – 2025-09-15</w:t>
        <w:br/>
        <w:t>• Final Deployment – 2025-09-30</w:t>
      </w:r>
    </w:p>
    <w:p>
      <w:pPr>
        <w:pStyle w:val="Heading2"/>
      </w:pPr>
      <w:r>
        <w:t>6. Summary Budget</w:t>
      </w:r>
    </w:p>
    <w:p>
      <w:r>
        <w:t>Estimated $0 direct cost (self-developed) with in-kind contribution of time and resources valued at approximately $4,500.</w:t>
      </w:r>
    </w:p>
    <w:p>
      <w:pPr>
        <w:pStyle w:val="Heading2"/>
      </w:pPr>
      <w:r>
        <w:t>7. Project Approval Requirements</w:t>
      </w:r>
    </w:p>
    <w:p>
      <w:r>
        <w:t>Approval of this Project Charter signifies agreement on the purpose, objectives, and scope, granting authority to proceed with planning and execution.</w:t>
      </w:r>
    </w:p>
    <w:p>
      <w:pPr>
        <w:pStyle w:val="Heading2"/>
      </w:pPr>
      <w:r>
        <w:t>8. Key Stakeholders</w:t>
      </w:r>
    </w:p>
    <w:p>
      <w:r>
        <w:t>• Project Owner: Andrew John Holland</w:t>
        <w:br/>
        <w:t>• Developer: Andrew John Holland</w:t>
        <w:br/>
        <w:t>• QA/Testing: Self-assigned or delegated resource</w:t>
      </w:r>
    </w:p>
    <w:p>
      <w:pPr>
        <w:pStyle w:val="Heading2"/>
      </w:pPr>
      <w:r>
        <w:t>9. Approval Signatures</w:t>
      </w:r>
    </w:p>
    <w:p>
      <w:r>
        <w:t>Project Sponsor: ____________________   Date: __________</w:t>
        <w:br/>
        <w:t>Project Manager: ____________________   Date: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