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r w:rsidRPr="00A62E24">
        <w:rPr>
          <w:b/>
          <w:bCs/>
          <w:sz w:val="24"/>
          <w:szCs w:val="24"/>
        </w:rPr>
        <w:t>Daniel Silion</w:t>
      </w:r>
    </w:p>
    <w:p w14:paraId="0B31680A" w14:textId="5AA4F0A0" w:rsidR="00245F1F" w:rsidRPr="00A62E24" w:rsidRDefault="00245F1F" w:rsidP="00245F1F">
      <w:pPr>
        <w:rPr>
          <w:sz w:val="20"/>
          <w:szCs w:val="20"/>
        </w:rPr>
      </w:pPr>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w:t>
        </w:r>
        <w:r w:rsidR="00F447EE" w:rsidRPr="00C07FD5">
          <w:rPr>
            <w:rStyle w:val="Hyperlink"/>
            <w:sz w:val="20"/>
            <w:szCs w:val="20"/>
          </w:rPr>
          <w:t>@</w:t>
        </w:r>
        <w:r w:rsidR="00F447EE" w:rsidRPr="00C07FD5">
          <w:rPr>
            <w:rStyle w:val="Hyperlink"/>
            <w:sz w:val="20"/>
            <w:szCs w:val="20"/>
          </w:rPr>
          <w:t>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2D23EE87"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w:t>
      </w:r>
      <w:r w:rsidR="00F447EE">
        <w:rPr>
          <w:sz w:val="20"/>
          <w:szCs w:val="20"/>
        </w:rPr>
        <w:t xml:space="preserve">Financial and </w:t>
      </w:r>
      <w:r w:rsidRPr="00A62E24">
        <w:rPr>
          <w:sz w:val="20"/>
          <w:szCs w:val="20"/>
        </w:rPr>
        <w:t xml:space="preserve">Healthcare solutions with microservice architecture and </w:t>
      </w:r>
      <w:r w:rsidR="002409A4" w:rsidRPr="00A62E24">
        <w:rPr>
          <w:sz w:val="20"/>
          <w:szCs w:val="20"/>
        </w:rPr>
        <w:t>large-scale</w:t>
      </w:r>
      <w:r w:rsidRPr="00A62E24">
        <w:rPr>
          <w:sz w:val="20"/>
          <w:szCs w:val="20"/>
        </w:rPr>
        <w:t xml:space="preserve"> on-premises projects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
    <w:p w14:paraId="24863A9D" w14:textId="3617C5E4" w:rsidR="00764069" w:rsidRPr="00A62E24" w:rsidRDefault="00764069" w:rsidP="00764069">
      <w:pPr>
        <w:rPr>
          <w:sz w:val="20"/>
          <w:szCs w:val="20"/>
        </w:rPr>
      </w:pPr>
      <w:r w:rsidRPr="00A62E24">
        <w:rPr>
          <w:sz w:val="20"/>
          <w:szCs w:val="20"/>
        </w:rPr>
        <w:t>Strategy | Amazon Web Services (AWS) | Team Leadership | SDLC | Agile Methodologies | Scrum | SQL | Software Development Microsoft SQL Server | Databases</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77777777" w:rsidR="00764069" w:rsidRDefault="00245F1F" w:rsidP="00245F1F">
      <w:pPr>
        <w:rPr>
          <w:sz w:val="20"/>
          <w:szCs w:val="20"/>
        </w:rPr>
      </w:pPr>
      <w:r w:rsidRPr="00A62E24">
        <w:rPr>
          <w:sz w:val="20"/>
          <w:szCs w:val="20"/>
        </w:rPr>
        <w:t>AWS</w:t>
      </w:r>
      <w:r w:rsidR="002409A4" w:rsidRPr="00A62E24">
        <w:rPr>
          <w:sz w:val="20"/>
          <w:szCs w:val="20"/>
        </w:rPr>
        <w:t xml:space="preserve"> | </w:t>
      </w:r>
      <w:r w:rsidRPr="00A62E24">
        <w:rPr>
          <w:sz w:val="20"/>
          <w:szCs w:val="20"/>
        </w:rPr>
        <w:t>.Net Framework</w:t>
      </w:r>
      <w:r w:rsidR="002409A4" w:rsidRPr="00A62E24">
        <w:rPr>
          <w:sz w:val="20"/>
          <w:szCs w:val="20"/>
        </w:rPr>
        <w:t xml:space="preserve"> |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75BF2E3B"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proofErr w:type="spellStart"/>
      <w:r w:rsidRPr="00A62E24">
        <w:rPr>
          <w:sz w:val="20"/>
          <w:szCs w:val="20"/>
        </w:rPr>
        <w:t>gRPC</w:t>
      </w:r>
      <w:proofErr w:type="spellEnd"/>
      <w:r w:rsidR="002409A4" w:rsidRPr="00A62E24">
        <w:rPr>
          <w:sz w:val="20"/>
          <w:szCs w:val="20"/>
        </w:rPr>
        <w:t xml:space="preserve"> </w:t>
      </w:r>
      <w:proofErr w:type="spellStart"/>
      <w:r w:rsidRPr="00A62E24">
        <w:rPr>
          <w:sz w:val="20"/>
          <w:szCs w:val="20"/>
        </w:rPr>
        <w:t>GraphQL</w:t>
      </w:r>
      <w:proofErr w:type="spellEnd"/>
      <w:r w:rsidR="002409A4" w:rsidRPr="00A62E24">
        <w:rPr>
          <w:sz w:val="20"/>
          <w:szCs w:val="20"/>
        </w:rPr>
        <w:t xml:space="preserve"> | </w:t>
      </w:r>
      <w:r w:rsidRPr="00A62E24">
        <w:rPr>
          <w:sz w:val="20"/>
          <w:szCs w:val="20"/>
        </w:rPr>
        <w:t>Machine Learning</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3AAA4B6B" w:rsidR="00245F1F" w:rsidRPr="00A62E24" w:rsidRDefault="00245F1F" w:rsidP="00245F1F">
      <w:pPr>
        <w:rPr>
          <w:sz w:val="20"/>
          <w:szCs w:val="20"/>
        </w:rPr>
      </w:pPr>
      <w:r w:rsidRPr="00A62E24">
        <w:rPr>
          <w:b/>
          <w:bCs/>
          <w:sz w:val="20"/>
          <w:szCs w:val="20"/>
        </w:rPr>
        <w:t>Compliance standards:</w:t>
      </w:r>
      <w:r w:rsidRPr="00A62E24">
        <w:rPr>
          <w:sz w:val="20"/>
          <w:szCs w:val="20"/>
        </w:rPr>
        <w:t xml:space="preserve"> ISO 13485:2016, ISO13485:2003, ISO27001:2013, ISO9001:2008, ISO 9001:2015, ISO 14971:2019, ISO 15189, CLIA, CAP, GxP, ICH, HIPAA, GDPR, CFR 21 Part 11, 21 CFR Part 820, NATA, </w:t>
      </w:r>
      <w:proofErr w:type="spellStart"/>
      <w:r w:rsidRPr="00A62E24">
        <w:rPr>
          <w:sz w:val="20"/>
          <w:szCs w:val="20"/>
        </w:rPr>
        <w:t>NeHTA</w:t>
      </w:r>
      <w:proofErr w:type="spellEnd"/>
      <w:r w:rsidRPr="00A62E24">
        <w:rPr>
          <w:sz w:val="20"/>
          <w:szCs w:val="20"/>
        </w:rPr>
        <w:t>, IEC 62304</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Pr="00A62E24"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both non-prod and prod to build and deploy assets to AWS with full orchestration of CI/CD leveraging GitHub Enterprise, Standardized branching strategy, Enterprise Jenkins, JPL, </w:t>
      </w:r>
      <w:proofErr w:type="spellStart"/>
      <w:r w:rsidRPr="00A62E24">
        <w:rPr>
          <w:sz w:val="20"/>
          <w:szCs w:val="20"/>
        </w:rPr>
        <w:t>Bogiefile</w:t>
      </w:r>
      <w:proofErr w:type="spellEnd"/>
      <w:r w:rsidRPr="00A62E24">
        <w:rPr>
          <w:sz w:val="20"/>
          <w:szCs w:val="20"/>
        </w:rPr>
        <w:t xml:space="preserve">, Gears file, Artifactory, Docker, ECS, </w:t>
      </w:r>
      <w:proofErr w:type="spellStart"/>
      <w:r w:rsidRPr="00A62E24">
        <w:rPr>
          <w:sz w:val="20"/>
          <w:szCs w:val="20"/>
        </w:rPr>
        <w:t>Fargate</w:t>
      </w:r>
      <w:proofErr w:type="spellEnd"/>
      <w:r w:rsidRPr="00A62E24">
        <w:rPr>
          <w:sz w:val="20"/>
          <w:szCs w:val="20"/>
        </w:rPr>
        <w:t xml:space="preserve">, TD file, 7PS, Distributed tracing (New Relic), Application logging (Splunk), Alerting (PagerDuty), </w:t>
      </w:r>
      <w:proofErr w:type="spellStart"/>
      <w:r w:rsidRPr="00A62E24">
        <w:rPr>
          <w:sz w:val="20"/>
          <w:szCs w:val="20"/>
        </w:rPr>
        <w:t>Assett</w:t>
      </w:r>
      <w:proofErr w:type="spellEnd"/>
      <w:r w:rsidRPr="00A62E24">
        <w:rPr>
          <w:sz w:val="20"/>
          <w:szCs w:val="20"/>
        </w:rPr>
        <w:t xml:space="preserve"> Registry.</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6903B76E" w:rsidR="00245F1F" w:rsidRPr="00A62E24"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t>
      </w:r>
      <w:proofErr w:type="spellStart"/>
      <w:r w:rsidRPr="00A62E24">
        <w:rPr>
          <w:sz w:val="20"/>
          <w:szCs w:val="20"/>
        </w:rPr>
        <w:t>WiFi</w:t>
      </w:r>
      <w:proofErr w:type="spellEnd"/>
      <w:r w:rsidRPr="00A62E24">
        <w:rPr>
          <w:sz w:val="20"/>
          <w:szCs w:val="20"/>
        </w:rPr>
        <w:t xml:space="preserve"> connectivity; delivery of Class III software medical device(s) with FDA and worldwide regulatory approval.</w:t>
      </w:r>
    </w:p>
    <w:p w14:paraId="3069707D" w14:textId="77777777" w:rsidR="00245F1F" w:rsidRPr="00A62E24" w:rsidRDefault="00245F1F" w:rsidP="00245F1F">
      <w:pPr>
        <w:jc w:val="left"/>
        <w:rPr>
          <w:sz w:val="20"/>
          <w:szCs w:val="20"/>
        </w:rPr>
      </w:pPr>
      <w:r w:rsidRPr="00A62E24">
        <w:rPr>
          <w:b/>
          <w:bCs/>
          <w:sz w:val="20"/>
          <w:szCs w:val="20"/>
        </w:rPr>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lastRenderedPageBreak/>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proofErr w:type="spellStart"/>
      <w:r w:rsidRPr="00A62E24">
        <w:rPr>
          <w:b/>
          <w:bCs/>
          <w:sz w:val="20"/>
          <w:szCs w:val="20"/>
        </w:rPr>
        <w:t>EyeNet</w:t>
      </w:r>
      <w:proofErr w:type="spellEnd"/>
      <w:r w:rsidR="00A62E24" w:rsidRPr="00A62E24">
        <w:rPr>
          <w:b/>
          <w:bCs/>
          <w:sz w:val="20"/>
          <w:szCs w:val="20"/>
        </w:rPr>
        <w:t xml:space="preserve">, </w:t>
      </w:r>
      <w:r w:rsidR="00A62E24" w:rsidRPr="00A62E24">
        <w:rPr>
          <w:sz w:val="20"/>
          <w:szCs w:val="20"/>
        </w:rPr>
        <w:t>(05/2012-12/2016)</w:t>
      </w:r>
    </w:p>
    <w:p w14:paraId="6666B782" w14:textId="02A081EB" w:rsidR="00245F1F" w:rsidRPr="00A62E24" w:rsidRDefault="00A62E24" w:rsidP="00A62E24">
      <w:pPr>
        <w:jc w:val="left"/>
        <w:rPr>
          <w:sz w:val="20"/>
          <w:szCs w:val="20"/>
        </w:rPr>
      </w:pPr>
      <w:r w:rsidRPr="00A62E24">
        <w:rPr>
          <w:sz w:val="20"/>
          <w:szCs w:val="20"/>
        </w:rPr>
        <w:t>Web-based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46B307A9"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proofErr w:type="spellStart"/>
      <w:r w:rsidR="007943C5" w:rsidRPr="00A62E24">
        <w:rPr>
          <w:sz w:val="20"/>
          <w:szCs w:val="20"/>
        </w:rPr>
        <w:t>StarLIMs</w:t>
      </w:r>
      <w:proofErr w:type="spellEnd"/>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proofErr w:type="spellStart"/>
      <w:r w:rsidR="007943C5" w:rsidRPr="00A62E24">
        <w:rPr>
          <w:sz w:val="20"/>
          <w:szCs w:val="20"/>
        </w:rPr>
        <w:t>StarLIMs</w:t>
      </w:r>
      <w:proofErr w:type="spellEnd"/>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19C475D0"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proofErr w:type="spellStart"/>
      <w:r w:rsidR="007943C5" w:rsidRPr="00A62E24">
        <w:rPr>
          <w:sz w:val="20"/>
          <w:szCs w:val="20"/>
        </w:rPr>
        <w:t>StarLIMs</w:t>
      </w:r>
      <w:proofErr w:type="spellEnd"/>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04DA344E"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22F5C268" w:rsidR="00245F1F" w:rsidRPr="00A62E24" w:rsidRDefault="00245F1F" w:rsidP="00A62E24">
      <w:pPr>
        <w:pStyle w:val="ListParagraph"/>
        <w:numPr>
          <w:ilvl w:val="0"/>
          <w:numId w:val="28"/>
        </w:numPr>
        <w:jc w:val="left"/>
        <w:rPr>
          <w:sz w:val="20"/>
          <w:szCs w:val="20"/>
        </w:rPr>
      </w:pPr>
      <w:r w:rsidRPr="00A62E24">
        <w:rPr>
          <w:sz w:val="20"/>
          <w:szCs w:val="20"/>
        </w:rPr>
        <w:t xml:space="preserve">EMD, </w:t>
      </w:r>
      <w:proofErr w:type="spellStart"/>
      <w:r w:rsidR="007943C5" w:rsidRPr="00A62E24">
        <w:rPr>
          <w:sz w:val="20"/>
          <w:szCs w:val="20"/>
        </w:rPr>
        <w:t>StarLIMs</w:t>
      </w:r>
      <w:proofErr w:type="spellEnd"/>
      <w:r w:rsidRPr="00A62E24">
        <w:rPr>
          <w:sz w:val="20"/>
          <w:szCs w:val="20"/>
        </w:rPr>
        <w:t xml:space="preserve"> V9, Sybase</w:t>
      </w:r>
      <w:r w:rsidR="00A62E24" w:rsidRPr="00A62E24">
        <w:rPr>
          <w:sz w:val="20"/>
          <w:szCs w:val="20"/>
        </w:rPr>
        <w:t xml:space="preserve"> | </w:t>
      </w:r>
      <w:r w:rsidRPr="00A62E24">
        <w:rPr>
          <w:sz w:val="20"/>
          <w:szCs w:val="20"/>
        </w:rPr>
        <w:t xml:space="preserve">Demo for </w:t>
      </w:r>
      <w:proofErr w:type="spellStart"/>
      <w:r w:rsidRPr="00A62E24">
        <w:rPr>
          <w:sz w:val="20"/>
          <w:szCs w:val="20"/>
        </w:rPr>
        <w:t>Ben&amp;Jerry's</w:t>
      </w:r>
      <w:proofErr w:type="spellEnd"/>
      <w:r w:rsidRPr="00A62E24">
        <w:rPr>
          <w:sz w:val="20"/>
          <w:szCs w:val="20"/>
        </w:rPr>
        <w:t>, SQL Server</w:t>
      </w:r>
      <w:r w:rsidR="00A62E24" w:rsidRPr="00A62E24">
        <w:rPr>
          <w:sz w:val="20"/>
          <w:szCs w:val="20"/>
        </w:rPr>
        <w:t xml:space="preserve"> | </w:t>
      </w:r>
      <w:r w:rsidRPr="00A62E24">
        <w:rPr>
          <w:sz w:val="20"/>
          <w:szCs w:val="20"/>
        </w:rPr>
        <w:t xml:space="preserve">ESRD, </w:t>
      </w:r>
      <w:proofErr w:type="spellStart"/>
      <w:r w:rsidR="007943C5" w:rsidRPr="00A62E24">
        <w:rPr>
          <w:sz w:val="20"/>
          <w:szCs w:val="20"/>
        </w:rPr>
        <w:t>StarLIMs</w:t>
      </w:r>
      <w:proofErr w:type="spellEnd"/>
      <w:r w:rsidRPr="00A62E24">
        <w:rPr>
          <w:sz w:val="20"/>
          <w:szCs w:val="20"/>
        </w:rPr>
        <w:t xml:space="preserve"> V9, Oracle</w:t>
      </w:r>
    </w:p>
    <w:p w14:paraId="0B85DFA5" w14:textId="1EB9DCD1"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proofErr w:type="spellStart"/>
      <w:r w:rsidR="007943C5" w:rsidRPr="00A62E24">
        <w:rPr>
          <w:sz w:val="20"/>
          <w:szCs w:val="20"/>
        </w:rPr>
        <w:t>StarLIMs</w:t>
      </w:r>
      <w:proofErr w:type="spellEnd"/>
      <w:r w:rsidRPr="00A62E24">
        <w:rPr>
          <w:sz w:val="20"/>
          <w:szCs w:val="20"/>
        </w:rPr>
        <w:t xml:space="preserve"> V9, SQL Server</w:t>
      </w:r>
      <w:r w:rsidR="00A62E24" w:rsidRPr="00A62E24">
        <w:rPr>
          <w:sz w:val="20"/>
          <w:szCs w:val="20"/>
        </w:rPr>
        <w:t xml:space="preserve"> | </w:t>
      </w:r>
      <w:r w:rsidRPr="00A62E24">
        <w:rPr>
          <w:sz w:val="20"/>
          <w:szCs w:val="20"/>
        </w:rPr>
        <w:t xml:space="preserve">NCID, </w:t>
      </w:r>
      <w:proofErr w:type="spellStart"/>
      <w:r w:rsidR="007943C5" w:rsidRPr="00A62E24">
        <w:rPr>
          <w:sz w:val="20"/>
          <w:szCs w:val="20"/>
        </w:rPr>
        <w:t>StarLIMs</w:t>
      </w:r>
      <w:proofErr w:type="spellEnd"/>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lastRenderedPageBreak/>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proofErr w:type="spellStart"/>
      <w:r w:rsidRPr="00A62E24">
        <w:rPr>
          <w:b/>
          <w:bCs/>
          <w:sz w:val="20"/>
          <w:szCs w:val="20"/>
        </w:rPr>
        <w:t>Elsaco</w:t>
      </w:r>
      <w:proofErr w:type="spellEnd"/>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proofErr w:type="spellStart"/>
      <w:r w:rsidR="00245F1F" w:rsidRPr="00A62E24">
        <w:rPr>
          <w:b/>
          <w:bCs/>
          <w:sz w:val="20"/>
          <w:szCs w:val="20"/>
        </w:rPr>
        <w:t>Transilvania</w:t>
      </w:r>
      <w:proofErr w:type="spellEnd"/>
      <w:r w:rsidR="00245F1F" w:rsidRPr="00A62E24">
        <w:rPr>
          <w:b/>
          <w:bCs/>
          <w:sz w:val="20"/>
          <w:szCs w:val="20"/>
        </w:rPr>
        <w:t xml:space="preserve">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77777777"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 xml:space="preserve">Universitates „Alexandru Ioan Cuza” din </w:t>
      </w:r>
      <w:proofErr w:type="spellStart"/>
      <w:r w:rsidRPr="00A62E24">
        <w:rPr>
          <w:sz w:val="20"/>
          <w:szCs w:val="20"/>
        </w:rPr>
        <w:t>Iași</w:t>
      </w:r>
      <w:proofErr w:type="spellEnd"/>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proofErr w:type="gramStart"/>
      <w:r w:rsidRPr="00A62E24">
        <w:rPr>
          <w:b/>
          <w:bCs/>
          <w:sz w:val="20"/>
          <w:szCs w:val="20"/>
        </w:rPr>
        <w:t>Architecting</w:t>
      </w:r>
      <w:proofErr w:type="gramEnd"/>
      <w:r w:rsidRPr="00A62E24">
        <w:rPr>
          <w:b/>
          <w:bCs/>
          <w:sz w:val="20"/>
          <w:szCs w:val="20"/>
        </w:rPr>
        <w:t xml:space="preserve">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 xml:space="preserve">Picturing Architecture: UML (The Good Bits) and </w:t>
      </w:r>
      <w:proofErr w:type="gramStart"/>
      <w:r w:rsidRPr="006E5A7B">
        <w:rPr>
          <w:b/>
          <w:bCs/>
          <w:sz w:val="20"/>
          <w:szCs w:val="20"/>
        </w:rPr>
        <w:t>More</w:t>
      </w:r>
      <w:proofErr w:type="gramEnd"/>
      <w:r w:rsidRPr="006E5A7B">
        <w:rPr>
          <w:b/>
          <w:bCs/>
          <w:sz w:val="20"/>
          <w:szCs w:val="20"/>
        </w:rPr>
        <w:t>,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 xml:space="preserve">Sencha </w:t>
      </w:r>
      <w:proofErr w:type="spellStart"/>
      <w:r w:rsidR="006E5A7B" w:rsidRPr="006E5A7B">
        <w:rPr>
          <w:b/>
          <w:bCs/>
          <w:sz w:val="20"/>
          <w:szCs w:val="20"/>
        </w:rPr>
        <w:t>ExtJS</w:t>
      </w:r>
      <w:proofErr w:type="spellEnd"/>
      <w:r w:rsidR="006E5A7B" w:rsidRPr="006E5A7B">
        <w:rPr>
          <w:b/>
          <w:bCs/>
          <w:sz w:val="20"/>
          <w:szCs w:val="20"/>
        </w:rPr>
        <w:t xml:space="preserve">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D554" w14:textId="77777777" w:rsidR="002D6A09" w:rsidRDefault="002D6A09" w:rsidP="002409A4">
      <w:r>
        <w:separator/>
      </w:r>
    </w:p>
  </w:endnote>
  <w:endnote w:type="continuationSeparator" w:id="0">
    <w:p w14:paraId="771AA70C" w14:textId="77777777" w:rsidR="002D6A09" w:rsidRDefault="002D6A09"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EFA8" w14:textId="77777777" w:rsidR="002D6A09" w:rsidRDefault="002D6A09" w:rsidP="002409A4">
      <w:r>
        <w:separator/>
      </w:r>
    </w:p>
  </w:footnote>
  <w:footnote w:type="continuationSeparator" w:id="0">
    <w:p w14:paraId="1266A5DD" w14:textId="77777777" w:rsidR="002D6A09" w:rsidRDefault="002D6A09"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1E187A"/>
    <w:rsid w:val="002409A4"/>
    <w:rsid w:val="00245F1F"/>
    <w:rsid w:val="002D6A09"/>
    <w:rsid w:val="00462EBD"/>
    <w:rsid w:val="005D5075"/>
    <w:rsid w:val="00694EF7"/>
    <w:rsid w:val="00696875"/>
    <w:rsid w:val="006C5B6D"/>
    <w:rsid w:val="006C6CB4"/>
    <w:rsid w:val="006E5A7B"/>
    <w:rsid w:val="007157A0"/>
    <w:rsid w:val="00755839"/>
    <w:rsid w:val="00764069"/>
    <w:rsid w:val="007943C5"/>
    <w:rsid w:val="009C0698"/>
    <w:rsid w:val="00A30E4D"/>
    <w:rsid w:val="00A62E24"/>
    <w:rsid w:val="00A7766B"/>
    <w:rsid w:val="00D46A6F"/>
    <w:rsid w:val="00D66FF5"/>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2</cp:revision>
  <dcterms:created xsi:type="dcterms:W3CDTF">2023-08-04T21:13:00Z</dcterms:created>
  <dcterms:modified xsi:type="dcterms:W3CDTF">2023-08-04T21:13:00Z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