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D6" w:rsidRDefault="006E2859">
      <w:r>
        <w:rPr>
          <w:rFonts w:hint="eastAsia"/>
          <w:b/>
          <w:bCs/>
        </w:rPr>
        <w:t>·</w:t>
      </w:r>
      <w:r>
        <w:rPr>
          <w:rFonts w:hint="eastAsia"/>
        </w:rPr>
        <w:t>在代码中通过</w:t>
      </w:r>
      <w:proofErr w:type="spellStart"/>
      <w:r w:rsidRPr="004E16B9">
        <w:rPr>
          <w:rFonts w:hint="eastAsia"/>
          <w:b/>
        </w:rPr>
        <w:t>R.string.app_name</w:t>
      </w:r>
      <w:proofErr w:type="spellEnd"/>
      <w:r>
        <w:rPr>
          <w:rFonts w:hint="eastAsia"/>
        </w:rPr>
        <w:t>可以获得该字符串的引用</w:t>
      </w:r>
    </w:p>
    <w:p w:rsidR="000772D6" w:rsidRDefault="006E2859">
      <w:r>
        <w:rPr>
          <w:rFonts w:hint="eastAsia"/>
          <w:b/>
          <w:bCs/>
        </w:rPr>
        <w:t>·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中通过</w:t>
      </w:r>
      <w:r w:rsidRPr="004E16B9">
        <w:rPr>
          <w:rFonts w:hint="eastAsia"/>
          <w:b/>
        </w:rPr>
        <w:t>@string/</w:t>
      </w:r>
      <w:proofErr w:type="spellStart"/>
      <w:r w:rsidRPr="004E16B9">
        <w:rPr>
          <w:rFonts w:hint="eastAsia"/>
          <w:b/>
        </w:rPr>
        <w:t>app_name</w:t>
      </w:r>
      <w:proofErr w:type="spellEnd"/>
      <w:r>
        <w:rPr>
          <w:rFonts w:hint="eastAsia"/>
        </w:rPr>
        <w:t>可以获得改字符串的引用</w:t>
      </w:r>
    </w:p>
    <w:p w:rsidR="000772D6" w:rsidRDefault="006E2859">
      <w:r>
        <w:rPr>
          <w:rFonts w:hint="eastAsia"/>
          <w:b/>
          <w:bCs/>
        </w:rPr>
        <w:t>·</w:t>
      </w:r>
      <w:r>
        <w:rPr>
          <w:rFonts w:hint="eastAsia"/>
        </w:rPr>
        <w:t>App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</w:t>
      </w:r>
      <w:proofErr w:type="spellStart"/>
      <w:r w:rsidRPr="004E16B9">
        <w:rPr>
          <w:rFonts w:hint="eastAsia"/>
          <w:b/>
        </w:rPr>
        <w:t>minifyEnabled</w:t>
      </w:r>
      <w:proofErr w:type="spellEnd"/>
      <w:r>
        <w:rPr>
          <w:rFonts w:hint="eastAsia"/>
        </w:rPr>
        <w:t>用于指定是否对项目的代码进行混淆</w:t>
      </w:r>
    </w:p>
    <w:p w:rsidR="000772D6" w:rsidRDefault="006E2859">
      <w:r>
        <w:rPr>
          <w:rFonts w:hint="eastAsia"/>
          <w:b/>
          <w:bCs/>
        </w:rPr>
        <w:t>·</w:t>
      </w:r>
      <w:r>
        <w:rPr>
          <w:rFonts w:hint="eastAsia"/>
        </w:rPr>
        <w:t>所有活动必须在</w:t>
      </w:r>
      <w:r w:rsidRPr="004E16B9">
        <w:rPr>
          <w:rFonts w:hint="eastAsia"/>
          <w:b/>
        </w:rPr>
        <w:t>Android</w:t>
      </w:r>
      <w:r w:rsidRPr="004E16B9">
        <w:rPr>
          <w:b/>
        </w:rPr>
        <w:t>Manifest.xml</w:t>
      </w:r>
      <w:r>
        <w:rPr>
          <w:rFonts w:hint="eastAsia"/>
        </w:rPr>
        <w:t>中注册才能生效</w:t>
      </w:r>
    </w:p>
    <w:p w:rsidR="000772D6" w:rsidRPr="004E16B9" w:rsidRDefault="006E2859">
      <w:pPr>
        <w:rPr>
          <w:b/>
        </w:rPr>
      </w:pPr>
      <w:r>
        <w:rPr>
          <w:rFonts w:hint="eastAsia"/>
          <w:b/>
          <w:bCs/>
        </w:rPr>
        <w:t>·</w:t>
      </w:r>
      <w:r w:rsidRPr="004E16B9">
        <w:rPr>
          <w:rFonts w:hint="eastAsia"/>
          <w:b/>
        </w:rPr>
        <w:t>Log:</w:t>
      </w:r>
    </w:p>
    <w:p w:rsidR="000772D6" w:rsidRDefault="006E2859">
      <w:pPr>
        <w:ind w:firstLine="420"/>
      </w:pPr>
      <w:proofErr w:type="spellStart"/>
      <w:r>
        <w:rPr>
          <w:rFonts w:hint="eastAsia"/>
        </w:rPr>
        <w:t>Log.v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那些最为琐碎的、意义最小的日志信息。对应级别</w:t>
      </w:r>
      <w:r>
        <w:rPr>
          <w:rFonts w:hint="eastAsia"/>
        </w:rPr>
        <w:t>verbose</w:t>
      </w:r>
      <w:r>
        <w:rPr>
          <w:rFonts w:hint="eastAsia"/>
        </w:rPr>
        <w:t>。</w:t>
      </w:r>
    </w:p>
    <w:p w:rsidR="000772D6" w:rsidRDefault="006E2859">
      <w:pPr>
        <w:ind w:firstLine="420"/>
      </w:pPr>
      <w:proofErr w:type="spellStart"/>
      <w:r>
        <w:rPr>
          <w:rFonts w:hint="eastAsia"/>
        </w:rPr>
        <w:t>Log.d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一些调试信息，对调试程序和分析问题应该是最有帮助的。级别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0772D6" w:rsidRDefault="006E2859">
      <w:pPr>
        <w:ind w:firstLine="420"/>
      </w:pP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一些比较重要的数据，这些数据可以帮你分析用户行为数据，对应级别</w:t>
      </w:r>
      <w:r>
        <w:rPr>
          <w:rFonts w:hint="eastAsia"/>
        </w:rPr>
        <w:t>info</w:t>
      </w:r>
      <w:r>
        <w:rPr>
          <w:rFonts w:hint="eastAsia"/>
        </w:rPr>
        <w:t>。</w:t>
      </w:r>
    </w:p>
    <w:p w:rsidR="000772D6" w:rsidRDefault="006E2859">
      <w:pPr>
        <w:ind w:firstLine="420"/>
      </w:pPr>
      <w:proofErr w:type="spellStart"/>
      <w:r>
        <w:rPr>
          <w:rFonts w:hint="eastAsia"/>
        </w:rPr>
        <w:t>Log.w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警告信息，程序在这个地方可能会有潜在风险，最好修复一下出现的警告。</w:t>
      </w:r>
      <w:r>
        <w:rPr>
          <w:rFonts w:hint="eastAsia"/>
        </w:rPr>
        <w:t>warn</w:t>
      </w:r>
      <w:r>
        <w:rPr>
          <w:rFonts w:hint="eastAsia"/>
        </w:rPr>
        <w:t>。</w:t>
      </w:r>
    </w:p>
    <w:p w:rsidR="000772D6" w:rsidRDefault="006E2859">
      <w:pPr>
        <w:ind w:firstLine="420"/>
      </w:pPr>
      <w:proofErr w:type="spellStart"/>
      <w:r>
        <w:rPr>
          <w:rFonts w:hint="eastAsia"/>
        </w:rPr>
        <w:t>Log.e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进入</w:t>
      </w:r>
      <w:r>
        <w:rPr>
          <w:rFonts w:hint="eastAsia"/>
        </w:rPr>
        <w:t>catch</w:t>
      </w:r>
      <w:r>
        <w:rPr>
          <w:rFonts w:hint="eastAsia"/>
        </w:rPr>
        <w:t>语句中，当有错误信息，一般出现了严重问题。对应级别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0772D6" w:rsidRDefault="006E2859">
      <w:r>
        <w:rPr>
          <w:rFonts w:hint="eastAsia"/>
          <w:b/>
          <w:bCs/>
        </w:rPr>
        <w:t>·</w:t>
      </w:r>
      <w:r>
        <w:rPr>
          <w:rFonts w:hint="eastAsia"/>
        </w:rPr>
        <w:t>在</w:t>
      </w:r>
      <w:proofErr w:type="spellStart"/>
      <w:r w:rsidRPr="004E16B9">
        <w:rPr>
          <w:rFonts w:hint="eastAsia"/>
          <w:b/>
        </w:rPr>
        <w:t>onCreate</w:t>
      </w:r>
      <w:proofErr w:type="spellEnd"/>
      <w:r w:rsidRPr="004E16B9">
        <w:rPr>
          <w:rFonts w:hint="eastAsia"/>
          <w:b/>
        </w:rPr>
        <w:t>()</w:t>
      </w:r>
      <w:r>
        <w:rPr>
          <w:rFonts w:hint="eastAsia"/>
        </w:rPr>
        <w:t>方法外面输入</w:t>
      </w:r>
      <w:proofErr w:type="spellStart"/>
      <w:r>
        <w:rPr>
          <w:rFonts w:hint="eastAsia"/>
        </w:rPr>
        <w:t>logt</w:t>
      </w:r>
      <w:proofErr w:type="spellEnd"/>
      <w:r>
        <w:rPr>
          <w:rFonts w:hint="eastAsia"/>
        </w:rPr>
        <w:t>然后按</w:t>
      </w:r>
      <w:r>
        <w:rPr>
          <w:rFonts w:hint="eastAsia"/>
        </w:rPr>
        <w:t xml:space="preserve">Tab </w:t>
      </w:r>
      <w:r>
        <w:rPr>
          <w:rFonts w:hint="eastAsia"/>
        </w:rPr>
        <w:t>自动生成一个</w:t>
      </w:r>
      <w:r>
        <w:rPr>
          <w:rFonts w:hint="eastAsia"/>
        </w:rPr>
        <w:t>TAG</w:t>
      </w:r>
      <w:r>
        <w:rPr>
          <w:rFonts w:hint="eastAsia"/>
        </w:rPr>
        <w:t>常量</w:t>
      </w:r>
    </w:p>
    <w:p w:rsidR="000772D6" w:rsidRDefault="006E2859">
      <w:r>
        <w:rPr>
          <w:rFonts w:hint="eastAsia"/>
          <w:b/>
        </w:rPr>
        <w:t>·</w:t>
      </w:r>
      <w:proofErr w:type="gramStart"/>
      <w:r w:rsidRPr="004E16B9">
        <w:rPr>
          <w:rFonts w:hint="eastAsia"/>
          <w:b/>
        </w:rPr>
        <w:t>必要库</w:t>
      </w:r>
      <w:proofErr w:type="gramEnd"/>
      <w:r>
        <w:rPr>
          <w:noProof/>
        </w:rPr>
        <w:drawing>
          <wp:inline distT="0" distB="0" distL="114300" distR="114300">
            <wp:extent cx="1562735" cy="114490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00200" cy="17907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2D6" w:rsidRDefault="006E2859">
      <w:r>
        <w:rPr>
          <w:rFonts w:hint="eastAsia"/>
          <w:b/>
        </w:rPr>
        <w:t>·</w:t>
      </w:r>
      <w:r>
        <w:rPr>
          <w:rFonts w:hint="eastAsia"/>
        </w:rPr>
        <w:t>当程序运行起来的时候，不知道首先要启用哪个活动。</w:t>
      </w:r>
      <w:r w:rsidRPr="004E16B9">
        <w:rPr>
          <w:rFonts w:hint="eastAsia"/>
          <w:b/>
        </w:rPr>
        <w:t>在</w:t>
      </w:r>
      <w:r w:rsidRPr="004E16B9">
        <w:rPr>
          <w:rFonts w:hint="eastAsia"/>
          <w:b/>
        </w:rPr>
        <w:t>&lt;activity&gt;</w:t>
      </w:r>
      <w:r w:rsidRPr="004E16B9">
        <w:rPr>
          <w:rFonts w:hint="eastAsia"/>
          <w:b/>
        </w:rPr>
        <w:t>标签内部加入</w:t>
      </w:r>
    </w:p>
    <w:p w:rsidR="000772D6" w:rsidRDefault="006E2859">
      <w:r>
        <w:rPr>
          <w:noProof/>
        </w:rPr>
        <w:drawing>
          <wp:inline distT="0" distB="0" distL="114300" distR="114300">
            <wp:extent cx="3158490" cy="44450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2D6" w:rsidRDefault="006E2859">
      <w:r>
        <w:rPr>
          <w:rFonts w:hint="eastAsia"/>
          <w:b/>
        </w:rPr>
        <w:t>·</w:t>
      </w:r>
      <w:r w:rsidRPr="004E16B9">
        <w:rPr>
          <w:rFonts w:hint="eastAsia"/>
          <w:b/>
        </w:rPr>
        <w:t>修改标题栏</w:t>
      </w:r>
      <w:r>
        <w:rPr>
          <w:noProof/>
        </w:rPr>
        <w:drawing>
          <wp:inline distT="0" distB="0" distL="114300" distR="114300">
            <wp:extent cx="2122170" cy="2216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2D6" w:rsidRDefault="006E2859">
      <w:r>
        <w:rPr>
          <w:rFonts w:hint="eastAsia"/>
          <w:b/>
        </w:rPr>
        <w:t>·</w:t>
      </w:r>
      <w:r w:rsidRPr="004E16B9">
        <w:rPr>
          <w:rFonts w:hint="eastAsia"/>
          <w:b/>
        </w:rPr>
        <w:t>按钮</w:t>
      </w:r>
      <w:r>
        <w:rPr>
          <w:noProof/>
        </w:rPr>
        <w:drawing>
          <wp:inline distT="0" distB="0" distL="114300" distR="114300">
            <wp:extent cx="1866900" cy="5556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layout</w:t>
      </w:r>
      <w:r>
        <w:rPr>
          <w:rFonts w:hint="eastAsia"/>
        </w:rPr>
        <w:t>里</w:t>
      </w:r>
      <w:r>
        <w:rPr>
          <w:noProof/>
        </w:rPr>
        <w:drawing>
          <wp:inline distT="0" distB="0" distL="114300" distR="114300">
            <wp:extent cx="1818005" cy="61341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r>
        <w:rPr>
          <w:rFonts w:hint="eastAsia"/>
        </w:rPr>
        <w:t>xml</w:t>
      </w:r>
    </w:p>
    <w:p w:rsidR="000772D6" w:rsidRDefault="000772D6"/>
    <w:p w:rsidR="000772D6" w:rsidRDefault="006E2859">
      <w:r>
        <w:rPr>
          <w:rFonts w:hint="eastAsia"/>
          <w:b/>
        </w:rPr>
        <w:t>·</w:t>
      </w:r>
      <w:r>
        <w:rPr>
          <w:rFonts w:hint="eastAsia"/>
        </w:rPr>
        <w:t>菜单在</w:t>
      </w:r>
      <w:r>
        <w:rPr>
          <w:rFonts w:hint="eastAsia"/>
        </w:rPr>
        <w:t>res</w:t>
      </w:r>
      <w:r>
        <w:rPr>
          <w:rFonts w:hint="eastAsia"/>
        </w:rPr>
        <w:t>新建</w:t>
      </w:r>
      <w:r>
        <w:rPr>
          <w:rFonts w:hint="eastAsia"/>
        </w:rPr>
        <w:t>menu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 w:rsidRPr="004E16B9">
        <w:rPr>
          <w:b/>
        </w:rPr>
        <w:t>item</w:t>
      </w:r>
      <w:r w:rsidRPr="004E16B9">
        <w:rPr>
          <w:rFonts w:hint="eastAsia"/>
          <w:b/>
        </w:rPr>
        <w:t>是每一个小选项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132205" cy="4565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noProof/>
        </w:rPr>
        <w:drawing>
          <wp:inline distT="0" distB="0" distL="114300" distR="114300">
            <wp:extent cx="1858645" cy="460375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显示菜单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032000" cy="684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绑定事件</w:t>
      </w:r>
    </w:p>
    <w:p w:rsidR="000772D6" w:rsidRDefault="006E2859">
      <w:r>
        <w:rPr>
          <w:rFonts w:hint="eastAsia"/>
          <w:b/>
        </w:rPr>
        <w:t>·</w:t>
      </w:r>
      <w:r w:rsidRPr="004E16B9">
        <w:rPr>
          <w:rFonts w:hint="eastAsia"/>
          <w:b/>
          <w:bCs/>
        </w:rPr>
        <w:t>显式</w:t>
      </w:r>
      <w:r w:rsidRPr="004E16B9">
        <w:rPr>
          <w:rFonts w:hint="eastAsia"/>
          <w:b/>
          <w:bCs/>
        </w:rPr>
        <w:t>Intent</w:t>
      </w:r>
      <w:r>
        <w:rPr>
          <w:noProof/>
        </w:rPr>
        <w:drawing>
          <wp:inline distT="0" distB="0" distL="114300" distR="114300">
            <wp:extent cx="3822700" cy="21018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72D6" w:rsidRDefault="006E2859">
      <w:r>
        <w:rPr>
          <w:rFonts w:hint="eastAsia"/>
          <w:b/>
        </w:rPr>
        <w:t>·</w:t>
      </w:r>
      <w:r w:rsidRPr="004E16B9">
        <w:rPr>
          <w:rFonts w:eastAsia="宋体" w:hint="eastAsia"/>
          <w:b/>
          <w:bCs/>
        </w:rPr>
        <w:t>隐</w:t>
      </w:r>
      <w:r w:rsidRPr="004E16B9">
        <w:rPr>
          <w:rFonts w:hint="eastAsia"/>
          <w:b/>
          <w:bCs/>
        </w:rPr>
        <w:t>式</w:t>
      </w:r>
      <w:r w:rsidRPr="004E16B9">
        <w:rPr>
          <w:rFonts w:hint="eastAsia"/>
          <w:b/>
          <w:bCs/>
        </w:rPr>
        <w:t>Intent</w:t>
      </w:r>
      <w:r>
        <w:rPr>
          <w:noProof/>
        </w:rPr>
        <w:drawing>
          <wp:inline distT="0" distB="0" distL="114300" distR="114300">
            <wp:extent cx="3456305" cy="29718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并添加可以与上下文相应的</w:t>
      </w:r>
      <w:r>
        <w:rPr>
          <w:noProof/>
        </w:rPr>
        <w:drawing>
          <wp:inline distT="0" distB="0" distL="114300" distR="114300">
            <wp:extent cx="2275840" cy="331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883" cy="3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二者都相符才可以相应</w:t>
      </w:r>
    </w:p>
    <w:p w:rsidR="000772D6" w:rsidRDefault="006E2859">
      <w:r>
        <w:rPr>
          <w:rFonts w:hint="eastAsia"/>
        </w:rPr>
        <w:br w:type="page"/>
      </w:r>
      <w:bookmarkStart w:id="0" w:name="_GoBack"/>
      <w:bookmarkEnd w:id="0"/>
    </w:p>
    <w:p w:rsidR="000772D6" w:rsidRDefault="006E2859">
      <w:pPr>
        <w:rPr>
          <w:bCs/>
        </w:rPr>
      </w:pPr>
      <w:r>
        <w:rPr>
          <w:rFonts w:hint="eastAsia"/>
          <w:b/>
        </w:rPr>
        <w:lastRenderedPageBreak/>
        <w:t>·</w:t>
      </w:r>
      <w:r w:rsidRPr="004E16B9">
        <w:rPr>
          <w:rFonts w:hint="eastAsia"/>
          <w:b/>
          <w:bCs/>
        </w:rPr>
        <w:t>跳转网页</w:t>
      </w:r>
      <w:r>
        <w:rPr>
          <w:noProof/>
        </w:rPr>
        <w:drawing>
          <wp:inline distT="0" distB="0" distL="114300" distR="114300">
            <wp:extent cx="2332355" cy="3303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949" cy="3350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4DBB" w:rsidRDefault="00D44DBB">
      <w:r>
        <w:rPr>
          <w:rFonts w:hint="eastAsia"/>
          <w:b/>
        </w:rPr>
        <w:t>·</w:t>
      </w:r>
      <w:r w:rsidR="007A4993" w:rsidRPr="004E16B9">
        <w:rPr>
          <w:rFonts w:hint="eastAsia"/>
          <w:b/>
        </w:rPr>
        <w:t>向下一个活动中传入数据</w:t>
      </w:r>
      <w:r w:rsidR="007A4993">
        <w:rPr>
          <w:noProof/>
        </w:rPr>
        <w:drawing>
          <wp:inline distT="0" distB="0" distL="0" distR="0" wp14:anchorId="5880AE9F" wp14:editId="46034827">
            <wp:extent cx="2578026" cy="2076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5985" cy="2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993">
        <w:rPr>
          <w:rFonts w:hint="eastAsia"/>
        </w:rPr>
        <w:t>在下一个活动中</w:t>
      </w:r>
      <w:r w:rsidR="007A4993">
        <w:rPr>
          <w:noProof/>
        </w:rPr>
        <w:drawing>
          <wp:inline distT="0" distB="0" distL="0" distR="0" wp14:anchorId="55717F0A" wp14:editId="4AE73440">
            <wp:extent cx="2538730" cy="2552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800" cy="2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993">
        <w:rPr>
          <w:rFonts w:hint="eastAsia"/>
        </w:rPr>
        <w:t>用对应键值取出字符串</w:t>
      </w:r>
    </w:p>
    <w:p w:rsidR="00CC11D2" w:rsidRDefault="00CC11D2">
      <w:r>
        <w:rPr>
          <w:rFonts w:hint="eastAsia"/>
          <w:b/>
        </w:rPr>
        <w:t>·</w:t>
      </w:r>
      <w:r w:rsidRPr="004E16B9">
        <w:rPr>
          <w:rFonts w:hint="eastAsia"/>
          <w:b/>
        </w:rPr>
        <w:t>返回数据给上一个活动</w:t>
      </w:r>
      <w:r w:rsidR="005832CB">
        <w:rPr>
          <w:noProof/>
        </w:rPr>
        <w:drawing>
          <wp:inline distT="0" distB="0" distL="0" distR="0" wp14:anchorId="5AF69E08" wp14:editId="7FC0256A">
            <wp:extent cx="3148330" cy="1591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146" cy="1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2CB">
        <w:rPr>
          <w:rFonts w:hint="eastAsia"/>
        </w:rPr>
        <w:t>第二个参数是请求码</w:t>
      </w:r>
      <w:r w:rsidR="00AF563F">
        <w:rPr>
          <w:rFonts w:hint="eastAsia"/>
        </w:rPr>
        <w:t>，</w:t>
      </w:r>
      <w:r w:rsidR="00FD2A38">
        <w:rPr>
          <w:noProof/>
        </w:rPr>
        <w:drawing>
          <wp:inline distT="0" distB="0" distL="0" distR="0" wp14:anchorId="45C78D80" wp14:editId="06D5F6BB">
            <wp:extent cx="1062742" cy="17907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4785" cy="1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A38">
        <w:rPr>
          <w:rFonts w:hint="eastAsia"/>
        </w:rPr>
        <w:t>则是返回给上一个活动数据，由于使用的是</w:t>
      </w:r>
      <w:proofErr w:type="spellStart"/>
      <w:r w:rsidR="00FD2A38">
        <w:rPr>
          <w:rFonts w:hint="eastAsia"/>
        </w:rPr>
        <w:t>startActivityForResult</w:t>
      </w:r>
      <w:proofErr w:type="spellEnd"/>
      <w:r w:rsidR="00FD2A38">
        <w:rPr>
          <w:rFonts w:hint="eastAsia"/>
        </w:rPr>
        <w:t>()</w:t>
      </w:r>
      <w:r w:rsidR="00FD2A38">
        <w:rPr>
          <w:rFonts w:hint="eastAsia"/>
        </w:rPr>
        <w:t>来启动下一个活动的，在下一个活动销毁时会回调上一个活动的</w:t>
      </w:r>
      <w:proofErr w:type="spellStart"/>
      <w:r w:rsidR="00FD2A38">
        <w:rPr>
          <w:rFonts w:hint="eastAsia"/>
        </w:rPr>
        <w:t>onActivity</w:t>
      </w:r>
      <w:r w:rsidR="00FD2A38">
        <w:t>Result</w:t>
      </w:r>
      <w:proofErr w:type="spellEnd"/>
      <w:r w:rsidR="00FD2A38">
        <w:t>()</w:t>
      </w:r>
      <w:r w:rsidR="00FD2A38">
        <w:rPr>
          <w:rFonts w:hint="eastAsia"/>
        </w:rPr>
        <w:t>方法，因此需要在上一个活动中重写。</w:t>
      </w:r>
      <w:r w:rsidR="00FD2A38">
        <w:rPr>
          <w:noProof/>
        </w:rPr>
        <w:drawing>
          <wp:inline distT="0" distB="0" distL="0" distR="0" wp14:anchorId="5B1D796C" wp14:editId="74FB09B6">
            <wp:extent cx="5274310" cy="17754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F" w:rsidRDefault="006A2025">
      <w:r>
        <w:rPr>
          <w:rFonts w:hint="eastAsia"/>
          <w:b/>
        </w:rPr>
        <w:t>·</w:t>
      </w:r>
      <w:r>
        <w:rPr>
          <w:rFonts w:hint="eastAsia"/>
          <w:b/>
        </w:rPr>
        <w:t>Activity</w:t>
      </w:r>
      <w:r w:rsidRPr="006A2025">
        <w:rPr>
          <w:rFonts w:hint="eastAsia"/>
        </w:rPr>
        <w:t>类中</w:t>
      </w:r>
      <w:r w:rsidR="003042B9">
        <w:rPr>
          <w:rFonts w:hint="eastAsia"/>
        </w:rPr>
        <w:t>定义了</w:t>
      </w:r>
      <w:r w:rsidR="003042B9">
        <w:rPr>
          <w:rFonts w:hint="eastAsia"/>
        </w:rPr>
        <w:t>7</w:t>
      </w:r>
      <w:r w:rsidR="003042B9">
        <w:rPr>
          <w:rFonts w:hint="eastAsia"/>
        </w:rPr>
        <w:t>个回调方法</w:t>
      </w:r>
      <w:r w:rsidR="003042B9">
        <w:rPr>
          <w:rFonts w:hint="eastAsia"/>
        </w:rPr>
        <w:t>:</w:t>
      </w:r>
    </w:p>
    <w:p w:rsidR="003042B9" w:rsidRDefault="003042B9">
      <w:r>
        <w:tab/>
      </w:r>
      <w:proofErr w:type="spellStart"/>
      <w:r>
        <w:t>onCreate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会在活动第一次创建时调用</w:t>
      </w:r>
      <w:r>
        <w:rPr>
          <w:rFonts w:hint="eastAsia"/>
        </w:rPr>
        <w:t>(</w:t>
      </w:r>
      <w:r>
        <w:rPr>
          <w:rFonts w:hint="eastAsia"/>
        </w:rPr>
        <w:t>加载布局，响应事件</w:t>
      </w:r>
      <w:r>
        <w:rPr>
          <w:rFonts w:hint="eastAsia"/>
        </w:rPr>
        <w:t>)</w:t>
      </w:r>
    </w:p>
    <w:p w:rsidR="003042B9" w:rsidRDefault="003042B9">
      <w:r>
        <w:tab/>
      </w:r>
      <w:proofErr w:type="spellStart"/>
      <w:r>
        <w:t>onStart</w:t>
      </w:r>
      <w:proofErr w:type="spellEnd"/>
      <w:r>
        <w:t xml:space="preserve">() </w:t>
      </w:r>
      <w:r>
        <w:rPr>
          <w:rFonts w:hint="eastAsia"/>
        </w:rPr>
        <w:t>会在活动由不可见变为可见时调用</w:t>
      </w:r>
    </w:p>
    <w:p w:rsidR="003042B9" w:rsidRDefault="003042B9">
      <w:r>
        <w:tab/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t xml:space="preserve">() </w:t>
      </w:r>
      <w:r>
        <w:rPr>
          <w:rFonts w:hint="eastAsia"/>
        </w:rPr>
        <w:t>在活动准备好和用户进行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调用，此时活动位于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3042B9" w:rsidRDefault="003042B9">
      <w:r>
        <w:tab/>
      </w:r>
      <w:proofErr w:type="spellStart"/>
      <w:r>
        <w:t>onPause</w:t>
      </w:r>
      <w:proofErr w:type="spellEnd"/>
      <w:r>
        <w:t xml:space="preserve">() </w:t>
      </w:r>
      <w:r>
        <w:rPr>
          <w:rFonts w:hint="eastAsia"/>
        </w:rPr>
        <w:t>会在系统准备启动或者恢复另一个活动时调用</w:t>
      </w:r>
      <w:r w:rsidR="002426E6">
        <w:rPr>
          <w:rFonts w:hint="eastAsia"/>
        </w:rPr>
        <w:t>，释放一些消耗</w:t>
      </w:r>
      <w:r w:rsidR="002426E6">
        <w:rPr>
          <w:rFonts w:hint="eastAsia"/>
        </w:rPr>
        <w:t>CPU</w:t>
      </w:r>
      <w:r w:rsidR="002426E6">
        <w:rPr>
          <w:rFonts w:hint="eastAsia"/>
        </w:rPr>
        <w:t>的资源</w:t>
      </w:r>
    </w:p>
    <w:p w:rsidR="00674A0D" w:rsidRDefault="002426E6">
      <w:r>
        <w:tab/>
      </w:r>
      <w:proofErr w:type="spellStart"/>
      <w:r>
        <w:rPr>
          <w:rFonts w:hint="eastAsia"/>
        </w:rPr>
        <w:t>on</w:t>
      </w:r>
      <w:r>
        <w:t>Stop</w:t>
      </w:r>
      <w:proofErr w:type="spellEnd"/>
      <w:r>
        <w:t xml:space="preserve">() </w:t>
      </w:r>
      <w:r>
        <w:rPr>
          <w:rFonts w:hint="eastAsia"/>
        </w:rPr>
        <w:t>活动不可见时调用，如果新活动是对话框式的活动，</w:t>
      </w:r>
      <w:proofErr w:type="spellStart"/>
      <w:r>
        <w:rPr>
          <w:rFonts w:hint="eastAsia"/>
        </w:rPr>
        <w:t>onPause</w:t>
      </w:r>
      <w:proofErr w:type="spellEnd"/>
      <w:r>
        <w:t>()</w:t>
      </w:r>
      <w:r>
        <w:rPr>
          <w:rFonts w:hint="eastAsia"/>
        </w:rPr>
        <w:t>会被执行</w:t>
      </w:r>
    </w:p>
    <w:p w:rsidR="00674A0D" w:rsidRDefault="00674A0D">
      <w:r>
        <w:tab/>
      </w:r>
      <w:proofErr w:type="spellStart"/>
      <w:r>
        <w:rPr>
          <w:rFonts w:hint="eastAsia"/>
        </w:rPr>
        <w:t>on</w:t>
      </w:r>
      <w:r>
        <w:t>Destroy</w:t>
      </w:r>
      <w:proofErr w:type="spellEnd"/>
      <w:r>
        <w:t xml:space="preserve">() </w:t>
      </w:r>
      <w:r>
        <w:rPr>
          <w:rFonts w:hint="eastAsia"/>
        </w:rPr>
        <w:t>在活动被销毁前调用</w:t>
      </w:r>
    </w:p>
    <w:p w:rsidR="002426E6" w:rsidRDefault="00674A0D">
      <w:r>
        <w:tab/>
      </w:r>
      <w:proofErr w:type="spellStart"/>
      <w:r>
        <w:t>onRestart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会在活动由停止变为运行状态之前调用，也就是活动被重新启用了</w:t>
      </w:r>
      <w:r w:rsidR="002426E6">
        <w:tab/>
      </w:r>
    </w:p>
    <w:p w:rsidR="00F302D1" w:rsidRDefault="0025196B">
      <w:r>
        <w:rPr>
          <w:rFonts w:hint="eastAsia"/>
          <w:b/>
        </w:rPr>
        <w:t>·</w:t>
      </w:r>
      <w:r>
        <w:rPr>
          <w:rFonts w:hint="eastAsia"/>
          <w:b/>
        </w:rPr>
        <w:t>Activity</w:t>
      </w:r>
      <w:r w:rsidRPr="0025196B">
        <w:rPr>
          <w:rFonts w:hint="eastAsia"/>
        </w:rPr>
        <w:t>提供</w:t>
      </w:r>
      <w:proofErr w:type="spellStart"/>
      <w:r w:rsidR="00722E27">
        <w:rPr>
          <w:rFonts w:hint="eastAsia"/>
        </w:rPr>
        <w:t>on</w:t>
      </w:r>
      <w:r w:rsidR="00722E27">
        <w:t>SaveInstanceState</w:t>
      </w:r>
      <w:proofErr w:type="spellEnd"/>
      <w:r w:rsidR="00722E27">
        <w:t>()</w:t>
      </w:r>
      <w:r w:rsidR="00722E27">
        <w:rPr>
          <w:rFonts w:hint="eastAsia"/>
        </w:rPr>
        <w:t>回调方法，这个方法可以保证活动在回收之前一定会被调用</w:t>
      </w:r>
    </w:p>
    <w:p w:rsidR="00722E27" w:rsidRPr="00FD2A38" w:rsidRDefault="00F302D1">
      <w:r>
        <w:rPr>
          <w:noProof/>
        </w:rPr>
        <w:drawing>
          <wp:inline distT="0" distB="0" distL="0" distR="0" wp14:anchorId="1309E72E" wp14:editId="7B9DB9FA">
            <wp:extent cx="2674620" cy="8852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407" cy="10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859">
        <w:rPr>
          <w:noProof/>
        </w:rPr>
        <w:drawing>
          <wp:inline distT="0" distB="0" distL="0" distR="0" wp14:anchorId="2B7063FB" wp14:editId="7376DE05">
            <wp:extent cx="2553970" cy="8775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55" cy="8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27" w:rsidRPr="00FD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2D6"/>
    <w:rsid w:val="00172A27"/>
    <w:rsid w:val="002426E6"/>
    <w:rsid w:val="0025196B"/>
    <w:rsid w:val="003042B9"/>
    <w:rsid w:val="00495594"/>
    <w:rsid w:val="004E16B9"/>
    <w:rsid w:val="00536995"/>
    <w:rsid w:val="005832CB"/>
    <w:rsid w:val="00674A0D"/>
    <w:rsid w:val="00687F6B"/>
    <w:rsid w:val="006A2025"/>
    <w:rsid w:val="006E2859"/>
    <w:rsid w:val="00722E27"/>
    <w:rsid w:val="007A4993"/>
    <w:rsid w:val="00904B6C"/>
    <w:rsid w:val="00AF563F"/>
    <w:rsid w:val="00CC11D2"/>
    <w:rsid w:val="00D44DBB"/>
    <w:rsid w:val="00DA0403"/>
    <w:rsid w:val="00F302D1"/>
    <w:rsid w:val="00FD2A38"/>
    <w:rsid w:val="033317B5"/>
    <w:rsid w:val="05E72266"/>
    <w:rsid w:val="0775476A"/>
    <w:rsid w:val="07DB338F"/>
    <w:rsid w:val="08F72829"/>
    <w:rsid w:val="0A205353"/>
    <w:rsid w:val="0AA417A0"/>
    <w:rsid w:val="11FE152F"/>
    <w:rsid w:val="136F2B8D"/>
    <w:rsid w:val="13C962D6"/>
    <w:rsid w:val="145D755B"/>
    <w:rsid w:val="170B3379"/>
    <w:rsid w:val="170B41AE"/>
    <w:rsid w:val="1C5B7EAE"/>
    <w:rsid w:val="1E313CCB"/>
    <w:rsid w:val="21280265"/>
    <w:rsid w:val="22A93BF0"/>
    <w:rsid w:val="24010319"/>
    <w:rsid w:val="29D077AC"/>
    <w:rsid w:val="2B0F6663"/>
    <w:rsid w:val="2B353AB2"/>
    <w:rsid w:val="2DE974F6"/>
    <w:rsid w:val="2FB57BF0"/>
    <w:rsid w:val="2FD70DBA"/>
    <w:rsid w:val="31044B3E"/>
    <w:rsid w:val="35A14962"/>
    <w:rsid w:val="37161852"/>
    <w:rsid w:val="376F637D"/>
    <w:rsid w:val="3A510278"/>
    <w:rsid w:val="3F217909"/>
    <w:rsid w:val="4211482A"/>
    <w:rsid w:val="461A4929"/>
    <w:rsid w:val="49016353"/>
    <w:rsid w:val="4D4E4D41"/>
    <w:rsid w:val="4F874D6E"/>
    <w:rsid w:val="50045A72"/>
    <w:rsid w:val="52A0552C"/>
    <w:rsid w:val="546A090A"/>
    <w:rsid w:val="55D641DA"/>
    <w:rsid w:val="562A4AEB"/>
    <w:rsid w:val="58034C04"/>
    <w:rsid w:val="58292DC4"/>
    <w:rsid w:val="59352D1B"/>
    <w:rsid w:val="5B321409"/>
    <w:rsid w:val="5BEB1F50"/>
    <w:rsid w:val="5CAC1BD0"/>
    <w:rsid w:val="5EF118F3"/>
    <w:rsid w:val="5F0E5656"/>
    <w:rsid w:val="63E513CD"/>
    <w:rsid w:val="67017B2E"/>
    <w:rsid w:val="67E44BD9"/>
    <w:rsid w:val="6B5644A2"/>
    <w:rsid w:val="6D715FFC"/>
    <w:rsid w:val="6EAF3243"/>
    <w:rsid w:val="76752CC5"/>
    <w:rsid w:val="770C7A36"/>
    <w:rsid w:val="7FD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60473"/>
  <w15:docId w15:val="{D96C450B-706F-455F-9243-54391287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2014-10-29T12:08:00Z</dcterms:created>
  <dcterms:modified xsi:type="dcterms:W3CDTF">2018-03-08T02:23:00Z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