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88529" w14:textId="211CED0B" w:rsidR="008F23E1" w:rsidRDefault="00A4002D">
      <w:pPr>
        <w:rPr>
          <w:b/>
          <w:u w:val="single"/>
        </w:rPr>
      </w:pPr>
      <w:r>
        <w:rPr>
          <w:b/>
          <w:u w:val="single"/>
        </w:rPr>
        <w:t>Zusammenfassung fürs</w:t>
      </w:r>
      <w:r w:rsidR="004400FB">
        <w:rPr>
          <w:b/>
          <w:u w:val="single"/>
        </w:rPr>
        <w:t xml:space="preserve"> Paper</w:t>
      </w:r>
    </w:p>
    <w:p w14:paraId="4B54702C" w14:textId="07EF1552" w:rsidR="00856797" w:rsidRDefault="00856797" w:rsidP="00856797">
      <w:r>
        <w:t xml:space="preserve">Extended Reality (XR) umfasst Virtual Reality (VR), </w:t>
      </w:r>
      <w:proofErr w:type="spellStart"/>
      <w:r>
        <w:t>Augmented</w:t>
      </w:r>
      <w:proofErr w:type="spellEnd"/>
      <w:r>
        <w:t xml:space="preserve"> Reality (AR) und Mixed Reality (MR) und erweitert die physische Welt um digitale Inhalte</w:t>
      </w:r>
      <w:r w:rsidR="004239D1">
        <w:t xml:space="preserve"> </w:t>
      </w:r>
      <w:r w:rsidR="006349B9">
        <w:fldChar w:fldCharType="begin"/>
      </w:r>
      <w:r w:rsidR="006349B9">
        <w:instrText xml:space="preserve"> ADDIN ZOTERO_ITEM CSL_CITATION {"citationID":"fJScnEPx","properties":{"formattedCitation":"[1], [2]","plainCitation":"[1], [2]","noteIndex":0},"citationItems":[{"id":418,"uris":["http://zotero.org/users/12878283/items/8LG8INXQ"],"itemData":{"id":418,"type":"chapter","abstract":"Seit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rsidR="006349B9">
        <w:fldChar w:fldCharType="separate"/>
      </w:r>
      <w:r w:rsidR="006349B9" w:rsidRPr="006349B9">
        <w:rPr>
          <w:rFonts w:ascii="Calibri" w:hAnsi="Calibri" w:cs="Calibri"/>
        </w:rPr>
        <w:t>[1], [2]</w:t>
      </w:r>
      <w:r w:rsidR="006349B9">
        <w:fldChar w:fldCharType="end"/>
      </w:r>
      <w:r>
        <w:t>. VR erzielt maximale Immersion durch vollständige Ausblendung der realen Welt, AR ergänzt die Umgebung um computergenerierte Objekte ohne Interaktionsmöglichkeit, während MR beide Ansätze kombiniert und Interaktionen zwischen realen und virtuellen Elementen erlaubt</w:t>
      </w:r>
      <w:r w:rsidR="00B14FCF">
        <w:t xml:space="preserve"> </w:t>
      </w:r>
      <w:r w:rsidR="00B14FCF">
        <w:fldChar w:fldCharType="begin"/>
      </w:r>
      <w:r w:rsidR="00B14FCF">
        <w:instrText xml:space="preserve"> ADDIN ZOTERO_ITEM CSL_CITATION {"citationID":"xG8MJVjv","properties":{"formattedCitation":"[2], [3], [4], [5]","plainCitation":"[2], [3], [4], [5]","noteIndex":0},"citationItems":[{"id":414,"uris":["http://zotero.org/users/12878283/items/4ZMSA2DJ"],"itemData":{"id":414,"type":"webpage","abstract":"Beyond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id":11,"uris":["http://zotero.org/users/12878283/items/W4ZGV8XW"],"itemData":{"id":11,"type":"paper-conference","abstract":"In many NLP applications like search and information extraction for named entities, it is necessary to find all the mentions of a named entity, some of which appear as pronouns (she, his, etc.) or nominals (the professor, the German chancellor, etc.). It is therefore important that coreference resolution systems are able to link these different types of mentions to the correct entity name. We evaluate state-of-the-art coreference resolution systems for the task of resolving all mentions to named entities. Our analysis reveals that standard coreference metrics do not reflect adequately the requirements in this task: they do not penalize systems for not identifying any mentions by name to an entity and they reward systems even if systems find correctly mentions to the same entity but fail to link these to a proper name (she–the student–no name). We introduce new metrics for evaluating named entity coreference that address these discrepancies and show that for the comparisons of competitive systems, standard coreference evaluations could give misleading results for this task. We are, however, able to confirm that the state-of-the art system according to traditional evaluations also performs vastly better than other systems on the named entity coreference task.","container-title":"Proceedings of the Second Workshop on Computational Models of Reference, Anaphora and Coreference","DOI":"10.18653/v1/W19-2801","event-place":"Minneapolis, USA","event-title":"CRAC 2019","page":"1–7","publisher":"Association for Computational Linguistics","publisher-place":"Minneapolis, USA","source":"ACLWeb","title":"Evaluation of named entity coreference","URL":"https://aclanthology.org/W19-2801","author":[{"family":"Agarwal","given":"Oshin"},{"family":"Subramanian","given":"Sanjay"},{"family":"Nenkova","given":"Ani"},{"family":"Roth","given":"Dan"}],"editor":[{"family":"Ogrodniczuk","given":"Maciej"},{"family":"Pradhan","given":"Sameer"},{"family":"Grishina","given":"Yulia"},{"family":"Ng","given":"Vincent"}],"accessed":{"date-parts":[["2024",4,22]]},"issued":{"date-parts":[["2019",6]]}}},{"id":798,"uris":["http://zotero.org/users/12878283/items/WEZ5CAUV"],"itemData":{"id":798,"type":"book","ISBN":"978-3-639-07891-6","language":"en","note":"Google-Books-ID: EDRbPgAACAAJ","number-of-pages":"158","publisher":"VDM Publishing","source":"Google Books","title":"Visual Tracking for Augmented Reality: Edge-based Tracking Techniques for AR Applications","title-short":"Visual Tracking for Augmented Reality","author":[{"family":"Klein","given":"Georg"}],"issued":{"date-parts":[["2009"]]}}},{"id":420,"uris":["http://zotero.org/users/12878283/items/DPIAB6P6"],"itemData":{"id":420,"type":"chapter","abstract":"Augmented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00B14FCF">
        <w:fldChar w:fldCharType="separate"/>
      </w:r>
      <w:r w:rsidR="00B14FCF" w:rsidRPr="00B14FCF">
        <w:rPr>
          <w:rFonts w:ascii="Calibri" w:hAnsi="Calibri" w:cs="Calibri"/>
        </w:rPr>
        <w:t>[2], [3], [4], [5]</w:t>
      </w:r>
      <w:r w:rsidR="00B14FCF">
        <w:fldChar w:fldCharType="end"/>
      </w:r>
      <w:r>
        <w:t>. Letzteres erfordert präzises Tracking, physikalische Konsistenz und nahtlose Integration</w:t>
      </w:r>
      <w:r w:rsidR="00C908FB">
        <w:t xml:space="preserve"> &lt;</w:t>
      </w:r>
      <w:r w:rsidR="00C908FB" w:rsidRPr="00C908FB">
        <w:rPr>
          <w:highlight w:val="yellow"/>
        </w:rPr>
        <w:t>HIER FEHLT NOCH EIN BELEG</w:t>
      </w:r>
      <w:r w:rsidR="00C908FB">
        <w:t>&gt;</w:t>
      </w:r>
      <w:r>
        <w:t>.</w:t>
      </w:r>
    </w:p>
    <w:p w14:paraId="5FDECEBF" w14:textId="0BB712DB" w:rsidR="00856797" w:rsidRDefault="00856797" w:rsidP="00856797">
      <w:r>
        <w:t>XR wird in Werbung, Bildung und Unterhaltung eingesetzt, insbesondere aufgrund von Interaktivität, Multisensorik und erhöhter Emotionalität</w:t>
      </w:r>
      <w:r w:rsidR="005E1976">
        <w:t xml:space="preserve"> </w:t>
      </w:r>
      <w:r w:rsidR="005E1976">
        <w:fldChar w:fldCharType="begin"/>
      </w:r>
      <w:r w:rsidR="005E1976">
        <w:instrText xml:space="preserve"> ADDIN ZOTERO_ITEM CSL_CITATION {"citationID":"96eo0KPm","properties":{"formattedCitation":"[5], [6], [7]","plainCitation":"[5], [6], [7]","noteIndex":0},"citationItems":[{"id":420,"uris":["http://zotero.org/users/12878283/items/DPIAB6P6"],"itemData":{"id":420,"type":"chapter","abstract":"Augmented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005E1976">
        <w:fldChar w:fldCharType="separate"/>
      </w:r>
      <w:r w:rsidR="005E1976" w:rsidRPr="005E1976">
        <w:rPr>
          <w:rFonts w:ascii="Calibri" w:hAnsi="Calibri" w:cs="Calibri"/>
        </w:rPr>
        <w:t>[5], [6], [7]</w:t>
      </w:r>
      <w:r w:rsidR="005E1976">
        <w:fldChar w:fldCharType="end"/>
      </w:r>
      <w:r>
        <w:t>. Im Bildungsbereich werden vor allem gefahrenfreie Simulationen und kostengünstige Praxisübungen geschätzt</w:t>
      </w:r>
      <w:r w:rsidR="005E1976">
        <w:t xml:space="preserve"> </w:t>
      </w:r>
      <w:r w:rsidR="005E1976">
        <w:fldChar w:fldCharType="begin"/>
      </w:r>
      <w:r w:rsidR="005E1976">
        <w:instrText xml:space="preserve"> ADDIN ZOTERO_ITEM CSL_CITATION {"citationID":"jfha8gr5","properties":{"formattedCitation":"[1], [7]","plainCitation":"[1], [7]","noteIndex":0},"citationItems":[{"id":418,"uris":["http://zotero.org/users/12878283/items/8LG8INXQ"],"itemData":{"id":418,"type":"chapter","abstract":"Seit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005E1976">
        <w:fldChar w:fldCharType="separate"/>
      </w:r>
      <w:r w:rsidR="005E1976" w:rsidRPr="005E1976">
        <w:rPr>
          <w:rFonts w:ascii="Calibri" w:hAnsi="Calibri" w:cs="Calibri"/>
        </w:rPr>
        <w:t>[1], [7]</w:t>
      </w:r>
      <w:r w:rsidR="005E1976">
        <w:fldChar w:fldCharType="end"/>
      </w:r>
      <w:r>
        <w:t>. Herausforderungen ergeben sich aus Hardware-Limitierungen, Interoperabilitätsproblemen und hohen Echtzeitanforderungen; ethische Aspekte betreffen Datenschutz, Manipulationspotenzial sowie gesundheitliche Risiken wie Simulationskrankheit, Augenbelastung und psychische Beanspruchung</w:t>
      </w:r>
      <w:r w:rsidR="005E1976">
        <w:t xml:space="preserve"> </w:t>
      </w:r>
      <w:r w:rsidR="005E1976">
        <w:fldChar w:fldCharType="begin"/>
      </w:r>
      <w:r w:rsidR="007175E7">
        <w:instrText xml:space="preserve"> ADDIN ZOTERO_ITEM CSL_CITATION {"citationID":"uF8LDyg0","properties":{"formattedCitation":"[5], [8], [9], [10], [11], [12], [13], [14]","plainCitation":"[5], [8], [9], [10], [11], [12], [13], [14]","noteIndex":0},"citationItems":[{"id":420,"uris":["http://zotero.org/users/12878283/items/DPIAB6P6"],"itemData":{"id":420,"type":"chapter","abstract":"Augmented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id":712,"uris":["http://zotero.org/users/12878283/items/WHFE2ZJM"],"itemData":{"id":712,"type":"document","title":"Faktoren zur Akzeptanz von Virtual Reality Anwendungen","author":[{"family":"Eitzen","given":"Ingo Martin","non-dropping-particle":"von"}],"issued":{"date-parts":[["2023"]]}}},{"id":562,"uris":["http://zotero.org/users/12878283/items/4EG99QNE"],"itemData":{"id":562,"type":"post-weblog","abstract":"Entdecken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560,"uris":["http://zotero.org/users/12878283/items/UMIM9IGQ"],"itemData":{"id":560,"type":"webpage","abstract":"</w:instrText>
      </w:r>
      <w:r w:rsidR="007175E7">
        <w:rPr>
          <w:rFonts w:ascii="Segoe UI Emoji" w:hAnsi="Segoe UI Emoji" w:cs="Segoe UI Emoji"/>
        </w:rPr>
        <w:instrText>✨</w:instrText>
      </w:r>
      <w:r w:rsidR="007175E7">
        <w:instrText xml:space="preserve"> Die IEEE VR 2025 beleuchtet XR/AR/VR/MR-Trends und Innovationen. </w:instrText>
      </w:r>
      <w:r w:rsidR="007175E7">
        <w:rPr>
          <w:rFonts w:ascii="Segoe UI Emoji" w:hAnsi="Segoe UI Emoji" w:cs="Segoe UI Emoji"/>
        </w:rPr>
        <w:instrText>🚀</w:instrText>
      </w:r>
      <w:r w:rsidR="007175E7">
        <w:instrText xml:space="preserve"> Spannende Schwerpunkte gibt es auf der 32. Konferenz zu Virtual Reality. </w:instrText>
      </w:r>
      <w:r w:rsidR="007175E7">
        <w:rPr>
          <w:rFonts w:ascii="Segoe UI Emoji" w:hAnsi="Segoe UI Emoji" w:cs="Segoe UI Emoji"/>
        </w:rPr>
        <w:instrText>🌐</w:instrText>
      </w:r>
      <w:r w:rsidR="007175E7">
        <w:instrText xml:space="preserve"> Zukunftsweisende 3D-Benutzeroberflächen stehen im Fokus. </w:instrText>
      </w:r>
      <w:r w:rsidR="007175E7">
        <w:rPr>
          <w:rFonts w:ascii="Segoe UI Symbol" w:hAnsi="Segoe UI Symbol" w:cs="Segoe UI Symbol"/>
        </w:rPr>
        <w:instrText>🕶</w:instrText>
      </w:r>
      <w:r w:rsidR="007175E7">
        <w:instrText xml:space="preserve">️ Experten teilen Einblicke zu immersiven Technologien. </w:instrText>
      </w:r>
      <w:r w:rsidR="007175E7">
        <w:rPr>
          <w:rFonts w:ascii="Segoe UI Emoji" w:hAnsi="Segoe UI Emoji" w:cs="Segoe UI Emoji"/>
        </w:rPr>
        <w:instrText>📊</w:instrText>
      </w:r>
      <w:r w:rsidR="007175E7">
        <w:instrText xml:space="preserve"> Neue Perspektiven auf die digitale Transformation werden vorgestellt. </w:instrText>
      </w:r>
      <w:r w:rsidR="007175E7">
        <w:rPr>
          <w:rFonts w:ascii="Segoe UI Emoji" w:hAnsi="Segoe UI Emoji" w:cs="Segoe UI Emoji"/>
        </w:rPr>
        <w:instrText>🔍</w:instrText>
      </w:r>
      <w:r w:rsidR="007175E7">
        <w:instrText xml:space="preserve"> Interaktive Workshops bieten praxisnahe Erfahrungen. </w:instrText>
      </w:r>
      <w:r w:rsidR="007175E7">
        <w:rPr>
          <w:rFonts w:ascii="Segoe UI Symbol" w:hAnsi="Segoe UI Symbol" w:cs="Segoe UI Symbol"/>
        </w:rPr>
        <w:instrText>🛠</w:instrText>
      </w:r>
      <w:r w:rsidR="007175E7">
        <w:instrText xml:space="preserve">️ Cutting-Edge-Forschung wird umfassend präsentiert. </w:instrText>
      </w:r>
      <w:r w:rsidR="007175E7">
        <w:rPr>
          <w:rFonts w:ascii="Segoe UI Emoji" w:hAnsi="Segoe UI Emoji" w:cs="Segoe UI Emoji"/>
        </w:rPr>
        <w:instrText>💡</w:instrText>
      </w:r>
      <w:r w:rsidR="007175E7">
        <w:instrText xml:space="preserve"> Diskutieren Sie mit führenden Köpfen der Branche. </w:instrText>
      </w:r>
      <w:r w:rsidR="007175E7">
        <w:rPr>
          <w:rFonts w:ascii="Segoe UI Emoji" w:hAnsi="Segoe UI Emoji" w:cs="Segoe UI Emoji"/>
        </w:rPr>
        <w:instrText>🌟</w:instrText>
      </w:r>
      <w:r w:rsidR="007175E7">
        <w:instrText xml:space="preserve"> Entdecken Sie inspirierende Anwendungen für Alltag &amp; Industrie. </w:instrText>
      </w:r>
      <w:r w:rsidR="007175E7">
        <w:rPr>
          <w:rFonts w:ascii="Segoe UI Emoji" w:hAnsi="Segoe UI Emoji" w:cs="Segoe UI Emoji"/>
        </w:rPr>
        <w:instrText>📅</w:instrText>
      </w:r>
      <w:r w:rsidR="007175E7">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id":704,"uris":["http://zotero.org/users/12878283/items/CXCKT2N5"],"itemData":{"id":704,"type":"webpage","abstract":"A metaverse that mimics how we operate in the real world depends on interoperability. Learn what metaverse interoperability entails and why it's important.","container-title":"Search CIO","language":"en","title":"Metaverse Interoperability Challenges and Impact | TechTarget","URL":"https://www.techtarget.com/searchcio/tip/Metaverse-interoperability-challenges-and-impact","author":[{"family":"Lawton","given":"George"}],"accessed":{"date-parts":[["2025",4,23]]},"issued":{"date-parts":[["2024",3,7]]}}},{"id":570,"uris":["http://zotero.org/users/12878283/items/E3E9HNKK"],"itemData":{"id":570,"type":"webpage","abstract":"Wir klären auf, was es mit Virtual und Augmented Reality auf sich hat, worin die Unterschiede liegen &amp; wo sie bereits genutzt werden </w:instrText>
      </w:r>
      <w:r w:rsidR="007175E7">
        <w:rPr>
          <w:rFonts w:ascii="Segoe UI Symbol" w:hAnsi="Segoe UI Symbol" w:cs="Segoe UI Symbol"/>
        </w:rPr>
        <w:instrText>➔</w:instrText>
      </w:r>
      <w:r w:rsidR="007175E7">
        <w:instrText xml:space="preserve"> Jetzt lesen!","container-title":"21 grad","title":"Virtual Reality &amp; Augmented Reality im Handwerk","URL":"https://www.vaillant.de/21-grad/technik-und-trends/das-spiel-mit-der-realitaet-virtual-reality-und-augmented-reality/","author":[{"family":"Marcus","given":""}],"accessed":{"date-parts":[["2025",4,18]]},"issued":{"date-parts":[["2020",11,4]]}}}],"schema":"https://github.com/citation-style-language/schema/raw/master/csl-citation.json"} </w:instrText>
      </w:r>
      <w:r w:rsidR="005E1976">
        <w:fldChar w:fldCharType="separate"/>
      </w:r>
      <w:r w:rsidR="007175E7" w:rsidRPr="007175E7">
        <w:rPr>
          <w:rFonts w:ascii="Calibri" w:hAnsi="Calibri" w:cs="Calibri"/>
        </w:rPr>
        <w:t>[5], [8], [9], [10], [11], [12], [13], [14]</w:t>
      </w:r>
      <w:r w:rsidR="005E1976">
        <w:fldChar w:fldCharType="end"/>
      </w:r>
      <w:r>
        <w:t>.</w:t>
      </w:r>
    </w:p>
    <w:p w14:paraId="181C55F5" w14:textId="41AB0AC1" w:rsidR="00856797" w:rsidRDefault="00856797" w:rsidP="00856797">
      <w:r>
        <w:t>In der virtuellen Tierbeobachtung kommen XR-Technologien in Form von AR-Einblendungen (WWF)</w:t>
      </w:r>
      <w:r w:rsidR="00DA04EE">
        <w:t xml:space="preserve"> </w:t>
      </w:r>
      <w:r w:rsidR="00DA04EE">
        <w:fldChar w:fldCharType="begin"/>
      </w:r>
      <w:r w:rsidR="00DA04EE">
        <w:instrText xml:space="preserve"> ADDIN ZOTERO_ITEM CSL_CITATION {"citationID":"Lt7o6pOU","properties":{"formattedCitation":"[15]","plainCitation":"[15]","noteIndex":0},"citationItems":[{"id":410,"uris":["http://zotero.org/users/12878283/items/HUBK5QVU"],"itemData":{"id":410,"type":"webpage","abstract":"Holen Sie sich Luchs, Wolf, Wisent und Elch in Ihr Wohnzimmer!","language":"de-DE","title":"Heimische Wildtiere per Augmented Reality erleben","URL":"https://www.wwf.de/aktiv-werden/augmented-reality","author":[{"family":"WWF","given":""}],"accessed":{"date-parts":[["2025",3,25]]},"issued":{"date-parts":[["2024",6,19]]}}}],"schema":"https://github.com/citation-style-language/schema/raw/master/csl-citation.json"} </w:instrText>
      </w:r>
      <w:r w:rsidR="00DA04EE">
        <w:fldChar w:fldCharType="separate"/>
      </w:r>
      <w:r w:rsidR="00DA04EE" w:rsidRPr="00DA04EE">
        <w:rPr>
          <w:rFonts w:ascii="Calibri" w:hAnsi="Calibri" w:cs="Calibri"/>
        </w:rPr>
        <w:t>[15]</w:t>
      </w:r>
      <w:r w:rsidR="00DA04EE">
        <w:fldChar w:fldCharType="end"/>
      </w:r>
      <w:r>
        <w:t>, VR-Erlebnissen (</w:t>
      </w:r>
      <w:proofErr w:type="spellStart"/>
      <w:r>
        <w:t>Immotion</w:t>
      </w:r>
      <w:proofErr w:type="spellEnd"/>
      <w:r>
        <w:t>)</w:t>
      </w:r>
      <w:r w:rsidR="00DA04EE">
        <w:t xml:space="preserve"> </w:t>
      </w:r>
      <w:r w:rsidR="00DA04EE">
        <w:fldChar w:fldCharType="begin"/>
      </w:r>
      <w:r w:rsidR="00DA04EE">
        <w:instrText xml:space="preserve"> ADDIN ZOTERO_ITEM CSL_CITATION {"citationID":"MlsPJQYh","properties":{"formattedCitation":"[16]","plainCitation":"[16]","noteIndex":0},"citationItems":[{"id":357,"uris":["http://zotero.org/users/12878283/items/8Z3TYS2G"],"itemData":{"id":357,"type":"webpage","container-title":"IMMOTION | The Global Leader in Immersive Edutainment","language":"en-US","title":"IMMOTION | The Global Leader in Immersive Edutainment","URL":"https://edu.immotion.co","author":[{"family":"Immotion","given":""}],"accessed":{"date-parts":[["2025",3,18]]}}}],"schema":"https://github.com/citation-style-language/schema/raw/master/csl-citation.json"} </w:instrText>
      </w:r>
      <w:r w:rsidR="00DA04EE">
        <w:fldChar w:fldCharType="separate"/>
      </w:r>
      <w:r w:rsidR="00DA04EE" w:rsidRPr="00DA04EE">
        <w:rPr>
          <w:rFonts w:ascii="Calibri" w:hAnsi="Calibri" w:cs="Calibri"/>
        </w:rPr>
        <w:t>[16]</w:t>
      </w:r>
      <w:r w:rsidR="00DA04EE">
        <w:fldChar w:fldCharType="end"/>
      </w:r>
      <w:r>
        <w:t xml:space="preserve"> oder vollständig virtuellen Zoos zum Einsatz</w:t>
      </w:r>
      <w:r w:rsidR="00DA04EE">
        <w:t xml:space="preserve"> </w:t>
      </w:r>
      <w:r w:rsidR="00DA04EE">
        <w:fldChar w:fldCharType="begin"/>
      </w:r>
      <w:r w:rsidR="00DA04EE">
        <w:instrText xml:space="preserve"> ADDIN ZOTERO_ITEM CSL_CITATION {"citationID":"2TE3laxh","properties":{"formattedCitation":"[17], [18]","plainCitation":"[17], [18]","noteIndex":0},"citationItems":[{"id":359,"uris":["http://zotero.org/users/12878283/items/UD5CFZBG"],"itemData":{"id":359,"type":"webpage","language":"nl","title":"Zomertour 2023 | GAIA","URL":"https://www.gaia.be/nl/campagnes/zomertour-2023","author":[{"family":"Gaia","given":""}],"accessed":{"date-parts":[["2025",3,18]]}}},{"id":352,"uris":["http://zotero.org/users/12878283/items/9TU6ZB2C"],"itemData":{"id":352,"type":"webpage","abstract":"Eine Virtual-Reality (VR) Einrichtung feierte am 1. Januar 2018 im Guangzhou-Zoo ihr Debüt. Die Besucher können dort ab sofort nicht nur seltene Tiere betrachten. Sie können auch mit Hilfe der Virtual-Reality-Technologie mit ihnen interagieren.","container-title":"Schweizer Virtual Reality News","language":"de-DE","title":"China VR Zoo","URL":"https://vr-room.ch/2018/01/08/erster-vr-zoo-in-china-eroeffnet/","author":[{"family":"Nathalie","given":""}],"accessed":{"date-parts":[["2025",3,18]]},"issued":{"date-parts":[["2018",1,8]]}}}],"schema":"https://github.com/citation-style-language/schema/raw/master/csl-citation.json"} </w:instrText>
      </w:r>
      <w:r w:rsidR="00DA04EE">
        <w:fldChar w:fldCharType="separate"/>
      </w:r>
      <w:r w:rsidR="00DA04EE" w:rsidRPr="00DA04EE">
        <w:rPr>
          <w:rFonts w:ascii="Calibri" w:hAnsi="Calibri" w:cs="Calibri"/>
        </w:rPr>
        <w:t>[17], [18]</w:t>
      </w:r>
      <w:r w:rsidR="00DA04EE">
        <w:fldChar w:fldCharType="end"/>
      </w:r>
      <w:r>
        <w:t>. Vorteile sind Gefahrenfreiheit, Ortsunabhängigkeit und die Möglichkeit, ausgestorbene Arten realitätsnah darzustellen</w:t>
      </w:r>
      <w:r w:rsidR="00DA04EE">
        <w:t xml:space="preserve"> </w:t>
      </w:r>
      <w:r w:rsidR="00DA04EE">
        <w:fldChar w:fldCharType="begin"/>
      </w:r>
      <w:r w:rsidR="00DA04EE">
        <w:instrText xml:space="preserve"> ADDIN ZOTERO_ITEM CSL_CITATION {"citationID":"BAAIbDzC","properties":{"formattedCitation":"[16], [17], [19], [20]","plainCitation":"[16], [17], [19], [20]","noteIndex":0},"citationItems":[{"id":357,"uris":["http://zotero.org/users/12878283/items/8Z3TYS2G"],"itemData":{"id":357,"type":"webpage","container-title":"IMMOTION | The Global Leader in Immersive Edutainment","language":"en-US","title":"IMMOTION | The Global Leader in Immersive Edutainment","URL":"https://edu.immotion.co","author":[{"family":"Immotion","given":""}],"accessed":{"date-parts":[["2025",3,18]]}}},{"id":359,"uris":["http://zotero.org/users/12878283/items/UD5CFZBG"],"itemData":{"id":359,"type":"webpage","language":"nl","title":"Zomertour 2023 | GAIA","URL":"https://www.gaia.be/nl/campagnes/zomertour-2023","author":[{"family":"Gaia","given":""}],"accessed":{"date-parts":[["2025",3,18]]}}},{"id":355,"uris":["http://zotero.org/users/12878283/items/4ERMY67A"],"itemData":{"id":355,"type":"webpage","container-title":"Zoo Leipzig","language":"de","title":"Gorilla Trek","URL":"https://www.zoo-leipzig.de/tiere-erlebniswelten/erlebniswelten/pongoland/gorilla-trek/","author":[{"family":"Zoo Leipzig","given":""}],"accessed":{"date-parts":[["2025",3,18]]}}},{"id":365,"uris":["http://zotero.org/users/12878283/items/QLTU5UDZ"],"itemData":{"id":365,"type":"webpage","abstract":"Discover this 2023 paper in Revue d'Intelligence Artificielle by Sukmawati, Fatma; Santosa, Eka Budhi; and, Rejekiningsih, Triana focusing on: GOOGLE Inc.; VIRTUAL reality; INTERNET of things; VIRTUAL design; ZOOS; LIFE cycles (Biology)","language":"de","note":"ISSN: 0992-499X\nissue: 2\npage: 483\nvolume: 37\nDOI: 10.18280/ria.370225","title":"Design of Virtual Reality Zoos Through Internet of Things (IoT) for Student Learning about Wild Animals. | EBSCOhost","URL":"https://openurl.ebsco.com/contentitem/doi:10.18280%2Fria.370225?sid=ebsco:plink:crawler&amp;id=ebsco:doi:10.18280%2Fria.370225","author":[{"family":"Sukmawati","given":"Fatma"},{"family":"Santosa","given":"Eka Budhi"},{"family":"Rejekiningsih","given":"Triana"}],"accessed":{"date-parts":[["2025",3,18]]},"issued":{"date-parts":[["2023",4,1]]}}}],"schema":"https://github.com/citation-style-language/schema/raw/master/csl-citation.json"} </w:instrText>
      </w:r>
      <w:r w:rsidR="00DA04EE">
        <w:fldChar w:fldCharType="separate"/>
      </w:r>
      <w:r w:rsidR="00DA04EE" w:rsidRPr="00DA04EE">
        <w:rPr>
          <w:rFonts w:ascii="Calibri" w:hAnsi="Calibri" w:cs="Calibri"/>
        </w:rPr>
        <w:t>[16], [17], [19], [20]</w:t>
      </w:r>
      <w:r w:rsidR="00DA04EE">
        <w:fldChar w:fldCharType="end"/>
      </w:r>
      <w:r>
        <w:t>. Die Umsetzung erfordert skalierbare Architekturen, die Interaktivität, Kollaboration und Multiplattformfähigkeit gewährleisten</w:t>
      </w:r>
      <w:r w:rsidR="00DA04EE">
        <w:t xml:space="preserve"> </w:t>
      </w:r>
      <w:r w:rsidR="00DA04EE">
        <w:t>&lt;</w:t>
      </w:r>
      <w:r w:rsidR="00DA04EE" w:rsidRPr="00C908FB">
        <w:rPr>
          <w:highlight w:val="yellow"/>
        </w:rPr>
        <w:t xml:space="preserve">HIER FEHLT NOCH EIN </w:t>
      </w:r>
      <w:r w:rsidR="00DA04EE" w:rsidRPr="00DA04EE">
        <w:rPr>
          <w:highlight w:val="yellow"/>
        </w:rPr>
        <w:t>BELEG</w:t>
      </w:r>
      <w:r w:rsidR="00DA04EE" w:rsidRPr="00DA04EE">
        <w:rPr>
          <w:highlight w:val="yellow"/>
        </w:rPr>
        <w:t xml:space="preserve"> ODER EIN BESSERER ABSCHLUSS, DEN FINDE ICH NICHT SO GUT</w:t>
      </w:r>
      <w:r w:rsidR="00DA04EE">
        <w:t>&gt;.</w:t>
      </w:r>
    </w:p>
    <w:p w14:paraId="3BA82085" w14:textId="4585A2EA" w:rsidR="00B87417" w:rsidRDefault="00B87417" w:rsidP="00856797">
      <w:r w:rsidRPr="00B87417">
        <w:t>Aktuelle Forschung im XR-Bereich adressiert u. a. die Entwicklung plattformübergreifender Anwendungen</w:t>
      </w:r>
      <w:r>
        <w:t xml:space="preserve"> </w:t>
      </w:r>
      <w:r>
        <w:fldChar w:fldCharType="begin"/>
      </w:r>
      <w:r>
        <w:instrText xml:space="preserve"> ADDIN ZOTERO_ITEM CSL_CITATION {"citationID":"BEraGCTZ","properties":{"formattedCitation":"[9]","plainCitation":"[9]","noteIndex":0},"citationItems":[{"id":562,"uris":["http://zotero.org/users/12878283/items/4EG99QNE"],"itemData":{"id":562,"type":"post-weblog","abstract":"Entdecken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B87417">
        <w:rPr>
          <w:rFonts w:ascii="Calibri" w:hAnsi="Calibri" w:cs="Calibri"/>
        </w:rPr>
        <w:t>[9]</w:t>
      </w:r>
      <w:r>
        <w:fldChar w:fldCharType="end"/>
      </w:r>
      <w:r w:rsidRPr="00B87417">
        <w:t>, die Integration von Künstlicher Intelligenz für realistischere Interaktionen</w:t>
      </w:r>
      <w:r>
        <w:t xml:space="preserve"> </w:t>
      </w:r>
      <w:r>
        <w:fldChar w:fldCharType="begin"/>
      </w:r>
      <w:r>
        <w:instrText xml:space="preserve"> ADDIN ZOTERO_ITEM CSL_CITATION {"citationID":"ruG8ap1C","properties":{"formattedCitation":"[9], [11], [12]","plainCitation":"[9], [11], [12]","noteIndex":0},"citationItems":[{"id":562,"uris":["http://zotero.org/users/12878283/items/4EG99QNE"],"itemData":{"id":562,"type":"post-weblog","abstract":"Entdecken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560,"uris":["http://zotero.org/users/12878283/items/UMIM9IGQ"],"itemData":{"id":560,"type":"webpage","abstract":"</w:instrText>
      </w:r>
      <w:r>
        <w:rPr>
          <w:rFonts w:ascii="Segoe UI Emoji" w:hAnsi="Segoe UI Emoji" w:cs="Segoe UI Emoji"/>
        </w:rPr>
        <w:instrText>✨</w:instrText>
      </w:r>
      <w:r>
        <w:instrText xml:space="preserve"> Die IEEE VR 2025 beleuchtet XR/AR/VR/MR-Trends und Innovationen. </w:instrText>
      </w:r>
      <w:r>
        <w:rPr>
          <w:rFonts w:ascii="Segoe UI Emoji" w:hAnsi="Segoe UI Emoji" w:cs="Segoe UI Emoji"/>
        </w:rPr>
        <w:instrText>🚀</w:instrText>
      </w:r>
      <w:r>
        <w:instrText xml:space="preserve"> Spannende Schwerpunkte gibt es auf der 32. Konferenz zu Virtual Reality. </w:instrText>
      </w:r>
      <w:r>
        <w:rPr>
          <w:rFonts w:ascii="Segoe UI Emoji" w:hAnsi="Segoe UI Emoji" w:cs="Segoe UI Emoji"/>
        </w:rPr>
        <w:instrText>🌐</w:instrText>
      </w:r>
      <w:r>
        <w:instrText xml:space="preserve"> Zukunftsweisende 3D-Benutzeroberflächen stehen im Fokus. </w:instrText>
      </w:r>
      <w:r>
        <w:rPr>
          <w:rFonts w:ascii="Segoe UI Symbol" w:hAnsi="Segoe UI Symbol" w:cs="Segoe UI Symbol"/>
        </w:rPr>
        <w:instrText>🕶</w:instrText>
      </w:r>
      <w:r>
        <w:instrText xml:space="preserve">️ Experten teilen Einblicke zu immersiven Technologien. </w:instrText>
      </w:r>
      <w:r>
        <w:rPr>
          <w:rFonts w:ascii="Segoe UI Emoji" w:hAnsi="Segoe UI Emoji" w:cs="Segoe UI Emoji"/>
        </w:rPr>
        <w:instrText>📊</w:instrText>
      </w:r>
      <w:r>
        <w:instrText xml:space="preserve"> Neue Perspektiven auf die digitale Transformation werden vorgestellt. </w:instrText>
      </w:r>
      <w:r>
        <w:rPr>
          <w:rFonts w:ascii="Segoe UI Emoji" w:hAnsi="Segoe UI Emoji" w:cs="Segoe UI Emoji"/>
        </w:rPr>
        <w:instrText>🔍</w:instrText>
      </w:r>
      <w:r>
        <w:instrText xml:space="preserve"> Interaktive Workshops bieten praxisnahe Erfahrungen. </w:instrText>
      </w:r>
      <w:r>
        <w:rPr>
          <w:rFonts w:ascii="Segoe UI Symbol" w:hAnsi="Segoe UI Symbol" w:cs="Segoe UI Symbol"/>
        </w:rPr>
        <w:instrText>🛠</w:instrText>
      </w:r>
      <w:r>
        <w:instrText xml:space="preserve">️ Cutting-Edge-Forschung wird umfassend präsentiert. </w:instrText>
      </w:r>
      <w:r>
        <w:rPr>
          <w:rFonts w:ascii="Segoe UI Emoji" w:hAnsi="Segoe UI Emoji" w:cs="Segoe UI Emoji"/>
        </w:rPr>
        <w:instrText>💡</w:instrText>
      </w:r>
      <w:r>
        <w:instrText xml:space="preserve"> Diskutieren Sie mit führenden Köpfen der Branche. </w:instrText>
      </w:r>
      <w:r>
        <w:rPr>
          <w:rFonts w:ascii="Segoe UI Emoji" w:hAnsi="Segoe UI Emoji" w:cs="Segoe UI Emoji"/>
        </w:rPr>
        <w:instrText>🌟</w:instrText>
      </w:r>
      <w:r>
        <w:instrText xml:space="preserve"> Entdecken Sie inspirierende Anwendungen für Alltag &amp; Industrie. </w:instrText>
      </w:r>
      <w:r>
        <w:rPr>
          <w:rFonts w:ascii="Segoe UI Emoji" w:hAnsi="Segoe UI Emoji" w:cs="Segoe UI Emoji"/>
        </w:rPr>
        <w:instrText>📅</w:instrText>
      </w:r>
      <w: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fldChar w:fldCharType="separate"/>
      </w:r>
      <w:r w:rsidRPr="00B87417">
        <w:rPr>
          <w:rFonts w:ascii="Calibri" w:hAnsi="Calibri" w:cs="Calibri"/>
        </w:rPr>
        <w:t>[9], [11], [12]</w:t>
      </w:r>
      <w:r>
        <w:fldChar w:fldCharType="end"/>
      </w:r>
      <w:r w:rsidRPr="00B87417">
        <w:t xml:space="preserve"> sowie die Gestaltung kollaborativer Umgebungen</w:t>
      </w:r>
      <w:r w:rsidR="005C1143">
        <w:t xml:space="preserve"> </w:t>
      </w:r>
      <w:r w:rsidR="005C1143">
        <w:fldChar w:fldCharType="begin"/>
      </w:r>
      <w:r w:rsidR="005C1143">
        <w:instrText xml:space="preserve"> ADDIN ZOTERO_ITEM CSL_CITATION {"citationID":"3a1gY5CQ","properties":{"formattedCitation":"[21]","plainCitation":"[21]","noteIndex":0},"citationItems":[{"id":625,"uris":["http://zotero.org/users/12878283/items/2BFG5J46"],"itemData":{"id":625,"type":"article-journal","abstract":"In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005C1143">
        <w:fldChar w:fldCharType="separate"/>
      </w:r>
      <w:r w:rsidR="005C1143" w:rsidRPr="005C1143">
        <w:rPr>
          <w:rFonts w:ascii="Calibri" w:hAnsi="Calibri" w:cs="Calibri"/>
        </w:rPr>
        <w:t>[21]</w:t>
      </w:r>
      <w:r w:rsidR="005C1143">
        <w:fldChar w:fldCharType="end"/>
      </w:r>
      <w:r w:rsidRPr="00B87417">
        <w:t>. Dabei wurde bereits das bestehende Architekturmodelle MVC an die spezifischen Anforderungen von XR angepasst, z. B. durch Erweiterungen um Bibliothekskomponenten zur Kapselung komplexer Tracking- und Interaktionslogiken</w:t>
      </w:r>
      <w:r w:rsidR="005C1143">
        <w:t xml:space="preserve"> </w:t>
      </w:r>
      <w:r w:rsidR="005C1143">
        <w:fldChar w:fldCharType="begin"/>
      </w:r>
      <w:r w:rsidR="005C1143">
        <w:instrText xml:space="preserve"> ADDIN ZOTERO_ITEM CSL_CITATION {"citationID":"Fft4oUNx","properties":{"formattedCitation":"[21]","plainCitation":"[21]","noteIndex":0},"citationItems":[{"id":625,"uris":["http://zotero.org/users/12878283/items/2BFG5J46"],"itemData":{"id":625,"type":"article-journal","abstract":"In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005C1143">
        <w:fldChar w:fldCharType="separate"/>
      </w:r>
      <w:r w:rsidR="005C1143" w:rsidRPr="005C1143">
        <w:rPr>
          <w:rFonts w:ascii="Calibri" w:hAnsi="Calibri" w:cs="Calibri"/>
        </w:rPr>
        <w:t>[21]</w:t>
      </w:r>
      <w:r w:rsidR="005C1143">
        <w:fldChar w:fldCharType="end"/>
      </w:r>
      <w:r w:rsidRPr="00B87417">
        <w:t>.</w:t>
      </w:r>
    </w:p>
    <w:p w14:paraId="184CB9A7" w14:textId="5BFE08E5" w:rsidR="00856797" w:rsidRDefault="00856797" w:rsidP="00856797">
      <w:r>
        <w:t>Der Forschungsbeitrag dieser Arbeit ist die Weiterentwicklung des Model–View–ViewModel-(</w:t>
      </w:r>
      <w:proofErr w:type="gramStart"/>
      <w:r>
        <w:t>MVVM)-</w:t>
      </w:r>
      <w:proofErr w:type="gramEnd"/>
      <w:r>
        <w:t>Musters zu einer XR-optimierten Architektur (MVVM-3D) mit der konzeptionellen Erweiterung zu einer kollaborationsfähigen MVVM-3DC-Architektur. Der Prototyp basiert auf drei Schichten:</w:t>
      </w:r>
    </w:p>
    <w:p w14:paraId="50A85673" w14:textId="32191994" w:rsidR="00856797" w:rsidRDefault="00856797" w:rsidP="00856797">
      <w:pPr>
        <w:pStyle w:val="Listenabsatz"/>
        <w:numPr>
          <w:ilvl w:val="0"/>
          <w:numId w:val="6"/>
        </w:numPr>
      </w:pPr>
      <w:r>
        <w:t xml:space="preserve">Datenbasis: Verwaltung sämtlicher Daten, prototypisch in CSV-Dateien gespeichert, jedoch </w:t>
      </w:r>
      <w:proofErr w:type="spellStart"/>
      <w:r>
        <w:t>migrierbar</w:t>
      </w:r>
      <w:proofErr w:type="spellEnd"/>
      <w:r>
        <w:t xml:space="preserve"> auf relationale oder objektspeicherbasierte Systeme.</w:t>
      </w:r>
    </w:p>
    <w:p w14:paraId="334C7563" w14:textId="40819B81" w:rsidR="00856797" w:rsidRDefault="00856797" w:rsidP="00856797">
      <w:pPr>
        <w:pStyle w:val="Listenabsatz"/>
        <w:numPr>
          <w:ilvl w:val="0"/>
          <w:numId w:val="6"/>
        </w:numPr>
      </w:pPr>
      <w:r>
        <w:t>Backend: Umsetzung nach dem MVC-Prinzip mit zusätzlicher Repository-Schicht zur Entkopplung der Datenzugriffe für Skalierbarkeit und Technologieunabhängigkeit.</w:t>
      </w:r>
    </w:p>
    <w:p w14:paraId="155DB7D9" w14:textId="140D3A44" w:rsidR="00856797" w:rsidRDefault="00856797" w:rsidP="00856797">
      <w:pPr>
        <w:pStyle w:val="Listenabsatz"/>
        <w:numPr>
          <w:ilvl w:val="0"/>
          <w:numId w:val="6"/>
        </w:numPr>
      </w:pPr>
      <w:r>
        <w:t>Frontend: Implementierung von MVVM-3D nach</w:t>
      </w:r>
      <w:r w:rsidR="00DD6E22">
        <w:t xml:space="preserve"> </w:t>
      </w:r>
      <w:r w:rsidR="00DD6E22">
        <w:fldChar w:fldCharType="begin"/>
      </w:r>
      <w:r w:rsidR="00DD6E22">
        <w:instrText xml:space="preserve"> ADDIN ZOTERO_ITEM CSL_CITATION {"citationID":"C4eA7Mll","properties":{"formattedCitation":"[21]","plainCitation":"[21]","noteIndex":0},"citationItems":[{"id":625,"uris":["http://zotero.org/users/12878283/items/2BFG5J46"],"itemData":{"id":625,"type":"article-journal","abstract":"In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00DD6E22">
        <w:fldChar w:fldCharType="separate"/>
      </w:r>
      <w:r w:rsidR="00DD6E22" w:rsidRPr="00DD6E22">
        <w:rPr>
          <w:rFonts w:ascii="Calibri" w:hAnsi="Calibri" w:cs="Calibri"/>
        </w:rPr>
        <w:t>[21]</w:t>
      </w:r>
      <w:r w:rsidR="00DD6E22">
        <w:fldChar w:fldCharType="end"/>
      </w:r>
      <w:r>
        <w:t>, erweitert um eine Library-Schicht für XR-spezifische Algorithmen wie Tracking, Bewegungslogik und physikalische Interaktionen. Die View-Komponenten verarbeiten multimodale Eingaben.</w:t>
      </w:r>
    </w:p>
    <w:p w14:paraId="2F521D36" w14:textId="0BF65310" w:rsidR="00856797" w:rsidRDefault="00856797" w:rsidP="00856797">
      <w:r>
        <w:t>Neuartige Merkmale:</w:t>
      </w:r>
    </w:p>
    <w:p w14:paraId="7467EE72" w14:textId="335CAEB9" w:rsidR="00856797" w:rsidRDefault="00856797" w:rsidP="00856797">
      <w:pPr>
        <w:pStyle w:val="Listenabsatz"/>
        <w:numPr>
          <w:ilvl w:val="0"/>
          <w:numId w:val="7"/>
        </w:numPr>
      </w:pPr>
      <w:r>
        <w:t>Integration multimodaler Eingaben (Gesten, Sprache, Blickrichtung) in der View-Schicht.</w:t>
      </w:r>
    </w:p>
    <w:p w14:paraId="1B60E21A" w14:textId="36494935" w:rsidR="00856797" w:rsidRDefault="00856797" w:rsidP="00856797">
      <w:pPr>
        <w:pStyle w:val="Listenabsatz"/>
        <w:numPr>
          <w:ilvl w:val="0"/>
          <w:numId w:val="7"/>
        </w:numPr>
      </w:pPr>
      <w:r>
        <w:t>Automatisierte Zustands-Synchronisation mittels nativem Data Binding in Unity zur Sicherstellung konsistenter Interaktionen.</w:t>
      </w:r>
    </w:p>
    <w:p w14:paraId="0AE3B736" w14:textId="5C592324" w:rsidR="00856797" w:rsidRDefault="00856797" w:rsidP="00856797">
      <w:pPr>
        <w:pStyle w:val="Listenabsatz"/>
        <w:numPr>
          <w:ilvl w:val="0"/>
          <w:numId w:val="7"/>
        </w:numPr>
      </w:pPr>
      <w:r>
        <w:t>Kapselung rechenintensiver XR-Prozesse in der Library-Schicht zur Wahrung der Plattformunabhängigkeit.</w:t>
      </w:r>
    </w:p>
    <w:p w14:paraId="3C974D87" w14:textId="628873E3" w:rsidR="00856797" w:rsidRDefault="00856797" w:rsidP="00856797">
      <w:pPr>
        <w:pStyle w:val="Listenabsatz"/>
        <w:numPr>
          <w:ilvl w:val="0"/>
          <w:numId w:val="7"/>
        </w:numPr>
      </w:pPr>
      <w:r>
        <w:t xml:space="preserve">Berücksichtigung von Skalierbarkeit und </w:t>
      </w:r>
      <w:r w:rsidR="00A00DE4">
        <w:t>Multiplayermodi</w:t>
      </w:r>
      <w:r>
        <w:t xml:space="preserve"> bereits im Architekturentwurf.</w:t>
      </w:r>
    </w:p>
    <w:p w14:paraId="6B77471B" w14:textId="1514D283" w:rsidR="00DF1130" w:rsidRDefault="00856797" w:rsidP="00856797">
      <w:r>
        <w:lastRenderedPageBreak/>
        <w:t xml:space="preserve">Diese Architektur überträgt und erweitert etablierte Muster gezielt auf XR-Anwendungen und eröffnet neue Forschungsfragen zur Standardisierung plattformübergreifender XR-Architekturen, zur Latenzoptimierung in Kollaborationsszenarien und zur Integration KI-gestützter </w:t>
      </w:r>
      <w:commentRangeStart w:id="0"/>
      <w:r>
        <w:t>Interaktionslogik</w:t>
      </w:r>
      <w:commentRangeEnd w:id="0"/>
      <w:r w:rsidR="00DF1130">
        <w:rPr>
          <w:rStyle w:val="Kommentarzeichen"/>
        </w:rPr>
        <w:commentReference w:id="0"/>
      </w:r>
      <w:r>
        <w:t>.</w:t>
      </w:r>
    </w:p>
    <w:p w14:paraId="5ADC964C" w14:textId="77777777" w:rsidR="00DF1130" w:rsidRDefault="00DF1130">
      <w:r>
        <w:br w:type="page"/>
      </w:r>
    </w:p>
    <w:p w14:paraId="0FE4DEFB" w14:textId="77777777" w:rsidR="00DF1130" w:rsidRPr="00DF1130" w:rsidRDefault="00DF1130" w:rsidP="00DF1130">
      <w:pPr>
        <w:pStyle w:val="Literaturverzeichnis"/>
        <w:rPr>
          <w:rFonts w:ascii="Calibri" w:hAnsi="Calibri" w:cs="Calibri"/>
        </w:rPr>
      </w:pPr>
      <w:r>
        <w:lastRenderedPageBreak/>
        <w:fldChar w:fldCharType="begin"/>
      </w:r>
      <w:r>
        <w:instrText xml:space="preserve"> ADDIN ZOTERO_BIBL {"uncited":[],"omitted":[],"custom":[]} CSL_BIBLIOGRAPHY </w:instrText>
      </w:r>
      <w:r>
        <w:fldChar w:fldCharType="separate"/>
      </w:r>
      <w:r w:rsidRPr="00DF1130">
        <w:rPr>
          <w:rFonts w:ascii="Calibri" w:hAnsi="Calibri" w:cs="Calibri"/>
        </w:rPr>
        <w:t>[1]</w:t>
      </w:r>
      <w:r w:rsidRPr="00DF1130">
        <w:rPr>
          <w:rFonts w:ascii="Calibri" w:hAnsi="Calibri" w:cs="Calibri"/>
        </w:rPr>
        <w:tab/>
        <w:t>B. Zobel, S. Werning, D. Metzger, und O. Thomas, „</w:t>
      </w:r>
      <w:proofErr w:type="spellStart"/>
      <w:r w:rsidRPr="00DF1130">
        <w:rPr>
          <w:rFonts w:ascii="Calibri" w:hAnsi="Calibri" w:cs="Calibri"/>
        </w:rPr>
        <w:t>Augmented</w:t>
      </w:r>
      <w:proofErr w:type="spellEnd"/>
      <w:r w:rsidRPr="00DF1130">
        <w:rPr>
          <w:rFonts w:ascii="Calibri" w:hAnsi="Calibri" w:cs="Calibri"/>
        </w:rPr>
        <w:t xml:space="preserve"> und Virtual Reality: Stand der Technik, Nutzenpotenziale und Einsatzgebiete“, in </w:t>
      </w:r>
      <w:r w:rsidRPr="00DF1130">
        <w:rPr>
          <w:rFonts w:ascii="Calibri" w:hAnsi="Calibri" w:cs="Calibri"/>
          <w:i/>
          <w:iCs/>
        </w:rPr>
        <w:t>Handbuch Mobile Learning</w:t>
      </w:r>
      <w:r w:rsidRPr="00DF1130">
        <w:rPr>
          <w:rFonts w:ascii="Calibri" w:hAnsi="Calibri" w:cs="Calibri"/>
        </w:rPr>
        <w:t xml:space="preserve">, C. de Witt und C. </w:t>
      </w:r>
      <w:proofErr w:type="spellStart"/>
      <w:r w:rsidRPr="00DF1130">
        <w:rPr>
          <w:rFonts w:ascii="Calibri" w:hAnsi="Calibri" w:cs="Calibri"/>
        </w:rPr>
        <w:t>Gloerfeld</w:t>
      </w:r>
      <w:proofErr w:type="spellEnd"/>
      <w:r w:rsidRPr="00DF1130">
        <w:rPr>
          <w:rFonts w:ascii="Calibri" w:hAnsi="Calibri" w:cs="Calibri"/>
        </w:rPr>
        <w:t xml:space="preserve">, Hrsg., Wiesbaden: Springer Fachmedien, 2018, S. 123–140. </w:t>
      </w:r>
      <w:proofErr w:type="spellStart"/>
      <w:r w:rsidRPr="00DF1130">
        <w:rPr>
          <w:rFonts w:ascii="Calibri" w:hAnsi="Calibri" w:cs="Calibri"/>
        </w:rPr>
        <w:t>doi</w:t>
      </w:r>
      <w:proofErr w:type="spellEnd"/>
      <w:r w:rsidRPr="00DF1130">
        <w:rPr>
          <w:rFonts w:ascii="Calibri" w:hAnsi="Calibri" w:cs="Calibri"/>
        </w:rPr>
        <w:t>: 10.1007/978-3-658-19123-8_7.</w:t>
      </w:r>
    </w:p>
    <w:p w14:paraId="5A4AFBAE" w14:textId="77777777" w:rsidR="00DF1130" w:rsidRPr="00DF1130" w:rsidRDefault="00DF1130" w:rsidP="00DF1130">
      <w:pPr>
        <w:pStyle w:val="Literaturverzeichnis"/>
        <w:rPr>
          <w:rFonts w:ascii="Calibri" w:hAnsi="Calibri" w:cs="Calibri"/>
        </w:rPr>
      </w:pPr>
      <w:r w:rsidRPr="00DF1130">
        <w:rPr>
          <w:rFonts w:ascii="Calibri" w:hAnsi="Calibri" w:cs="Calibri"/>
          <w:lang w:val="en-GB"/>
        </w:rPr>
        <w:t>[2]</w:t>
      </w:r>
      <w:r w:rsidRPr="00DF1130">
        <w:rPr>
          <w:rFonts w:ascii="Calibri" w:hAnsi="Calibri" w:cs="Calibri"/>
          <w:lang w:val="en-GB"/>
        </w:rPr>
        <w:tab/>
        <w:t xml:space="preserve">L. Tremosa, „Beyond AR vs. VR: What is the Difference between AR vs. MR vs. VR vs. </w:t>
      </w:r>
      <w:proofErr w:type="gramStart"/>
      <w:r w:rsidRPr="00DF1130">
        <w:rPr>
          <w:rFonts w:ascii="Calibri" w:hAnsi="Calibri" w:cs="Calibri"/>
          <w:lang w:val="en-GB"/>
        </w:rPr>
        <w:t>XR?“</w:t>
      </w:r>
      <w:proofErr w:type="gramEnd"/>
      <w:r w:rsidRPr="00DF1130">
        <w:rPr>
          <w:rFonts w:ascii="Calibri" w:hAnsi="Calibri" w:cs="Calibri"/>
          <w:lang w:val="en-GB"/>
        </w:rPr>
        <w:t xml:space="preserve">, The Interaction Design Foundation. </w:t>
      </w:r>
      <w:r w:rsidRPr="00DF1130">
        <w:rPr>
          <w:rFonts w:ascii="Calibri" w:hAnsi="Calibri" w:cs="Calibri"/>
        </w:rPr>
        <w:t>Zugegriffen: 25. März 2025. [Online]. Verfügbar unter: https://www.interaction-design.org/literature/article/beyond-ar-vs-vr-what-is-the-difference-between-ar-vs-mr-vs-vr-vs-xr</w:t>
      </w:r>
    </w:p>
    <w:p w14:paraId="09A61A68" w14:textId="77777777" w:rsidR="00DF1130" w:rsidRPr="00DF1130" w:rsidRDefault="00DF1130" w:rsidP="00DF1130">
      <w:pPr>
        <w:pStyle w:val="Literaturverzeichnis"/>
        <w:rPr>
          <w:rFonts w:ascii="Calibri" w:hAnsi="Calibri" w:cs="Calibri"/>
          <w:lang w:val="en-GB"/>
        </w:rPr>
      </w:pPr>
      <w:r w:rsidRPr="00DF1130">
        <w:rPr>
          <w:rFonts w:ascii="Calibri" w:hAnsi="Calibri" w:cs="Calibri"/>
          <w:lang w:val="en-GB"/>
        </w:rPr>
        <w:t>[3]</w:t>
      </w:r>
      <w:r w:rsidRPr="00DF1130">
        <w:rPr>
          <w:rFonts w:ascii="Calibri" w:hAnsi="Calibri" w:cs="Calibri"/>
          <w:lang w:val="en-GB"/>
        </w:rPr>
        <w:tab/>
        <w:t xml:space="preserve">O. Agarwal, S. Subramanian, A. </w:t>
      </w:r>
      <w:proofErr w:type="spellStart"/>
      <w:r w:rsidRPr="00DF1130">
        <w:rPr>
          <w:rFonts w:ascii="Calibri" w:hAnsi="Calibri" w:cs="Calibri"/>
          <w:lang w:val="en-GB"/>
        </w:rPr>
        <w:t>Nenkova</w:t>
      </w:r>
      <w:proofErr w:type="spellEnd"/>
      <w:r w:rsidRPr="00DF1130">
        <w:rPr>
          <w:rFonts w:ascii="Calibri" w:hAnsi="Calibri" w:cs="Calibri"/>
          <w:lang w:val="en-GB"/>
        </w:rPr>
        <w:t xml:space="preserve">, und D. Roth, „Evaluation of named entity coreference“, in </w:t>
      </w:r>
      <w:r w:rsidRPr="00DF1130">
        <w:rPr>
          <w:rFonts w:ascii="Calibri" w:hAnsi="Calibri" w:cs="Calibri"/>
          <w:i/>
          <w:iCs/>
          <w:lang w:val="en-GB"/>
        </w:rPr>
        <w:t>Proceedings of the Second Workshop on Computational Models of Reference, Anaphora and Coreference</w:t>
      </w:r>
      <w:r w:rsidRPr="00DF1130">
        <w:rPr>
          <w:rFonts w:ascii="Calibri" w:hAnsi="Calibri" w:cs="Calibri"/>
          <w:lang w:val="en-GB"/>
        </w:rPr>
        <w:t xml:space="preserve">, M. </w:t>
      </w:r>
      <w:proofErr w:type="spellStart"/>
      <w:r w:rsidRPr="00DF1130">
        <w:rPr>
          <w:rFonts w:ascii="Calibri" w:hAnsi="Calibri" w:cs="Calibri"/>
          <w:lang w:val="en-GB"/>
        </w:rPr>
        <w:t>Ogrodniczuk</w:t>
      </w:r>
      <w:proofErr w:type="spellEnd"/>
      <w:r w:rsidRPr="00DF1130">
        <w:rPr>
          <w:rFonts w:ascii="Calibri" w:hAnsi="Calibri" w:cs="Calibri"/>
          <w:lang w:val="en-GB"/>
        </w:rPr>
        <w:t xml:space="preserve">, S. Pradhan, Y. Grishina, und V. Ng, </w:t>
      </w:r>
      <w:proofErr w:type="spellStart"/>
      <w:r w:rsidRPr="00DF1130">
        <w:rPr>
          <w:rFonts w:ascii="Calibri" w:hAnsi="Calibri" w:cs="Calibri"/>
          <w:lang w:val="en-GB"/>
        </w:rPr>
        <w:t>Hrsg</w:t>
      </w:r>
      <w:proofErr w:type="spellEnd"/>
      <w:r w:rsidRPr="00DF1130">
        <w:rPr>
          <w:rFonts w:ascii="Calibri" w:hAnsi="Calibri" w:cs="Calibri"/>
          <w:lang w:val="en-GB"/>
        </w:rPr>
        <w:t xml:space="preserve">., Minneapolis, USA: Association for Computational Linguistics, Juni 2019, S. 1–7. </w:t>
      </w:r>
      <w:proofErr w:type="spellStart"/>
      <w:r w:rsidRPr="00DF1130">
        <w:rPr>
          <w:rFonts w:ascii="Calibri" w:hAnsi="Calibri" w:cs="Calibri"/>
          <w:lang w:val="en-GB"/>
        </w:rPr>
        <w:t>doi</w:t>
      </w:r>
      <w:proofErr w:type="spellEnd"/>
      <w:r w:rsidRPr="00DF1130">
        <w:rPr>
          <w:rFonts w:ascii="Calibri" w:hAnsi="Calibri" w:cs="Calibri"/>
          <w:lang w:val="en-GB"/>
        </w:rPr>
        <w:t>: 10.18653/v1/W19-2801.</w:t>
      </w:r>
    </w:p>
    <w:p w14:paraId="444FB33D" w14:textId="77777777" w:rsidR="00DF1130" w:rsidRPr="00DF1130" w:rsidRDefault="00DF1130" w:rsidP="00DF1130">
      <w:pPr>
        <w:pStyle w:val="Literaturverzeichnis"/>
        <w:rPr>
          <w:rFonts w:ascii="Calibri" w:hAnsi="Calibri" w:cs="Calibri"/>
        </w:rPr>
      </w:pPr>
      <w:r w:rsidRPr="00DF1130">
        <w:rPr>
          <w:rFonts w:ascii="Calibri" w:hAnsi="Calibri" w:cs="Calibri"/>
          <w:lang w:val="en-GB"/>
        </w:rPr>
        <w:t>[4]</w:t>
      </w:r>
      <w:r w:rsidRPr="00DF1130">
        <w:rPr>
          <w:rFonts w:ascii="Calibri" w:hAnsi="Calibri" w:cs="Calibri"/>
          <w:lang w:val="en-GB"/>
        </w:rPr>
        <w:tab/>
        <w:t xml:space="preserve">G. Klein, </w:t>
      </w:r>
      <w:r w:rsidRPr="00DF1130">
        <w:rPr>
          <w:rFonts w:ascii="Calibri" w:hAnsi="Calibri" w:cs="Calibri"/>
          <w:i/>
          <w:iCs/>
          <w:lang w:val="en-GB"/>
        </w:rPr>
        <w:t>Visual Tracking for Augmented Reality: Edge-based Tracking Techniques for AR Applications</w:t>
      </w:r>
      <w:r w:rsidRPr="00DF1130">
        <w:rPr>
          <w:rFonts w:ascii="Calibri" w:hAnsi="Calibri" w:cs="Calibri"/>
          <w:lang w:val="en-GB"/>
        </w:rPr>
        <w:t xml:space="preserve">. </w:t>
      </w:r>
      <w:r w:rsidRPr="00DF1130">
        <w:rPr>
          <w:rFonts w:ascii="Calibri" w:hAnsi="Calibri" w:cs="Calibri"/>
        </w:rPr>
        <w:t>VDM Publishing, 2009.</w:t>
      </w:r>
    </w:p>
    <w:p w14:paraId="409C127D" w14:textId="77777777" w:rsidR="00DF1130" w:rsidRPr="00DF1130" w:rsidRDefault="00DF1130" w:rsidP="00DF1130">
      <w:pPr>
        <w:pStyle w:val="Literaturverzeichnis"/>
        <w:rPr>
          <w:rFonts w:ascii="Calibri" w:hAnsi="Calibri" w:cs="Calibri"/>
        </w:rPr>
      </w:pPr>
      <w:r w:rsidRPr="00DF1130">
        <w:rPr>
          <w:rFonts w:ascii="Calibri" w:hAnsi="Calibri" w:cs="Calibri"/>
        </w:rPr>
        <w:t>[5]</w:t>
      </w:r>
      <w:r w:rsidRPr="00DF1130">
        <w:rPr>
          <w:rFonts w:ascii="Calibri" w:hAnsi="Calibri" w:cs="Calibri"/>
        </w:rPr>
        <w:tab/>
        <w:t>A. Mehler-</w:t>
      </w:r>
      <w:proofErr w:type="spellStart"/>
      <w:r w:rsidRPr="00DF1130">
        <w:rPr>
          <w:rFonts w:ascii="Calibri" w:hAnsi="Calibri" w:cs="Calibri"/>
        </w:rPr>
        <w:t>Bicher</w:t>
      </w:r>
      <w:proofErr w:type="spellEnd"/>
      <w:r w:rsidRPr="00DF1130">
        <w:rPr>
          <w:rFonts w:ascii="Calibri" w:hAnsi="Calibri" w:cs="Calibri"/>
        </w:rPr>
        <w:t xml:space="preserve"> und L. Steiger, „Augmentierte und Virtuelle Realität“, in </w:t>
      </w:r>
      <w:r w:rsidRPr="00DF1130">
        <w:rPr>
          <w:rFonts w:ascii="Calibri" w:hAnsi="Calibri" w:cs="Calibri"/>
          <w:i/>
          <w:iCs/>
        </w:rPr>
        <w:t>CSR und Digitalisierung: Der digitale Wandel als Chance und Herausforderung für Wirtschaft und Gesellschaft</w:t>
      </w:r>
      <w:r w:rsidRPr="00DF1130">
        <w:rPr>
          <w:rFonts w:ascii="Calibri" w:hAnsi="Calibri" w:cs="Calibri"/>
        </w:rPr>
        <w:t xml:space="preserve">, A. Hildebrandt und W. </w:t>
      </w:r>
      <w:proofErr w:type="spellStart"/>
      <w:r w:rsidRPr="00DF1130">
        <w:rPr>
          <w:rFonts w:ascii="Calibri" w:hAnsi="Calibri" w:cs="Calibri"/>
        </w:rPr>
        <w:t>Landhäußer</w:t>
      </w:r>
      <w:proofErr w:type="spellEnd"/>
      <w:r w:rsidRPr="00DF1130">
        <w:rPr>
          <w:rFonts w:ascii="Calibri" w:hAnsi="Calibri" w:cs="Calibri"/>
        </w:rPr>
        <w:t xml:space="preserve">, Hrsg., Berlin, Heidelberg: Springer, 2021, S. 243–258. </w:t>
      </w:r>
      <w:proofErr w:type="spellStart"/>
      <w:r w:rsidRPr="00DF1130">
        <w:rPr>
          <w:rFonts w:ascii="Calibri" w:hAnsi="Calibri" w:cs="Calibri"/>
        </w:rPr>
        <w:t>doi</w:t>
      </w:r>
      <w:proofErr w:type="spellEnd"/>
      <w:r w:rsidRPr="00DF1130">
        <w:rPr>
          <w:rFonts w:ascii="Calibri" w:hAnsi="Calibri" w:cs="Calibri"/>
        </w:rPr>
        <w:t>: 10.1007/978-3-662-61836-3_16.</w:t>
      </w:r>
    </w:p>
    <w:p w14:paraId="3E7E0B65" w14:textId="77777777" w:rsidR="00DF1130" w:rsidRPr="00DF1130" w:rsidRDefault="00DF1130" w:rsidP="00DF1130">
      <w:pPr>
        <w:pStyle w:val="Literaturverzeichnis"/>
        <w:rPr>
          <w:rFonts w:ascii="Calibri" w:hAnsi="Calibri" w:cs="Calibri"/>
        </w:rPr>
      </w:pPr>
      <w:r w:rsidRPr="00DF1130">
        <w:rPr>
          <w:rFonts w:ascii="Calibri" w:hAnsi="Calibri" w:cs="Calibri"/>
          <w:lang w:val="en-GB"/>
        </w:rPr>
        <w:t>[6]</w:t>
      </w:r>
      <w:r w:rsidRPr="00DF1130">
        <w:rPr>
          <w:rFonts w:ascii="Calibri" w:hAnsi="Calibri" w:cs="Calibri"/>
          <w:lang w:val="en-GB"/>
        </w:rPr>
        <w:tab/>
        <w:t xml:space="preserve">S. Barta, R. </w:t>
      </w:r>
      <w:proofErr w:type="spellStart"/>
      <w:r w:rsidRPr="00DF1130">
        <w:rPr>
          <w:rFonts w:ascii="Calibri" w:hAnsi="Calibri" w:cs="Calibri"/>
          <w:lang w:val="en-GB"/>
        </w:rPr>
        <w:t>Gurrea</w:t>
      </w:r>
      <w:proofErr w:type="spellEnd"/>
      <w:r w:rsidRPr="00DF1130">
        <w:rPr>
          <w:rFonts w:ascii="Calibri" w:hAnsi="Calibri" w:cs="Calibri"/>
          <w:lang w:val="en-GB"/>
        </w:rPr>
        <w:t>, und C. Flavián, „Augmented reality experiences: Consumer-</w:t>
      </w:r>
      <w:proofErr w:type="spellStart"/>
      <w:r w:rsidRPr="00DF1130">
        <w:rPr>
          <w:rFonts w:ascii="Calibri" w:hAnsi="Calibri" w:cs="Calibri"/>
          <w:lang w:val="en-GB"/>
        </w:rPr>
        <w:t>centered</w:t>
      </w:r>
      <w:proofErr w:type="spellEnd"/>
      <w:r w:rsidRPr="00DF1130">
        <w:rPr>
          <w:rFonts w:ascii="Calibri" w:hAnsi="Calibri" w:cs="Calibri"/>
          <w:lang w:val="en-GB"/>
        </w:rPr>
        <w:t xml:space="preserve"> augmented reality framework and research </w:t>
      </w:r>
      <w:proofErr w:type="gramStart"/>
      <w:r w:rsidRPr="00DF1130">
        <w:rPr>
          <w:rFonts w:ascii="Calibri" w:hAnsi="Calibri" w:cs="Calibri"/>
          <w:lang w:val="en-GB"/>
        </w:rPr>
        <w:t>agenda“</w:t>
      </w:r>
      <w:proofErr w:type="gramEnd"/>
      <w:r w:rsidRPr="00DF1130">
        <w:rPr>
          <w:rFonts w:ascii="Calibri" w:hAnsi="Calibri" w:cs="Calibri"/>
          <w:lang w:val="en-GB"/>
        </w:rPr>
        <w:t xml:space="preserve">, </w:t>
      </w:r>
      <w:r w:rsidRPr="00DF1130">
        <w:rPr>
          <w:rFonts w:ascii="Calibri" w:hAnsi="Calibri" w:cs="Calibri"/>
          <w:i/>
          <w:iCs/>
          <w:lang w:val="en-GB"/>
        </w:rPr>
        <w:t xml:space="preserve">Psychol. </w:t>
      </w:r>
      <w:r w:rsidRPr="00DF1130">
        <w:rPr>
          <w:rFonts w:ascii="Calibri" w:hAnsi="Calibri" w:cs="Calibri"/>
          <w:i/>
          <w:iCs/>
        </w:rPr>
        <w:t>Mark.</w:t>
      </w:r>
      <w:r w:rsidRPr="00DF1130">
        <w:rPr>
          <w:rFonts w:ascii="Calibri" w:hAnsi="Calibri" w:cs="Calibri"/>
        </w:rPr>
        <w:t xml:space="preserve">, Bd. 42, Nr. 2, S. 634–650, 2025, </w:t>
      </w:r>
      <w:proofErr w:type="spellStart"/>
      <w:r w:rsidRPr="00DF1130">
        <w:rPr>
          <w:rFonts w:ascii="Calibri" w:hAnsi="Calibri" w:cs="Calibri"/>
        </w:rPr>
        <w:t>doi</w:t>
      </w:r>
      <w:proofErr w:type="spellEnd"/>
      <w:r w:rsidRPr="00DF1130">
        <w:rPr>
          <w:rFonts w:ascii="Calibri" w:hAnsi="Calibri" w:cs="Calibri"/>
        </w:rPr>
        <w:t>: 10.1002/mar.22143.</w:t>
      </w:r>
    </w:p>
    <w:p w14:paraId="0487EE32" w14:textId="77777777" w:rsidR="00DF1130" w:rsidRPr="00DF1130" w:rsidRDefault="00DF1130" w:rsidP="00DF1130">
      <w:pPr>
        <w:pStyle w:val="Literaturverzeichnis"/>
        <w:rPr>
          <w:rFonts w:ascii="Calibri" w:hAnsi="Calibri" w:cs="Calibri"/>
        </w:rPr>
      </w:pPr>
      <w:r w:rsidRPr="00DF1130">
        <w:rPr>
          <w:rFonts w:ascii="Calibri" w:hAnsi="Calibri" w:cs="Calibri"/>
        </w:rPr>
        <w:t>[7]</w:t>
      </w:r>
      <w:r w:rsidRPr="00DF1130">
        <w:rPr>
          <w:rFonts w:ascii="Calibri" w:hAnsi="Calibri" w:cs="Calibri"/>
        </w:rPr>
        <w:tab/>
        <w:t>A. Mehler-</w:t>
      </w:r>
      <w:proofErr w:type="spellStart"/>
      <w:r w:rsidRPr="00DF1130">
        <w:rPr>
          <w:rFonts w:ascii="Calibri" w:hAnsi="Calibri" w:cs="Calibri"/>
        </w:rPr>
        <w:t>Bicher</w:t>
      </w:r>
      <w:proofErr w:type="spellEnd"/>
      <w:r w:rsidRPr="00DF1130">
        <w:rPr>
          <w:rFonts w:ascii="Calibri" w:hAnsi="Calibri" w:cs="Calibri"/>
        </w:rPr>
        <w:t xml:space="preserve"> und L. Steiger, </w:t>
      </w:r>
      <w:proofErr w:type="spellStart"/>
      <w:r w:rsidRPr="00DF1130">
        <w:rPr>
          <w:rFonts w:ascii="Calibri" w:hAnsi="Calibri" w:cs="Calibri"/>
          <w:i/>
          <w:iCs/>
        </w:rPr>
        <w:t>Augmented</w:t>
      </w:r>
      <w:proofErr w:type="spellEnd"/>
      <w:r w:rsidRPr="00DF1130">
        <w:rPr>
          <w:rFonts w:ascii="Calibri" w:hAnsi="Calibri" w:cs="Calibri"/>
          <w:i/>
          <w:iCs/>
        </w:rPr>
        <w:t xml:space="preserve"> Reality: Theorie und Praxis</w:t>
      </w:r>
      <w:r w:rsidRPr="00DF1130">
        <w:rPr>
          <w:rFonts w:ascii="Calibri" w:hAnsi="Calibri" w:cs="Calibri"/>
        </w:rPr>
        <w:t xml:space="preserve">. De Gruyter </w:t>
      </w:r>
      <w:proofErr w:type="spellStart"/>
      <w:r w:rsidRPr="00DF1130">
        <w:rPr>
          <w:rFonts w:ascii="Calibri" w:hAnsi="Calibri" w:cs="Calibri"/>
        </w:rPr>
        <w:t>Oldenbourg</w:t>
      </w:r>
      <w:proofErr w:type="spellEnd"/>
      <w:r w:rsidRPr="00DF1130">
        <w:rPr>
          <w:rFonts w:ascii="Calibri" w:hAnsi="Calibri" w:cs="Calibri"/>
        </w:rPr>
        <w:t xml:space="preserve">, 2014. </w:t>
      </w:r>
      <w:proofErr w:type="spellStart"/>
      <w:r w:rsidRPr="00DF1130">
        <w:rPr>
          <w:rFonts w:ascii="Calibri" w:hAnsi="Calibri" w:cs="Calibri"/>
        </w:rPr>
        <w:t>doi</w:t>
      </w:r>
      <w:proofErr w:type="spellEnd"/>
      <w:r w:rsidRPr="00DF1130">
        <w:rPr>
          <w:rFonts w:ascii="Calibri" w:hAnsi="Calibri" w:cs="Calibri"/>
        </w:rPr>
        <w:t>: 10.1524/9783110353853.</w:t>
      </w:r>
    </w:p>
    <w:p w14:paraId="6DC9B918" w14:textId="77777777" w:rsidR="00DF1130" w:rsidRPr="00DF1130" w:rsidRDefault="00DF1130" w:rsidP="00DF1130">
      <w:pPr>
        <w:pStyle w:val="Literaturverzeichnis"/>
        <w:rPr>
          <w:rFonts w:ascii="Calibri" w:hAnsi="Calibri" w:cs="Calibri"/>
        </w:rPr>
      </w:pPr>
      <w:r w:rsidRPr="00DF1130">
        <w:rPr>
          <w:rFonts w:ascii="Calibri" w:hAnsi="Calibri" w:cs="Calibri"/>
        </w:rPr>
        <w:t>[8]</w:t>
      </w:r>
      <w:r w:rsidRPr="00DF1130">
        <w:rPr>
          <w:rFonts w:ascii="Calibri" w:hAnsi="Calibri" w:cs="Calibri"/>
        </w:rPr>
        <w:tab/>
        <w:t xml:space="preserve">I. M. von </w:t>
      </w:r>
      <w:proofErr w:type="spellStart"/>
      <w:r w:rsidRPr="00DF1130">
        <w:rPr>
          <w:rFonts w:ascii="Calibri" w:hAnsi="Calibri" w:cs="Calibri"/>
        </w:rPr>
        <w:t>Eitzen</w:t>
      </w:r>
      <w:proofErr w:type="spellEnd"/>
      <w:r w:rsidRPr="00DF1130">
        <w:rPr>
          <w:rFonts w:ascii="Calibri" w:hAnsi="Calibri" w:cs="Calibri"/>
        </w:rPr>
        <w:t>, „Faktoren zur Akzeptanz von Virtual Reality Anwendungen“. 2023.</w:t>
      </w:r>
    </w:p>
    <w:p w14:paraId="6ECED21D" w14:textId="77777777" w:rsidR="00DF1130" w:rsidRPr="00DF1130" w:rsidRDefault="00DF1130" w:rsidP="00DF1130">
      <w:pPr>
        <w:pStyle w:val="Literaturverzeichnis"/>
        <w:rPr>
          <w:rFonts w:ascii="Calibri" w:hAnsi="Calibri" w:cs="Calibri"/>
        </w:rPr>
      </w:pPr>
      <w:r w:rsidRPr="00DF1130">
        <w:rPr>
          <w:rFonts w:ascii="Calibri" w:hAnsi="Calibri" w:cs="Calibri"/>
        </w:rPr>
        <w:t>[9]</w:t>
      </w:r>
      <w:r w:rsidRPr="00DF1130">
        <w:rPr>
          <w:rFonts w:ascii="Calibri" w:hAnsi="Calibri" w:cs="Calibri"/>
        </w:rPr>
        <w:tab/>
      </w:r>
      <w:proofErr w:type="spellStart"/>
      <w:r w:rsidRPr="00DF1130">
        <w:rPr>
          <w:rFonts w:ascii="Calibri" w:hAnsi="Calibri" w:cs="Calibri"/>
        </w:rPr>
        <w:t>Molchanov</w:t>
      </w:r>
      <w:proofErr w:type="spellEnd"/>
      <w:r w:rsidRPr="00DF1130">
        <w:rPr>
          <w:rFonts w:ascii="Calibri" w:hAnsi="Calibri" w:cs="Calibri"/>
        </w:rPr>
        <w:t xml:space="preserve">, „AR/VR Trends in 2025“, </w:t>
      </w:r>
      <w:proofErr w:type="spellStart"/>
      <w:r w:rsidRPr="00DF1130">
        <w:rPr>
          <w:rFonts w:ascii="Calibri" w:hAnsi="Calibri" w:cs="Calibri"/>
        </w:rPr>
        <w:t>Innowise</w:t>
      </w:r>
      <w:proofErr w:type="spellEnd"/>
      <w:r w:rsidRPr="00DF1130">
        <w:rPr>
          <w:rFonts w:ascii="Calibri" w:hAnsi="Calibri" w:cs="Calibri"/>
        </w:rPr>
        <w:t>. Zugegriffen: 18. April 2025. [Online]. Verfügbar unter: https://innowise.com/de/blog/ar-vr-trends/</w:t>
      </w:r>
    </w:p>
    <w:p w14:paraId="0F5FA13E" w14:textId="77777777" w:rsidR="00DF1130" w:rsidRPr="00DF1130" w:rsidRDefault="00DF1130" w:rsidP="00DF1130">
      <w:pPr>
        <w:pStyle w:val="Literaturverzeichnis"/>
        <w:rPr>
          <w:rFonts w:ascii="Calibri" w:hAnsi="Calibri" w:cs="Calibri"/>
        </w:rPr>
      </w:pPr>
      <w:r w:rsidRPr="00DF1130">
        <w:rPr>
          <w:rFonts w:ascii="Calibri" w:hAnsi="Calibri" w:cs="Calibri"/>
        </w:rPr>
        <w:t>[10]</w:t>
      </w:r>
      <w:r w:rsidRPr="00DF1130">
        <w:rPr>
          <w:rFonts w:ascii="Calibri" w:hAnsi="Calibri" w:cs="Calibri"/>
        </w:rPr>
        <w:tab/>
      </w:r>
      <w:proofErr w:type="spellStart"/>
      <w:r w:rsidRPr="00DF1130">
        <w:rPr>
          <w:rFonts w:ascii="Calibri" w:hAnsi="Calibri" w:cs="Calibri"/>
        </w:rPr>
        <w:t>rankmagic</w:t>
      </w:r>
      <w:proofErr w:type="spellEnd"/>
      <w:r w:rsidRPr="00DF1130">
        <w:rPr>
          <w:rFonts w:ascii="Calibri" w:hAnsi="Calibri" w:cs="Calibri"/>
        </w:rPr>
        <w:t xml:space="preserve">, „Der Einfluss von </w:t>
      </w:r>
      <w:proofErr w:type="spellStart"/>
      <w:r w:rsidRPr="00DF1130">
        <w:rPr>
          <w:rFonts w:ascii="Calibri" w:hAnsi="Calibri" w:cs="Calibri"/>
        </w:rPr>
        <w:t>Augmented</w:t>
      </w:r>
      <w:proofErr w:type="spellEnd"/>
      <w:r w:rsidRPr="00DF1130">
        <w:rPr>
          <w:rFonts w:ascii="Calibri" w:hAnsi="Calibri" w:cs="Calibri"/>
        </w:rPr>
        <w:t xml:space="preserve"> Reality auf Nutzersignale &amp; SEO 2025 | </w:t>
      </w:r>
      <w:proofErr w:type="spellStart"/>
      <w:r w:rsidRPr="00DF1130">
        <w:rPr>
          <w:rFonts w:ascii="Calibri" w:hAnsi="Calibri" w:cs="Calibri"/>
        </w:rPr>
        <w:t>Rankmagic</w:t>
      </w:r>
      <w:proofErr w:type="spellEnd"/>
      <w:r w:rsidRPr="00DF1130">
        <w:rPr>
          <w:rFonts w:ascii="Calibri" w:hAnsi="Calibri" w:cs="Calibri"/>
        </w:rPr>
        <w:t>“. Zugegriffen: 18. April 2025. [Online]. Verfügbar unter: https://rankmagic.net/blog/der-einfluss-von-augmented-reality-auf-nutzersignale-seo-2025/</w:t>
      </w:r>
    </w:p>
    <w:p w14:paraId="62B980FE" w14:textId="77777777" w:rsidR="00DF1130" w:rsidRPr="00DF1130" w:rsidRDefault="00DF1130" w:rsidP="00DF1130">
      <w:pPr>
        <w:pStyle w:val="Literaturverzeichnis"/>
        <w:rPr>
          <w:rFonts w:ascii="Calibri" w:hAnsi="Calibri" w:cs="Calibri"/>
        </w:rPr>
      </w:pPr>
      <w:r w:rsidRPr="00DF1130">
        <w:rPr>
          <w:rFonts w:ascii="Calibri" w:hAnsi="Calibri" w:cs="Calibri"/>
        </w:rPr>
        <w:t>[11]</w:t>
      </w:r>
      <w:r w:rsidRPr="00DF1130">
        <w:rPr>
          <w:rFonts w:ascii="Calibri" w:hAnsi="Calibri" w:cs="Calibri"/>
        </w:rPr>
        <w:tab/>
        <w:t xml:space="preserve">S. </w:t>
      </w:r>
      <w:proofErr w:type="spellStart"/>
      <w:r w:rsidRPr="00DF1130">
        <w:rPr>
          <w:rFonts w:ascii="Calibri" w:hAnsi="Calibri" w:cs="Calibri"/>
        </w:rPr>
        <w:t>Lapschies</w:t>
      </w:r>
      <w:proofErr w:type="spellEnd"/>
      <w:r w:rsidRPr="00DF1130">
        <w:rPr>
          <w:rFonts w:ascii="Calibri" w:hAnsi="Calibri" w:cs="Calibri"/>
        </w:rPr>
        <w:t>, „Die Zukunft der VR- und AR-Software im Jahr 2025: Was Geschäftskunden wissen müssen“. Zugegriffen: 18. April 2025. [Online]. Verfügbar unter: https://unboundxr.de/blogs/die-zukunft-von-vr-und-ar-software-im-jahr-2025-was-geschaftskunden-wissen-mussen</w:t>
      </w:r>
    </w:p>
    <w:p w14:paraId="01967654" w14:textId="77777777" w:rsidR="00DF1130" w:rsidRPr="00DF1130" w:rsidRDefault="00DF1130" w:rsidP="00DF1130">
      <w:pPr>
        <w:pStyle w:val="Literaturverzeichnis"/>
        <w:rPr>
          <w:rFonts w:ascii="Calibri" w:hAnsi="Calibri" w:cs="Calibri"/>
          <w:lang w:val="en-GB"/>
        </w:rPr>
      </w:pPr>
      <w:r w:rsidRPr="00DF1130">
        <w:rPr>
          <w:rFonts w:ascii="Calibri" w:hAnsi="Calibri" w:cs="Calibri"/>
        </w:rPr>
        <w:t>[12]</w:t>
      </w:r>
      <w:r w:rsidRPr="00DF1130">
        <w:rPr>
          <w:rFonts w:ascii="Calibri" w:hAnsi="Calibri" w:cs="Calibri"/>
        </w:rPr>
        <w:tab/>
        <w:t xml:space="preserve">K. Wolfenstein, „IEEE VR 2025: XR/AR/VR/MR Themen und Schwerpunkte der 32. </w:t>
      </w:r>
      <w:r w:rsidRPr="00DF1130">
        <w:rPr>
          <w:rFonts w:ascii="Calibri" w:hAnsi="Calibri" w:cs="Calibri"/>
          <w:lang w:val="en-GB"/>
        </w:rPr>
        <w:t xml:space="preserve">IEEE Conference on Virtual Reality and 3D User Interfaces“, </w:t>
      </w:r>
      <w:proofErr w:type="spellStart"/>
      <w:r w:rsidRPr="00DF1130">
        <w:rPr>
          <w:rFonts w:ascii="Calibri" w:hAnsi="Calibri" w:cs="Calibri"/>
          <w:lang w:val="en-GB"/>
        </w:rPr>
        <w:t>Xpert.Digital</w:t>
      </w:r>
      <w:proofErr w:type="spellEnd"/>
      <w:r w:rsidRPr="00DF1130">
        <w:rPr>
          <w:rFonts w:ascii="Calibri" w:hAnsi="Calibri" w:cs="Calibri"/>
          <w:lang w:val="en-GB"/>
        </w:rPr>
        <w:t xml:space="preserve">. </w:t>
      </w:r>
      <w:proofErr w:type="spellStart"/>
      <w:r w:rsidRPr="00DF1130">
        <w:rPr>
          <w:rFonts w:ascii="Calibri" w:hAnsi="Calibri" w:cs="Calibri"/>
          <w:lang w:val="en-GB"/>
        </w:rPr>
        <w:t>Zugegriffen</w:t>
      </w:r>
      <w:proofErr w:type="spellEnd"/>
      <w:r w:rsidRPr="00DF1130">
        <w:rPr>
          <w:rFonts w:ascii="Calibri" w:hAnsi="Calibri" w:cs="Calibri"/>
          <w:lang w:val="en-GB"/>
        </w:rPr>
        <w:t xml:space="preserve">: 18. April 2025. [Online]. </w:t>
      </w:r>
      <w:proofErr w:type="spellStart"/>
      <w:r w:rsidRPr="00DF1130">
        <w:rPr>
          <w:rFonts w:ascii="Calibri" w:hAnsi="Calibri" w:cs="Calibri"/>
          <w:lang w:val="en-GB"/>
        </w:rPr>
        <w:t>Verfügbar</w:t>
      </w:r>
      <w:proofErr w:type="spellEnd"/>
      <w:r w:rsidRPr="00DF1130">
        <w:rPr>
          <w:rFonts w:ascii="Calibri" w:hAnsi="Calibri" w:cs="Calibri"/>
          <w:lang w:val="en-GB"/>
        </w:rPr>
        <w:t xml:space="preserve"> </w:t>
      </w:r>
      <w:proofErr w:type="spellStart"/>
      <w:r w:rsidRPr="00DF1130">
        <w:rPr>
          <w:rFonts w:ascii="Calibri" w:hAnsi="Calibri" w:cs="Calibri"/>
          <w:lang w:val="en-GB"/>
        </w:rPr>
        <w:t>unter</w:t>
      </w:r>
      <w:proofErr w:type="spellEnd"/>
      <w:r w:rsidRPr="00DF1130">
        <w:rPr>
          <w:rFonts w:ascii="Calibri" w:hAnsi="Calibri" w:cs="Calibri"/>
          <w:lang w:val="en-GB"/>
        </w:rPr>
        <w:t>: https://xpert.digital/ieee-vr-2025/</w:t>
      </w:r>
    </w:p>
    <w:p w14:paraId="04463721" w14:textId="77777777" w:rsidR="00DF1130" w:rsidRPr="00DF1130" w:rsidRDefault="00DF1130" w:rsidP="00DF1130">
      <w:pPr>
        <w:pStyle w:val="Literaturverzeichnis"/>
        <w:rPr>
          <w:rFonts w:ascii="Calibri" w:hAnsi="Calibri" w:cs="Calibri"/>
        </w:rPr>
      </w:pPr>
      <w:r w:rsidRPr="00DF1130">
        <w:rPr>
          <w:rFonts w:ascii="Calibri" w:hAnsi="Calibri" w:cs="Calibri"/>
          <w:lang w:val="en-GB"/>
        </w:rPr>
        <w:t>[13]</w:t>
      </w:r>
      <w:r w:rsidRPr="00DF1130">
        <w:rPr>
          <w:rFonts w:ascii="Calibri" w:hAnsi="Calibri" w:cs="Calibri"/>
          <w:lang w:val="en-GB"/>
        </w:rPr>
        <w:tab/>
        <w:t xml:space="preserve">G. Lawton, „Metaverse Interoperability Challenges and Impact | TechTarget“, Search CIO. </w:t>
      </w:r>
      <w:r w:rsidRPr="00DF1130">
        <w:rPr>
          <w:rFonts w:ascii="Calibri" w:hAnsi="Calibri" w:cs="Calibri"/>
        </w:rPr>
        <w:t>Zugegriffen: 23. April 2025. [Online]. Verfügbar unter: https://www.techtarget.com/searchcio/tip/Metaverse-interoperability-challenges-and-impact</w:t>
      </w:r>
    </w:p>
    <w:p w14:paraId="14BDB2D3" w14:textId="77777777" w:rsidR="00DF1130" w:rsidRPr="00DF1130" w:rsidRDefault="00DF1130" w:rsidP="00DF1130">
      <w:pPr>
        <w:pStyle w:val="Literaturverzeichnis"/>
        <w:rPr>
          <w:rFonts w:ascii="Calibri" w:hAnsi="Calibri" w:cs="Calibri"/>
        </w:rPr>
      </w:pPr>
      <w:r w:rsidRPr="00DF1130">
        <w:rPr>
          <w:rFonts w:ascii="Calibri" w:hAnsi="Calibri" w:cs="Calibri"/>
          <w:lang w:val="en-GB"/>
        </w:rPr>
        <w:t>[14]</w:t>
      </w:r>
      <w:r w:rsidRPr="00DF1130">
        <w:rPr>
          <w:rFonts w:ascii="Calibri" w:hAnsi="Calibri" w:cs="Calibri"/>
          <w:lang w:val="en-GB"/>
        </w:rPr>
        <w:tab/>
        <w:t xml:space="preserve">Marcus, „Virtual Reality &amp; Augmented Reality </w:t>
      </w:r>
      <w:proofErr w:type="spellStart"/>
      <w:r w:rsidRPr="00DF1130">
        <w:rPr>
          <w:rFonts w:ascii="Calibri" w:hAnsi="Calibri" w:cs="Calibri"/>
          <w:lang w:val="en-GB"/>
        </w:rPr>
        <w:t>im</w:t>
      </w:r>
      <w:proofErr w:type="spellEnd"/>
      <w:r w:rsidRPr="00DF1130">
        <w:rPr>
          <w:rFonts w:ascii="Calibri" w:hAnsi="Calibri" w:cs="Calibri"/>
          <w:lang w:val="en-GB"/>
        </w:rPr>
        <w:t xml:space="preserve"> Handwerk“, 21 grad. </w:t>
      </w:r>
      <w:r w:rsidRPr="00DF1130">
        <w:rPr>
          <w:rFonts w:ascii="Calibri" w:hAnsi="Calibri" w:cs="Calibri"/>
        </w:rPr>
        <w:t>Zugegriffen: 18. April 2025. [Online]. Verfügbar unter: https://www.vaillant.de/21-grad/technik-und-trends/das-spiel-mit-der-realitaet-virtual-reality-und-augmented-reality/</w:t>
      </w:r>
    </w:p>
    <w:p w14:paraId="4C8212B7" w14:textId="77777777" w:rsidR="00DF1130" w:rsidRPr="00DF1130" w:rsidRDefault="00DF1130" w:rsidP="00DF1130">
      <w:pPr>
        <w:pStyle w:val="Literaturverzeichnis"/>
        <w:rPr>
          <w:rFonts w:ascii="Calibri" w:hAnsi="Calibri" w:cs="Calibri"/>
        </w:rPr>
      </w:pPr>
      <w:r w:rsidRPr="00DF1130">
        <w:rPr>
          <w:rFonts w:ascii="Calibri" w:hAnsi="Calibri" w:cs="Calibri"/>
        </w:rPr>
        <w:t>[15]</w:t>
      </w:r>
      <w:r w:rsidRPr="00DF1130">
        <w:rPr>
          <w:rFonts w:ascii="Calibri" w:hAnsi="Calibri" w:cs="Calibri"/>
        </w:rPr>
        <w:tab/>
        <w:t xml:space="preserve">WWF, „Heimische Wildtiere per </w:t>
      </w:r>
      <w:proofErr w:type="spellStart"/>
      <w:r w:rsidRPr="00DF1130">
        <w:rPr>
          <w:rFonts w:ascii="Calibri" w:hAnsi="Calibri" w:cs="Calibri"/>
        </w:rPr>
        <w:t>Augmented</w:t>
      </w:r>
      <w:proofErr w:type="spellEnd"/>
      <w:r w:rsidRPr="00DF1130">
        <w:rPr>
          <w:rFonts w:ascii="Calibri" w:hAnsi="Calibri" w:cs="Calibri"/>
        </w:rPr>
        <w:t xml:space="preserve"> Reality erleben“. Zugegriffen: 25. März 2025. [Online]. Verfügbar unter: https://www.wwf.de/aktiv-werden/augmented-reality</w:t>
      </w:r>
    </w:p>
    <w:p w14:paraId="3514CAAF" w14:textId="77777777" w:rsidR="00DF1130" w:rsidRPr="00DF1130" w:rsidRDefault="00DF1130" w:rsidP="00DF1130">
      <w:pPr>
        <w:pStyle w:val="Literaturverzeichnis"/>
        <w:rPr>
          <w:rFonts w:ascii="Calibri" w:hAnsi="Calibri" w:cs="Calibri"/>
        </w:rPr>
      </w:pPr>
      <w:r w:rsidRPr="00DF1130">
        <w:rPr>
          <w:rFonts w:ascii="Calibri" w:hAnsi="Calibri" w:cs="Calibri"/>
          <w:lang w:val="en-GB"/>
        </w:rPr>
        <w:t>[16]</w:t>
      </w:r>
      <w:r w:rsidRPr="00DF1130">
        <w:rPr>
          <w:rFonts w:ascii="Calibri" w:hAnsi="Calibri" w:cs="Calibri"/>
          <w:lang w:val="en-GB"/>
        </w:rPr>
        <w:tab/>
      </w:r>
      <w:proofErr w:type="spellStart"/>
      <w:r w:rsidRPr="00DF1130">
        <w:rPr>
          <w:rFonts w:ascii="Calibri" w:hAnsi="Calibri" w:cs="Calibri"/>
          <w:lang w:val="en-GB"/>
        </w:rPr>
        <w:t>Immotion</w:t>
      </w:r>
      <w:proofErr w:type="spellEnd"/>
      <w:r w:rsidRPr="00DF1130">
        <w:rPr>
          <w:rFonts w:ascii="Calibri" w:hAnsi="Calibri" w:cs="Calibri"/>
          <w:lang w:val="en-GB"/>
        </w:rPr>
        <w:t xml:space="preserve">, „IMMOTION | The Global Leader in Immersive Edutainment“, IMMOTION | The Global Leader in Immersive Edutainment. </w:t>
      </w:r>
      <w:r w:rsidRPr="00DF1130">
        <w:rPr>
          <w:rFonts w:ascii="Calibri" w:hAnsi="Calibri" w:cs="Calibri"/>
        </w:rPr>
        <w:t>Zugegriffen: 18. März 2025. [Online]. Verfügbar unter: https://edu.immotion.co</w:t>
      </w:r>
    </w:p>
    <w:p w14:paraId="79B05D35" w14:textId="77777777" w:rsidR="00DF1130" w:rsidRPr="00DF1130" w:rsidRDefault="00DF1130" w:rsidP="00DF1130">
      <w:pPr>
        <w:pStyle w:val="Literaturverzeichnis"/>
        <w:rPr>
          <w:rFonts w:ascii="Calibri" w:hAnsi="Calibri" w:cs="Calibri"/>
        </w:rPr>
      </w:pPr>
      <w:r w:rsidRPr="00DF1130">
        <w:rPr>
          <w:rFonts w:ascii="Calibri" w:hAnsi="Calibri" w:cs="Calibri"/>
        </w:rPr>
        <w:t>[17]</w:t>
      </w:r>
      <w:r w:rsidRPr="00DF1130">
        <w:rPr>
          <w:rFonts w:ascii="Calibri" w:hAnsi="Calibri" w:cs="Calibri"/>
        </w:rPr>
        <w:tab/>
        <w:t>Gaia, „</w:t>
      </w:r>
      <w:proofErr w:type="spellStart"/>
      <w:r w:rsidRPr="00DF1130">
        <w:rPr>
          <w:rFonts w:ascii="Calibri" w:hAnsi="Calibri" w:cs="Calibri"/>
        </w:rPr>
        <w:t>Zomertour</w:t>
      </w:r>
      <w:proofErr w:type="spellEnd"/>
      <w:r w:rsidRPr="00DF1130">
        <w:rPr>
          <w:rFonts w:ascii="Calibri" w:hAnsi="Calibri" w:cs="Calibri"/>
        </w:rPr>
        <w:t xml:space="preserve"> 2023 | GAIA“. Zugegriffen: 18. März 2025. [Online]. Verfügbar unter: https://www.gaia.be/nl/campagnes/zomertour-2023</w:t>
      </w:r>
    </w:p>
    <w:p w14:paraId="7DF4BEF3" w14:textId="77777777" w:rsidR="00DF1130" w:rsidRPr="00DF1130" w:rsidRDefault="00DF1130" w:rsidP="00DF1130">
      <w:pPr>
        <w:pStyle w:val="Literaturverzeichnis"/>
        <w:rPr>
          <w:rFonts w:ascii="Calibri" w:hAnsi="Calibri" w:cs="Calibri"/>
        </w:rPr>
      </w:pPr>
      <w:r w:rsidRPr="00DF1130">
        <w:rPr>
          <w:rFonts w:ascii="Calibri" w:hAnsi="Calibri" w:cs="Calibri"/>
        </w:rPr>
        <w:t>[18]</w:t>
      </w:r>
      <w:r w:rsidRPr="00DF1130">
        <w:rPr>
          <w:rFonts w:ascii="Calibri" w:hAnsi="Calibri" w:cs="Calibri"/>
        </w:rPr>
        <w:tab/>
        <w:t>Nathalie, „China VR Zoo“, Schweizer Virtual Reality News. Zugegriffen: 18. März 2025. [Online]. Verfügbar unter: https://vr-room.ch/2018/01/08/erster-vr-zoo-in-china-eroeffnet/</w:t>
      </w:r>
    </w:p>
    <w:p w14:paraId="314E647E" w14:textId="77777777" w:rsidR="00DF1130" w:rsidRPr="00DF1130" w:rsidRDefault="00DF1130" w:rsidP="00DF1130">
      <w:pPr>
        <w:pStyle w:val="Literaturverzeichnis"/>
        <w:rPr>
          <w:rFonts w:ascii="Calibri" w:hAnsi="Calibri" w:cs="Calibri"/>
        </w:rPr>
      </w:pPr>
      <w:r w:rsidRPr="00DF1130">
        <w:rPr>
          <w:rFonts w:ascii="Calibri" w:hAnsi="Calibri" w:cs="Calibri"/>
        </w:rPr>
        <w:lastRenderedPageBreak/>
        <w:t>[19]</w:t>
      </w:r>
      <w:r w:rsidRPr="00DF1130">
        <w:rPr>
          <w:rFonts w:ascii="Calibri" w:hAnsi="Calibri" w:cs="Calibri"/>
        </w:rPr>
        <w:tab/>
        <w:t>Zoo Leipzig, „Gorilla Trek“, Zoo Leipzig. Zugegriffen: 18. März 2025. [Online]. Verfügbar unter: https://www.zoo-leipzig.de/tiere-erlebniswelten/erlebniswelten/pongoland/gorilla-trek/</w:t>
      </w:r>
    </w:p>
    <w:p w14:paraId="27720520" w14:textId="77777777" w:rsidR="00DF1130" w:rsidRPr="00DF1130" w:rsidRDefault="00DF1130" w:rsidP="00DF1130">
      <w:pPr>
        <w:pStyle w:val="Literaturverzeichnis"/>
        <w:rPr>
          <w:rFonts w:ascii="Calibri" w:hAnsi="Calibri" w:cs="Calibri"/>
        </w:rPr>
      </w:pPr>
      <w:r w:rsidRPr="00DF1130">
        <w:rPr>
          <w:rFonts w:ascii="Calibri" w:hAnsi="Calibri" w:cs="Calibri"/>
          <w:lang w:val="en-GB"/>
        </w:rPr>
        <w:t>[20]</w:t>
      </w:r>
      <w:r w:rsidRPr="00DF1130">
        <w:rPr>
          <w:rFonts w:ascii="Calibri" w:hAnsi="Calibri" w:cs="Calibri"/>
          <w:lang w:val="en-GB"/>
        </w:rPr>
        <w:tab/>
        <w:t xml:space="preserve">F. </w:t>
      </w:r>
      <w:proofErr w:type="spellStart"/>
      <w:r w:rsidRPr="00DF1130">
        <w:rPr>
          <w:rFonts w:ascii="Calibri" w:hAnsi="Calibri" w:cs="Calibri"/>
          <w:lang w:val="en-GB"/>
        </w:rPr>
        <w:t>Sukmawati</w:t>
      </w:r>
      <w:proofErr w:type="spellEnd"/>
      <w:r w:rsidRPr="00DF1130">
        <w:rPr>
          <w:rFonts w:ascii="Calibri" w:hAnsi="Calibri" w:cs="Calibri"/>
          <w:lang w:val="en-GB"/>
        </w:rPr>
        <w:t xml:space="preserve">, E. B. Santosa, und T. </w:t>
      </w:r>
      <w:proofErr w:type="spellStart"/>
      <w:r w:rsidRPr="00DF1130">
        <w:rPr>
          <w:rFonts w:ascii="Calibri" w:hAnsi="Calibri" w:cs="Calibri"/>
          <w:lang w:val="en-GB"/>
        </w:rPr>
        <w:t>Rejekiningsih</w:t>
      </w:r>
      <w:proofErr w:type="spellEnd"/>
      <w:r w:rsidRPr="00DF1130">
        <w:rPr>
          <w:rFonts w:ascii="Calibri" w:hAnsi="Calibri" w:cs="Calibri"/>
          <w:lang w:val="en-GB"/>
        </w:rPr>
        <w:t xml:space="preserve">, „Design of Virtual Reality Zoos Through Internet of Things (IoT) for Student Learning about Wild Animals. </w:t>
      </w:r>
      <w:r w:rsidRPr="00DF1130">
        <w:rPr>
          <w:rFonts w:ascii="Calibri" w:hAnsi="Calibri" w:cs="Calibri"/>
        </w:rPr>
        <w:t xml:space="preserve">| </w:t>
      </w:r>
      <w:proofErr w:type="spellStart"/>
      <w:r w:rsidRPr="00DF1130">
        <w:rPr>
          <w:rFonts w:ascii="Calibri" w:hAnsi="Calibri" w:cs="Calibri"/>
        </w:rPr>
        <w:t>EBSCOhost</w:t>
      </w:r>
      <w:proofErr w:type="spellEnd"/>
      <w:r w:rsidRPr="00DF1130">
        <w:rPr>
          <w:rFonts w:ascii="Calibri" w:hAnsi="Calibri" w:cs="Calibri"/>
        </w:rPr>
        <w:t>“. Zugegriffen: 18. März 2025. [Online]. Verfügbar unter: https://openurl.ebsco.com/contentitem/doi:10.18280%2Fria.370225?sid=ebsco:plink:crawler&amp;id=ebsco:doi:10.18280%2Fria.370225</w:t>
      </w:r>
    </w:p>
    <w:p w14:paraId="5C3B5DD0" w14:textId="77777777" w:rsidR="00DF1130" w:rsidRPr="00DF1130" w:rsidRDefault="00DF1130" w:rsidP="00DF1130">
      <w:pPr>
        <w:pStyle w:val="Literaturverzeichnis"/>
        <w:rPr>
          <w:rFonts w:ascii="Calibri" w:hAnsi="Calibri" w:cs="Calibri"/>
        </w:rPr>
      </w:pPr>
      <w:r w:rsidRPr="00DF1130">
        <w:rPr>
          <w:rFonts w:ascii="Calibri" w:hAnsi="Calibri" w:cs="Calibri"/>
          <w:lang w:val="en-GB"/>
        </w:rPr>
        <w:t>[21]</w:t>
      </w:r>
      <w:r w:rsidRPr="00DF1130">
        <w:rPr>
          <w:rFonts w:ascii="Calibri" w:hAnsi="Calibri" w:cs="Calibri"/>
          <w:lang w:val="en-GB"/>
        </w:rPr>
        <w:tab/>
        <w:t xml:space="preserve">S. </w:t>
      </w:r>
      <w:proofErr w:type="spellStart"/>
      <w:r w:rsidRPr="00DF1130">
        <w:rPr>
          <w:rFonts w:ascii="Calibri" w:hAnsi="Calibri" w:cs="Calibri"/>
          <w:lang w:val="en-GB"/>
        </w:rPr>
        <w:t>Benbelkacem</w:t>
      </w:r>
      <w:proofErr w:type="spellEnd"/>
      <w:r w:rsidRPr="00DF1130">
        <w:rPr>
          <w:rFonts w:ascii="Calibri" w:hAnsi="Calibri" w:cs="Calibri"/>
          <w:lang w:val="en-GB"/>
        </w:rPr>
        <w:t xml:space="preserve">, N. Zenati-Henda, D. </w:t>
      </w:r>
      <w:proofErr w:type="spellStart"/>
      <w:r w:rsidRPr="00DF1130">
        <w:rPr>
          <w:rFonts w:ascii="Calibri" w:hAnsi="Calibri" w:cs="Calibri"/>
          <w:lang w:val="en-GB"/>
        </w:rPr>
        <w:t>Aouam</w:t>
      </w:r>
      <w:proofErr w:type="spellEnd"/>
      <w:r w:rsidRPr="00DF1130">
        <w:rPr>
          <w:rFonts w:ascii="Calibri" w:hAnsi="Calibri" w:cs="Calibri"/>
          <w:lang w:val="en-GB"/>
        </w:rPr>
        <w:t xml:space="preserve">, Y. </w:t>
      </w:r>
      <w:proofErr w:type="spellStart"/>
      <w:r w:rsidRPr="00DF1130">
        <w:rPr>
          <w:rFonts w:ascii="Calibri" w:hAnsi="Calibri" w:cs="Calibri"/>
          <w:lang w:val="en-GB"/>
        </w:rPr>
        <w:t>Izountar</w:t>
      </w:r>
      <w:proofErr w:type="spellEnd"/>
      <w:r w:rsidRPr="00DF1130">
        <w:rPr>
          <w:rFonts w:ascii="Calibri" w:hAnsi="Calibri" w:cs="Calibri"/>
          <w:lang w:val="en-GB"/>
        </w:rPr>
        <w:t xml:space="preserve">, und S. Otmane, „MVC-3DC: Software architecture model for designing collaborative augmented reality and virtual reality </w:t>
      </w:r>
      <w:proofErr w:type="gramStart"/>
      <w:r w:rsidRPr="00DF1130">
        <w:rPr>
          <w:rFonts w:ascii="Calibri" w:hAnsi="Calibri" w:cs="Calibri"/>
          <w:lang w:val="en-GB"/>
        </w:rPr>
        <w:t>systems“</w:t>
      </w:r>
      <w:proofErr w:type="gramEnd"/>
      <w:r w:rsidRPr="00DF1130">
        <w:rPr>
          <w:rFonts w:ascii="Calibri" w:hAnsi="Calibri" w:cs="Calibri"/>
          <w:lang w:val="en-GB"/>
        </w:rPr>
        <w:t xml:space="preserve">, </w:t>
      </w:r>
      <w:r w:rsidRPr="00DF1130">
        <w:rPr>
          <w:rFonts w:ascii="Calibri" w:hAnsi="Calibri" w:cs="Calibri"/>
          <w:i/>
          <w:iCs/>
          <w:lang w:val="en-GB"/>
        </w:rPr>
        <w:t xml:space="preserve">J. King Saud Univ. </w:t>
      </w:r>
      <w:proofErr w:type="spellStart"/>
      <w:r w:rsidRPr="00DF1130">
        <w:rPr>
          <w:rFonts w:ascii="Calibri" w:hAnsi="Calibri" w:cs="Calibri"/>
          <w:i/>
          <w:iCs/>
        </w:rPr>
        <w:t>Comput</w:t>
      </w:r>
      <w:proofErr w:type="spellEnd"/>
      <w:r w:rsidRPr="00DF1130">
        <w:rPr>
          <w:rFonts w:ascii="Calibri" w:hAnsi="Calibri" w:cs="Calibri"/>
          <w:i/>
          <w:iCs/>
        </w:rPr>
        <w:t xml:space="preserve">. Inf. </w:t>
      </w:r>
      <w:proofErr w:type="spellStart"/>
      <w:r w:rsidRPr="00DF1130">
        <w:rPr>
          <w:rFonts w:ascii="Calibri" w:hAnsi="Calibri" w:cs="Calibri"/>
          <w:i/>
          <w:iCs/>
        </w:rPr>
        <w:t>Sci</w:t>
      </w:r>
      <w:proofErr w:type="spellEnd"/>
      <w:r w:rsidRPr="00DF1130">
        <w:rPr>
          <w:rFonts w:ascii="Calibri" w:hAnsi="Calibri" w:cs="Calibri"/>
          <w:i/>
          <w:iCs/>
        </w:rPr>
        <w:t>.</w:t>
      </w:r>
      <w:r w:rsidRPr="00DF1130">
        <w:rPr>
          <w:rFonts w:ascii="Calibri" w:hAnsi="Calibri" w:cs="Calibri"/>
        </w:rPr>
        <w:t>, Bd. 32, Nr. 4, S. 433–446, Mai 2020.</w:t>
      </w:r>
    </w:p>
    <w:p w14:paraId="11481330" w14:textId="12E57138" w:rsidR="00856797" w:rsidRPr="004400FB" w:rsidRDefault="00DF1130" w:rsidP="00856797">
      <w:r>
        <w:fldChar w:fldCharType="end"/>
      </w:r>
    </w:p>
    <w:sectPr w:rsidR="00856797" w:rsidRPr="004400F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lja-Marie" w:date="2025-08-14T13:40:00Z" w:initials="SM">
    <w:p w14:paraId="4B2BAB22" w14:textId="77777777" w:rsidR="00DF1130" w:rsidRDefault="00DF1130" w:rsidP="009B06C7">
      <w:pPr>
        <w:pStyle w:val="Kommentartext"/>
      </w:pPr>
      <w:r>
        <w:rPr>
          <w:rStyle w:val="Kommentarzeichen"/>
        </w:rPr>
        <w:annotationRef/>
      </w:r>
      <w:r>
        <w:t>@Julia: kurze Anmerkung zu allen Sätzen, die einen Absatz beenden: ich finde die ultra schlecht und so richtige Belege haben wir dafür glaub auch nicht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2BAB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4865E1" w16cex:dateUtc="2025-08-14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2BAB22" w16cid:durableId="2C4865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7372"/>
    <w:multiLevelType w:val="hybridMultilevel"/>
    <w:tmpl w:val="6F6E6B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4A4B95"/>
    <w:multiLevelType w:val="hybridMultilevel"/>
    <w:tmpl w:val="8BEA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371644"/>
    <w:multiLevelType w:val="hybridMultilevel"/>
    <w:tmpl w:val="AAAC29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7E35E5"/>
    <w:multiLevelType w:val="hybridMultilevel"/>
    <w:tmpl w:val="9EB284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8EB306E"/>
    <w:multiLevelType w:val="hybridMultilevel"/>
    <w:tmpl w:val="2BF6D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FA3094"/>
    <w:multiLevelType w:val="hybridMultilevel"/>
    <w:tmpl w:val="B72CA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522440"/>
    <w:multiLevelType w:val="hybridMultilevel"/>
    <w:tmpl w:val="A582D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45329550">
    <w:abstractNumId w:val="1"/>
  </w:num>
  <w:num w:numId="2" w16cid:durableId="1248615299">
    <w:abstractNumId w:val="0"/>
  </w:num>
  <w:num w:numId="3" w16cid:durableId="213197800">
    <w:abstractNumId w:val="3"/>
  </w:num>
  <w:num w:numId="4" w16cid:durableId="2056346661">
    <w:abstractNumId w:val="4"/>
  </w:num>
  <w:num w:numId="5" w16cid:durableId="1862431126">
    <w:abstractNumId w:val="5"/>
  </w:num>
  <w:num w:numId="6" w16cid:durableId="1897818661">
    <w:abstractNumId w:val="6"/>
  </w:num>
  <w:num w:numId="7" w16cid:durableId="11747636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ja-Marie">
    <w15:presenceInfo w15:providerId="Windows Live" w15:userId="2f16c520d8c484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FB"/>
    <w:rsid w:val="0004143F"/>
    <w:rsid w:val="000A6443"/>
    <w:rsid w:val="000B0505"/>
    <w:rsid w:val="000F5108"/>
    <w:rsid w:val="00177134"/>
    <w:rsid w:val="00196B01"/>
    <w:rsid w:val="0038205A"/>
    <w:rsid w:val="003D11DF"/>
    <w:rsid w:val="004239D1"/>
    <w:rsid w:val="004400FB"/>
    <w:rsid w:val="0051611B"/>
    <w:rsid w:val="00526466"/>
    <w:rsid w:val="00540720"/>
    <w:rsid w:val="00551D4F"/>
    <w:rsid w:val="005719EC"/>
    <w:rsid w:val="00575F90"/>
    <w:rsid w:val="005C1143"/>
    <w:rsid w:val="005E1976"/>
    <w:rsid w:val="006149C3"/>
    <w:rsid w:val="006349B9"/>
    <w:rsid w:val="0066051B"/>
    <w:rsid w:val="00695E54"/>
    <w:rsid w:val="007175E7"/>
    <w:rsid w:val="007B1012"/>
    <w:rsid w:val="00844980"/>
    <w:rsid w:val="00856797"/>
    <w:rsid w:val="008B63AC"/>
    <w:rsid w:val="008F23E1"/>
    <w:rsid w:val="00931D58"/>
    <w:rsid w:val="00A00DE4"/>
    <w:rsid w:val="00A4002D"/>
    <w:rsid w:val="00A72627"/>
    <w:rsid w:val="00A87F9A"/>
    <w:rsid w:val="00AF4384"/>
    <w:rsid w:val="00B14FCF"/>
    <w:rsid w:val="00B87417"/>
    <w:rsid w:val="00C908FB"/>
    <w:rsid w:val="00CD4C07"/>
    <w:rsid w:val="00D33328"/>
    <w:rsid w:val="00DA04EE"/>
    <w:rsid w:val="00DD6E22"/>
    <w:rsid w:val="00DF1130"/>
    <w:rsid w:val="00F97B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C6DD"/>
  <w15:chartTrackingRefBased/>
  <w15:docId w15:val="{8B448221-C37B-478D-9BA1-41D48E42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3328"/>
    <w:pPr>
      <w:ind w:left="720"/>
      <w:contextualSpacing/>
    </w:pPr>
  </w:style>
  <w:style w:type="character" w:styleId="Kommentarzeichen">
    <w:name w:val="annotation reference"/>
    <w:basedOn w:val="Absatz-Standardschriftart"/>
    <w:uiPriority w:val="99"/>
    <w:semiHidden/>
    <w:unhideWhenUsed/>
    <w:rsid w:val="00DF1130"/>
    <w:rPr>
      <w:sz w:val="16"/>
      <w:szCs w:val="16"/>
    </w:rPr>
  </w:style>
  <w:style w:type="paragraph" w:styleId="Kommentartext">
    <w:name w:val="annotation text"/>
    <w:basedOn w:val="Standard"/>
    <w:link w:val="KommentartextZchn"/>
    <w:uiPriority w:val="99"/>
    <w:unhideWhenUsed/>
    <w:rsid w:val="00DF1130"/>
    <w:pPr>
      <w:spacing w:line="240" w:lineRule="auto"/>
    </w:pPr>
    <w:rPr>
      <w:sz w:val="20"/>
      <w:szCs w:val="20"/>
    </w:rPr>
  </w:style>
  <w:style w:type="character" w:customStyle="1" w:styleId="KommentartextZchn">
    <w:name w:val="Kommentartext Zchn"/>
    <w:basedOn w:val="Absatz-Standardschriftart"/>
    <w:link w:val="Kommentartext"/>
    <w:uiPriority w:val="99"/>
    <w:rsid w:val="00DF1130"/>
    <w:rPr>
      <w:sz w:val="20"/>
      <w:szCs w:val="20"/>
    </w:rPr>
  </w:style>
  <w:style w:type="paragraph" w:styleId="Kommentarthema">
    <w:name w:val="annotation subject"/>
    <w:basedOn w:val="Kommentartext"/>
    <w:next w:val="Kommentartext"/>
    <w:link w:val="KommentarthemaZchn"/>
    <w:uiPriority w:val="99"/>
    <w:semiHidden/>
    <w:unhideWhenUsed/>
    <w:rsid w:val="00DF1130"/>
    <w:rPr>
      <w:b/>
      <w:bCs/>
    </w:rPr>
  </w:style>
  <w:style w:type="character" w:customStyle="1" w:styleId="KommentarthemaZchn">
    <w:name w:val="Kommentarthema Zchn"/>
    <w:basedOn w:val="KommentartextZchn"/>
    <w:link w:val="Kommentarthema"/>
    <w:uiPriority w:val="99"/>
    <w:semiHidden/>
    <w:rsid w:val="00DF1130"/>
    <w:rPr>
      <w:b/>
      <w:bCs/>
      <w:sz w:val="20"/>
      <w:szCs w:val="20"/>
    </w:rPr>
  </w:style>
  <w:style w:type="paragraph" w:styleId="Literaturverzeichnis">
    <w:name w:val="Bibliography"/>
    <w:basedOn w:val="Standard"/>
    <w:next w:val="Standard"/>
    <w:uiPriority w:val="37"/>
    <w:unhideWhenUsed/>
    <w:rsid w:val="00DF1130"/>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5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5990</Words>
  <Characters>37742</Characters>
  <Application>Microsoft Office Word</Application>
  <DocSecurity>0</DocSecurity>
  <Lines>314</Lines>
  <Paragraphs>87</Paragraphs>
  <ScaleCrop>false</ScaleCrop>
  <Company/>
  <LinksUpToDate>false</LinksUpToDate>
  <CharactersWithSpaces>43645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Silja-Marie</dc:creator>
  <cp:keywords/>
  <dc:description/>
  <cp:lastModifiedBy>Silja-Marie</cp:lastModifiedBy>
  <cp:revision>40</cp:revision>
  <dcterms:created xsi:type="dcterms:W3CDTF">2025-08-14T10:57:00Z</dcterms:created>
  <dcterms:modified xsi:type="dcterms:W3CDTF">2025-08-14T11:41:00Z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id="JQlHLvyK"/&gt;&lt;style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