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2C5AF1">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4323.3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rsidTr="002575EF">
            <w:tc>
              <w:tcPr>
                <w:tcW w:w="4786" w:type="dxa"/>
              </w:tcPr>
              <w:bookmarkStart w:id="0" w:name="dokument_titel"/>
              <w:p w:rsidR="009A4902" w:rsidRPr="004D6C02" w:rsidRDefault="002C5AF1"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49174C">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2C5AF1"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49174C">
                      <w:rPr>
                        <w:color w:val="484329" w:themeColor="background2" w:themeShade="3F"/>
                        <w:sz w:val="28"/>
                        <w:szCs w:val="28"/>
                      </w:rPr>
                      <w:t>FST Projekt „Eventalizer“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2C5AF1"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2C5AF1"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B96D99">
                      <w:rPr>
                        <w:b/>
                        <w:bCs/>
                      </w:rPr>
                      <w:t>Matthias Beer, Alexander Benölken, Martin Garrels, Felix Schulze Mönking, Felix Wessel, Patrick Wiebeler</w:t>
                    </w:r>
                  </w:sdtContent>
                </w:sdt>
              </w:p>
            </w:tc>
          </w:tr>
          <w:bookmarkStart w:id="2" w:name="dokument_datum"/>
          <w:tr w:rsidR="009A4902" w:rsidRPr="004D6C02" w:rsidTr="002575EF">
            <w:tc>
              <w:tcPr>
                <w:tcW w:w="4786" w:type="dxa"/>
              </w:tcPr>
              <w:p w:rsidR="009A4902" w:rsidRPr="004D6C02" w:rsidRDefault="002C5AF1"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2C5AF1" w:rsidP="009A4902">
          <w:pPr>
            <w:ind w:left="2160"/>
            <w:sectPr w:rsidR="009A4902" w:rsidRPr="004D6C02" w:rsidSect="00B34539">
              <w:headerReference w:type="default" r:id="rId11"/>
              <w:footerReference w:type="default" r:id="rId12"/>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3301.0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2C5AF1"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r w:rsidRPr="004D6C02">
        <w:rPr>
          <w:lang w:val="de-DE" w:bidi="ar-SA"/>
        </w:rPr>
        <w:t>Inhaltsverzeichnis</w:t>
      </w:r>
    </w:p>
    <w:p w:rsidR="00E52973" w:rsidRDefault="00491312">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163943" w:history="1">
        <w:r w:rsidR="00E52973" w:rsidRPr="002721E5">
          <w:rPr>
            <w:rStyle w:val="Hyperlink"/>
            <w:noProof/>
          </w:rPr>
          <w:t>1</w:t>
        </w:r>
        <w:r w:rsidR="00E52973">
          <w:rPr>
            <w:b w:val="0"/>
            <w:bCs w:val="0"/>
            <w:caps w:val="0"/>
            <w:noProof/>
            <w:sz w:val="22"/>
            <w:szCs w:val="22"/>
            <w:lang w:eastAsia="de-DE" w:bidi="ar-SA"/>
          </w:rPr>
          <w:tab/>
        </w:r>
        <w:r w:rsidR="00E52973" w:rsidRPr="002721E5">
          <w:rPr>
            <w:rStyle w:val="Hyperlink"/>
            <w:noProof/>
          </w:rPr>
          <w:t>Einleitung</w:t>
        </w:r>
        <w:r w:rsidR="00E52973">
          <w:rPr>
            <w:noProof/>
            <w:webHidden/>
          </w:rPr>
          <w:tab/>
        </w:r>
        <w:r w:rsidR="00E52973">
          <w:rPr>
            <w:noProof/>
            <w:webHidden/>
          </w:rPr>
          <w:fldChar w:fldCharType="begin"/>
        </w:r>
        <w:r w:rsidR="00E52973">
          <w:rPr>
            <w:noProof/>
            <w:webHidden/>
          </w:rPr>
          <w:instrText xml:space="preserve"> PAGEREF _Toc327163943 \h </w:instrText>
        </w:r>
        <w:r w:rsidR="00E52973">
          <w:rPr>
            <w:noProof/>
            <w:webHidden/>
          </w:rPr>
        </w:r>
        <w:r w:rsidR="00E52973">
          <w:rPr>
            <w:noProof/>
            <w:webHidden/>
          </w:rPr>
          <w:fldChar w:fldCharType="separate"/>
        </w:r>
        <w:r w:rsidR="00222B09">
          <w:rPr>
            <w:noProof/>
            <w:webHidden/>
          </w:rPr>
          <w:t>1</w:t>
        </w:r>
        <w:r w:rsidR="00E52973">
          <w:rPr>
            <w:noProof/>
            <w:webHidden/>
          </w:rPr>
          <w:fldChar w:fldCharType="end"/>
        </w:r>
      </w:hyperlink>
    </w:p>
    <w:p w:rsidR="00E52973" w:rsidRDefault="00E52973">
      <w:pPr>
        <w:pStyle w:val="Verzeichnis1"/>
        <w:rPr>
          <w:b w:val="0"/>
          <w:bCs w:val="0"/>
          <w:caps w:val="0"/>
          <w:noProof/>
          <w:sz w:val="22"/>
          <w:szCs w:val="22"/>
          <w:lang w:eastAsia="de-DE" w:bidi="ar-SA"/>
        </w:rPr>
      </w:pPr>
      <w:hyperlink w:anchor="_Toc327163944" w:history="1">
        <w:r w:rsidRPr="002721E5">
          <w:rPr>
            <w:rStyle w:val="Hyperlink"/>
            <w:noProof/>
          </w:rPr>
          <w:t>2</w:t>
        </w:r>
        <w:r>
          <w:rPr>
            <w:b w:val="0"/>
            <w:bCs w:val="0"/>
            <w:caps w:val="0"/>
            <w:noProof/>
            <w:sz w:val="22"/>
            <w:szCs w:val="22"/>
            <w:lang w:eastAsia="de-DE" w:bidi="ar-SA"/>
          </w:rPr>
          <w:tab/>
        </w:r>
        <w:r w:rsidRPr="002721E5">
          <w:rPr>
            <w:rStyle w:val="Hyperlink"/>
            <w:noProof/>
          </w:rPr>
          <w:t>Projektinitialisierung</w:t>
        </w:r>
        <w:r>
          <w:rPr>
            <w:noProof/>
            <w:webHidden/>
          </w:rPr>
          <w:tab/>
        </w:r>
        <w:r>
          <w:rPr>
            <w:noProof/>
            <w:webHidden/>
          </w:rPr>
          <w:fldChar w:fldCharType="begin"/>
        </w:r>
        <w:r>
          <w:rPr>
            <w:noProof/>
            <w:webHidden/>
          </w:rPr>
          <w:instrText xml:space="preserve"> PAGEREF _Toc327163944 \h </w:instrText>
        </w:r>
        <w:r>
          <w:rPr>
            <w:noProof/>
            <w:webHidden/>
          </w:rPr>
        </w:r>
        <w:r>
          <w:rPr>
            <w:noProof/>
            <w:webHidden/>
          </w:rPr>
          <w:fldChar w:fldCharType="separate"/>
        </w:r>
        <w:r w:rsidR="00222B09">
          <w:rPr>
            <w:noProof/>
            <w:webHidden/>
          </w:rPr>
          <w:t>2</w:t>
        </w:r>
        <w:r>
          <w:rPr>
            <w:noProof/>
            <w:webHidden/>
          </w:rPr>
          <w:fldChar w:fldCharType="end"/>
        </w:r>
      </w:hyperlink>
    </w:p>
    <w:p w:rsidR="00E52973" w:rsidRDefault="00E52973">
      <w:pPr>
        <w:pStyle w:val="Verzeichnis2"/>
        <w:rPr>
          <w:smallCaps w:val="0"/>
          <w:noProof/>
          <w:sz w:val="22"/>
          <w:szCs w:val="22"/>
          <w:lang w:eastAsia="de-DE" w:bidi="ar-SA"/>
        </w:rPr>
      </w:pPr>
      <w:hyperlink w:anchor="_Toc327163945" w:history="1">
        <w:r w:rsidRPr="002721E5">
          <w:rPr>
            <w:rStyle w:val="Hyperlink"/>
            <w:noProof/>
          </w:rPr>
          <w:t>2.1</w:t>
        </w:r>
        <w:r>
          <w:rPr>
            <w:smallCaps w:val="0"/>
            <w:noProof/>
            <w:sz w:val="22"/>
            <w:szCs w:val="22"/>
            <w:lang w:eastAsia="de-DE" w:bidi="ar-SA"/>
          </w:rPr>
          <w:tab/>
        </w:r>
        <w:r w:rsidRPr="002721E5">
          <w:rPr>
            <w:rStyle w:val="Hyperlink"/>
            <w:noProof/>
          </w:rPr>
          <w:t>Projektidee</w:t>
        </w:r>
        <w:r>
          <w:rPr>
            <w:noProof/>
            <w:webHidden/>
          </w:rPr>
          <w:tab/>
        </w:r>
        <w:r>
          <w:rPr>
            <w:noProof/>
            <w:webHidden/>
          </w:rPr>
          <w:fldChar w:fldCharType="begin"/>
        </w:r>
        <w:r>
          <w:rPr>
            <w:noProof/>
            <w:webHidden/>
          </w:rPr>
          <w:instrText xml:space="preserve"> PAGEREF _Toc327163945 \h </w:instrText>
        </w:r>
        <w:r>
          <w:rPr>
            <w:noProof/>
            <w:webHidden/>
          </w:rPr>
        </w:r>
        <w:r>
          <w:rPr>
            <w:noProof/>
            <w:webHidden/>
          </w:rPr>
          <w:fldChar w:fldCharType="separate"/>
        </w:r>
        <w:r w:rsidR="00222B09">
          <w:rPr>
            <w:noProof/>
            <w:webHidden/>
          </w:rPr>
          <w:t>2</w:t>
        </w:r>
        <w:r>
          <w:rPr>
            <w:noProof/>
            <w:webHidden/>
          </w:rPr>
          <w:fldChar w:fldCharType="end"/>
        </w:r>
      </w:hyperlink>
    </w:p>
    <w:p w:rsidR="00E52973" w:rsidRDefault="00E52973">
      <w:pPr>
        <w:pStyle w:val="Verzeichnis2"/>
        <w:rPr>
          <w:smallCaps w:val="0"/>
          <w:noProof/>
          <w:sz w:val="22"/>
          <w:szCs w:val="22"/>
          <w:lang w:eastAsia="de-DE" w:bidi="ar-SA"/>
        </w:rPr>
      </w:pPr>
      <w:hyperlink w:anchor="_Toc327163946" w:history="1">
        <w:r w:rsidRPr="002721E5">
          <w:rPr>
            <w:rStyle w:val="Hyperlink"/>
            <w:noProof/>
          </w:rPr>
          <w:t>2.2</w:t>
        </w:r>
        <w:r>
          <w:rPr>
            <w:smallCaps w:val="0"/>
            <w:noProof/>
            <w:sz w:val="22"/>
            <w:szCs w:val="22"/>
            <w:lang w:eastAsia="de-DE" w:bidi="ar-SA"/>
          </w:rPr>
          <w:tab/>
        </w:r>
        <w:r w:rsidRPr="002721E5">
          <w:rPr>
            <w:rStyle w:val="Hyperlink"/>
            <w:noProof/>
          </w:rPr>
          <w:t>Aufgabenverteilung und –durchführung</w:t>
        </w:r>
        <w:r>
          <w:rPr>
            <w:noProof/>
            <w:webHidden/>
          </w:rPr>
          <w:tab/>
        </w:r>
        <w:r>
          <w:rPr>
            <w:noProof/>
            <w:webHidden/>
          </w:rPr>
          <w:fldChar w:fldCharType="begin"/>
        </w:r>
        <w:r>
          <w:rPr>
            <w:noProof/>
            <w:webHidden/>
          </w:rPr>
          <w:instrText xml:space="preserve"> PAGEREF _Toc327163946 \h </w:instrText>
        </w:r>
        <w:r>
          <w:rPr>
            <w:noProof/>
            <w:webHidden/>
          </w:rPr>
        </w:r>
        <w:r>
          <w:rPr>
            <w:noProof/>
            <w:webHidden/>
          </w:rPr>
          <w:fldChar w:fldCharType="separate"/>
        </w:r>
        <w:r w:rsidR="00222B09">
          <w:rPr>
            <w:noProof/>
            <w:webHidden/>
          </w:rPr>
          <w:t>2</w:t>
        </w:r>
        <w:r>
          <w:rPr>
            <w:noProof/>
            <w:webHidden/>
          </w:rPr>
          <w:fldChar w:fldCharType="end"/>
        </w:r>
      </w:hyperlink>
    </w:p>
    <w:p w:rsidR="00E52973" w:rsidRDefault="00E52973">
      <w:pPr>
        <w:pStyle w:val="Verzeichnis2"/>
        <w:rPr>
          <w:smallCaps w:val="0"/>
          <w:noProof/>
          <w:sz w:val="22"/>
          <w:szCs w:val="22"/>
          <w:lang w:eastAsia="de-DE" w:bidi="ar-SA"/>
        </w:rPr>
      </w:pPr>
      <w:hyperlink w:anchor="_Toc327163947" w:history="1">
        <w:r w:rsidRPr="002721E5">
          <w:rPr>
            <w:rStyle w:val="Hyperlink"/>
            <w:noProof/>
          </w:rPr>
          <w:t>2.3</w:t>
        </w:r>
        <w:r>
          <w:rPr>
            <w:smallCaps w:val="0"/>
            <w:noProof/>
            <w:sz w:val="22"/>
            <w:szCs w:val="22"/>
            <w:lang w:eastAsia="de-DE" w:bidi="ar-SA"/>
          </w:rPr>
          <w:tab/>
        </w:r>
        <w:r w:rsidRPr="002721E5">
          <w:rPr>
            <w:rStyle w:val="Hyperlink"/>
            <w:noProof/>
          </w:rPr>
          <w:t>Entscheidungskompetenz</w:t>
        </w:r>
        <w:r>
          <w:rPr>
            <w:noProof/>
            <w:webHidden/>
          </w:rPr>
          <w:tab/>
        </w:r>
        <w:r>
          <w:rPr>
            <w:noProof/>
            <w:webHidden/>
          </w:rPr>
          <w:fldChar w:fldCharType="begin"/>
        </w:r>
        <w:r>
          <w:rPr>
            <w:noProof/>
            <w:webHidden/>
          </w:rPr>
          <w:instrText xml:space="preserve"> PAGEREF _Toc327163947 \h </w:instrText>
        </w:r>
        <w:r>
          <w:rPr>
            <w:noProof/>
            <w:webHidden/>
          </w:rPr>
        </w:r>
        <w:r>
          <w:rPr>
            <w:noProof/>
            <w:webHidden/>
          </w:rPr>
          <w:fldChar w:fldCharType="separate"/>
        </w:r>
        <w:r w:rsidR="00222B09">
          <w:rPr>
            <w:noProof/>
            <w:webHidden/>
          </w:rPr>
          <w:t>3</w:t>
        </w:r>
        <w:r>
          <w:rPr>
            <w:noProof/>
            <w:webHidden/>
          </w:rPr>
          <w:fldChar w:fldCharType="end"/>
        </w:r>
      </w:hyperlink>
    </w:p>
    <w:p w:rsidR="00E52973" w:rsidRDefault="00E52973">
      <w:pPr>
        <w:pStyle w:val="Verzeichnis2"/>
        <w:rPr>
          <w:smallCaps w:val="0"/>
          <w:noProof/>
          <w:sz w:val="22"/>
          <w:szCs w:val="22"/>
          <w:lang w:eastAsia="de-DE" w:bidi="ar-SA"/>
        </w:rPr>
      </w:pPr>
      <w:hyperlink w:anchor="_Toc327163948" w:history="1">
        <w:r w:rsidRPr="002721E5">
          <w:rPr>
            <w:rStyle w:val="Hyperlink"/>
            <w:noProof/>
          </w:rPr>
          <w:t>2.4</w:t>
        </w:r>
        <w:r>
          <w:rPr>
            <w:smallCaps w:val="0"/>
            <w:noProof/>
            <w:sz w:val="22"/>
            <w:szCs w:val="22"/>
            <w:lang w:eastAsia="de-DE" w:bidi="ar-SA"/>
          </w:rPr>
          <w:tab/>
        </w:r>
        <w:r w:rsidRPr="002721E5">
          <w:rPr>
            <w:rStyle w:val="Hyperlink"/>
            <w:noProof/>
          </w:rPr>
          <w:t>Jour fixe</w:t>
        </w:r>
        <w:r>
          <w:rPr>
            <w:noProof/>
            <w:webHidden/>
          </w:rPr>
          <w:tab/>
        </w:r>
        <w:r>
          <w:rPr>
            <w:noProof/>
            <w:webHidden/>
          </w:rPr>
          <w:fldChar w:fldCharType="begin"/>
        </w:r>
        <w:r>
          <w:rPr>
            <w:noProof/>
            <w:webHidden/>
          </w:rPr>
          <w:instrText xml:space="preserve"> PAGEREF _Toc327163948 \h </w:instrText>
        </w:r>
        <w:r>
          <w:rPr>
            <w:noProof/>
            <w:webHidden/>
          </w:rPr>
        </w:r>
        <w:r>
          <w:rPr>
            <w:noProof/>
            <w:webHidden/>
          </w:rPr>
          <w:fldChar w:fldCharType="separate"/>
        </w:r>
        <w:r w:rsidR="00222B09">
          <w:rPr>
            <w:noProof/>
            <w:webHidden/>
          </w:rPr>
          <w:t>3</w:t>
        </w:r>
        <w:r>
          <w:rPr>
            <w:noProof/>
            <w:webHidden/>
          </w:rPr>
          <w:fldChar w:fldCharType="end"/>
        </w:r>
      </w:hyperlink>
    </w:p>
    <w:p w:rsidR="00E52973" w:rsidRDefault="00E52973">
      <w:pPr>
        <w:pStyle w:val="Verzeichnis2"/>
        <w:rPr>
          <w:smallCaps w:val="0"/>
          <w:noProof/>
          <w:sz w:val="22"/>
          <w:szCs w:val="22"/>
          <w:lang w:eastAsia="de-DE" w:bidi="ar-SA"/>
        </w:rPr>
      </w:pPr>
      <w:hyperlink w:anchor="_Toc327163949" w:history="1">
        <w:r w:rsidRPr="002721E5">
          <w:rPr>
            <w:rStyle w:val="Hyperlink"/>
            <w:noProof/>
          </w:rPr>
          <w:t>2.5</w:t>
        </w:r>
        <w:r>
          <w:rPr>
            <w:smallCaps w:val="0"/>
            <w:noProof/>
            <w:sz w:val="22"/>
            <w:szCs w:val="22"/>
            <w:lang w:eastAsia="de-DE" w:bidi="ar-SA"/>
          </w:rPr>
          <w:tab/>
        </w:r>
        <w:r w:rsidRPr="002721E5">
          <w:rPr>
            <w:rStyle w:val="Hyperlink"/>
            <w:noProof/>
          </w:rPr>
          <w:t>Infrastruktur</w:t>
        </w:r>
        <w:r>
          <w:rPr>
            <w:noProof/>
            <w:webHidden/>
          </w:rPr>
          <w:tab/>
        </w:r>
        <w:r>
          <w:rPr>
            <w:noProof/>
            <w:webHidden/>
          </w:rPr>
          <w:fldChar w:fldCharType="begin"/>
        </w:r>
        <w:r>
          <w:rPr>
            <w:noProof/>
            <w:webHidden/>
          </w:rPr>
          <w:instrText xml:space="preserve"> PAGEREF _Toc327163949 \h </w:instrText>
        </w:r>
        <w:r>
          <w:rPr>
            <w:noProof/>
            <w:webHidden/>
          </w:rPr>
        </w:r>
        <w:r>
          <w:rPr>
            <w:noProof/>
            <w:webHidden/>
          </w:rPr>
          <w:fldChar w:fldCharType="separate"/>
        </w:r>
        <w:r w:rsidR="00222B09">
          <w:rPr>
            <w:noProof/>
            <w:webHidden/>
          </w:rPr>
          <w:t>3</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50" w:history="1">
        <w:r w:rsidRPr="002721E5">
          <w:rPr>
            <w:rStyle w:val="Hyperlink"/>
            <w:noProof/>
          </w:rPr>
          <w:t>2.5.1</w:t>
        </w:r>
        <w:r>
          <w:rPr>
            <w:i w:val="0"/>
            <w:iCs w:val="0"/>
            <w:noProof/>
            <w:sz w:val="22"/>
            <w:szCs w:val="22"/>
            <w:lang w:eastAsia="de-DE" w:bidi="ar-SA"/>
          </w:rPr>
          <w:tab/>
        </w:r>
        <w:r w:rsidRPr="002721E5">
          <w:rPr>
            <w:rStyle w:val="Hyperlink"/>
            <w:noProof/>
          </w:rPr>
          <w:t>Dateiaustauschplattform</w:t>
        </w:r>
        <w:r>
          <w:rPr>
            <w:noProof/>
            <w:webHidden/>
          </w:rPr>
          <w:tab/>
        </w:r>
        <w:r>
          <w:rPr>
            <w:noProof/>
            <w:webHidden/>
          </w:rPr>
          <w:fldChar w:fldCharType="begin"/>
        </w:r>
        <w:r>
          <w:rPr>
            <w:noProof/>
            <w:webHidden/>
          </w:rPr>
          <w:instrText xml:space="preserve"> PAGEREF _Toc327163950 \h </w:instrText>
        </w:r>
        <w:r>
          <w:rPr>
            <w:noProof/>
            <w:webHidden/>
          </w:rPr>
        </w:r>
        <w:r>
          <w:rPr>
            <w:noProof/>
            <w:webHidden/>
          </w:rPr>
          <w:fldChar w:fldCharType="separate"/>
        </w:r>
        <w:r w:rsidR="00222B09">
          <w:rPr>
            <w:noProof/>
            <w:webHidden/>
          </w:rPr>
          <w:t>4</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51" w:history="1">
        <w:r w:rsidRPr="002721E5">
          <w:rPr>
            <w:rStyle w:val="Hyperlink"/>
            <w:noProof/>
          </w:rPr>
          <w:t>2.5.2</w:t>
        </w:r>
        <w:r>
          <w:rPr>
            <w:i w:val="0"/>
            <w:iCs w:val="0"/>
            <w:noProof/>
            <w:sz w:val="22"/>
            <w:szCs w:val="22"/>
            <w:lang w:eastAsia="de-DE" w:bidi="ar-SA"/>
          </w:rPr>
          <w:tab/>
        </w:r>
        <w:r w:rsidRPr="002721E5">
          <w:rPr>
            <w:rStyle w:val="Hyperlink"/>
            <w:noProof/>
          </w:rPr>
          <w:t>Modellierungswerkzeug</w:t>
        </w:r>
        <w:r>
          <w:rPr>
            <w:noProof/>
            <w:webHidden/>
          </w:rPr>
          <w:tab/>
        </w:r>
        <w:r>
          <w:rPr>
            <w:noProof/>
            <w:webHidden/>
          </w:rPr>
          <w:fldChar w:fldCharType="begin"/>
        </w:r>
        <w:r>
          <w:rPr>
            <w:noProof/>
            <w:webHidden/>
          </w:rPr>
          <w:instrText xml:space="preserve"> PAGEREF _Toc327163951 \h </w:instrText>
        </w:r>
        <w:r>
          <w:rPr>
            <w:noProof/>
            <w:webHidden/>
          </w:rPr>
        </w:r>
        <w:r>
          <w:rPr>
            <w:noProof/>
            <w:webHidden/>
          </w:rPr>
          <w:fldChar w:fldCharType="separate"/>
        </w:r>
        <w:r w:rsidR="00222B09">
          <w:rPr>
            <w:noProof/>
            <w:webHidden/>
          </w:rPr>
          <w:t>5</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52" w:history="1">
        <w:r w:rsidRPr="002721E5">
          <w:rPr>
            <w:rStyle w:val="Hyperlink"/>
            <w:noProof/>
          </w:rPr>
          <w:t>2.5.3</w:t>
        </w:r>
        <w:r>
          <w:rPr>
            <w:i w:val="0"/>
            <w:iCs w:val="0"/>
            <w:noProof/>
            <w:sz w:val="22"/>
            <w:szCs w:val="22"/>
            <w:lang w:eastAsia="de-DE" w:bidi="ar-SA"/>
          </w:rPr>
          <w:tab/>
        </w:r>
        <w:r w:rsidRPr="002721E5">
          <w:rPr>
            <w:rStyle w:val="Hyperlink"/>
            <w:noProof/>
          </w:rPr>
          <w:t>Softwareentwicklungswerkzeug</w:t>
        </w:r>
        <w:r>
          <w:rPr>
            <w:noProof/>
            <w:webHidden/>
          </w:rPr>
          <w:tab/>
        </w:r>
        <w:r>
          <w:rPr>
            <w:noProof/>
            <w:webHidden/>
          </w:rPr>
          <w:fldChar w:fldCharType="begin"/>
        </w:r>
        <w:r>
          <w:rPr>
            <w:noProof/>
            <w:webHidden/>
          </w:rPr>
          <w:instrText xml:space="preserve"> PAGEREF _Toc327163952 \h </w:instrText>
        </w:r>
        <w:r>
          <w:rPr>
            <w:noProof/>
            <w:webHidden/>
          </w:rPr>
        </w:r>
        <w:r>
          <w:rPr>
            <w:noProof/>
            <w:webHidden/>
          </w:rPr>
          <w:fldChar w:fldCharType="separate"/>
        </w:r>
        <w:r w:rsidR="00222B09">
          <w:rPr>
            <w:noProof/>
            <w:webHidden/>
          </w:rPr>
          <w:t>6</w:t>
        </w:r>
        <w:r>
          <w:rPr>
            <w:noProof/>
            <w:webHidden/>
          </w:rPr>
          <w:fldChar w:fldCharType="end"/>
        </w:r>
      </w:hyperlink>
    </w:p>
    <w:p w:rsidR="00E52973" w:rsidRDefault="00E52973">
      <w:pPr>
        <w:pStyle w:val="Verzeichnis2"/>
        <w:rPr>
          <w:smallCaps w:val="0"/>
          <w:noProof/>
          <w:sz w:val="22"/>
          <w:szCs w:val="22"/>
          <w:lang w:eastAsia="de-DE" w:bidi="ar-SA"/>
        </w:rPr>
      </w:pPr>
      <w:hyperlink w:anchor="_Toc327163953" w:history="1">
        <w:r w:rsidRPr="002721E5">
          <w:rPr>
            <w:rStyle w:val="Hyperlink"/>
            <w:noProof/>
          </w:rPr>
          <w:t>2.6</w:t>
        </w:r>
        <w:r>
          <w:rPr>
            <w:smallCaps w:val="0"/>
            <w:noProof/>
            <w:sz w:val="22"/>
            <w:szCs w:val="22"/>
            <w:lang w:eastAsia="de-DE" w:bidi="ar-SA"/>
          </w:rPr>
          <w:tab/>
        </w:r>
        <w:r w:rsidRPr="002721E5">
          <w:rPr>
            <w:rStyle w:val="Hyperlink"/>
            <w:noProof/>
          </w:rPr>
          <w:t>Vorgehensmodell</w:t>
        </w:r>
        <w:r>
          <w:rPr>
            <w:noProof/>
            <w:webHidden/>
          </w:rPr>
          <w:tab/>
        </w:r>
        <w:r>
          <w:rPr>
            <w:noProof/>
            <w:webHidden/>
          </w:rPr>
          <w:fldChar w:fldCharType="begin"/>
        </w:r>
        <w:r>
          <w:rPr>
            <w:noProof/>
            <w:webHidden/>
          </w:rPr>
          <w:instrText xml:space="preserve"> PAGEREF _Toc327163953 \h </w:instrText>
        </w:r>
        <w:r>
          <w:rPr>
            <w:noProof/>
            <w:webHidden/>
          </w:rPr>
        </w:r>
        <w:r>
          <w:rPr>
            <w:noProof/>
            <w:webHidden/>
          </w:rPr>
          <w:fldChar w:fldCharType="separate"/>
        </w:r>
        <w:r w:rsidR="00222B09">
          <w:rPr>
            <w:noProof/>
            <w:webHidden/>
          </w:rPr>
          <w:t>6</w:t>
        </w:r>
        <w:r>
          <w:rPr>
            <w:noProof/>
            <w:webHidden/>
          </w:rPr>
          <w:fldChar w:fldCharType="end"/>
        </w:r>
      </w:hyperlink>
    </w:p>
    <w:p w:rsidR="00E52973" w:rsidRDefault="00E52973">
      <w:pPr>
        <w:pStyle w:val="Verzeichnis2"/>
        <w:rPr>
          <w:smallCaps w:val="0"/>
          <w:noProof/>
          <w:sz w:val="22"/>
          <w:szCs w:val="22"/>
          <w:lang w:eastAsia="de-DE" w:bidi="ar-SA"/>
        </w:rPr>
      </w:pPr>
      <w:hyperlink w:anchor="_Toc327163954" w:history="1">
        <w:r w:rsidRPr="002721E5">
          <w:rPr>
            <w:rStyle w:val="Hyperlink"/>
            <w:noProof/>
          </w:rPr>
          <w:t>2.7</w:t>
        </w:r>
        <w:r>
          <w:rPr>
            <w:smallCaps w:val="0"/>
            <w:noProof/>
            <w:sz w:val="22"/>
            <w:szCs w:val="22"/>
            <w:lang w:eastAsia="de-DE" w:bidi="ar-SA"/>
          </w:rPr>
          <w:tab/>
        </w:r>
        <w:r w:rsidRPr="002721E5">
          <w:rPr>
            <w:rStyle w:val="Hyperlink"/>
            <w:noProof/>
          </w:rPr>
          <w:t>Projektplanung</w:t>
        </w:r>
        <w:r>
          <w:rPr>
            <w:noProof/>
            <w:webHidden/>
          </w:rPr>
          <w:tab/>
        </w:r>
        <w:r>
          <w:rPr>
            <w:noProof/>
            <w:webHidden/>
          </w:rPr>
          <w:fldChar w:fldCharType="begin"/>
        </w:r>
        <w:r>
          <w:rPr>
            <w:noProof/>
            <w:webHidden/>
          </w:rPr>
          <w:instrText xml:space="preserve"> PAGEREF _Toc327163954 \h </w:instrText>
        </w:r>
        <w:r>
          <w:rPr>
            <w:noProof/>
            <w:webHidden/>
          </w:rPr>
        </w:r>
        <w:r>
          <w:rPr>
            <w:noProof/>
            <w:webHidden/>
          </w:rPr>
          <w:fldChar w:fldCharType="separate"/>
        </w:r>
        <w:r w:rsidR="00222B09">
          <w:rPr>
            <w:noProof/>
            <w:webHidden/>
          </w:rPr>
          <w:t>8</w:t>
        </w:r>
        <w:r>
          <w:rPr>
            <w:noProof/>
            <w:webHidden/>
          </w:rPr>
          <w:fldChar w:fldCharType="end"/>
        </w:r>
      </w:hyperlink>
    </w:p>
    <w:p w:rsidR="00E52973" w:rsidRDefault="00E52973">
      <w:pPr>
        <w:pStyle w:val="Verzeichnis2"/>
        <w:rPr>
          <w:smallCaps w:val="0"/>
          <w:noProof/>
          <w:sz w:val="22"/>
          <w:szCs w:val="22"/>
          <w:lang w:eastAsia="de-DE" w:bidi="ar-SA"/>
        </w:rPr>
      </w:pPr>
      <w:hyperlink w:anchor="_Toc327163955" w:history="1">
        <w:r w:rsidRPr="002721E5">
          <w:rPr>
            <w:rStyle w:val="Hyperlink"/>
            <w:noProof/>
          </w:rPr>
          <w:t>2.8</w:t>
        </w:r>
        <w:r>
          <w:rPr>
            <w:smallCaps w:val="0"/>
            <w:noProof/>
            <w:sz w:val="22"/>
            <w:szCs w:val="22"/>
            <w:lang w:eastAsia="de-DE" w:bidi="ar-SA"/>
          </w:rPr>
          <w:tab/>
        </w:r>
        <w:r w:rsidRPr="002721E5">
          <w:rPr>
            <w:rStyle w:val="Hyperlink"/>
            <w:noProof/>
          </w:rPr>
          <w:t>RUP-Artefakte</w:t>
        </w:r>
        <w:r>
          <w:rPr>
            <w:noProof/>
            <w:webHidden/>
          </w:rPr>
          <w:tab/>
        </w:r>
        <w:r>
          <w:rPr>
            <w:noProof/>
            <w:webHidden/>
          </w:rPr>
          <w:fldChar w:fldCharType="begin"/>
        </w:r>
        <w:r>
          <w:rPr>
            <w:noProof/>
            <w:webHidden/>
          </w:rPr>
          <w:instrText xml:space="preserve"> PAGEREF _Toc327163955 \h </w:instrText>
        </w:r>
        <w:r>
          <w:rPr>
            <w:noProof/>
            <w:webHidden/>
          </w:rPr>
        </w:r>
        <w:r>
          <w:rPr>
            <w:noProof/>
            <w:webHidden/>
          </w:rPr>
          <w:fldChar w:fldCharType="separate"/>
        </w:r>
        <w:r w:rsidR="00222B09">
          <w:rPr>
            <w:noProof/>
            <w:webHidden/>
          </w:rPr>
          <w:t>8</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56" w:history="1">
        <w:r w:rsidRPr="002721E5">
          <w:rPr>
            <w:rStyle w:val="Hyperlink"/>
            <w:noProof/>
          </w:rPr>
          <w:t>2.8.1</w:t>
        </w:r>
        <w:r>
          <w:rPr>
            <w:i w:val="0"/>
            <w:iCs w:val="0"/>
            <w:noProof/>
            <w:sz w:val="22"/>
            <w:szCs w:val="22"/>
            <w:lang w:eastAsia="de-DE" w:bidi="ar-SA"/>
          </w:rPr>
          <w:tab/>
        </w:r>
        <w:r w:rsidRPr="002721E5">
          <w:rPr>
            <w:rStyle w:val="Hyperlink"/>
            <w:noProof/>
          </w:rPr>
          <w:t>Visions-Dokument</w:t>
        </w:r>
        <w:r>
          <w:rPr>
            <w:noProof/>
            <w:webHidden/>
          </w:rPr>
          <w:tab/>
        </w:r>
        <w:r>
          <w:rPr>
            <w:noProof/>
            <w:webHidden/>
          </w:rPr>
          <w:fldChar w:fldCharType="begin"/>
        </w:r>
        <w:r>
          <w:rPr>
            <w:noProof/>
            <w:webHidden/>
          </w:rPr>
          <w:instrText xml:space="preserve"> PAGEREF _Toc327163956 \h </w:instrText>
        </w:r>
        <w:r>
          <w:rPr>
            <w:noProof/>
            <w:webHidden/>
          </w:rPr>
        </w:r>
        <w:r>
          <w:rPr>
            <w:noProof/>
            <w:webHidden/>
          </w:rPr>
          <w:fldChar w:fldCharType="separate"/>
        </w:r>
        <w:r w:rsidR="00222B09">
          <w:rPr>
            <w:noProof/>
            <w:webHidden/>
          </w:rPr>
          <w:t>8</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57" w:history="1">
        <w:r w:rsidRPr="002721E5">
          <w:rPr>
            <w:rStyle w:val="Hyperlink"/>
            <w:noProof/>
          </w:rPr>
          <w:t>2.8.2</w:t>
        </w:r>
        <w:r>
          <w:rPr>
            <w:i w:val="0"/>
            <w:iCs w:val="0"/>
            <w:noProof/>
            <w:sz w:val="22"/>
            <w:szCs w:val="22"/>
            <w:lang w:eastAsia="de-DE" w:bidi="ar-SA"/>
          </w:rPr>
          <w:tab/>
        </w:r>
        <w:r w:rsidRPr="002721E5">
          <w:rPr>
            <w:rStyle w:val="Hyperlink"/>
            <w:noProof/>
          </w:rPr>
          <w:t>Risikoanalyse</w:t>
        </w:r>
        <w:r>
          <w:rPr>
            <w:noProof/>
            <w:webHidden/>
          </w:rPr>
          <w:tab/>
        </w:r>
        <w:r>
          <w:rPr>
            <w:noProof/>
            <w:webHidden/>
          </w:rPr>
          <w:fldChar w:fldCharType="begin"/>
        </w:r>
        <w:r>
          <w:rPr>
            <w:noProof/>
            <w:webHidden/>
          </w:rPr>
          <w:instrText xml:space="preserve"> PAGEREF _Toc327163957 \h </w:instrText>
        </w:r>
        <w:r>
          <w:rPr>
            <w:noProof/>
            <w:webHidden/>
          </w:rPr>
        </w:r>
        <w:r>
          <w:rPr>
            <w:noProof/>
            <w:webHidden/>
          </w:rPr>
          <w:fldChar w:fldCharType="separate"/>
        </w:r>
        <w:r w:rsidR="00222B09">
          <w:rPr>
            <w:noProof/>
            <w:webHidden/>
          </w:rPr>
          <w:t>9</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58" w:history="1">
        <w:r w:rsidRPr="002721E5">
          <w:rPr>
            <w:rStyle w:val="Hyperlink"/>
            <w:noProof/>
          </w:rPr>
          <w:t>2.8.3</w:t>
        </w:r>
        <w:r>
          <w:rPr>
            <w:i w:val="0"/>
            <w:iCs w:val="0"/>
            <w:noProof/>
            <w:sz w:val="22"/>
            <w:szCs w:val="22"/>
            <w:lang w:eastAsia="de-DE" w:bidi="ar-SA"/>
          </w:rPr>
          <w:tab/>
        </w:r>
        <w:r w:rsidRPr="002721E5">
          <w:rPr>
            <w:rStyle w:val="Hyperlink"/>
            <w:noProof/>
          </w:rPr>
          <w:t>Grobe Projektplanung</w:t>
        </w:r>
        <w:r>
          <w:rPr>
            <w:noProof/>
            <w:webHidden/>
          </w:rPr>
          <w:tab/>
        </w:r>
        <w:r>
          <w:rPr>
            <w:noProof/>
            <w:webHidden/>
          </w:rPr>
          <w:fldChar w:fldCharType="begin"/>
        </w:r>
        <w:r>
          <w:rPr>
            <w:noProof/>
            <w:webHidden/>
          </w:rPr>
          <w:instrText xml:space="preserve"> PAGEREF _Toc327163958 \h </w:instrText>
        </w:r>
        <w:r>
          <w:rPr>
            <w:noProof/>
            <w:webHidden/>
          </w:rPr>
        </w:r>
        <w:r>
          <w:rPr>
            <w:noProof/>
            <w:webHidden/>
          </w:rPr>
          <w:fldChar w:fldCharType="separate"/>
        </w:r>
        <w:r w:rsidR="00222B09">
          <w:rPr>
            <w:noProof/>
            <w:webHidden/>
          </w:rPr>
          <w:t>9</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59" w:history="1">
        <w:r w:rsidRPr="002721E5">
          <w:rPr>
            <w:rStyle w:val="Hyperlink"/>
            <w:noProof/>
          </w:rPr>
          <w:t>2.8.4</w:t>
        </w:r>
        <w:r>
          <w:rPr>
            <w:i w:val="0"/>
            <w:iCs w:val="0"/>
            <w:noProof/>
            <w:sz w:val="22"/>
            <w:szCs w:val="22"/>
            <w:lang w:eastAsia="de-DE" w:bidi="ar-SA"/>
          </w:rPr>
          <w:tab/>
        </w:r>
        <w:r w:rsidRPr="002721E5">
          <w:rPr>
            <w:rStyle w:val="Hyperlink"/>
            <w:noProof/>
          </w:rPr>
          <w:t>Kosten-/Nutzenabschätzung</w:t>
        </w:r>
        <w:r>
          <w:rPr>
            <w:noProof/>
            <w:webHidden/>
          </w:rPr>
          <w:tab/>
        </w:r>
        <w:r>
          <w:rPr>
            <w:noProof/>
            <w:webHidden/>
          </w:rPr>
          <w:fldChar w:fldCharType="begin"/>
        </w:r>
        <w:r>
          <w:rPr>
            <w:noProof/>
            <w:webHidden/>
          </w:rPr>
          <w:instrText xml:space="preserve"> PAGEREF _Toc327163959 \h </w:instrText>
        </w:r>
        <w:r>
          <w:rPr>
            <w:noProof/>
            <w:webHidden/>
          </w:rPr>
        </w:r>
        <w:r>
          <w:rPr>
            <w:noProof/>
            <w:webHidden/>
          </w:rPr>
          <w:fldChar w:fldCharType="separate"/>
        </w:r>
        <w:r w:rsidR="00222B09">
          <w:rPr>
            <w:noProof/>
            <w:webHidden/>
          </w:rPr>
          <w:t>9</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60" w:history="1">
        <w:r w:rsidRPr="002721E5">
          <w:rPr>
            <w:rStyle w:val="Hyperlink"/>
            <w:noProof/>
          </w:rPr>
          <w:t>2.8.5</w:t>
        </w:r>
        <w:r>
          <w:rPr>
            <w:i w:val="0"/>
            <w:iCs w:val="0"/>
            <w:noProof/>
            <w:sz w:val="22"/>
            <w:szCs w:val="22"/>
            <w:lang w:eastAsia="de-DE" w:bidi="ar-SA"/>
          </w:rPr>
          <w:tab/>
        </w:r>
        <w:r w:rsidRPr="002721E5">
          <w:rPr>
            <w:rStyle w:val="Hyperlink"/>
            <w:noProof/>
          </w:rPr>
          <w:t>Anwendungsfalldiagramm</w:t>
        </w:r>
        <w:r>
          <w:rPr>
            <w:noProof/>
            <w:webHidden/>
          </w:rPr>
          <w:tab/>
        </w:r>
        <w:r>
          <w:rPr>
            <w:noProof/>
            <w:webHidden/>
          </w:rPr>
          <w:fldChar w:fldCharType="begin"/>
        </w:r>
        <w:r>
          <w:rPr>
            <w:noProof/>
            <w:webHidden/>
          </w:rPr>
          <w:instrText xml:space="preserve"> PAGEREF _Toc327163960 \h </w:instrText>
        </w:r>
        <w:r>
          <w:rPr>
            <w:noProof/>
            <w:webHidden/>
          </w:rPr>
        </w:r>
        <w:r>
          <w:rPr>
            <w:noProof/>
            <w:webHidden/>
          </w:rPr>
          <w:fldChar w:fldCharType="separate"/>
        </w:r>
        <w:r w:rsidR="00222B09">
          <w:rPr>
            <w:noProof/>
            <w:webHidden/>
          </w:rPr>
          <w:t>9</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61" w:history="1">
        <w:r w:rsidRPr="002721E5">
          <w:rPr>
            <w:rStyle w:val="Hyperlink"/>
            <w:noProof/>
          </w:rPr>
          <w:t>2.8.6</w:t>
        </w:r>
        <w:r>
          <w:rPr>
            <w:i w:val="0"/>
            <w:iCs w:val="0"/>
            <w:noProof/>
            <w:sz w:val="22"/>
            <w:szCs w:val="22"/>
            <w:lang w:eastAsia="de-DE" w:bidi="ar-SA"/>
          </w:rPr>
          <w:tab/>
        </w:r>
        <w:r w:rsidRPr="002721E5">
          <w:rPr>
            <w:rStyle w:val="Hyperlink"/>
            <w:noProof/>
          </w:rPr>
          <w:t>Definition des Projektziels und Abgrenzung Überblick über Problembereich und Anforderungen Stakeholder-Übersicht</w:t>
        </w:r>
        <w:r>
          <w:rPr>
            <w:noProof/>
            <w:webHidden/>
          </w:rPr>
          <w:tab/>
        </w:r>
        <w:r>
          <w:rPr>
            <w:noProof/>
            <w:webHidden/>
          </w:rPr>
          <w:fldChar w:fldCharType="begin"/>
        </w:r>
        <w:r>
          <w:rPr>
            <w:noProof/>
            <w:webHidden/>
          </w:rPr>
          <w:instrText xml:space="preserve"> PAGEREF _Toc327163961 \h </w:instrText>
        </w:r>
        <w:r>
          <w:rPr>
            <w:noProof/>
            <w:webHidden/>
          </w:rPr>
        </w:r>
        <w:r>
          <w:rPr>
            <w:noProof/>
            <w:webHidden/>
          </w:rPr>
          <w:fldChar w:fldCharType="separate"/>
        </w:r>
        <w:r w:rsidR="00222B09">
          <w:rPr>
            <w:noProof/>
            <w:webHidden/>
          </w:rPr>
          <w:t>10</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62" w:history="1">
        <w:r w:rsidRPr="002721E5">
          <w:rPr>
            <w:rStyle w:val="Hyperlink"/>
            <w:noProof/>
          </w:rPr>
          <w:t>2.8.7</w:t>
        </w:r>
        <w:r>
          <w:rPr>
            <w:i w:val="0"/>
            <w:iCs w:val="0"/>
            <w:noProof/>
            <w:sz w:val="22"/>
            <w:szCs w:val="22"/>
            <w:lang w:eastAsia="de-DE" w:bidi="ar-SA"/>
          </w:rPr>
          <w:tab/>
        </w:r>
        <w:r w:rsidRPr="002721E5">
          <w:rPr>
            <w:rStyle w:val="Hyperlink"/>
            <w:noProof/>
          </w:rPr>
          <w:t>Szenarien</w:t>
        </w:r>
        <w:r>
          <w:rPr>
            <w:noProof/>
            <w:webHidden/>
          </w:rPr>
          <w:tab/>
        </w:r>
        <w:r>
          <w:rPr>
            <w:noProof/>
            <w:webHidden/>
          </w:rPr>
          <w:fldChar w:fldCharType="begin"/>
        </w:r>
        <w:r>
          <w:rPr>
            <w:noProof/>
            <w:webHidden/>
          </w:rPr>
          <w:instrText xml:space="preserve"> PAGEREF _Toc327163962 \h </w:instrText>
        </w:r>
        <w:r>
          <w:rPr>
            <w:noProof/>
            <w:webHidden/>
          </w:rPr>
        </w:r>
        <w:r>
          <w:rPr>
            <w:noProof/>
            <w:webHidden/>
          </w:rPr>
          <w:fldChar w:fldCharType="separate"/>
        </w:r>
        <w:r w:rsidR="00222B09">
          <w:rPr>
            <w:noProof/>
            <w:webHidden/>
          </w:rPr>
          <w:t>10</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63" w:history="1">
        <w:r w:rsidRPr="002721E5">
          <w:rPr>
            <w:rStyle w:val="Hyperlink"/>
            <w:noProof/>
          </w:rPr>
          <w:t>2.8.8</w:t>
        </w:r>
        <w:r>
          <w:rPr>
            <w:i w:val="0"/>
            <w:iCs w:val="0"/>
            <w:noProof/>
            <w:sz w:val="22"/>
            <w:szCs w:val="22"/>
            <w:lang w:eastAsia="de-DE" w:bidi="ar-SA"/>
          </w:rPr>
          <w:tab/>
        </w:r>
        <w:r w:rsidRPr="002721E5">
          <w:rPr>
            <w:rStyle w:val="Hyperlink"/>
            <w:noProof/>
          </w:rPr>
          <w:t>Überblick über die zu erbringenden Leistungen</w:t>
        </w:r>
        <w:r>
          <w:rPr>
            <w:noProof/>
            <w:webHidden/>
          </w:rPr>
          <w:tab/>
        </w:r>
        <w:r>
          <w:rPr>
            <w:noProof/>
            <w:webHidden/>
          </w:rPr>
          <w:fldChar w:fldCharType="begin"/>
        </w:r>
        <w:r>
          <w:rPr>
            <w:noProof/>
            <w:webHidden/>
          </w:rPr>
          <w:instrText xml:space="preserve"> PAGEREF _Toc327163963 \h </w:instrText>
        </w:r>
        <w:r>
          <w:rPr>
            <w:noProof/>
            <w:webHidden/>
          </w:rPr>
        </w:r>
        <w:r>
          <w:rPr>
            <w:noProof/>
            <w:webHidden/>
          </w:rPr>
          <w:fldChar w:fldCharType="separate"/>
        </w:r>
        <w:r w:rsidR="00222B09">
          <w:rPr>
            <w:noProof/>
            <w:webHidden/>
          </w:rPr>
          <w:t>10</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64" w:history="1">
        <w:r w:rsidRPr="002721E5">
          <w:rPr>
            <w:rStyle w:val="Hyperlink"/>
            <w:noProof/>
          </w:rPr>
          <w:t>2.8.9</w:t>
        </w:r>
        <w:r>
          <w:rPr>
            <w:i w:val="0"/>
            <w:iCs w:val="0"/>
            <w:noProof/>
            <w:sz w:val="22"/>
            <w:szCs w:val="22"/>
            <w:lang w:eastAsia="de-DE" w:bidi="ar-SA"/>
          </w:rPr>
          <w:tab/>
        </w:r>
        <w:r w:rsidRPr="002721E5">
          <w:rPr>
            <w:rStyle w:val="Hyperlink"/>
            <w:noProof/>
          </w:rPr>
          <w:t>Begriffslexikon/Glossar</w:t>
        </w:r>
        <w:r>
          <w:rPr>
            <w:noProof/>
            <w:webHidden/>
          </w:rPr>
          <w:tab/>
        </w:r>
        <w:r>
          <w:rPr>
            <w:noProof/>
            <w:webHidden/>
          </w:rPr>
          <w:fldChar w:fldCharType="begin"/>
        </w:r>
        <w:r>
          <w:rPr>
            <w:noProof/>
            <w:webHidden/>
          </w:rPr>
          <w:instrText xml:space="preserve"> PAGEREF _Toc327163964 \h </w:instrText>
        </w:r>
        <w:r>
          <w:rPr>
            <w:noProof/>
            <w:webHidden/>
          </w:rPr>
        </w:r>
        <w:r>
          <w:rPr>
            <w:noProof/>
            <w:webHidden/>
          </w:rPr>
          <w:fldChar w:fldCharType="separate"/>
        </w:r>
        <w:r w:rsidR="00222B09">
          <w:rPr>
            <w:noProof/>
            <w:webHidden/>
          </w:rPr>
          <w:t>10</w:t>
        </w:r>
        <w:r>
          <w:rPr>
            <w:noProof/>
            <w:webHidden/>
          </w:rPr>
          <w:fldChar w:fldCharType="end"/>
        </w:r>
      </w:hyperlink>
    </w:p>
    <w:p w:rsidR="00E52973" w:rsidRDefault="00E52973">
      <w:pPr>
        <w:pStyle w:val="Verzeichnis3"/>
        <w:tabs>
          <w:tab w:val="left" w:pos="1440"/>
          <w:tab w:val="right" w:leader="dot" w:pos="9063"/>
        </w:tabs>
        <w:rPr>
          <w:i w:val="0"/>
          <w:iCs w:val="0"/>
          <w:noProof/>
          <w:sz w:val="22"/>
          <w:szCs w:val="22"/>
          <w:lang w:eastAsia="de-DE" w:bidi="ar-SA"/>
        </w:rPr>
      </w:pPr>
      <w:hyperlink w:anchor="_Toc327163965" w:history="1">
        <w:r w:rsidRPr="002721E5">
          <w:rPr>
            <w:rStyle w:val="Hyperlink"/>
            <w:noProof/>
          </w:rPr>
          <w:t>2.8.10</w:t>
        </w:r>
        <w:r>
          <w:rPr>
            <w:i w:val="0"/>
            <w:iCs w:val="0"/>
            <w:noProof/>
            <w:sz w:val="22"/>
            <w:szCs w:val="22"/>
            <w:lang w:eastAsia="de-DE" w:bidi="ar-SA"/>
          </w:rPr>
          <w:tab/>
        </w:r>
        <w:r w:rsidRPr="002721E5">
          <w:rPr>
            <w:rStyle w:val="Hyperlink"/>
            <w:noProof/>
          </w:rPr>
          <w:t>Lastenheft</w:t>
        </w:r>
        <w:r>
          <w:rPr>
            <w:noProof/>
            <w:webHidden/>
          </w:rPr>
          <w:tab/>
        </w:r>
        <w:r>
          <w:rPr>
            <w:noProof/>
            <w:webHidden/>
          </w:rPr>
          <w:fldChar w:fldCharType="begin"/>
        </w:r>
        <w:r>
          <w:rPr>
            <w:noProof/>
            <w:webHidden/>
          </w:rPr>
          <w:instrText xml:space="preserve"> PAGEREF _Toc327163965 \h </w:instrText>
        </w:r>
        <w:r>
          <w:rPr>
            <w:noProof/>
            <w:webHidden/>
          </w:rPr>
        </w:r>
        <w:r>
          <w:rPr>
            <w:noProof/>
            <w:webHidden/>
          </w:rPr>
          <w:fldChar w:fldCharType="separate"/>
        </w:r>
        <w:r w:rsidR="00222B09">
          <w:rPr>
            <w:noProof/>
            <w:webHidden/>
          </w:rPr>
          <w:t>11</w:t>
        </w:r>
        <w:r>
          <w:rPr>
            <w:noProof/>
            <w:webHidden/>
          </w:rPr>
          <w:fldChar w:fldCharType="end"/>
        </w:r>
      </w:hyperlink>
    </w:p>
    <w:p w:rsidR="00E52973" w:rsidRDefault="00E52973">
      <w:pPr>
        <w:pStyle w:val="Verzeichnis3"/>
        <w:tabs>
          <w:tab w:val="left" w:pos="1440"/>
          <w:tab w:val="right" w:leader="dot" w:pos="9063"/>
        </w:tabs>
        <w:rPr>
          <w:i w:val="0"/>
          <w:iCs w:val="0"/>
          <w:noProof/>
          <w:sz w:val="22"/>
          <w:szCs w:val="22"/>
          <w:lang w:eastAsia="de-DE" w:bidi="ar-SA"/>
        </w:rPr>
      </w:pPr>
      <w:hyperlink w:anchor="_Toc327163966" w:history="1">
        <w:r w:rsidRPr="002721E5">
          <w:rPr>
            <w:rStyle w:val="Hyperlink"/>
            <w:noProof/>
          </w:rPr>
          <w:t>2.8.11</w:t>
        </w:r>
        <w:r>
          <w:rPr>
            <w:i w:val="0"/>
            <w:iCs w:val="0"/>
            <w:noProof/>
            <w:sz w:val="22"/>
            <w:szCs w:val="22"/>
            <w:lang w:eastAsia="de-DE" w:bidi="ar-SA"/>
          </w:rPr>
          <w:tab/>
        </w:r>
        <w:r w:rsidRPr="002721E5">
          <w:rPr>
            <w:rStyle w:val="Hyperlink"/>
            <w:noProof/>
          </w:rPr>
          <w:t>Pflichtenheft</w:t>
        </w:r>
        <w:r>
          <w:rPr>
            <w:noProof/>
            <w:webHidden/>
          </w:rPr>
          <w:tab/>
        </w:r>
        <w:r>
          <w:rPr>
            <w:noProof/>
            <w:webHidden/>
          </w:rPr>
          <w:fldChar w:fldCharType="begin"/>
        </w:r>
        <w:r>
          <w:rPr>
            <w:noProof/>
            <w:webHidden/>
          </w:rPr>
          <w:instrText xml:space="preserve"> PAGEREF _Toc327163966 \h </w:instrText>
        </w:r>
        <w:r>
          <w:rPr>
            <w:noProof/>
            <w:webHidden/>
          </w:rPr>
        </w:r>
        <w:r>
          <w:rPr>
            <w:noProof/>
            <w:webHidden/>
          </w:rPr>
          <w:fldChar w:fldCharType="separate"/>
        </w:r>
        <w:r w:rsidR="00222B09">
          <w:rPr>
            <w:noProof/>
            <w:webHidden/>
          </w:rPr>
          <w:t>11</w:t>
        </w:r>
        <w:r>
          <w:rPr>
            <w:noProof/>
            <w:webHidden/>
          </w:rPr>
          <w:fldChar w:fldCharType="end"/>
        </w:r>
      </w:hyperlink>
    </w:p>
    <w:p w:rsidR="00E52973" w:rsidRDefault="00E52973">
      <w:pPr>
        <w:pStyle w:val="Verzeichnis3"/>
        <w:tabs>
          <w:tab w:val="left" w:pos="1440"/>
          <w:tab w:val="right" w:leader="dot" w:pos="9063"/>
        </w:tabs>
        <w:rPr>
          <w:i w:val="0"/>
          <w:iCs w:val="0"/>
          <w:noProof/>
          <w:sz w:val="22"/>
          <w:szCs w:val="22"/>
          <w:lang w:eastAsia="de-DE" w:bidi="ar-SA"/>
        </w:rPr>
      </w:pPr>
      <w:hyperlink w:anchor="_Toc327163967" w:history="1">
        <w:r w:rsidRPr="002721E5">
          <w:rPr>
            <w:rStyle w:val="Hyperlink"/>
            <w:noProof/>
          </w:rPr>
          <w:t>2.8.12</w:t>
        </w:r>
        <w:r>
          <w:rPr>
            <w:i w:val="0"/>
            <w:iCs w:val="0"/>
            <w:noProof/>
            <w:sz w:val="22"/>
            <w:szCs w:val="22"/>
            <w:lang w:eastAsia="de-DE" w:bidi="ar-SA"/>
          </w:rPr>
          <w:tab/>
        </w:r>
        <w:r w:rsidRPr="002721E5">
          <w:rPr>
            <w:rStyle w:val="Hyperlink"/>
            <w:noProof/>
          </w:rPr>
          <w:t>Anwendungsarchitektur</w:t>
        </w:r>
        <w:r>
          <w:rPr>
            <w:noProof/>
            <w:webHidden/>
          </w:rPr>
          <w:tab/>
        </w:r>
        <w:r>
          <w:rPr>
            <w:noProof/>
            <w:webHidden/>
          </w:rPr>
          <w:fldChar w:fldCharType="begin"/>
        </w:r>
        <w:r>
          <w:rPr>
            <w:noProof/>
            <w:webHidden/>
          </w:rPr>
          <w:instrText xml:space="preserve"> PAGEREF _Toc327163967 \h </w:instrText>
        </w:r>
        <w:r>
          <w:rPr>
            <w:noProof/>
            <w:webHidden/>
          </w:rPr>
        </w:r>
        <w:r>
          <w:rPr>
            <w:noProof/>
            <w:webHidden/>
          </w:rPr>
          <w:fldChar w:fldCharType="separate"/>
        </w:r>
        <w:r w:rsidR="00222B09">
          <w:rPr>
            <w:noProof/>
            <w:webHidden/>
          </w:rPr>
          <w:t>11</w:t>
        </w:r>
        <w:r>
          <w:rPr>
            <w:noProof/>
            <w:webHidden/>
          </w:rPr>
          <w:fldChar w:fldCharType="end"/>
        </w:r>
      </w:hyperlink>
    </w:p>
    <w:p w:rsidR="00E52973" w:rsidRDefault="00E52973">
      <w:pPr>
        <w:pStyle w:val="Verzeichnis3"/>
        <w:tabs>
          <w:tab w:val="left" w:pos="1440"/>
          <w:tab w:val="right" w:leader="dot" w:pos="9063"/>
        </w:tabs>
        <w:rPr>
          <w:i w:val="0"/>
          <w:iCs w:val="0"/>
          <w:noProof/>
          <w:sz w:val="22"/>
          <w:szCs w:val="22"/>
          <w:lang w:eastAsia="de-DE" w:bidi="ar-SA"/>
        </w:rPr>
      </w:pPr>
      <w:hyperlink w:anchor="_Toc327163968" w:history="1">
        <w:r w:rsidRPr="002721E5">
          <w:rPr>
            <w:rStyle w:val="Hyperlink"/>
            <w:noProof/>
          </w:rPr>
          <w:t>2.8.13</w:t>
        </w:r>
        <w:r>
          <w:rPr>
            <w:i w:val="0"/>
            <w:iCs w:val="0"/>
            <w:noProof/>
            <w:sz w:val="22"/>
            <w:szCs w:val="22"/>
            <w:lang w:eastAsia="de-DE" w:bidi="ar-SA"/>
          </w:rPr>
          <w:tab/>
        </w:r>
        <w:r w:rsidRPr="002721E5">
          <w:rPr>
            <w:rStyle w:val="Hyperlink"/>
            <w:noProof/>
          </w:rPr>
          <w:t>Designmodell</w:t>
        </w:r>
        <w:r>
          <w:rPr>
            <w:noProof/>
            <w:webHidden/>
          </w:rPr>
          <w:tab/>
        </w:r>
        <w:r>
          <w:rPr>
            <w:noProof/>
            <w:webHidden/>
          </w:rPr>
          <w:fldChar w:fldCharType="begin"/>
        </w:r>
        <w:r>
          <w:rPr>
            <w:noProof/>
            <w:webHidden/>
          </w:rPr>
          <w:instrText xml:space="preserve"> PAGEREF _Toc327163968 \h </w:instrText>
        </w:r>
        <w:r>
          <w:rPr>
            <w:noProof/>
            <w:webHidden/>
          </w:rPr>
        </w:r>
        <w:r>
          <w:rPr>
            <w:noProof/>
            <w:webHidden/>
          </w:rPr>
          <w:fldChar w:fldCharType="separate"/>
        </w:r>
        <w:r w:rsidR="00222B09">
          <w:rPr>
            <w:noProof/>
            <w:webHidden/>
          </w:rPr>
          <w:t>11</w:t>
        </w:r>
        <w:r>
          <w:rPr>
            <w:noProof/>
            <w:webHidden/>
          </w:rPr>
          <w:fldChar w:fldCharType="end"/>
        </w:r>
      </w:hyperlink>
    </w:p>
    <w:p w:rsidR="00E52973" w:rsidRDefault="00E52973">
      <w:pPr>
        <w:pStyle w:val="Verzeichnis1"/>
        <w:rPr>
          <w:b w:val="0"/>
          <w:bCs w:val="0"/>
          <w:caps w:val="0"/>
          <w:noProof/>
          <w:sz w:val="22"/>
          <w:szCs w:val="22"/>
          <w:lang w:eastAsia="de-DE" w:bidi="ar-SA"/>
        </w:rPr>
      </w:pPr>
      <w:hyperlink w:anchor="_Toc327163969" w:history="1">
        <w:r w:rsidRPr="002721E5">
          <w:rPr>
            <w:rStyle w:val="Hyperlink"/>
            <w:noProof/>
          </w:rPr>
          <w:t>3</w:t>
        </w:r>
        <w:r>
          <w:rPr>
            <w:b w:val="0"/>
            <w:bCs w:val="0"/>
            <w:caps w:val="0"/>
            <w:noProof/>
            <w:sz w:val="22"/>
            <w:szCs w:val="22"/>
            <w:lang w:eastAsia="de-DE" w:bidi="ar-SA"/>
          </w:rPr>
          <w:tab/>
        </w:r>
        <w:r w:rsidRPr="002721E5">
          <w:rPr>
            <w:rStyle w:val="Hyperlink"/>
            <w:noProof/>
          </w:rPr>
          <w:t>Projektdurchführung</w:t>
        </w:r>
        <w:r>
          <w:rPr>
            <w:noProof/>
            <w:webHidden/>
          </w:rPr>
          <w:tab/>
        </w:r>
        <w:r>
          <w:rPr>
            <w:noProof/>
            <w:webHidden/>
          </w:rPr>
          <w:fldChar w:fldCharType="begin"/>
        </w:r>
        <w:r>
          <w:rPr>
            <w:noProof/>
            <w:webHidden/>
          </w:rPr>
          <w:instrText xml:space="preserve"> PAGEREF _Toc327163969 \h </w:instrText>
        </w:r>
        <w:r>
          <w:rPr>
            <w:noProof/>
            <w:webHidden/>
          </w:rPr>
        </w:r>
        <w:r>
          <w:rPr>
            <w:noProof/>
            <w:webHidden/>
          </w:rPr>
          <w:fldChar w:fldCharType="separate"/>
        </w:r>
        <w:r w:rsidR="00222B09">
          <w:rPr>
            <w:noProof/>
            <w:webHidden/>
          </w:rPr>
          <w:t>12</w:t>
        </w:r>
        <w:r>
          <w:rPr>
            <w:noProof/>
            <w:webHidden/>
          </w:rPr>
          <w:fldChar w:fldCharType="end"/>
        </w:r>
      </w:hyperlink>
    </w:p>
    <w:p w:rsidR="00E52973" w:rsidRDefault="00E52973">
      <w:pPr>
        <w:pStyle w:val="Verzeichnis2"/>
        <w:rPr>
          <w:smallCaps w:val="0"/>
          <w:noProof/>
          <w:sz w:val="22"/>
          <w:szCs w:val="22"/>
          <w:lang w:eastAsia="de-DE" w:bidi="ar-SA"/>
        </w:rPr>
      </w:pPr>
      <w:hyperlink w:anchor="_Toc327163970" w:history="1">
        <w:r w:rsidRPr="002721E5">
          <w:rPr>
            <w:rStyle w:val="Hyperlink"/>
            <w:noProof/>
          </w:rPr>
          <w:t>3.1</w:t>
        </w:r>
        <w:r>
          <w:rPr>
            <w:smallCaps w:val="0"/>
            <w:noProof/>
            <w:sz w:val="22"/>
            <w:szCs w:val="22"/>
            <w:lang w:eastAsia="de-DE" w:bidi="ar-SA"/>
          </w:rPr>
          <w:tab/>
        </w:r>
        <w:r w:rsidRPr="002721E5">
          <w:rPr>
            <w:rStyle w:val="Hyperlink"/>
            <w:noProof/>
          </w:rPr>
          <w:t>Umsetzung der Projektidee</w:t>
        </w:r>
        <w:r>
          <w:rPr>
            <w:noProof/>
            <w:webHidden/>
          </w:rPr>
          <w:tab/>
        </w:r>
        <w:r>
          <w:rPr>
            <w:noProof/>
            <w:webHidden/>
          </w:rPr>
          <w:fldChar w:fldCharType="begin"/>
        </w:r>
        <w:r>
          <w:rPr>
            <w:noProof/>
            <w:webHidden/>
          </w:rPr>
          <w:instrText xml:space="preserve"> PAGEREF _Toc327163970 \h </w:instrText>
        </w:r>
        <w:r>
          <w:rPr>
            <w:noProof/>
            <w:webHidden/>
          </w:rPr>
        </w:r>
        <w:r>
          <w:rPr>
            <w:noProof/>
            <w:webHidden/>
          </w:rPr>
          <w:fldChar w:fldCharType="separate"/>
        </w:r>
        <w:r w:rsidR="00222B09">
          <w:rPr>
            <w:noProof/>
            <w:webHidden/>
          </w:rPr>
          <w:t>12</w:t>
        </w:r>
        <w:r>
          <w:rPr>
            <w:noProof/>
            <w:webHidden/>
          </w:rPr>
          <w:fldChar w:fldCharType="end"/>
        </w:r>
      </w:hyperlink>
    </w:p>
    <w:p w:rsidR="00E52973" w:rsidRDefault="00E52973">
      <w:pPr>
        <w:pStyle w:val="Verzeichnis2"/>
        <w:rPr>
          <w:smallCaps w:val="0"/>
          <w:noProof/>
          <w:sz w:val="22"/>
          <w:szCs w:val="22"/>
          <w:lang w:eastAsia="de-DE" w:bidi="ar-SA"/>
        </w:rPr>
      </w:pPr>
      <w:hyperlink w:anchor="_Toc327163971" w:history="1">
        <w:r w:rsidRPr="002721E5">
          <w:rPr>
            <w:rStyle w:val="Hyperlink"/>
            <w:noProof/>
          </w:rPr>
          <w:t>3.2</w:t>
        </w:r>
        <w:r>
          <w:rPr>
            <w:smallCaps w:val="0"/>
            <w:noProof/>
            <w:sz w:val="22"/>
            <w:szCs w:val="22"/>
            <w:lang w:eastAsia="de-DE" w:bidi="ar-SA"/>
          </w:rPr>
          <w:tab/>
        </w:r>
        <w:r w:rsidRPr="002721E5">
          <w:rPr>
            <w:rStyle w:val="Hyperlink"/>
            <w:noProof/>
          </w:rPr>
          <w:t>Umsetzung der Aufgabenverteilung und -durchführung</w:t>
        </w:r>
        <w:r>
          <w:rPr>
            <w:noProof/>
            <w:webHidden/>
          </w:rPr>
          <w:tab/>
        </w:r>
        <w:r>
          <w:rPr>
            <w:noProof/>
            <w:webHidden/>
          </w:rPr>
          <w:fldChar w:fldCharType="begin"/>
        </w:r>
        <w:r>
          <w:rPr>
            <w:noProof/>
            <w:webHidden/>
          </w:rPr>
          <w:instrText xml:space="preserve"> PAGEREF _Toc327163971 \h </w:instrText>
        </w:r>
        <w:r>
          <w:rPr>
            <w:noProof/>
            <w:webHidden/>
          </w:rPr>
        </w:r>
        <w:r>
          <w:rPr>
            <w:noProof/>
            <w:webHidden/>
          </w:rPr>
          <w:fldChar w:fldCharType="separate"/>
        </w:r>
        <w:r w:rsidR="00222B09">
          <w:rPr>
            <w:noProof/>
            <w:webHidden/>
          </w:rPr>
          <w:t>13</w:t>
        </w:r>
        <w:r>
          <w:rPr>
            <w:noProof/>
            <w:webHidden/>
          </w:rPr>
          <w:fldChar w:fldCharType="end"/>
        </w:r>
      </w:hyperlink>
    </w:p>
    <w:p w:rsidR="00E52973" w:rsidRDefault="00E52973">
      <w:pPr>
        <w:pStyle w:val="Verzeichnis2"/>
        <w:rPr>
          <w:smallCaps w:val="0"/>
          <w:noProof/>
          <w:sz w:val="22"/>
          <w:szCs w:val="22"/>
          <w:lang w:eastAsia="de-DE" w:bidi="ar-SA"/>
        </w:rPr>
      </w:pPr>
      <w:hyperlink w:anchor="_Toc327163972" w:history="1">
        <w:r w:rsidRPr="002721E5">
          <w:rPr>
            <w:rStyle w:val="Hyperlink"/>
            <w:noProof/>
          </w:rPr>
          <w:t>3.3</w:t>
        </w:r>
        <w:r>
          <w:rPr>
            <w:smallCaps w:val="0"/>
            <w:noProof/>
            <w:sz w:val="22"/>
            <w:szCs w:val="22"/>
            <w:lang w:eastAsia="de-DE" w:bidi="ar-SA"/>
          </w:rPr>
          <w:tab/>
        </w:r>
        <w:r w:rsidRPr="002721E5">
          <w:rPr>
            <w:rStyle w:val="Hyperlink"/>
            <w:noProof/>
          </w:rPr>
          <w:t>Umsetzung der Entscheidungskompetenz</w:t>
        </w:r>
        <w:r>
          <w:rPr>
            <w:noProof/>
            <w:webHidden/>
          </w:rPr>
          <w:tab/>
        </w:r>
        <w:r>
          <w:rPr>
            <w:noProof/>
            <w:webHidden/>
          </w:rPr>
          <w:fldChar w:fldCharType="begin"/>
        </w:r>
        <w:r>
          <w:rPr>
            <w:noProof/>
            <w:webHidden/>
          </w:rPr>
          <w:instrText xml:space="preserve"> PAGEREF _Toc327163972 \h </w:instrText>
        </w:r>
        <w:r>
          <w:rPr>
            <w:noProof/>
            <w:webHidden/>
          </w:rPr>
        </w:r>
        <w:r>
          <w:rPr>
            <w:noProof/>
            <w:webHidden/>
          </w:rPr>
          <w:fldChar w:fldCharType="separate"/>
        </w:r>
        <w:r w:rsidR="00222B09">
          <w:rPr>
            <w:noProof/>
            <w:webHidden/>
          </w:rPr>
          <w:t>14</w:t>
        </w:r>
        <w:r>
          <w:rPr>
            <w:noProof/>
            <w:webHidden/>
          </w:rPr>
          <w:fldChar w:fldCharType="end"/>
        </w:r>
      </w:hyperlink>
    </w:p>
    <w:p w:rsidR="00E52973" w:rsidRDefault="00E52973">
      <w:pPr>
        <w:pStyle w:val="Verzeichnis2"/>
        <w:rPr>
          <w:smallCaps w:val="0"/>
          <w:noProof/>
          <w:sz w:val="22"/>
          <w:szCs w:val="22"/>
          <w:lang w:eastAsia="de-DE" w:bidi="ar-SA"/>
        </w:rPr>
      </w:pPr>
      <w:hyperlink w:anchor="_Toc327163973" w:history="1">
        <w:r w:rsidRPr="002721E5">
          <w:rPr>
            <w:rStyle w:val="Hyperlink"/>
            <w:noProof/>
          </w:rPr>
          <w:t>3.4</w:t>
        </w:r>
        <w:r>
          <w:rPr>
            <w:smallCaps w:val="0"/>
            <w:noProof/>
            <w:sz w:val="22"/>
            <w:szCs w:val="22"/>
            <w:lang w:eastAsia="de-DE" w:bidi="ar-SA"/>
          </w:rPr>
          <w:tab/>
        </w:r>
        <w:r w:rsidRPr="002721E5">
          <w:rPr>
            <w:rStyle w:val="Hyperlink"/>
            <w:noProof/>
          </w:rPr>
          <w:t>Umsetzung der Jour fixes</w:t>
        </w:r>
        <w:r>
          <w:rPr>
            <w:noProof/>
            <w:webHidden/>
          </w:rPr>
          <w:tab/>
        </w:r>
        <w:r>
          <w:rPr>
            <w:noProof/>
            <w:webHidden/>
          </w:rPr>
          <w:fldChar w:fldCharType="begin"/>
        </w:r>
        <w:r>
          <w:rPr>
            <w:noProof/>
            <w:webHidden/>
          </w:rPr>
          <w:instrText xml:space="preserve"> PAGEREF _Toc327163973 \h </w:instrText>
        </w:r>
        <w:r>
          <w:rPr>
            <w:noProof/>
            <w:webHidden/>
          </w:rPr>
        </w:r>
        <w:r>
          <w:rPr>
            <w:noProof/>
            <w:webHidden/>
          </w:rPr>
          <w:fldChar w:fldCharType="separate"/>
        </w:r>
        <w:r w:rsidR="00222B09">
          <w:rPr>
            <w:noProof/>
            <w:webHidden/>
          </w:rPr>
          <w:t>15</w:t>
        </w:r>
        <w:r>
          <w:rPr>
            <w:noProof/>
            <w:webHidden/>
          </w:rPr>
          <w:fldChar w:fldCharType="end"/>
        </w:r>
      </w:hyperlink>
    </w:p>
    <w:p w:rsidR="00E52973" w:rsidRDefault="00E52973">
      <w:pPr>
        <w:pStyle w:val="Verzeichnis2"/>
        <w:rPr>
          <w:smallCaps w:val="0"/>
          <w:noProof/>
          <w:sz w:val="22"/>
          <w:szCs w:val="22"/>
          <w:lang w:eastAsia="de-DE" w:bidi="ar-SA"/>
        </w:rPr>
      </w:pPr>
      <w:hyperlink w:anchor="_Toc327163974" w:history="1">
        <w:r w:rsidRPr="002721E5">
          <w:rPr>
            <w:rStyle w:val="Hyperlink"/>
            <w:noProof/>
          </w:rPr>
          <w:t>3.5</w:t>
        </w:r>
        <w:r>
          <w:rPr>
            <w:smallCaps w:val="0"/>
            <w:noProof/>
            <w:sz w:val="22"/>
            <w:szCs w:val="22"/>
            <w:lang w:eastAsia="de-DE" w:bidi="ar-SA"/>
          </w:rPr>
          <w:tab/>
        </w:r>
        <w:r w:rsidRPr="002721E5">
          <w:rPr>
            <w:rStyle w:val="Hyperlink"/>
            <w:noProof/>
          </w:rPr>
          <w:t>Umsetzung der Infrastruktur</w:t>
        </w:r>
        <w:r>
          <w:rPr>
            <w:noProof/>
            <w:webHidden/>
          </w:rPr>
          <w:tab/>
        </w:r>
        <w:r>
          <w:rPr>
            <w:noProof/>
            <w:webHidden/>
          </w:rPr>
          <w:fldChar w:fldCharType="begin"/>
        </w:r>
        <w:r>
          <w:rPr>
            <w:noProof/>
            <w:webHidden/>
          </w:rPr>
          <w:instrText xml:space="preserve"> PAGEREF _Toc327163974 \h </w:instrText>
        </w:r>
        <w:r>
          <w:rPr>
            <w:noProof/>
            <w:webHidden/>
          </w:rPr>
        </w:r>
        <w:r>
          <w:rPr>
            <w:noProof/>
            <w:webHidden/>
          </w:rPr>
          <w:fldChar w:fldCharType="separate"/>
        </w:r>
        <w:r w:rsidR="00222B09">
          <w:rPr>
            <w:noProof/>
            <w:webHidden/>
          </w:rPr>
          <w:t>15</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75" w:history="1">
        <w:r w:rsidRPr="002721E5">
          <w:rPr>
            <w:rStyle w:val="Hyperlink"/>
            <w:noProof/>
          </w:rPr>
          <w:t>3.5.1</w:t>
        </w:r>
        <w:r>
          <w:rPr>
            <w:i w:val="0"/>
            <w:iCs w:val="0"/>
            <w:noProof/>
            <w:sz w:val="22"/>
            <w:szCs w:val="22"/>
            <w:lang w:eastAsia="de-DE" w:bidi="ar-SA"/>
          </w:rPr>
          <w:tab/>
        </w:r>
        <w:r w:rsidRPr="002721E5">
          <w:rPr>
            <w:rStyle w:val="Hyperlink"/>
            <w:noProof/>
          </w:rPr>
          <w:t>Dateiaustauschplattform</w:t>
        </w:r>
        <w:r>
          <w:rPr>
            <w:noProof/>
            <w:webHidden/>
          </w:rPr>
          <w:tab/>
        </w:r>
        <w:r>
          <w:rPr>
            <w:noProof/>
            <w:webHidden/>
          </w:rPr>
          <w:fldChar w:fldCharType="begin"/>
        </w:r>
        <w:r>
          <w:rPr>
            <w:noProof/>
            <w:webHidden/>
          </w:rPr>
          <w:instrText xml:space="preserve"> PAGEREF _Toc327163975 \h </w:instrText>
        </w:r>
        <w:r>
          <w:rPr>
            <w:noProof/>
            <w:webHidden/>
          </w:rPr>
        </w:r>
        <w:r>
          <w:rPr>
            <w:noProof/>
            <w:webHidden/>
          </w:rPr>
          <w:fldChar w:fldCharType="separate"/>
        </w:r>
        <w:r w:rsidR="00222B09">
          <w:rPr>
            <w:noProof/>
            <w:webHidden/>
          </w:rPr>
          <w:t>15</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76" w:history="1">
        <w:r w:rsidRPr="002721E5">
          <w:rPr>
            <w:rStyle w:val="Hyperlink"/>
            <w:noProof/>
          </w:rPr>
          <w:t>3.5.2</w:t>
        </w:r>
        <w:r>
          <w:rPr>
            <w:i w:val="0"/>
            <w:iCs w:val="0"/>
            <w:noProof/>
            <w:sz w:val="22"/>
            <w:szCs w:val="22"/>
            <w:lang w:eastAsia="de-DE" w:bidi="ar-SA"/>
          </w:rPr>
          <w:tab/>
        </w:r>
        <w:r w:rsidRPr="002721E5">
          <w:rPr>
            <w:rStyle w:val="Hyperlink"/>
            <w:noProof/>
          </w:rPr>
          <w:t>Modellierungswerkzeug</w:t>
        </w:r>
        <w:r>
          <w:rPr>
            <w:noProof/>
            <w:webHidden/>
          </w:rPr>
          <w:tab/>
        </w:r>
        <w:r>
          <w:rPr>
            <w:noProof/>
            <w:webHidden/>
          </w:rPr>
          <w:fldChar w:fldCharType="begin"/>
        </w:r>
        <w:r>
          <w:rPr>
            <w:noProof/>
            <w:webHidden/>
          </w:rPr>
          <w:instrText xml:space="preserve"> PAGEREF _Toc327163976 \h </w:instrText>
        </w:r>
        <w:r>
          <w:rPr>
            <w:noProof/>
            <w:webHidden/>
          </w:rPr>
        </w:r>
        <w:r>
          <w:rPr>
            <w:noProof/>
            <w:webHidden/>
          </w:rPr>
          <w:fldChar w:fldCharType="separate"/>
        </w:r>
        <w:r w:rsidR="00222B09">
          <w:rPr>
            <w:noProof/>
            <w:webHidden/>
          </w:rPr>
          <w:t>17</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77" w:history="1">
        <w:r w:rsidRPr="002721E5">
          <w:rPr>
            <w:rStyle w:val="Hyperlink"/>
            <w:noProof/>
          </w:rPr>
          <w:t>3.5.3</w:t>
        </w:r>
        <w:r>
          <w:rPr>
            <w:i w:val="0"/>
            <w:iCs w:val="0"/>
            <w:noProof/>
            <w:sz w:val="22"/>
            <w:szCs w:val="22"/>
            <w:lang w:eastAsia="de-DE" w:bidi="ar-SA"/>
          </w:rPr>
          <w:tab/>
        </w:r>
        <w:r w:rsidRPr="002721E5">
          <w:rPr>
            <w:rStyle w:val="Hyperlink"/>
            <w:noProof/>
          </w:rPr>
          <w:t>Softwareentwicklungswerkzeug</w:t>
        </w:r>
        <w:r>
          <w:rPr>
            <w:noProof/>
            <w:webHidden/>
          </w:rPr>
          <w:tab/>
        </w:r>
        <w:r>
          <w:rPr>
            <w:noProof/>
            <w:webHidden/>
          </w:rPr>
          <w:fldChar w:fldCharType="begin"/>
        </w:r>
        <w:r>
          <w:rPr>
            <w:noProof/>
            <w:webHidden/>
          </w:rPr>
          <w:instrText xml:space="preserve"> PAGEREF _Toc327163977 \h </w:instrText>
        </w:r>
        <w:r>
          <w:rPr>
            <w:noProof/>
            <w:webHidden/>
          </w:rPr>
        </w:r>
        <w:r>
          <w:rPr>
            <w:noProof/>
            <w:webHidden/>
          </w:rPr>
          <w:fldChar w:fldCharType="separate"/>
        </w:r>
        <w:r w:rsidR="00222B09">
          <w:rPr>
            <w:noProof/>
            <w:webHidden/>
          </w:rPr>
          <w:t>19</w:t>
        </w:r>
        <w:r>
          <w:rPr>
            <w:noProof/>
            <w:webHidden/>
          </w:rPr>
          <w:fldChar w:fldCharType="end"/>
        </w:r>
      </w:hyperlink>
    </w:p>
    <w:p w:rsidR="00E52973" w:rsidRDefault="00E52973">
      <w:pPr>
        <w:pStyle w:val="Verzeichnis2"/>
        <w:rPr>
          <w:smallCaps w:val="0"/>
          <w:noProof/>
          <w:sz w:val="22"/>
          <w:szCs w:val="22"/>
          <w:lang w:eastAsia="de-DE" w:bidi="ar-SA"/>
        </w:rPr>
      </w:pPr>
      <w:hyperlink w:anchor="_Toc327163978" w:history="1">
        <w:r w:rsidRPr="002721E5">
          <w:rPr>
            <w:rStyle w:val="Hyperlink"/>
            <w:noProof/>
          </w:rPr>
          <w:t>3.6</w:t>
        </w:r>
        <w:r>
          <w:rPr>
            <w:smallCaps w:val="0"/>
            <w:noProof/>
            <w:sz w:val="22"/>
            <w:szCs w:val="22"/>
            <w:lang w:eastAsia="de-DE" w:bidi="ar-SA"/>
          </w:rPr>
          <w:tab/>
        </w:r>
        <w:r w:rsidRPr="002721E5">
          <w:rPr>
            <w:rStyle w:val="Hyperlink"/>
            <w:noProof/>
          </w:rPr>
          <w:t>Umsetzung des Vorgehensmodell</w:t>
        </w:r>
        <w:r>
          <w:rPr>
            <w:noProof/>
            <w:webHidden/>
          </w:rPr>
          <w:tab/>
        </w:r>
        <w:r>
          <w:rPr>
            <w:noProof/>
            <w:webHidden/>
          </w:rPr>
          <w:fldChar w:fldCharType="begin"/>
        </w:r>
        <w:r>
          <w:rPr>
            <w:noProof/>
            <w:webHidden/>
          </w:rPr>
          <w:instrText xml:space="preserve"> PAGEREF _Toc327163978 \h </w:instrText>
        </w:r>
        <w:r>
          <w:rPr>
            <w:noProof/>
            <w:webHidden/>
          </w:rPr>
        </w:r>
        <w:r>
          <w:rPr>
            <w:noProof/>
            <w:webHidden/>
          </w:rPr>
          <w:fldChar w:fldCharType="separate"/>
        </w:r>
        <w:r w:rsidR="00222B09">
          <w:rPr>
            <w:noProof/>
            <w:webHidden/>
          </w:rPr>
          <w:t>20</w:t>
        </w:r>
        <w:r>
          <w:rPr>
            <w:noProof/>
            <w:webHidden/>
          </w:rPr>
          <w:fldChar w:fldCharType="end"/>
        </w:r>
      </w:hyperlink>
    </w:p>
    <w:p w:rsidR="00E52973" w:rsidRDefault="00E52973">
      <w:pPr>
        <w:pStyle w:val="Verzeichnis2"/>
        <w:rPr>
          <w:smallCaps w:val="0"/>
          <w:noProof/>
          <w:sz w:val="22"/>
          <w:szCs w:val="22"/>
          <w:lang w:eastAsia="de-DE" w:bidi="ar-SA"/>
        </w:rPr>
      </w:pPr>
      <w:hyperlink w:anchor="_Toc327163979" w:history="1">
        <w:r w:rsidRPr="002721E5">
          <w:rPr>
            <w:rStyle w:val="Hyperlink"/>
            <w:noProof/>
          </w:rPr>
          <w:t>3.7</w:t>
        </w:r>
        <w:r>
          <w:rPr>
            <w:smallCaps w:val="0"/>
            <w:noProof/>
            <w:sz w:val="22"/>
            <w:szCs w:val="22"/>
            <w:lang w:eastAsia="de-DE" w:bidi="ar-SA"/>
          </w:rPr>
          <w:tab/>
        </w:r>
        <w:r w:rsidRPr="002721E5">
          <w:rPr>
            <w:rStyle w:val="Hyperlink"/>
            <w:noProof/>
          </w:rPr>
          <w:t>Umsetzung der Projektplanung</w:t>
        </w:r>
        <w:r>
          <w:rPr>
            <w:noProof/>
            <w:webHidden/>
          </w:rPr>
          <w:tab/>
        </w:r>
        <w:r>
          <w:rPr>
            <w:noProof/>
            <w:webHidden/>
          </w:rPr>
          <w:fldChar w:fldCharType="begin"/>
        </w:r>
        <w:r>
          <w:rPr>
            <w:noProof/>
            <w:webHidden/>
          </w:rPr>
          <w:instrText xml:space="preserve"> PAGEREF _Toc327163979 \h </w:instrText>
        </w:r>
        <w:r>
          <w:rPr>
            <w:noProof/>
            <w:webHidden/>
          </w:rPr>
        </w:r>
        <w:r>
          <w:rPr>
            <w:noProof/>
            <w:webHidden/>
          </w:rPr>
          <w:fldChar w:fldCharType="separate"/>
        </w:r>
        <w:r w:rsidR="00222B09">
          <w:rPr>
            <w:noProof/>
            <w:webHidden/>
          </w:rPr>
          <w:t>21</w:t>
        </w:r>
        <w:r>
          <w:rPr>
            <w:noProof/>
            <w:webHidden/>
          </w:rPr>
          <w:fldChar w:fldCharType="end"/>
        </w:r>
      </w:hyperlink>
    </w:p>
    <w:p w:rsidR="00E52973" w:rsidRDefault="00E52973">
      <w:pPr>
        <w:pStyle w:val="Verzeichnis2"/>
        <w:rPr>
          <w:smallCaps w:val="0"/>
          <w:noProof/>
          <w:sz w:val="22"/>
          <w:szCs w:val="22"/>
          <w:lang w:eastAsia="de-DE" w:bidi="ar-SA"/>
        </w:rPr>
      </w:pPr>
      <w:hyperlink w:anchor="_Toc327163980" w:history="1">
        <w:r w:rsidRPr="002721E5">
          <w:rPr>
            <w:rStyle w:val="Hyperlink"/>
            <w:noProof/>
          </w:rPr>
          <w:t>3.8</w:t>
        </w:r>
        <w:r>
          <w:rPr>
            <w:smallCaps w:val="0"/>
            <w:noProof/>
            <w:sz w:val="22"/>
            <w:szCs w:val="22"/>
            <w:lang w:eastAsia="de-DE" w:bidi="ar-SA"/>
          </w:rPr>
          <w:tab/>
        </w:r>
        <w:r w:rsidRPr="002721E5">
          <w:rPr>
            <w:rStyle w:val="Hyperlink"/>
            <w:noProof/>
          </w:rPr>
          <w:t>Umsetzung der RUP-Artefakte</w:t>
        </w:r>
        <w:r>
          <w:rPr>
            <w:noProof/>
            <w:webHidden/>
          </w:rPr>
          <w:tab/>
        </w:r>
        <w:r>
          <w:rPr>
            <w:noProof/>
            <w:webHidden/>
          </w:rPr>
          <w:fldChar w:fldCharType="begin"/>
        </w:r>
        <w:r>
          <w:rPr>
            <w:noProof/>
            <w:webHidden/>
          </w:rPr>
          <w:instrText xml:space="preserve"> PAGEREF _Toc327163980 \h </w:instrText>
        </w:r>
        <w:r>
          <w:rPr>
            <w:noProof/>
            <w:webHidden/>
          </w:rPr>
        </w:r>
        <w:r>
          <w:rPr>
            <w:noProof/>
            <w:webHidden/>
          </w:rPr>
          <w:fldChar w:fldCharType="separate"/>
        </w:r>
        <w:r w:rsidR="00222B09">
          <w:rPr>
            <w:noProof/>
            <w:webHidden/>
          </w:rPr>
          <w:t>23</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81" w:history="1">
        <w:r w:rsidRPr="002721E5">
          <w:rPr>
            <w:rStyle w:val="Hyperlink"/>
            <w:noProof/>
          </w:rPr>
          <w:t>3.8.1</w:t>
        </w:r>
        <w:r>
          <w:rPr>
            <w:i w:val="0"/>
            <w:iCs w:val="0"/>
            <w:noProof/>
            <w:sz w:val="22"/>
            <w:szCs w:val="22"/>
            <w:lang w:eastAsia="de-DE" w:bidi="ar-SA"/>
          </w:rPr>
          <w:tab/>
        </w:r>
        <w:r w:rsidRPr="002721E5">
          <w:rPr>
            <w:rStyle w:val="Hyperlink"/>
            <w:noProof/>
          </w:rPr>
          <w:t>Risikoabschätzung</w:t>
        </w:r>
        <w:r>
          <w:rPr>
            <w:noProof/>
            <w:webHidden/>
          </w:rPr>
          <w:tab/>
        </w:r>
        <w:r>
          <w:rPr>
            <w:noProof/>
            <w:webHidden/>
          </w:rPr>
          <w:fldChar w:fldCharType="begin"/>
        </w:r>
        <w:r>
          <w:rPr>
            <w:noProof/>
            <w:webHidden/>
          </w:rPr>
          <w:instrText xml:space="preserve"> PAGEREF _Toc327163981 \h </w:instrText>
        </w:r>
        <w:r>
          <w:rPr>
            <w:noProof/>
            <w:webHidden/>
          </w:rPr>
        </w:r>
        <w:r>
          <w:rPr>
            <w:noProof/>
            <w:webHidden/>
          </w:rPr>
          <w:fldChar w:fldCharType="separate"/>
        </w:r>
        <w:r w:rsidR="00222B09">
          <w:rPr>
            <w:noProof/>
            <w:webHidden/>
          </w:rPr>
          <w:t>23</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82" w:history="1">
        <w:r w:rsidRPr="002721E5">
          <w:rPr>
            <w:rStyle w:val="Hyperlink"/>
            <w:noProof/>
          </w:rPr>
          <w:t>3.8.2</w:t>
        </w:r>
        <w:r>
          <w:rPr>
            <w:i w:val="0"/>
            <w:iCs w:val="0"/>
            <w:noProof/>
            <w:sz w:val="22"/>
            <w:szCs w:val="22"/>
            <w:lang w:eastAsia="de-DE" w:bidi="ar-SA"/>
          </w:rPr>
          <w:tab/>
        </w:r>
        <w:r w:rsidRPr="002721E5">
          <w:rPr>
            <w:rStyle w:val="Hyperlink"/>
            <w:noProof/>
          </w:rPr>
          <w:t>Kosten-/Nutzenabschätzung</w:t>
        </w:r>
        <w:r>
          <w:rPr>
            <w:noProof/>
            <w:webHidden/>
          </w:rPr>
          <w:tab/>
        </w:r>
        <w:r>
          <w:rPr>
            <w:noProof/>
            <w:webHidden/>
          </w:rPr>
          <w:fldChar w:fldCharType="begin"/>
        </w:r>
        <w:r>
          <w:rPr>
            <w:noProof/>
            <w:webHidden/>
          </w:rPr>
          <w:instrText xml:space="preserve"> PAGEREF _Toc327163982 \h </w:instrText>
        </w:r>
        <w:r>
          <w:rPr>
            <w:noProof/>
            <w:webHidden/>
          </w:rPr>
        </w:r>
        <w:r>
          <w:rPr>
            <w:noProof/>
            <w:webHidden/>
          </w:rPr>
          <w:fldChar w:fldCharType="separate"/>
        </w:r>
        <w:r w:rsidR="00222B09">
          <w:rPr>
            <w:noProof/>
            <w:webHidden/>
          </w:rPr>
          <w:t>24</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83" w:history="1">
        <w:r w:rsidRPr="002721E5">
          <w:rPr>
            <w:rStyle w:val="Hyperlink"/>
            <w:noProof/>
          </w:rPr>
          <w:t>3.8.3</w:t>
        </w:r>
        <w:r>
          <w:rPr>
            <w:i w:val="0"/>
            <w:iCs w:val="0"/>
            <w:noProof/>
            <w:sz w:val="22"/>
            <w:szCs w:val="22"/>
            <w:lang w:eastAsia="de-DE" w:bidi="ar-SA"/>
          </w:rPr>
          <w:tab/>
        </w:r>
        <w:r w:rsidRPr="002721E5">
          <w:rPr>
            <w:rStyle w:val="Hyperlink"/>
            <w:noProof/>
          </w:rPr>
          <w:t>Anwendungsfalldiagramm</w:t>
        </w:r>
        <w:r>
          <w:rPr>
            <w:noProof/>
            <w:webHidden/>
          </w:rPr>
          <w:tab/>
        </w:r>
        <w:r>
          <w:rPr>
            <w:noProof/>
            <w:webHidden/>
          </w:rPr>
          <w:fldChar w:fldCharType="begin"/>
        </w:r>
        <w:r>
          <w:rPr>
            <w:noProof/>
            <w:webHidden/>
          </w:rPr>
          <w:instrText xml:space="preserve"> PAGEREF _Toc327163983 \h </w:instrText>
        </w:r>
        <w:r>
          <w:rPr>
            <w:noProof/>
            <w:webHidden/>
          </w:rPr>
        </w:r>
        <w:r>
          <w:rPr>
            <w:noProof/>
            <w:webHidden/>
          </w:rPr>
          <w:fldChar w:fldCharType="separate"/>
        </w:r>
        <w:r w:rsidR="00222B09">
          <w:rPr>
            <w:noProof/>
            <w:webHidden/>
          </w:rPr>
          <w:t>24</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84" w:history="1">
        <w:r w:rsidRPr="002721E5">
          <w:rPr>
            <w:rStyle w:val="Hyperlink"/>
            <w:noProof/>
          </w:rPr>
          <w:t>3.8.4</w:t>
        </w:r>
        <w:r>
          <w:rPr>
            <w:i w:val="0"/>
            <w:iCs w:val="0"/>
            <w:noProof/>
            <w:sz w:val="22"/>
            <w:szCs w:val="22"/>
            <w:lang w:eastAsia="de-DE" w:bidi="ar-SA"/>
          </w:rPr>
          <w:tab/>
        </w:r>
        <w:r w:rsidRPr="002721E5">
          <w:rPr>
            <w:rStyle w:val="Hyperlink"/>
            <w:noProof/>
          </w:rPr>
          <w:t>Szenarien</w:t>
        </w:r>
        <w:r>
          <w:rPr>
            <w:noProof/>
            <w:webHidden/>
          </w:rPr>
          <w:tab/>
        </w:r>
        <w:r>
          <w:rPr>
            <w:noProof/>
            <w:webHidden/>
          </w:rPr>
          <w:fldChar w:fldCharType="begin"/>
        </w:r>
        <w:r>
          <w:rPr>
            <w:noProof/>
            <w:webHidden/>
          </w:rPr>
          <w:instrText xml:space="preserve"> PAGEREF _Toc327163984 \h </w:instrText>
        </w:r>
        <w:r>
          <w:rPr>
            <w:noProof/>
            <w:webHidden/>
          </w:rPr>
        </w:r>
        <w:r>
          <w:rPr>
            <w:noProof/>
            <w:webHidden/>
          </w:rPr>
          <w:fldChar w:fldCharType="separate"/>
        </w:r>
        <w:r w:rsidR="00222B09">
          <w:rPr>
            <w:noProof/>
            <w:webHidden/>
          </w:rPr>
          <w:t>26</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85" w:history="1">
        <w:r w:rsidRPr="002721E5">
          <w:rPr>
            <w:rStyle w:val="Hyperlink"/>
            <w:noProof/>
          </w:rPr>
          <w:t>3.8.5</w:t>
        </w:r>
        <w:r>
          <w:rPr>
            <w:i w:val="0"/>
            <w:iCs w:val="0"/>
            <w:noProof/>
            <w:sz w:val="22"/>
            <w:szCs w:val="22"/>
            <w:lang w:eastAsia="de-DE" w:bidi="ar-SA"/>
          </w:rPr>
          <w:tab/>
        </w:r>
        <w:r w:rsidRPr="002721E5">
          <w:rPr>
            <w:rStyle w:val="Hyperlink"/>
            <w:noProof/>
          </w:rPr>
          <w:t>Begriffslexikon/Glossar</w:t>
        </w:r>
        <w:r>
          <w:rPr>
            <w:noProof/>
            <w:webHidden/>
          </w:rPr>
          <w:tab/>
        </w:r>
        <w:r>
          <w:rPr>
            <w:noProof/>
            <w:webHidden/>
          </w:rPr>
          <w:fldChar w:fldCharType="begin"/>
        </w:r>
        <w:r>
          <w:rPr>
            <w:noProof/>
            <w:webHidden/>
          </w:rPr>
          <w:instrText xml:space="preserve"> PAGEREF _Toc327163985 \h </w:instrText>
        </w:r>
        <w:r>
          <w:rPr>
            <w:noProof/>
            <w:webHidden/>
          </w:rPr>
        </w:r>
        <w:r>
          <w:rPr>
            <w:noProof/>
            <w:webHidden/>
          </w:rPr>
          <w:fldChar w:fldCharType="separate"/>
        </w:r>
        <w:r w:rsidR="00222B09">
          <w:rPr>
            <w:noProof/>
            <w:webHidden/>
          </w:rPr>
          <w:t>27</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86" w:history="1">
        <w:r w:rsidRPr="002721E5">
          <w:rPr>
            <w:rStyle w:val="Hyperlink"/>
            <w:noProof/>
          </w:rPr>
          <w:t>3.8.6</w:t>
        </w:r>
        <w:r>
          <w:rPr>
            <w:i w:val="0"/>
            <w:iCs w:val="0"/>
            <w:noProof/>
            <w:sz w:val="22"/>
            <w:szCs w:val="22"/>
            <w:lang w:eastAsia="de-DE" w:bidi="ar-SA"/>
          </w:rPr>
          <w:tab/>
        </w:r>
        <w:r w:rsidRPr="002721E5">
          <w:rPr>
            <w:rStyle w:val="Hyperlink"/>
            <w:noProof/>
          </w:rPr>
          <w:t>Lastenheft</w:t>
        </w:r>
        <w:r>
          <w:rPr>
            <w:noProof/>
            <w:webHidden/>
          </w:rPr>
          <w:tab/>
        </w:r>
        <w:r>
          <w:rPr>
            <w:noProof/>
            <w:webHidden/>
          </w:rPr>
          <w:fldChar w:fldCharType="begin"/>
        </w:r>
        <w:r>
          <w:rPr>
            <w:noProof/>
            <w:webHidden/>
          </w:rPr>
          <w:instrText xml:space="preserve"> PAGEREF _Toc327163986 \h </w:instrText>
        </w:r>
        <w:r>
          <w:rPr>
            <w:noProof/>
            <w:webHidden/>
          </w:rPr>
        </w:r>
        <w:r>
          <w:rPr>
            <w:noProof/>
            <w:webHidden/>
          </w:rPr>
          <w:fldChar w:fldCharType="separate"/>
        </w:r>
        <w:r w:rsidR="00222B09">
          <w:rPr>
            <w:noProof/>
            <w:webHidden/>
          </w:rPr>
          <w:t>29</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87" w:history="1">
        <w:r w:rsidRPr="002721E5">
          <w:rPr>
            <w:rStyle w:val="Hyperlink"/>
            <w:noProof/>
          </w:rPr>
          <w:t>3.8.7</w:t>
        </w:r>
        <w:r>
          <w:rPr>
            <w:i w:val="0"/>
            <w:iCs w:val="0"/>
            <w:noProof/>
            <w:sz w:val="22"/>
            <w:szCs w:val="22"/>
            <w:lang w:eastAsia="de-DE" w:bidi="ar-SA"/>
          </w:rPr>
          <w:tab/>
        </w:r>
        <w:r w:rsidRPr="002721E5">
          <w:rPr>
            <w:rStyle w:val="Hyperlink"/>
            <w:noProof/>
          </w:rPr>
          <w:t>Pflichtenheft</w:t>
        </w:r>
        <w:r>
          <w:rPr>
            <w:noProof/>
            <w:webHidden/>
          </w:rPr>
          <w:tab/>
        </w:r>
        <w:r>
          <w:rPr>
            <w:noProof/>
            <w:webHidden/>
          </w:rPr>
          <w:fldChar w:fldCharType="begin"/>
        </w:r>
        <w:r>
          <w:rPr>
            <w:noProof/>
            <w:webHidden/>
          </w:rPr>
          <w:instrText xml:space="preserve"> PAGEREF _Toc327163987 \h </w:instrText>
        </w:r>
        <w:r>
          <w:rPr>
            <w:noProof/>
            <w:webHidden/>
          </w:rPr>
        </w:r>
        <w:r>
          <w:rPr>
            <w:noProof/>
            <w:webHidden/>
          </w:rPr>
          <w:fldChar w:fldCharType="separate"/>
        </w:r>
        <w:r w:rsidR="00222B09">
          <w:rPr>
            <w:noProof/>
            <w:webHidden/>
          </w:rPr>
          <w:t>33</w:t>
        </w:r>
        <w:r>
          <w:rPr>
            <w:noProof/>
            <w:webHidden/>
          </w:rPr>
          <w:fldChar w:fldCharType="end"/>
        </w:r>
      </w:hyperlink>
    </w:p>
    <w:p w:rsidR="00E52973" w:rsidRDefault="00E52973">
      <w:pPr>
        <w:pStyle w:val="Verzeichnis3"/>
        <w:tabs>
          <w:tab w:val="left" w:pos="1200"/>
          <w:tab w:val="right" w:leader="dot" w:pos="9063"/>
        </w:tabs>
        <w:rPr>
          <w:i w:val="0"/>
          <w:iCs w:val="0"/>
          <w:noProof/>
          <w:sz w:val="22"/>
          <w:szCs w:val="22"/>
          <w:lang w:eastAsia="de-DE" w:bidi="ar-SA"/>
        </w:rPr>
      </w:pPr>
      <w:hyperlink w:anchor="_Toc327163988" w:history="1">
        <w:r w:rsidRPr="002721E5">
          <w:rPr>
            <w:rStyle w:val="Hyperlink"/>
            <w:noProof/>
          </w:rPr>
          <w:t>3.8.8</w:t>
        </w:r>
        <w:r>
          <w:rPr>
            <w:i w:val="0"/>
            <w:iCs w:val="0"/>
            <w:noProof/>
            <w:sz w:val="22"/>
            <w:szCs w:val="22"/>
            <w:lang w:eastAsia="de-DE" w:bidi="ar-SA"/>
          </w:rPr>
          <w:tab/>
        </w:r>
        <w:r w:rsidRPr="002721E5">
          <w:rPr>
            <w:rStyle w:val="Hyperlink"/>
            <w:noProof/>
          </w:rPr>
          <w:t>Anwendungsarchitektur</w:t>
        </w:r>
        <w:r>
          <w:rPr>
            <w:noProof/>
            <w:webHidden/>
          </w:rPr>
          <w:tab/>
        </w:r>
        <w:r>
          <w:rPr>
            <w:noProof/>
            <w:webHidden/>
          </w:rPr>
          <w:fldChar w:fldCharType="begin"/>
        </w:r>
        <w:r>
          <w:rPr>
            <w:noProof/>
            <w:webHidden/>
          </w:rPr>
          <w:instrText xml:space="preserve"> PAGEREF _Toc327163988 \h </w:instrText>
        </w:r>
        <w:r>
          <w:rPr>
            <w:noProof/>
            <w:webHidden/>
          </w:rPr>
        </w:r>
        <w:r>
          <w:rPr>
            <w:noProof/>
            <w:webHidden/>
          </w:rPr>
          <w:fldChar w:fldCharType="separate"/>
        </w:r>
        <w:r w:rsidR="00222B09">
          <w:rPr>
            <w:noProof/>
            <w:webHidden/>
          </w:rPr>
          <w:t>42</w:t>
        </w:r>
        <w:r>
          <w:rPr>
            <w:noProof/>
            <w:webHidden/>
          </w:rPr>
          <w:fldChar w:fldCharType="end"/>
        </w:r>
      </w:hyperlink>
    </w:p>
    <w:p w:rsidR="00E52973" w:rsidRDefault="00E52973">
      <w:pPr>
        <w:pStyle w:val="Verzeichnis1"/>
        <w:rPr>
          <w:b w:val="0"/>
          <w:bCs w:val="0"/>
          <w:caps w:val="0"/>
          <w:noProof/>
          <w:sz w:val="22"/>
          <w:szCs w:val="22"/>
          <w:lang w:eastAsia="de-DE" w:bidi="ar-SA"/>
        </w:rPr>
      </w:pPr>
      <w:hyperlink w:anchor="_Toc327163989" w:history="1">
        <w:r w:rsidRPr="002721E5">
          <w:rPr>
            <w:rStyle w:val="Hyperlink"/>
            <w:noProof/>
          </w:rPr>
          <w:t>4</w:t>
        </w:r>
        <w:r>
          <w:rPr>
            <w:b w:val="0"/>
            <w:bCs w:val="0"/>
            <w:caps w:val="0"/>
            <w:noProof/>
            <w:sz w:val="22"/>
            <w:szCs w:val="22"/>
            <w:lang w:eastAsia="de-DE" w:bidi="ar-SA"/>
          </w:rPr>
          <w:tab/>
        </w:r>
        <w:r w:rsidRPr="002721E5">
          <w:rPr>
            <w:rStyle w:val="Hyperlink"/>
            <w:noProof/>
          </w:rPr>
          <w:t>Projektabschluss</w:t>
        </w:r>
        <w:r>
          <w:rPr>
            <w:noProof/>
            <w:webHidden/>
          </w:rPr>
          <w:tab/>
        </w:r>
        <w:r>
          <w:rPr>
            <w:noProof/>
            <w:webHidden/>
          </w:rPr>
          <w:fldChar w:fldCharType="begin"/>
        </w:r>
        <w:r>
          <w:rPr>
            <w:noProof/>
            <w:webHidden/>
          </w:rPr>
          <w:instrText xml:space="preserve"> PAGEREF _Toc327163989 \h </w:instrText>
        </w:r>
        <w:r>
          <w:rPr>
            <w:noProof/>
            <w:webHidden/>
          </w:rPr>
        </w:r>
        <w:r>
          <w:rPr>
            <w:noProof/>
            <w:webHidden/>
          </w:rPr>
          <w:fldChar w:fldCharType="separate"/>
        </w:r>
        <w:r w:rsidR="00222B09">
          <w:rPr>
            <w:noProof/>
            <w:webHidden/>
          </w:rPr>
          <w:t>44</w:t>
        </w:r>
        <w:r>
          <w:rPr>
            <w:noProof/>
            <w:webHidden/>
          </w:rPr>
          <w:fldChar w:fldCharType="end"/>
        </w:r>
      </w:hyperlink>
    </w:p>
    <w:p w:rsidR="00E52973" w:rsidRDefault="00E52973">
      <w:pPr>
        <w:pStyle w:val="Verzeichnis2"/>
        <w:rPr>
          <w:smallCaps w:val="0"/>
          <w:noProof/>
          <w:sz w:val="22"/>
          <w:szCs w:val="22"/>
          <w:lang w:eastAsia="de-DE" w:bidi="ar-SA"/>
        </w:rPr>
      </w:pPr>
      <w:hyperlink w:anchor="_Toc327163990" w:history="1">
        <w:r w:rsidRPr="002721E5">
          <w:rPr>
            <w:rStyle w:val="Hyperlink"/>
            <w:noProof/>
          </w:rPr>
          <w:t>4.1</w:t>
        </w:r>
        <w:r>
          <w:rPr>
            <w:smallCaps w:val="0"/>
            <w:noProof/>
            <w:sz w:val="22"/>
            <w:szCs w:val="22"/>
            <w:lang w:eastAsia="de-DE" w:bidi="ar-SA"/>
          </w:rPr>
          <w:tab/>
        </w:r>
        <w:r w:rsidRPr="002721E5">
          <w:rPr>
            <w:rStyle w:val="Hyperlink"/>
            <w:noProof/>
          </w:rPr>
          <w:t>Zusammenfassung</w:t>
        </w:r>
        <w:r>
          <w:rPr>
            <w:noProof/>
            <w:webHidden/>
          </w:rPr>
          <w:tab/>
        </w:r>
        <w:r>
          <w:rPr>
            <w:noProof/>
            <w:webHidden/>
          </w:rPr>
          <w:fldChar w:fldCharType="begin"/>
        </w:r>
        <w:r>
          <w:rPr>
            <w:noProof/>
            <w:webHidden/>
          </w:rPr>
          <w:instrText xml:space="preserve"> PAGEREF _Toc327163990 \h </w:instrText>
        </w:r>
        <w:r>
          <w:rPr>
            <w:noProof/>
            <w:webHidden/>
          </w:rPr>
        </w:r>
        <w:r>
          <w:rPr>
            <w:noProof/>
            <w:webHidden/>
          </w:rPr>
          <w:fldChar w:fldCharType="separate"/>
        </w:r>
        <w:r w:rsidR="00222B09">
          <w:rPr>
            <w:noProof/>
            <w:webHidden/>
          </w:rPr>
          <w:t>44</w:t>
        </w:r>
        <w:r>
          <w:rPr>
            <w:noProof/>
            <w:webHidden/>
          </w:rPr>
          <w:fldChar w:fldCharType="end"/>
        </w:r>
      </w:hyperlink>
    </w:p>
    <w:p w:rsidR="00E52973" w:rsidRDefault="00E52973">
      <w:pPr>
        <w:pStyle w:val="Verzeichnis2"/>
        <w:rPr>
          <w:smallCaps w:val="0"/>
          <w:noProof/>
          <w:sz w:val="22"/>
          <w:szCs w:val="22"/>
          <w:lang w:eastAsia="de-DE" w:bidi="ar-SA"/>
        </w:rPr>
      </w:pPr>
      <w:hyperlink w:anchor="_Toc327163991" w:history="1">
        <w:r w:rsidRPr="002721E5">
          <w:rPr>
            <w:rStyle w:val="Hyperlink"/>
            <w:noProof/>
          </w:rPr>
          <w:t>4.2</w:t>
        </w:r>
        <w:r>
          <w:rPr>
            <w:smallCaps w:val="0"/>
            <w:noProof/>
            <w:sz w:val="22"/>
            <w:szCs w:val="22"/>
            <w:lang w:eastAsia="de-DE" w:bidi="ar-SA"/>
          </w:rPr>
          <w:tab/>
        </w:r>
        <w:r w:rsidRPr="002721E5">
          <w:rPr>
            <w:rStyle w:val="Hyperlink"/>
            <w:noProof/>
          </w:rPr>
          <w:t>Ausblick</w:t>
        </w:r>
        <w:r>
          <w:rPr>
            <w:noProof/>
            <w:webHidden/>
          </w:rPr>
          <w:tab/>
        </w:r>
        <w:r>
          <w:rPr>
            <w:noProof/>
            <w:webHidden/>
          </w:rPr>
          <w:fldChar w:fldCharType="begin"/>
        </w:r>
        <w:r>
          <w:rPr>
            <w:noProof/>
            <w:webHidden/>
          </w:rPr>
          <w:instrText xml:space="preserve"> PAGEREF _Toc327163991 \h </w:instrText>
        </w:r>
        <w:r>
          <w:rPr>
            <w:noProof/>
            <w:webHidden/>
          </w:rPr>
        </w:r>
        <w:r>
          <w:rPr>
            <w:noProof/>
            <w:webHidden/>
          </w:rPr>
          <w:fldChar w:fldCharType="separate"/>
        </w:r>
        <w:r w:rsidR="00222B09">
          <w:rPr>
            <w:noProof/>
            <w:webHidden/>
          </w:rPr>
          <w:t>46</w:t>
        </w:r>
        <w:r>
          <w:rPr>
            <w:noProof/>
            <w:webHidden/>
          </w:rPr>
          <w:fldChar w:fldCharType="end"/>
        </w:r>
      </w:hyperlink>
    </w:p>
    <w:p w:rsidR="00CC5469" w:rsidRDefault="00491312" w:rsidP="00242D23">
      <w:pPr>
        <w:pStyle w:val="Verzeichnis1"/>
        <w:rPr>
          <w:lang w:bidi="ar-SA"/>
        </w:rPr>
      </w:pPr>
      <w:r>
        <w:rPr>
          <w:lang w:bidi="ar-SA"/>
        </w:rPr>
        <w:fldChar w:fldCharType="end"/>
      </w:r>
      <w:r w:rsidR="00CC5469">
        <w:rPr>
          <w:lang w:bidi="ar-SA"/>
        </w:rPr>
        <w:br w:type="page"/>
      </w:r>
    </w:p>
    <w:p w:rsidR="00E43E7B" w:rsidRDefault="00E43E7B" w:rsidP="00E43E7B">
      <w:pPr>
        <w:pStyle w:val="Titel"/>
        <w:rPr>
          <w:lang w:val="de-DE" w:bidi="ar-SA"/>
        </w:rPr>
      </w:pPr>
      <w:r w:rsidRPr="00E43E7B">
        <w:rPr>
          <w:lang w:val="de-DE" w:bidi="ar-SA"/>
        </w:rPr>
        <w:lastRenderedPageBreak/>
        <w:t>Angabe zur Aufteilung der Prüfung</w:t>
      </w:r>
      <w:r w:rsidRPr="00E43E7B">
        <w:rPr>
          <w:lang w:val="de-DE" w:bidi="ar-SA"/>
        </w:rPr>
        <w:t>s</w:t>
      </w:r>
      <w:r w:rsidRPr="00E43E7B">
        <w:rPr>
          <w:lang w:val="de-DE" w:bidi="ar-SA"/>
        </w:rPr>
        <w:t>leistung nach § 17 Absatz 2 MPO</w:t>
      </w:r>
    </w:p>
    <w:tbl>
      <w:tblPr>
        <w:tblStyle w:val="MittlereSchattierung1-Akzent11"/>
        <w:tblW w:w="6815" w:type="dxa"/>
        <w:jc w:val="center"/>
        <w:tblLayout w:type="fixed"/>
        <w:tblLook w:val="04A0" w:firstRow="1" w:lastRow="0" w:firstColumn="1" w:lastColumn="0" w:noHBand="0" w:noVBand="1"/>
      </w:tblPr>
      <w:tblGrid>
        <w:gridCol w:w="1007"/>
        <w:gridCol w:w="4147"/>
        <w:gridCol w:w="1661"/>
      </w:tblGrid>
      <w:tr w:rsidR="00242D23" w:rsidRPr="004D6C02" w:rsidTr="00242D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tcBorders>
              <w:right w:val="single" w:sz="4" w:space="0" w:color="4F81BD" w:themeColor="accent1"/>
            </w:tcBorders>
          </w:tcPr>
          <w:p w:rsidR="00242D23" w:rsidRPr="004D6C02" w:rsidRDefault="00242D23" w:rsidP="00242D23">
            <w:pPr>
              <w:pStyle w:val="Textkrper"/>
              <w:spacing w:after="160" w:line="240" w:lineRule="auto"/>
            </w:pPr>
            <w:r>
              <w:t>Seiten</w:t>
            </w:r>
          </w:p>
        </w:tc>
        <w:tc>
          <w:tcPr>
            <w:tcW w:w="3892" w:type="dxa"/>
            <w:tcBorders>
              <w:left w:val="single" w:sz="4" w:space="0" w:color="4F81BD" w:themeColor="accent1"/>
            </w:tcBorders>
          </w:tcPr>
          <w:p w:rsidR="00242D23" w:rsidRPr="004D6C02" w:rsidRDefault="00242D23" w:rsidP="00242D23">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t>Autor</w:t>
            </w:r>
          </w:p>
        </w:tc>
        <w:tc>
          <w:tcPr>
            <w:tcW w:w="1559" w:type="dxa"/>
            <w:tcBorders>
              <w:left w:val="single" w:sz="4" w:space="0" w:color="4F81BD" w:themeColor="accent1"/>
            </w:tcBorders>
          </w:tcPr>
          <w:p w:rsidR="00242D23" w:rsidRDefault="00242D23" w:rsidP="00242D23">
            <w:pPr>
              <w:pStyle w:val="Textkrper"/>
              <w:spacing w:line="240" w:lineRule="auto"/>
              <w:cnfStyle w:val="100000000000" w:firstRow="1" w:lastRow="0" w:firstColumn="0" w:lastColumn="0" w:oddVBand="0" w:evenVBand="0" w:oddHBand="0" w:evenHBand="0" w:firstRowFirstColumn="0" w:firstRowLastColumn="0" w:lastRowFirstColumn="0" w:lastRowLastColumn="0"/>
            </w:pPr>
            <w:r>
              <w:t>Matrikel-Nr.</w:t>
            </w:r>
          </w:p>
        </w:tc>
      </w:tr>
      <w:tr w:rsidR="00242D23" w:rsidRPr="002C5AF1" w:rsidTr="00242D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tcBorders>
              <w:right w:val="single" w:sz="4" w:space="0" w:color="4F81BD" w:themeColor="accent1"/>
            </w:tcBorders>
          </w:tcPr>
          <w:p w:rsidR="00242D23" w:rsidRPr="00296F89" w:rsidRDefault="00E52973" w:rsidP="00242D23">
            <w:pPr>
              <w:pStyle w:val="Textkrper"/>
              <w:spacing w:after="160" w:line="240" w:lineRule="auto"/>
              <w:rPr>
                <w:rFonts w:eastAsia="Arial" w:cstheme="minorHAnsi"/>
                <w:color w:val="000000"/>
                <w:szCs w:val="24"/>
              </w:rPr>
            </w:pPr>
            <w:r>
              <w:rPr>
                <w:rFonts w:eastAsia="Arial" w:cstheme="minorHAnsi"/>
                <w:color w:val="000000"/>
                <w:szCs w:val="24"/>
              </w:rPr>
              <w:t>1-7</w:t>
            </w:r>
          </w:p>
        </w:tc>
        <w:tc>
          <w:tcPr>
            <w:tcW w:w="3892" w:type="dxa"/>
            <w:tcBorders>
              <w:left w:val="single" w:sz="4" w:space="0" w:color="4F81BD" w:themeColor="accent1"/>
            </w:tcBorders>
          </w:tcPr>
          <w:p w:rsidR="00242D23" w:rsidRPr="00296F89" w:rsidRDefault="00242D23" w:rsidP="00242D23">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szCs w:val="24"/>
                <w:lang w:val="en-US"/>
              </w:rPr>
            </w:pPr>
            <w:r>
              <w:rPr>
                <w:rFonts w:eastAsia="Arial" w:cstheme="minorHAnsi"/>
                <w:b/>
                <w:bCs/>
                <w:szCs w:val="24"/>
                <w:lang w:val="en-US"/>
              </w:rPr>
              <w:t>Matthias Beer</w:t>
            </w:r>
          </w:p>
        </w:tc>
        <w:tc>
          <w:tcPr>
            <w:tcW w:w="1559" w:type="dxa"/>
            <w:tcBorders>
              <w:left w:val="single" w:sz="4" w:space="0" w:color="4F81BD" w:themeColor="accent1"/>
            </w:tcBorders>
          </w:tcPr>
          <w:p w:rsidR="00242D23" w:rsidRPr="00296F89" w:rsidRDefault="00242D23" w:rsidP="00242D23">
            <w:pPr>
              <w:pStyle w:val="Textkrper"/>
              <w:spacing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szCs w:val="24"/>
                <w:lang w:val="en-US"/>
              </w:rPr>
            </w:pPr>
            <w:r w:rsidRPr="00242D23">
              <w:rPr>
                <w:rFonts w:eastAsia="Arial" w:cstheme="minorHAnsi"/>
                <w:b/>
                <w:bCs/>
                <w:szCs w:val="24"/>
                <w:lang w:val="en-US"/>
              </w:rPr>
              <w:t>7074314</w:t>
            </w:r>
          </w:p>
        </w:tc>
      </w:tr>
      <w:tr w:rsidR="00242D23" w:rsidRPr="004D6C02" w:rsidTr="00242D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tcBorders>
              <w:right w:val="single" w:sz="4" w:space="0" w:color="4F81BD" w:themeColor="accent1"/>
            </w:tcBorders>
          </w:tcPr>
          <w:p w:rsidR="00242D23" w:rsidRPr="00296F89" w:rsidRDefault="00E52973" w:rsidP="00242D23">
            <w:pPr>
              <w:pStyle w:val="Textkrper"/>
              <w:spacing w:after="160" w:line="240" w:lineRule="auto"/>
              <w:rPr>
                <w:rFonts w:eastAsia="Arial" w:cstheme="minorHAnsi"/>
                <w:color w:val="000000"/>
                <w:szCs w:val="24"/>
              </w:rPr>
            </w:pPr>
            <w:r>
              <w:rPr>
                <w:rFonts w:eastAsia="Arial" w:cstheme="minorHAnsi"/>
                <w:color w:val="000000"/>
                <w:szCs w:val="24"/>
              </w:rPr>
              <w:t>8-1</w:t>
            </w:r>
            <w:r w:rsidR="007E256B">
              <w:rPr>
                <w:rFonts w:eastAsia="Arial" w:cstheme="minorHAnsi"/>
                <w:color w:val="000000"/>
                <w:szCs w:val="24"/>
              </w:rPr>
              <w:t>5</w:t>
            </w:r>
          </w:p>
        </w:tc>
        <w:tc>
          <w:tcPr>
            <w:tcW w:w="3892" w:type="dxa"/>
            <w:tcBorders>
              <w:left w:val="single" w:sz="4" w:space="0" w:color="4F81BD" w:themeColor="accent1"/>
            </w:tcBorders>
          </w:tcPr>
          <w:p w:rsidR="00242D23" w:rsidRPr="00296F89" w:rsidRDefault="00242D23" w:rsidP="00242D23">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Pr>
                <w:rFonts w:eastAsia="Arial" w:cstheme="minorHAnsi"/>
                <w:b/>
                <w:bCs/>
                <w:szCs w:val="24"/>
                <w:lang w:val="en-US"/>
              </w:rPr>
              <w:t>Alexander Benölken</w:t>
            </w:r>
          </w:p>
        </w:tc>
        <w:tc>
          <w:tcPr>
            <w:tcW w:w="1559" w:type="dxa"/>
            <w:tcBorders>
              <w:left w:val="single" w:sz="4" w:space="0" w:color="4F81BD" w:themeColor="accent1"/>
            </w:tcBorders>
          </w:tcPr>
          <w:p w:rsidR="00242D23" w:rsidRPr="00296F89" w:rsidRDefault="00242D23" w:rsidP="00242D23">
            <w:pPr>
              <w:pStyle w:val="Textkrper"/>
              <w:spacing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sidRPr="00242D23">
              <w:rPr>
                <w:rFonts w:eastAsia="Arial" w:cstheme="minorHAnsi"/>
                <w:b/>
                <w:bCs/>
                <w:color w:val="000000"/>
                <w:szCs w:val="24"/>
              </w:rPr>
              <w:t>7076339</w:t>
            </w:r>
          </w:p>
        </w:tc>
      </w:tr>
      <w:tr w:rsidR="00242D23" w:rsidRPr="004D6C02" w:rsidTr="00242D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tcBorders>
              <w:right w:val="single" w:sz="4" w:space="0" w:color="4F81BD" w:themeColor="accent1"/>
            </w:tcBorders>
          </w:tcPr>
          <w:p w:rsidR="00242D23" w:rsidRPr="00296F89" w:rsidRDefault="007E256B" w:rsidP="00242D23">
            <w:pPr>
              <w:pStyle w:val="Textkrper"/>
              <w:spacing w:after="160" w:line="240" w:lineRule="auto"/>
              <w:rPr>
                <w:rFonts w:eastAsia="Arial" w:cstheme="minorHAnsi"/>
                <w:szCs w:val="24"/>
              </w:rPr>
            </w:pPr>
            <w:r>
              <w:rPr>
                <w:rFonts w:eastAsia="Arial" w:cstheme="minorHAnsi"/>
                <w:szCs w:val="24"/>
              </w:rPr>
              <w:t>16</w:t>
            </w:r>
            <w:r w:rsidR="00E52973">
              <w:rPr>
                <w:rFonts w:eastAsia="Arial" w:cstheme="minorHAnsi"/>
                <w:szCs w:val="24"/>
              </w:rPr>
              <w:t>-2</w:t>
            </w:r>
            <w:r>
              <w:rPr>
                <w:rFonts w:eastAsia="Arial" w:cstheme="minorHAnsi"/>
                <w:szCs w:val="24"/>
              </w:rPr>
              <w:t>3</w:t>
            </w:r>
          </w:p>
        </w:tc>
        <w:tc>
          <w:tcPr>
            <w:tcW w:w="3892" w:type="dxa"/>
            <w:tcBorders>
              <w:left w:val="single" w:sz="4" w:space="0" w:color="4F81BD" w:themeColor="accent1"/>
            </w:tcBorders>
          </w:tcPr>
          <w:p w:rsidR="00242D23" w:rsidRPr="00296F89" w:rsidRDefault="00242D23" w:rsidP="00242D23">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color w:val="000000"/>
                <w:szCs w:val="24"/>
              </w:rPr>
            </w:pPr>
            <w:r>
              <w:rPr>
                <w:rFonts w:eastAsia="Arial" w:cstheme="minorHAnsi"/>
                <w:b/>
                <w:bCs/>
                <w:color w:val="000000"/>
                <w:szCs w:val="24"/>
              </w:rPr>
              <w:t>Martin Garrels</w:t>
            </w:r>
          </w:p>
        </w:tc>
        <w:tc>
          <w:tcPr>
            <w:tcW w:w="1559" w:type="dxa"/>
            <w:tcBorders>
              <w:left w:val="single" w:sz="4" w:space="0" w:color="4F81BD" w:themeColor="accent1"/>
            </w:tcBorders>
          </w:tcPr>
          <w:p w:rsidR="00242D23" w:rsidRPr="00296F89" w:rsidRDefault="00242D23" w:rsidP="00242D23">
            <w:pPr>
              <w:pStyle w:val="Textkrper"/>
              <w:spacing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color w:val="000000"/>
                <w:szCs w:val="24"/>
              </w:rPr>
            </w:pPr>
            <w:r>
              <w:rPr>
                <w:rFonts w:eastAsia="Arial" w:cstheme="minorHAnsi"/>
                <w:b/>
                <w:bCs/>
                <w:color w:val="000000"/>
                <w:szCs w:val="24"/>
              </w:rPr>
              <w:t>7076304</w:t>
            </w:r>
          </w:p>
        </w:tc>
      </w:tr>
      <w:tr w:rsidR="00242D23" w:rsidRPr="004D6C02" w:rsidTr="00242D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tcBorders>
              <w:right w:val="single" w:sz="4" w:space="0" w:color="4F81BD" w:themeColor="accent1"/>
            </w:tcBorders>
          </w:tcPr>
          <w:p w:rsidR="00242D23" w:rsidRPr="00296F89" w:rsidRDefault="007E256B" w:rsidP="00242D23">
            <w:pPr>
              <w:pStyle w:val="Textkrper"/>
              <w:spacing w:after="160" w:line="240" w:lineRule="auto"/>
              <w:rPr>
                <w:rFonts w:eastAsia="Arial" w:cstheme="minorHAnsi"/>
                <w:color w:val="000000"/>
                <w:szCs w:val="24"/>
              </w:rPr>
            </w:pPr>
            <w:r>
              <w:rPr>
                <w:rFonts w:eastAsia="Arial" w:cstheme="minorHAnsi"/>
                <w:color w:val="000000"/>
                <w:szCs w:val="24"/>
              </w:rPr>
              <w:t>24-31</w:t>
            </w:r>
            <w:r w:rsidR="00E52973">
              <w:rPr>
                <w:rFonts w:eastAsia="Arial" w:cstheme="minorHAnsi"/>
                <w:color w:val="000000"/>
                <w:szCs w:val="24"/>
              </w:rPr>
              <w:t>-</w:t>
            </w:r>
          </w:p>
        </w:tc>
        <w:tc>
          <w:tcPr>
            <w:tcW w:w="3892" w:type="dxa"/>
            <w:tcBorders>
              <w:left w:val="single" w:sz="4" w:space="0" w:color="4F81BD" w:themeColor="accent1"/>
            </w:tcBorders>
          </w:tcPr>
          <w:p w:rsidR="00242D23" w:rsidRPr="00296F89" w:rsidRDefault="00242D23" w:rsidP="00242D23">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Pr>
                <w:rFonts w:eastAsia="Arial" w:cstheme="minorHAnsi"/>
                <w:b/>
                <w:bCs/>
                <w:color w:val="000000"/>
                <w:szCs w:val="24"/>
              </w:rPr>
              <w:t>Felix Schulze Mönking</w:t>
            </w:r>
          </w:p>
        </w:tc>
        <w:tc>
          <w:tcPr>
            <w:tcW w:w="1559" w:type="dxa"/>
            <w:tcBorders>
              <w:left w:val="single" w:sz="4" w:space="0" w:color="4F81BD" w:themeColor="accent1"/>
            </w:tcBorders>
          </w:tcPr>
          <w:p w:rsidR="00242D23" w:rsidRPr="00296F89" w:rsidRDefault="00242D23" w:rsidP="00242D23">
            <w:pPr>
              <w:pStyle w:val="Textkrper"/>
              <w:spacing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sidRPr="00242D23">
              <w:rPr>
                <w:rFonts w:eastAsia="Arial" w:cstheme="minorHAnsi"/>
                <w:b/>
                <w:bCs/>
                <w:color w:val="000000"/>
                <w:szCs w:val="24"/>
              </w:rPr>
              <w:t>7078989</w:t>
            </w:r>
          </w:p>
        </w:tc>
      </w:tr>
      <w:tr w:rsidR="00242D23" w:rsidRPr="004D6C02" w:rsidTr="00242D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tcBorders>
              <w:right w:val="single" w:sz="4" w:space="0" w:color="4F81BD" w:themeColor="accent1"/>
            </w:tcBorders>
          </w:tcPr>
          <w:p w:rsidR="00242D23" w:rsidRPr="00296F89" w:rsidRDefault="007E256B" w:rsidP="00242D23">
            <w:pPr>
              <w:pStyle w:val="Textkrper"/>
              <w:spacing w:after="160" w:line="240" w:lineRule="auto"/>
              <w:rPr>
                <w:rFonts w:eastAsia="Arial" w:cstheme="minorHAnsi"/>
                <w:color w:val="000000"/>
                <w:szCs w:val="24"/>
              </w:rPr>
            </w:pPr>
            <w:r>
              <w:rPr>
                <w:rFonts w:eastAsia="Arial" w:cstheme="minorHAnsi"/>
                <w:color w:val="000000"/>
                <w:szCs w:val="24"/>
              </w:rPr>
              <w:t>32-38</w:t>
            </w:r>
          </w:p>
        </w:tc>
        <w:tc>
          <w:tcPr>
            <w:tcW w:w="3892" w:type="dxa"/>
            <w:tcBorders>
              <w:left w:val="single" w:sz="4" w:space="0" w:color="4F81BD" w:themeColor="accent1"/>
            </w:tcBorders>
          </w:tcPr>
          <w:p w:rsidR="00242D23" w:rsidRPr="00296F89" w:rsidRDefault="00242D23" w:rsidP="00242D23">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color w:val="000000"/>
                <w:szCs w:val="24"/>
              </w:rPr>
            </w:pPr>
            <w:r>
              <w:rPr>
                <w:rFonts w:eastAsia="Arial" w:cstheme="minorHAnsi"/>
                <w:b/>
                <w:bCs/>
                <w:color w:val="000000"/>
                <w:szCs w:val="24"/>
              </w:rPr>
              <w:t>Felix Wessel</w:t>
            </w:r>
          </w:p>
        </w:tc>
        <w:tc>
          <w:tcPr>
            <w:tcW w:w="1559" w:type="dxa"/>
            <w:tcBorders>
              <w:left w:val="single" w:sz="4" w:space="0" w:color="4F81BD" w:themeColor="accent1"/>
            </w:tcBorders>
          </w:tcPr>
          <w:p w:rsidR="00242D23" w:rsidRPr="00296F89" w:rsidRDefault="00242D23" w:rsidP="00242D23">
            <w:pPr>
              <w:pStyle w:val="Textkrper"/>
              <w:spacing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color w:val="000000"/>
                <w:szCs w:val="24"/>
              </w:rPr>
            </w:pPr>
            <w:r w:rsidRPr="00242D23">
              <w:rPr>
                <w:rFonts w:eastAsia="Arial" w:cstheme="minorHAnsi"/>
                <w:b/>
                <w:bCs/>
                <w:color w:val="000000"/>
                <w:szCs w:val="24"/>
              </w:rPr>
              <w:t>7071784</w:t>
            </w:r>
          </w:p>
        </w:tc>
      </w:tr>
      <w:tr w:rsidR="00242D23" w:rsidRPr="004D6C02" w:rsidTr="00242D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tcBorders>
              <w:right w:val="single" w:sz="4" w:space="0" w:color="4F81BD" w:themeColor="accent1"/>
            </w:tcBorders>
          </w:tcPr>
          <w:p w:rsidR="00242D23" w:rsidRPr="00296F89" w:rsidRDefault="007E256B" w:rsidP="00242D23">
            <w:pPr>
              <w:pStyle w:val="Textkrper"/>
              <w:spacing w:after="160" w:line="240" w:lineRule="auto"/>
              <w:rPr>
                <w:rFonts w:eastAsia="Arial" w:cstheme="minorHAnsi"/>
                <w:color w:val="000000"/>
                <w:szCs w:val="24"/>
              </w:rPr>
            </w:pPr>
            <w:r>
              <w:rPr>
                <w:rFonts w:eastAsia="Arial" w:cstheme="minorHAnsi"/>
                <w:color w:val="000000"/>
                <w:szCs w:val="24"/>
              </w:rPr>
              <w:t>39-46</w:t>
            </w:r>
          </w:p>
        </w:tc>
        <w:tc>
          <w:tcPr>
            <w:tcW w:w="3892" w:type="dxa"/>
            <w:tcBorders>
              <w:left w:val="single" w:sz="4" w:space="0" w:color="4F81BD" w:themeColor="accent1"/>
            </w:tcBorders>
          </w:tcPr>
          <w:p w:rsidR="00242D23" w:rsidRPr="00296F89" w:rsidRDefault="00242D23" w:rsidP="00242D23">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Pr>
                <w:rFonts w:eastAsia="Arial" w:cstheme="minorHAnsi"/>
                <w:b/>
                <w:bCs/>
                <w:color w:val="000000"/>
                <w:szCs w:val="24"/>
              </w:rPr>
              <w:t>Patrick Wiebeler</w:t>
            </w:r>
          </w:p>
        </w:tc>
        <w:tc>
          <w:tcPr>
            <w:tcW w:w="1559" w:type="dxa"/>
            <w:tcBorders>
              <w:left w:val="single" w:sz="4" w:space="0" w:color="4F81BD" w:themeColor="accent1"/>
            </w:tcBorders>
          </w:tcPr>
          <w:p w:rsidR="00242D23" w:rsidRPr="00296F89" w:rsidRDefault="00242D23" w:rsidP="00242D23">
            <w:pPr>
              <w:pStyle w:val="Textkrper"/>
              <w:spacing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sidRPr="00242D23">
              <w:rPr>
                <w:rFonts w:eastAsia="Arial" w:cstheme="minorHAnsi"/>
                <w:b/>
                <w:bCs/>
                <w:color w:val="000000"/>
                <w:szCs w:val="24"/>
              </w:rPr>
              <w:t>7076308</w:t>
            </w:r>
          </w:p>
        </w:tc>
      </w:tr>
    </w:tbl>
    <w:p w:rsidR="00E43E7B" w:rsidRPr="00E43E7B" w:rsidRDefault="00E43E7B" w:rsidP="00E43E7B">
      <w:pPr>
        <w:rPr>
          <w:lang w:bidi="ar-SA"/>
        </w:rPr>
      </w:pPr>
    </w:p>
    <w:p w:rsidR="00943960" w:rsidRPr="004D6C02" w:rsidRDefault="00943960" w:rsidP="00943960">
      <w:pPr>
        <w:pStyle w:val="Titel"/>
        <w:rPr>
          <w:lang w:val="de-DE" w:bidi="ar-SA"/>
        </w:rPr>
      </w:pPr>
      <w:r w:rsidRPr="004D6C02">
        <w:rPr>
          <w:lang w:val="de-DE" w:bidi="ar-SA"/>
        </w:rPr>
        <w:t>Abkürzungsverzeichnis</w:t>
      </w:r>
    </w:p>
    <w:tbl>
      <w:tblPr>
        <w:tblStyle w:val="MittlereSchattierung1-Akzent11"/>
        <w:tblW w:w="6813" w:type="dxa"/>
        <w:jc w:val="center"/>
        <w:tblLayout w:type="fixed"/>
        <w:tblLook w:val="04A0" w:firstRow="1" w:lastRow="0" w:firstColumn="1" w:lastColumn="0" w:noHBand="0" w:noVBand="1"/>
      </w:tblPr>
      <w:tblGrid>
        <w:gridCol w:w="1426"/>
        <w:gridCol w:w="5387"/>
      </w:tblGrid>
      <w:tr w:rsidR="00C0265F" w:rsidRPr="004D6C02" w:rsidTr="00242D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5387" w:type="dxa"/>
            <w:tcBorders>
              <w:left w:val="single" w:sz="4" w:space="0" w:color="4F81BD" w:themeColor="accent1"/>
            </w:tcBorders>
          </w:tcPr>
          <w:p w:rsidR="00C0265F" w:rsidRPr="004D6C02" w:rsidRDefault="00242D23" w:rsidP="00242D23">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t>Erläuterung</w:t>
            </w:r>
            <w:r w:rsidR="00C0265F" w:rsidRPr="004D6C02">
              <w:t>/Definition</w:t>
            </w:r>
          </w:p>
        </w:tc>
      </w:tr>
      <w:tr w:rsidR="002E5A25" w:rsidRPr="002C5AF1" w:rsidTr="00242D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BPMN</w:t>
            </w:r>
          </w:p>
        </w:tc>
        <w:tc>
          <w:tcPr>
            <w:tcW w:w="5387" w:type="dxa"/>
            <w:tcBorders>
              <w:left w:val="single" w:sz="4" w:space="0" w:color="4F81BD" w:themeColor="accent1"/>
            </w:tcBorders>
          </w:tcPr>
          <w:p w:rsidR="002E5A25" w:rsidRPr="00296F89"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szCs w:val="24"/>
                <w:lang w:val="en-US"/>
              </w:rPr>
            </w:pPr>
            <w:r w:rsidRPr="00296F89">
              <w:rPr>
                <w:rFonts w:eastAsia="Calibri" w:cstheme="minorHAnsi"/>
                <w:b/>
                <w:bCs/>
                <w:szCs w:val="24"/>
                <w:lang w:val="en-US"/>
              </w:rPr>
              <w:t xml:space="preserve">Business Process </w:t>
            </w:r>
            <w:r w:rsidRPr="00296F89">
              <w:rPr>
                <w:rFonts w:cstheme="minorHAnsi"/>
                <w:b/>
                <w:bCs/>
                <w:szCs w:val="24"/>
                <w:lang w:val="en-US"/>
              </w:rPr>
              <w:t>Model</w:t>
            </w:r>
            <w:r w:rsidRPr="00296F89">
              <w:rPr>
                <w:rFonts w:eastAsia="Calibri" w:cstheme="minorHAnsi"/>
                <w:b/>
                <w:bCs/>
                <w:szCs w:val="24"/>
                <w:lang w:val="en-US"/>
              </w:rPr>
              <w:t xml:space="preserve"> and Notation</w:t>
            </w:r>
          </w:p>
        </w:tc>
      </w:tr>
      <w:tr w:rsidR="002E5A25" w:rsidRPr="004D6C02" w:rsidTr="00242D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CRUD</w:t>
            </w:r>
          </w:p>
        </w:tc>
        <w:tc>
          <w:tcPr>
            <w:tcW w:w="5387" w:type="dxa"/>
            <w:tcBorders>
              <w:left w:val="single" w:sz="4" w:space="0" w:color="4F81BD" w:themeColor="accent1"/>
            </w:tcBorders>
          </w:tcPr>
          <w:p w:rsidR="002E5A25" w:rsidRPr="00296F89"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sidRPr="00296F89">
              <w:rPr>
                <w:rFonts w:eastAsia="Calibri" w:cstheme="minorHAnsi"/>
                <w:b/>
                <w:bCs/>
                <w:color w:val="000000"/>
                <w:szCs w:val="24"/>
              </w:rPr>
              <w:t>Create Read Update Delete</w:t>
            </w:r>
          </w:p>
        </w:tc>
      </w:tr>
      <w:tr w:rsidR="002E5A25" w:rsidRPr="004D6C02" w:rsidTr="00242D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szCs w:val="24"/>
              </w:rPr>
            </w:pPr>
            <w:r w:rsidRPr="00296F89">
              <w:rPr>
                <w:rFonts w:eastAsia="Calibri" w:cstheme="minorHAnsi"/>
                <w:szCs w:val="24"/>
              </w:rPr>
              <w:t>CSS</w:t>
            </w:r>
          </w:p>
        </w:tc>
        <w:tc>
          <w:tcPr>
            <w:tcW w:w="5387" w:type="dxa"/>
            <w:tcBorders>
              <w:left w:val="single" w:sz="4" w:space="0" w:color="4F81BD" w:themeColor="accent1"/>
            </w:tcBorders>
          </w:tcPr>
          <w:p w:rsidR="002E5A25" w:rsidRPr="00296F89"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color w:val="000000"/>
                <w:szCs w:val="24"/>
              </w:rPr>
            </w:pPr>
            <w:r w:rsidRPr="00296F89">
              <w:rPr>
                <w:rFonts w:eastAsia="Calibri" w:cstheme="minorHAnsi"/>
                <w:b/>
                <w:bCs/>
                <w:color w:val="000000"/>
                <w:szCs w:val="24"/>
              </w:rPr>
              <w:t>Cascading Style Sheets</w:t>
            </w:r>
          </w:p>
        </w:tc>
      </w:tr>
      <w:tr w:rsidR="002E5A25" w:rsidRPr="004D6C02" w:rsidTr="00242D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DAO</w:t>
            </w:r>
          </w:p>
        </w:tc>
        <w:tc>
          <w:tcPr>
            <w:tcW w:w="5387" w:type="dxa"/>
            <w:tcBorders>
              <w:left w:val="single" w:sz="4" w:space="0" w:color="4F81BD" w:themeColor="accent1"/>
            </w:tcBorders>
          </w:tcPr>
          <w:p w:rsidR="002E5A25" w:rsidRPr="00296F89"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sidRPr="00296F89">
              <w:rPr>
                <w:rFonts w:eastAsia="Calibri" w:cstheme="minorHAnsi"/>
                <w:b/>
                <w:bCs/>
                <w:color w:val="000000"/>
                <w:szCs w:val="24"/>
              </w:rPr>
              <w:t>Data Access Object</w:t>
            </w:r>
          </w:p>
        </w:tc>
      </w:tr>
      <w:tr w:rsidR="002E5A25" w:rsidRPr="004D6C02" w:rsidTr="00242D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EPK</w:t>
            </w:r>
          </w:p>
        </w:tc>
        <w:tc>
          <w:tcPr>
            <w:tcW w:w="5387" w:type="dxa"/>
            <w:tcBorders>
              <w:left w:val="single" w:sz="4" w:space="0" w:color="4F81BD" w:themeColor="accent1"/>
            </w:tcBorders>
          </w:tcPr>
          <w:p w:rsidR="002E5A25" w:rsidRPr="00296F89"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color w:val="000000"/>
                <w:szCs w:val="24"/>
              </w:rPr>
            </w:pPr>
            <w:r w:rsidRPr="00296F89">
              <w:rPr>
                <w:rFonts w:eastAsia="Calibri" w:cstheme="minorHAnsi"/>
                <w:b/>
                <w:bCs/>
                <w:color w:val="000000"/>
                <w:szCs w:val="24"/>
              </w:rPr>
              <w:t>Ereignisgesteuerte Prozesskette</w:t>
            </w:r>
          </w:p>
        </w:tc>
      </w:tr>
      <w:tr w:rsidR="002E5A25" w:rsidRPr="004D6C02" w:rsidTr="00242D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2E5A25" w:rsidRPr="00296F89" w:rsidRDefault="000602D9" w:rsidP="002E5A25">
            <w:pPr>
              <w:pStyle w:val="Textkrper"/>
              <w:spacing w:after="160" w:line="240" w:lineRule="auto"/>
              <w:rPr>
                <w:rFonts w:eastAsia="Arial" w:cstheme="minorHAnsi"/>
                <w:color w:val="000000"/>
                <w:szCs w:val="24"/>
              </w:rPr>
            </w:pPr>
            <w:r w:rsidRPr="00296F89">
              <w:rPr>
                <w:rFonts w:eastAsia="Arial" w:cstheme="minorHAnsi"/>
                <w:color w:val="000000"/>
                <w:szCs w:val="24"/>
              </w:rPr>
              <w:t>GPS</w:t>
            </w:r>
          </w:p>
        </w:tc>
        <w:tc>
          <w:tcPr>
            <w:tcW w:w="5387" w:type="dxa"/>
            <w:tcBorders>
              <w:left w:val="single" w:sz="4" w:space="0" w:color="4F81BD" w:themeColor="accent1"/>
            </w:tcBorders>
          </w:tcPr>
          <w:p w:rsidR="002E5A25" w:rsidRPr="00296F89" w:rsidRDefault="000602D9"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sidRPr="00296F89">
              <w:rPr>
                <w:rFonts w:eastAsia="Arial" w:cstheme="minorHAnsi"/>
                <w:b/>
                <w:bCs/>
                <w:color w:val="000000"/>
                <w:szCs w:val="24"/>
              </w:rPr>
              <w:t>Global Positioning System</w:t>
            </w:r>
          </w:p>
        </w:tc>
      </w:tr>
      <w:tr w:rsidR="000602D9" w:rsidRPr="004D6C02" w:rsidTr="00242D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GUI</w:t>
            </w:r>
          </w:p>
        </w:tc>
        <w:tc>
          <w:tcPr>
            <w:tcW w:w="5387" w:type="dxa"/>
            <w:tcBorders>
              <w:left w:val="single" w:sz="4" w:space="0" w:color="4F81BD" w:themeColor="accent1"/>
            </w:tcBorders>
          </w:tcPr>
          <w:p w:rsidR="000602D9" w:rsidRPr="00296F89"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color w:val="000000"/>
                <w:szCs w:val="24"/>
              </w:rPr>
            </w:pPr>
            <w:r w:rsidRPr="00296F89">
              <w:rPr>
                <w:rFonts w:eastAsia="Calibri" w:cstheme="minorHAnsi"/>
                <w:b/>
                <w:bCs/>
                <w:color w:val="000000"/>
                <w:szCs w:val="24"/>
              </w:rPr>
              <w:t>Graphical User Interface</w:t>
            </w:r>
          </w:p>
        </w:tc>
      </w:tr>
      <w:tr w:rsidR="000602D9" w:rsidRPr="004D6C02" w:rsidTr="00242D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0602D9" w:rsidRPr="00296F89" w:rsidRDefault="007E256B" w:rsidP="000602D9">
            <w:pPr>
              <w:pStyle w:val="Textkrper"/>
              <w:spacing w:after="160" w:line="240" w:lineRule="auto"/>
              <w:rPr>
                <w:rFonts w:eastAsia="Arial" w:cstheme="minorHAnsi"/>
                <w:color w:val="000000"/>
                <w:szCs w:val="24"/>
              </w:rPr>
            </w:pPr>
            <w:r>
              <w:rPr>
                <w:rFonts w:eastAsia="Calibri" w:cstheme="minorHAnsi"/>
                <w:color w:val="000000"/>
                <w:szCs w:val="24"/>
              </w:rPr>
              <w:t>http</w:t>
            </w:r>
          </w:p>
        </w:tc>
        <w:tc>
          <w:tcPr>
            <w:tcW w:w="5387" w:type="dxa"/>
            <w:tcBorders>
              <w:left w:val="single" w:sz="4" w:space="0" w:color="4F81BD" w:themeColor="accent1"/>
            </w:tcBorders>
          </w:tcPr>
          <w:p w:rsidR="000602D9" w:rsidRPr="00296F89"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sidRPr="00296F89">
              <w:rPr>
                <w:rFonts w:eastAsia="Calibri" w:cstheme="minorHAnsi"/>
                <w:b/>
                <w:bCs/>
                <w:color w:val="000000"/>
                <w:szCs w:val="24"/>
              </w:rPr>
              <w:t>Hypertext Transfer Protocol</w:t>
            </w:r>
          </w:p>
        </w:tc>
      </w:tr>
      <w:tr w:rsidR="000602D9" w:rsidRPr="004D6C02" w:rsidTr="00242D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0602D9" w:rsidRPr="00296F89" w:rsidRDefault="007E256B" w:rsidP="000602D9">
            <w:pPr>
              <w:pStyle w:val="Textkrper"/>
              <w:spacing w:after="160" w:line="240" w:lineRule="auto"/>
              <w:rPr>
                <w:rFonts w:eastAsia="Arial" w:cstheme="minorHAnsi"/>
                <w:color w:val="000000"/>
                <w:szCs w:val="24"/>
              </w:rPr>
            </w:pPr>
            <w:r>
              <w:rPr>
                <w:rFonts w:eastAsia="Calibri" w:cstheme="minorHAnsi"/>
                <w:color w:val="000000"/>
                <w:szCs w:val="24"/>
              </w:rPr>
              <w:lastRenderedPageBreak/>
              <w:t>DIE</w:t>
            </w:r>
          </w:p>
        </w:tc>
        <w:tc>
          <w:tcPr>
            <w:tcW w:w="5387" w:type="dxa"/>
            <w:tcBorders>
              <w:left w:val="single" w:sz="4" w:space="0" w:color="4F81BD" w:themeColor="accent1"/>
            </w:tcBorders>
          </w:tcPr>
          <w:p w:rsidR="000602D9" w:rsidRPr="00296F89"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color w:val="000000"/>
                <w:szCs w:val="24"/>
              </w:rPr>
            </w:pPr>
            <w:r w:rsidRPr="00296F89">
              <w:rPr>
                <w:rFonts w:eastAsia="Calibri" w:cstheme="minorHAnsi"/>
                <w:b/>
                <w:bCs/>
                <w:color w:val="000000"/>
                <w:szCs w:val="24"/>
              </w:rPr>
              <w:t>Integrated Development Environment</w:t>
            </w:r>
          </w:p>
        </w:tc>
      </w:tr>
      <w:tr w:rsidR="000602D9" w:rsidRPr="00EF6533" w:rsidTr="00242D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JSP</w:t>
            </w:r>
          </w:p>
        </w:tc>
        <w:tc>
          <w:tcPr>
            <w:tcW w:w="5387" w:type="dxa"/>
            <w:tcBorders>
              <w:left w:val="single" w:sz="4" w:space="0" w:color="4F81BD" w:themeColor="accent1"/>
            </w:tcBorders>
          </w:tcPr>
          <w:p w:rsidR="000602D9" w:rsidRPr="00296F89"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sidRPr="00296F89">
              <w:rPr>
                <w:rFonts w:eastAsia="Calibri" w:cstheme="minorHAnsi"/>
                <w:b/>
                <w:bCs/>
                <w:color w:val="000000"/>
                <w:szCs w:val="24"/>
              </w:rPr>
              <w:t>Java Server Pages</w:t>
            </w:r>
          </w:p>
        </w:tc>
      </w:tr>
      <w:tr w:rsidR="000602D9" w:rsidRPr="002C5AF1" w:rsidTr="00242D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MSDNAA</w:t>
            </w:r>
          </w:p>
        </w:tc>
        <w:tc>
          <w:tcPr>
            <w:tcW w:w="5387" w:type="dxa"/>
            <w:tcBorders>
              <w:left w:val="single" w:sz="4" w:space="0" w:color="4F81BD" w:themeColor="accent1"/>
            </w:tcBorders>
          </w:tcPr>
          <w:p w:rsidR="000602D9" w:rsidRPr="00296F89"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color w:val="000000"/>
                <w:szCs w:val="24"/>
                <w:lang w:val="en-US"/>
              </w:rPr>
            </w:pPr>
            <w:r w:rsidRPr="00296F89">
              <w:rPr>
                <w:rFonts w:eastAsia="Calibri" w:cstheme="minorHAnsi"/>
                <w:b/>
                <w:bCs/>
                <w:color w:val="000000"/>
                <w:szCs w:val="24"/>
                <w:lang w:val="en-US"/>
              </w:rPr>
              <w:t>Microsoft Developer Network Academic Alliance</w:t>
            </w:r>
          </w:p>
        </w:tc>
      </w:tr>
      <w:tr w:rsidR="000602D9" w:rsidRPr="004D6C02" w:rsidTr="00242D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RUP</w:t>
            </w:r>
          </w:p>
        </w:tc>
        <w:tc>
          <w:tcPr>
            <w:tcW w:w="5387" w:type="dxa"/>
            <w:tcBorders>
              <w:left w:val="single" w:sz="4" w:space="0" w:color="4F81BD" w:themeColor="accent1"/>
            </w:tcBorders>
          </w:tcPr>
          <w:p w:rsidR="000602D9" w:rsidRPr="00296F89"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eastAsia="Arial" w:cstheme="minorHAnsi"/>
                <w:b/>
                <w:bCs/>
                <w:color w:val="000000"/>
                <w:szCs w:val="24"/>
              </w:rPr>
            </w:pPr>
            <w:r w:rsidRPr="00296F89">
              <w:rPr>
                <w:rFonts w:eastAsia="Arial" w:cstheme="minorHAnsi"/>
                <w:b/>
                <w:bCs/>
                <w:color w:val="000000"/>
                <w:szCs w:val="24"/>
              </w:rPr>
              <w:t>Rational Unified Process</w:t>
            </w:r>
          </w:p>
        </w:tc>
      </w:tr>
      <w:tr w:rsidR="000602D9" w:rsidRPr="004D6C02" w:rsidTr="00242D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UML</w:t>
            </w:r>
          </w:p>
        </w:tc>
        <w:tc>
          <w:tcPr>
            <w:tcW w:w="5387" w:type="dxa"/>
            <w:tcBorders>
              <w:left w:val="single" w:sz="4" w:space="0" w:color="4F81BD" w:themeColor="accent1"/>
            </w:tcBorders>
          </w:tcPr>
          <w:p w:rsidR="000602D9" w:rsidRPr="00296F89"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eastAsia="Arial" w:cstheme="minorHAnsi"/>
                <w:b/>
                <w:bCs/>
                <w:color w:val="000000"/>
                <w:szCs w:val="24"/>
              </w:rPr>
            </w:pPr>
            <w:r w:rsidRPr="00296F89">
              <w:rPr>
                <w:rFonts w:eastAsia="Arial" w:cstheme="minorHAnsi"/>
                <w:b/>
                <w:bCs/>
                <w:color w:val="000000"/>
                <w:szCs w:val="24"/>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7E256B" w:rsidRDefault="00491312">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7164607" w:history="1">
        <w:r w:rsidR="007E256B" w:rsidRPr="00765AE3">
          <w:rPr>
            <w:rStyle w:val="Hyperlink"/>
            <w:noProof/>
          </w:rPr>
          <w:t>Abbildung 1 Brainstorming: Projektidee</w:t>
        </w:r>
        <w:r w:rsidR="007E256B">
          <w:rPr>
            <w:noProof/>
            <w:webHidden/>
          </w:rPr>
          <w:tab/>
        </w:r>
        <w:r w:rsidR="007E256B">
          <w:rPr>
            <w:noProof/>
            <w:webHidden/>
          </w:rPr>
          <w:fldChar w:fldCharType="begin"/>
        </w:r>
        <w:r w:rsidR="007E256B">
          <w:rPr>
            <w:noProof/>
            <w:webHidden/>
          </w:rPr>
          <w:instrText xml:space="preserve"> PAGEREF _Toc327164607 \h </w:instrText>
        </w:r>
        <w:r w:rsidR="007E256B">
          <w:rPr>
            <w:noProof/>
            <w:webHidden/>
          </w:rPr>
        </w:r>
        <w:r w:rsidR="007E256B">
          <w:rPr>
            <w:noProof/>
            <w:webHidden/>
          </w:rPr>
          <w:fldChar w:fldCharType="separate"/>
        </w:r>
        <w:r w:rsidR="00222B09">
          <w:rPr>
            <w:noProof/>
            <w:webHidden/>
          </w:rPr>
          <w:t>12</w:t>
        </w:r>
        <w:r w:rsidR="007E256B">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08" w:history="1">
        <w:r w:rsidRPr="00765AE3">
          <w:rPr>
            <w:rStyle w:val="Hyperlink"/>
            <w:noProof/>
          </w:rPr>
          <w:t>Abbildung 2 Mock-up - Nachricht schreiben (PowerPoint)</w:t>
        </w:r>
        <w:r>
          <w:rPr>
            <w:noProof/>
            <w:webHidden/>
          </w:rPr>
          <w:tab/>
        </w:r>
        <w:r>
          <w:rPr>
            <w:noProof/>
            <w:webHidden/>
          </w:rPr>
          <w:fldChar w:fldCharType="begin"/>
        </w:r>
        <w:r>
          <w:rPr>
            <w:noProof/>
            <w:webHidden/>
          </w:rPr>
          <w:instrText xml:space="preserve"> PAGEREF _Toc327164608 \h </w:instrText>
        </w:r>
        <w:r>
          <w:rPr>
            <w:noProof/>
            <w:webHidden/>
          </w:rPr>
        </w:r>
        <w:r>
          <w:rPr>
            <w:noProof/>
            <w:webHidden/>
          </w:rPr>
          <w:fldChar w:fldCharType="separate"/>
        </w:r>
        <w:r w:rsidR="00222B09">
          <w:rPr>
            <w:noProof/>
            <w:webHidden/>
          </w:rPr>
          <w:t>18</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09" w:history="1">
        <w:r w:rsidRPr="00765AE3">
          <w:rPr>
            <w:rStyle w:val="Hyperlink"/>
            <w:noProof/>
          </w:rPr>
          <w:t>Abbildung 3 Mock-up - Nachricht schreiben (Balsamiq Mock-ups)</w:t>
        </w:r>
        <w:r>
          <w:rPr>
            <w:noProof/>
            <w:webHidden/>
          </w:rPr>
          <w:tab/>
        </w:r>
        <w:r>
          <w:rPr>
            <w:noProof/>
            <w:webHidden/>
          </w:rPr>
          <w:fldChar w:fldCharType="begin"/>
        </w:r>
        <w:r>
          <w:rPr>
            <w:noProof/>
            <w:webHidden/>
          </w:rPr>
          <w:instrText xml:space="preserve"> PAGEREF _Toc327164609 \h </w:instrText>
        </w:r>
        <w:r>
          <w:rPr>
            <w:noProof/>
            <w:webHidden/>
          </w:rPr>
        </w:r>
        <w:r>
          <w:rPr>
            <w:noProof/>
            <w:webHidden/>
          </w:rPr>
          <w:fldChar w:fldCharType="separate"/>
        </w:r>
        <w:r w:rsidR="00222B09">
          <w:rPr>
            <w:noProof/>
            <w:webHidden/>
          </w:rPr>
          <w:t>18</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10" w:history="1">
        <w:r w:rsidRPr="00765AE3">
          <w:rPr>
            <w:rStyle w:val="Hyperlink"/>
            <w:noProof/>
          </w:rPr>
          <w:t>Abbildung 4 Anwendungsfall - "An Event teilnehmen" (ursprüngliche Version)</w:t>
        </w:r>
        <w:r>
          <w:rPr>
            <w:noProof/>
            <w:webHidden/>
          </w:rPr>
          <w:tab/>
        </w:r>
        <w:r>
          <w:rPr>
            <w:noProof/>
            <w:webHidden/>
          </w:rPr>
          <w:fldChar w:fldCharType="begin"/>
        </w:r>
        <w:r>
          <w:rPr>
            <w:noProof/>
            <w:webHidden/>
          </w:rPr>
          <w:instrText xml:space="preserve"> PAGEREF _Toc327164610 \h </w:instrText>
        </w:r>
        <w:r>
          <w:rPr>
            <w:noProof/>
            <w:webHidden/>
          </w:rPr>
        </w:r>
        <w:r>
          <w:rPr>
            <w:noProof/>
            <w:webHidden/>
          </w:rPr>
          <w:fldChar w:fldCharType="separate"/>
        </w:r>
        <w:r w:rsidR="00222B09">
          <w:rPr>
            <w:noProof/>
            <w:webHidden/>
          </w:rPr>
          <w:t>24</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11" w:history="1">
        <w:r w:rsidRPr="00765AE3">
          <w:rPr>
            <w:rStyle w:val="Hyperlink"/>
            <w:noProof/>
          </w:rPr>
          <w:t>Abbildung 5 Anwendungsfall - "An Event teilenehmen" (überarbeitete Version)</w:t>
        </w:r>
        <w:r>
          <w:rPr>
            <w:noProof/>
            <w:webHidden/>
          </w:rPr>
          <w:tab/>
        </w:r>
        <w:r>
          <w:rPr>
            <w:noProof/>
            <w:webHidden/>
          </w:rPr>
          <w:fldChar w:fldCharType="begin"/>
        </w:r>
        <w:r>
          <w:rPr>
            <w:noProof/>
            <w:webHidden/>
          </w:rPr>
          <w:instrText xml:space="preserve"> PAGEREF _Toc327164611 \h </w:instrText>
        </w:r>
        <w:r>
          <w:rPr>
            <w:noProof/>
            <w:webHidden/>
          </w:rPr>
        </w:r>
        <w:r>
          <w:rPr>
            <w:noProof/>
            <w:webHidden/>
          </w:rPr>
          <w:fldChar w:fldCharType="separate"/>
        </w:r>
        <w:r w:rsidR="00222B09">
          <w:rPr>
            <w:noProof/>
            <w:webHidden/>
          </w:rPr>
          <w:t>25</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12" w:history="1">
        <w:r w:rsidRPr="00765AE3">
          <w:rPr>
            <w:rStyle w:val="Hyperlink"/>
            <w:noProof/>
          </w:rPr>
          <w:t>Abbildung 6 Anwendungsfalldiagramm - Hierarchische Beziehung der Akteure</w:t>
        </w:r>
        <w:r>
          <w:rPr>
            <w:noProof/>
            <w:webHidden/>
          </w:rPr>
          <w:tab/>
        </w:r>
        <w:r>
          <w:rPr>
            <w:noProof/>
            <w:webHidden/>
          </w:rPr>
          <w:fldChar w:fldCharType="begin"/>
        </w:r>
        <w:r>
          <w:rPr>
            <w:noProof/>
            <w:webHidden/>
          </w:rPr>
          <w:instrText xml:space="preserve"> PAGEREF _Toc327164612 \h </w:instrText>
        </w:r>
        <w:r>
          <w:rPr>
            <w:noProof/>
            <w:webHidden/>
          </w:rPr>
        </w:r>
        <w:r>
          <w:rPr>
            <w:noProof/>
            <w:webHidden/>
          </w:rPr>
          <w:fldChar w:fldCharType="separate"/>
        </w:r>
        <w:r w:rsidR="00222B09">
          <w:rPr>
            <w:noProof/>
            <w:webHidden/>
          </w:rPr>
          <w:t>26</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13" w:history="1">
        <w:r w:rsidRPr="00765AE3">
          <w:rPr>
            <w:rStyle w:val="Hyperlink"/>
            <w:noProof/>
          </w:rPr>
          <w:t>Abbildung 7 Mock-up - “Erstellung eines Events” (Funktionale Anforderung F60)</w:t>
        </w:r>
        <w:r>
          <w:rPr>
            <w:noProof/>
            <w:webHidden/>
          </w:rPr>
          <w:tab/>
        </w:r>
        <w:r>
          <w:rPr>
            <w:noProof/>
            <w:webHidden/>
          </w:rPr>
          <w:fldChar w:fldCharType="begin"/>
        </w:r>
        <w:r>
          <w:rPr>
            <w:noProof/>
            <w:webHidden/>
          </w:rPr>
          <w:instrText xml:space="preserve"> PAGEREF _Toc327164613 \h </w:instrText>
        </w:r>
        <w:r>
          <w:rPr>
            <w:noProof/>
            <w:webHidden/>
          </w:rPr>
        </w:r>
        <w:r>
          <w:rPr>
            <w:noProof/>
            <w:webHidden/>
          </w:rPr>
          <w:fldChar w:fldCharType="separate"/>
        </w:r>
        <w:r w:rsidR="00222B09">
          <w:rPr>
            <w:noProof/>
            <w:webHidden/>
          </w:rPr>
          <w:t>34</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14" w:history="1">
        <w:r w:rsidRPr="00765AE3">
          <w:rPr>
            <w:rStyle w:val="Hyperlink"/>
            <w:noProof/>
          </w:rPr>
          <w:t>Abbildung 8 Datenbankschema - Freundes-/Blockierliste (ursprüngliche Version)</w:t>
        </w:r>
        <w:r>
          <w:rPr>
            <w:noProof/>
            <w:webHidden/>
          </w:rPr>
          <w:tab/>
        </w:r>
        <w:r>
          <w:rPr>
            <w:noProof/>
            <w:webHidden/>
          </w:rPr>
          <w:fldChar w:fldCharType="begin"/>
        </w:r>
        <w:r>
          <w:rPr>
            <w:noProof/>
            <w:webHidden/>
          </w:rPr>
          <w:instrText xml:space="preserve"> PAGEREF _Toc327164614 \h </w:instrText>
        </w:r>
        <w:r>
          <w:rPr>
            <w:noProof/>
            <w:webHidden/>
          </w:rPr>
        </w:r>
        <w:r>
          <w:rPr>
            <w:noProof/>
            <w:webHidden/>
          </w:rPr>
          <w:fldChar w:fldCharType="separate"/>
        </w:r>
        <w:r w:rsidR="00222B09">
          <w:rPr>
            <w:noProof/>
            <w:webHidden/>
          </w:rPr>
          <w:t>35</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15" w:history="1">
        <w:r w:rsidRPr="00765AE3">
          <w:rPr>
            <w:rStyle w:val="Hyperlink"/>
            <w:noProof/>
          </w:rPr>
          <w:t>Abbildung 9 Datenbankschema - Freundes-/Blockierliste (überarbeitete Version)</w:t>
        </w:r>
        <w:r>
          <w:rPr>
            <w:noProof/>
            <w:webHidden/>
          </w:rPr>
          <w:tab/>
        </w:r>
        <w:r>
          <w:rPr>
            <w:noProof/>
            <w:webHidden/>
          </w:rPr>
          <w:fldChar w:fldCharType="begin"/>
        </w:r>
        <w:r>
          <w:rPr>
            <w:noProof/>
            <w:webHidden/>
          </w:rPr>
          <w:instrText xml:space="preserve"> PAGEREF _Toc327164615 \h </w:instrText>
        </w:r>
        <w:r>
          <w:rPr>
            <w:noProof/>
            <w:webHidden/>
          </w:rPr>
        </w:r>
        <w:r>
          <w:rPr>
            <w:noProof/>
            <w:webHidden/>
          </w:rPr>
          <w:fldChar w:fldCharType="separate"/>
        </w:r>
        <w:r w:rsidR="00222B09">
          <w:rPr>
            <w:noProof/>
            <w:webHidden/>
          </w:rPr>
          <w:t>36</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16" w:history="1">
        <w:r w:rsidRPr="00765AE3">
          <w:rPr>
            <w:rStyle w:val="Hyperlink"/>
            <w:noProof/>
          </w:rPr>
          <w:t>Abbildung 10 Datenbankschema - Event-Kategorie (ursprüngliche Version)</w:t>
        </w:r>
        <w:r>
          <w:rPr>
            <w:noProof/>
            <w:webHidden/>
          </w:rPr>
          <w:tab/>
        </w:r>
        <w:r>
          <w:rPr>
            <w:noProof/>
            <w:webHidden/>
          </w:rPr>
          <w:fldChar w:fldCharType="begin"/>
        </w:r>
        <w:r>
          <w:rPr>
            <w:noProof/>
            <w:webHidden/>
          </w:rPr>
          <w:instrText xml:space="preserve"> PAGEREF _Toc327164616 \h </w:instrText>
        </w:r>
        <w:r>
          <w:rPr>
            <w:noProof/>
            <w:webHidden/>
          </w:rPr>
        </w:r>
        <w:r>
          <w:rPr>
            <w:noProof/>
            <w:webHidden/>
          </w:rPr>
          <w:fldChar w:fldCharType="separate"/>
        </w:r>
        <w:r w:rsidR="00222B09">
          <w:rPr>
            <w:noProof/>
            <w:webHidden/>
          </w:rPr>
          <w:t>37</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17" w:history="1">
        <w:r w:rsidRPr="00765AE3">
          <w:rPr>
            <w:rStyle w:val="Hyperlink"/>
            <w:noProof/>
          </w:rPr>
          <w:t>Abbildung 11 Datenbankschema - Event-Kategorie (überarbeitete Version)</w:t>
        </w:r>
        <w:r>
          <w:rPr>
            <w:noProof/>
            <w:webHidden/>
          </w:rPr>
          <w:tab/>
        </w:r>
        <w:r>
          <w:rPr>
            <w:noProof/>
            <w:webHidden/>
          </w:rPr>
          <w:fldChar w:fldCharType="begin"/>
        </w:r>
        <w:r>
          <w:rPr>
            <w:noProof/>
            <w:webHidden/>
          </w:rPr>
          <w:instrText xml:space="preserve"> PAGEREF _Toc327164617 \h </w:instrText>
        </w:r>
        <w:r>
          <w:rPr>
            <w:noProof/>
            <w:webHidden/>
          </w:rPr>
        </w:r>
        <w:r>
          <w:rPr>
            <w:noProof/>
            <w:webHidden/>
          </w:rPr>
          <w:fldChar w:fldCharType="separate"/>
        </w:r>
        <w:r w:rsidR="00222B09">
          <w:rPr>
            <w:noProof/>
            <w:webHidden/>
          </w:rPr>
          <w:t>37</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18" w:history="1">
        <w:r w:rsidRPr="00765AE3">
          <w:rPr>
            <w:rStyle w:val="Hyperlink"/>
            <w:noProof/>
          </w:rPr>
          <w:t>Abbildung 12 Aktivitätsdiagramm - Anmeldung via FremdSystem</w:t>
        </w:r>
        <w:r>
          <w:rPr>
            <w:noProof/>
            <w:webHidden/>
          </w:rPr>
          <w:tab/>
        </w:r>
        <w:r>
          <w:rPr>
            <w:noProof/>
            <w:webHidden/>
          </w:rPr>
          <w:fldChar w:fldCharType="begin"/>
        </w:r>
        <w:r>
          <w:rPr>
            <w:noProof/>
            <w:webHidden/>
          </w:rPr>
          <w:instrText xml:space="preserve"> PAGEREF _Toc327164618 \h </w:instrText>
        </w:r>
        <w:r>
          <w:rPr>
            <w:noProof/>
            <w:webHidden/>
          </w:rPr>
        </w:r>
        <w:r>
          <w:rPr>
            <w:noProof/>
            <w:webHidden/>
          </w:rPr>
          <w:fldChar w:fldCharType="separate"/>
        </w:r>
        <w:r w:rsidR="00222B09">
          <w:rPr>
            <w:noProof/>
            <w:webHidden/>
          </w:rPr>
          <w:t>39</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19" w:history="1">
        <w:r w:rsidRPr="00765AE3">
          <w:rPr>
            <w:rStyle w:val="Hyperlink"/>
            <w:noProof/>
          </w:rPr>
          <w:t>Abbildung 13 Sequenzdiagramm - Login via OAuth</w:t>
        </w:r>
        <w:r>
          <w:rPr>
            <w:noProof/>
            <w:webHidden/>
          </w:rPr>
          <w:tab/>
        </w:r>
        <w:r>
          <w:rPr>
            <w:noProof/>
            <w:webHidden/>
          </w:rPr>
          <w:fldChar w:fldCharType="begin"/>
        </w:r>
        <w:r>
          <w:rPr>
            <w:noProof/>
            <w:webHidden/>
          </w:rPr>
          <w:instrText xml:space="preserve"> PAGEREF _Toc327164619 \h </w:instrText>
        </w:r>
        <w:r>
          <w:rPr>
            <w:noProof/>
            <w:webHidden/>
          </w:rPr>
        </w:r>
        <w:r>
          <w:rPr>
            <w:noProof/>
            <w:webHidden/>
          </w:rPr>
          <w:fldChar w:fldCharType="separate"/>
        </w:r>
        <w:r w:rsidR="00222B09">
          <w:rPr>
            <w:noProof/>
            <w:webHidden/>
          </w:rPr>
          <w:t>40</w:t>
        </w:r>
        <w:r>
          <w:rPr>
            <w:noProof/>
            <w:webHidden/>
          </w:rPr>
          <w:fldChar w:fldCharType="end"/>
        </w:r>
      </w:hyperlink>
    </w:p>
    <w:p w:rsidR="007E256B" w:rsidRDefault="007E256B">
      <w:pPr>
        <w:pStyle w:val="Abbildungsverzeichnis"/>
        <w:tabs>
          <w:tab w:val="right" w:leader="dot" w:pos="9063"/>
        </w:tabs>
        <w:rPr>
          <w:noProof/>
          <w:sz w:val="22"/>
          <w:szCs w:val="22"/>
          <w:lang w:eastAsia="de-DE" w:bidi="ar-SA"/>
        </w:rPr>
      </w:pPr>
      <w:hyperlink w:anchor="_Toc327164620" w:history="1">
        <w:r w:rsidRPr="00765AE3">
          <w:rPr>
            <w:rStyle w:val="Hyperlink"/>
            <w:noProof/>
          </w:rPr>
          <w:t>Abbildung 14 Spring Roo Webarchitektur für Evantelizer</w:t>
        </w:r>
        <w:r>
          <w:rPr>
            <w:noProof/>
            <w:webHidden/>
          </w:rPr>
          <w:tab/>
        </w:r>
        <w:r>
          <w:rPr>
            <w:noProof/>
            <w:webHidden/>
          </w:rPr>
          <w:fldChar w:fldCharType="begin"/>
        </w:r>
        <w:r>
          <w:rPr>
            <w:noProof/>
            <w:webHidden/>
          </w:rPr>
          <w:instrText xml:space="preserve"> PAGEREF _Toc327164620 \h </w:instrText>
        </w:r>
        <w:r>
          <w:rPr>
            <w:noProof/>
            <w:webHidden/>
          </w:rPr>
        </w:r>
        <w:r>
          <w:rPr>
            <w:noProof/>
            <w:webHidden/>
          </w:rPr>
          <w:fldChar w:fldCharType="separate"/>
        </w:r>
        <w:r w:rsidR="00222B09">
          <w:rPr>
            <w:noProof/>
            <w:webHidden/>
          </w:rPr>
          <w:t>42</w:t>
        </w:r>
        <w:r>
          <w:rPr>
            <w:noProof/>
            <w:webHidden/>
          </w:rPr>
          <w:fldChar w:fldCharType="end"/>
        </w:r>
      </w:hyperlink>
    </w:p>
    <w:p w:rsidR="00943960" w:rsidRDefault="00491312"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bookmarkStart w:id="3" w:name="_GoBack"/>
      <w:bookmarkEnd w:id="3"/>
    </w:p>
    <w:p w:rsidR="009D011E" w:rsidRPr="004D6C02" w:rsidRDefault="009D011E" w:rsidP="009D011E">
      <w:pPr>
        <w:pStyle w:val="Titel"/>
        <w:rPr>
          <w:lang w:val="de-DE" w:bidi="ar-SA"/>
        </w:rPr>
      </w:pPr>
      <w:r w:rsidRPr="004D6C02">
        <w:rPr>
          <w:lang w:val="de-DE" w:bidi="ar-SA"/>
        </w:rPr>
        <w:t>Tabellenverzeichnis</w:t>
      </w:r>
    </w:p>
    <w:p w:rsidR="00E52973" w:rsidRDefault="00491312">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164006" w:history="1">
        <w:r w:rsidR="00E52973" w:rsidRPr="00BD133E">
          <w:rPr>
            <w:rStyle w:val="Hyperlink"/>
            <w:noProof/>
          </w:rPr>
          <w:t>Tabelle 1 Ursprünglicher Projektplan</w:t>
        </w:r>
        <w:r w:rsidR="00E52973">
          <w:rPr>
            <w:noProof/>
            <w:webHidden/>
          </w:rPr>
          <w:tab/>
        </w:r>
        <w:r w:rsidR="00E52973">
          <w:rPr>
            <w:noProof/>
            <w:webHidden/>
          </w:rPr>
          <w:fldChar w:fldCharType="begin"/>
        </w:r>
        <w:r w:rsidR="00E52973">
          <w:rPr>
            <w:noProof/>
            <w:webHidden/>
          </w:rPr>
          <w:instrText xml:space="preserve"> PAGEREF _Toc327164006 \h </w:instrText>
        </w:r>
        <w:r w:rsidR="00E52973">
          <w:rPr>
            <w:noProof/>
            <w:webHidden/>
          </w:rPr>
        </w:r>
        <w:r w:rsidR="00E52973">
          <w:rPr>
            <w:noProof/>
            <w:webHidden/>
          </w:rPr>
          <w:fldChar w:fldCharType="separate"/>
        </w:r>
        <w:r w:rsidR="00222B09">
          <w:rPr>
            <w:noProof/>
            <w:webHidden/>
          </w:rPr>
          <w:t>21</w:t>
        </w:r>
        <w:r w:rsidR="00E52973">
          <w:rPr>
            <w:noProof/>
            <w:webHidden/>
          </w:rPr>
          <w:fldChar w:fldCharType="end"/>
        </w:r>
      </w:hyperlink>
    </w:p>
    <w:p w:rsidR="00E52973" w:rsidRDefault="00E52973">
      <w:pPr>
        <w:pStyle w:val="Abbildungsverzeichnis"/>
        <w:tabs>
          <w:tab w:val="right" w:leader="dot" w:pos="9063"/>
        </w:tabs>
        <w:rPr>
          <w:noProof/>
          <w:sz w:val="22"/>
          <w:szCs w:val="22"/>
          <w:lang w:eastAsia="de-DE" w:bidi="ar-SA"/>
        </w:rPr>
      </w:pPr>
      <w:hyperlink w:anchor="_Toc327164007" w:history="1">
        <w:r w:rsidRPr="00BD133E">
          <w:rPr>
            <w:rStyle w:val="Hyperlink"/>
            <w:noProof/>
          </w:rPr>
          <w:t>Tabelle 2 Überarbeiteter Projektplan</w:t>
        </w:r>
        <w:r>
          <w:rPr>
            <w:noProof/>
            <w:webHidden/>
          </w:rPr>
          <w:tab/>
        </w:r>
        <w:r>
          <w:rPr>
            <w:noProof/>
            <w:webHidden/>
          </w:rPr>
          <w:fldChar w:fldCharType="begin"/>
        </w:r>
        <w:r>
          <w:rPr>
            <w:noProof/>
            <w:webHidden/>
          </w:rPr>
          <w:instrText xml:space="preserve"> PAGEREF _Toc327164007 \h </w:instrText>
        </w:r>
        <w:r>
          <w:rPr>
            <w:noProof/>
            <w:webHidden/>
          </w:rPr>
        </w:r>
        <w:r>
          <w:rPr>
            <w:noProof/>
            <w:webHidden/>
          </w:rPr>
          <w:fldChar w:fldCharType="separate"/>
        </w:r>
        <w:r w:rsidR="00222B09">
          <w:rPr>
            <w:noProof/>
            <w:webHidden/>
          </w:rPr>
          <w:t>22</w:t>
        </w:r>
        <w:r>
          <w:rPr>
            <w:noProof/>
            <w:webHidden/>
          </w:rPr>
          <w:fldChar w:fldCharType="end"/>
        </w:r>
      </w:hyperlink>
    </w:p>
    <w:p w:rsidR="009D011E" w:rsidRDefault="00491312"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4" w:name="_Toc327097207"/>
      <w:bookmarkStart w:id="5" w:name="_Toc327163943"/>
      <w:r>
        <w:lastRenderedPageBreak/>
        <w:t>Einleitung</w:t>
      </w:r>
      <w:bookmarkEnd w:id="4"/>
      <w:bookmarkEnd w:id="5"/>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6" w:name="_Toc327097208"/>
      <w:bookmarkStart w:id="7" w:name="_Toc327163944"/>
      <w:r>
        <w:rPr>
          <w:lang w:bidi="ar-SA"/>
        </w:rPr>
        <w:lastRenderedPageBreak/>
        <w:t>Projektinitialisierung</w:t>
      </w:r>
      <w:bookmarkEnd w:id="6"/>
      <w:bookmarkEnd w:id="7"/>
    </w:p>
    <w:p w:rsidR="009823DB" w:rsidRDefault="00785E28" w:rsidP="000D00BB">
      <w:pPr>
        <w:pStyle w:val="berschrift2"/>
        <w:rPr>
          <w:lang w:bidi="ar-SA"/>
        </w:rPr>
      </w:pPr>
      <w:bookmarkStart w:id="8" w:name="_Ref327016958"/>
      <w:bookmarkStart w:id="9" w:name="_Toc327097209"/>
      <w:bookmarkStart w:id="10" w:name="_Toc327163945"/>
      <w:r>
        <w:rPr>
          <w:lang w:bidi="ar-SA"/>
        </w:rPr>
        <w:t>Projektidee</w:t>
      </w:r>
      <w:bookmarkEnd w:id="8"/>
      <w:bookmarkEnd w:id="9"/>
      <w:bookmarkEnd w:id="10"/>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42D23">
      <w:pPr>
        <w:pStyle w:val="Liste2"/>
        <w:rPr>
          <w:lang w:bidi="ar-SA"/>
        </w:rPr>
      </w:pPr>
      <w:r>
        <w:rPr>
          <w:lang w:bidi="ar-SA"/>
        </w:rPr>
        <w:t>●</w:t>
      </w:r>
      <w:r>
        <w:rPr>
          <w:lang w:bidi="ar-SA"/>
        </w:rPr>
        <w:tab/>
        <w:t>Plattform zum Werkzeugverleih</w:t>
      </w:r>
    </w:p>
    <w:p w:rsidR="002E5A25" w:rsidRDefault="002E5A25" w:rsidP="00242D23">
      <w:pPr>
        <w:pStyle w:val="Listenfortsetzung2"/>
        <w:spacing w:after="0"/>
        <w:rPr>
          <w:lang w:bidi="ar-SA"/>
        </w:rPr>
      </w:pPr>
      <w:r>
        <w:rPr>
          <w:lang w:bidi="ar-SA"/>
        </w:rPr>
        <w:t>Auf dieser Internetplattform sollten Werkzeuge ver- und gemietet werden können.</w:t>
      </w:r>
    </w:p>
    <w:p w:rsidR="002E5A25" w:rsidRDefault="002E5A25" w:rsidP="00242D23">
      <w:pPr>
        <w:pStyle w:val="Liste2"/>
        <w:rPr>
          <w:lang w:bidi="ar-SA"/>
        </w:rPr>
      </w:pPr>
      <w:r>
        <w:rPr>
          <w:lang w:bidi="ar-SA"/>
        </w:rPr>
        <w:t>●</w:t>
      </w:r>
      <w:r>
        <w:rPr>
          <w:lang w:bidi="ar-SA"/>
        </w:rPr>
        <w:tab/>
        <w:t>Plattform zur Event-Organisation</w:t>
      </w:r>
    </w:p>
    <w:p w:rsidR="002E5A25" w:rsidRDefault="002E5A25" w:rsidP="00242D23">
      <w:pPr>
        <w:pStyle w:val="Listenfortsetzung2"/>
        <w:spacing w:after="0"/>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42D23">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11" w:name="_Toc327097210"/>
      <w:bookmarkStart w:id="12" w:name="_Toc327163946"/>
      <w:r>
        <w:rPr>
          <w:lang w:bidi="ar-SA"/>
        </w:rPr>
        <w:t xml:space="preserve">Aufgabenverteilung und </w:t>
      </w:r>
      <w:r w:rsidR="0042249C">
        <w:rPr>
          <w:lang w:bidi="ar-SA"/>
        </w:rPr>
        <w:t>–</w:t>
      </w:r>
      <w:r>
        <w:rPr>
          <w:lang w:bidi="ar-SA"/>
        </w:rPr>
        <w:t>durchführung</w:t>
      </w:r>
      <w:bookmarkEnd w:id="11"/>
      <w:bookmarkEnd w:id="12"/>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3" w:name="_Ref327008338"/>
      <w:bookmarkStart w:id="14" w:name="_Toc327097211"/>
      <w:bookmarkStart w:id="15" w:name="_Toc327163947"/>
      <w:r>
        <w:rPr>
          <w:lang w:bidi="ar-SA"/>
        </w:rPr>
        <w:t>Entscheidungskompetenz</w:t>
      </w:r>
      <w:bookmarkEnd w:id="13"/>
      <w:bookmarkEnd w:id="14"/>
      <w:bookmarkEnd w:id="15"/>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w:t>
      </w:r>
      <w:r w:rsidR="000413F4">
        <w:rPr>
          <w:lang w:bidi="ar-SA"/>
        </w:rPr>
        <w:t xml:space="preserve"> </w:t>
      </w:r>
      <w:r w:rsidRPr="0042249C">
        <w:rPr>
          <w:lang w:bidi="ar-SA"/>
        </w:rPr>
        <w:t>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6" w:name="_Toc327097212"/>
      <w:bookmarkStart w:id="17" w:name="_Toc327163948"/>
      <w:r>
        <w:rPr>
          <w:lang w:bidi="ar-SA"/>
        </w:rPr>
        <w:t>Jour fixe</w:t>
      </w:r>
      <w:bookmarkEnd w:id="16"/>
      <w:bookmarkEnd w:id="17"/>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gaben verteilt wurden. Neben dem Mittwoch wurde festgelegt, sich bei Bedarf auch freitags zu treffen. Für Projektmeetings wurde ein Büroraum mit Beamer,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w:t>
      </w:r>
      <w:r w:rsidRPr="0042249C">
        <w:rPr>
          <w:lang w:bidi="ar-SA"/>
        </w:rPr>
        <w:t>a</w:t>
      </w:r>
      <w:r w:rsidRPr="0042249C">
        <w:rPr>
          <w:lang w:bidi="ar-SA"/>
        </w:rPr>
        <w:t>lisiert wurden, zwischen 30 Minuten und drei Stunden. Jedes Meeting wurde dabei protokolliert, um auch fehlenden Mitgliedern die Möglichkeit zu bieten, die besprochenen Themen, die Ergebnisse, sowie die Entscheidungen nachverfolgen zu können.</w:t>
      </w:r>
    </w:p>
    <w:p w:rsidR="00785E28" w:rsidRDefault="00785E28" w:rsidP="00785E28">
      <w:pPr>
        <w:pStyle w:val="berschrift2"/>
        <w:rPr>
          <w:lang w:bidi="ar-SA"/>
        </w:rPr>
      </w:pPr>
      <w:bookmarkStart w:id="18" w:name="_Toc327097213"/>
      <w:bookmarkStart w:id="19" w:name="_Toc327163949"/>
      <w:r>
        <w:rPr>
          <w:lang w:bidi="ar-SA"/>
        </w:rPr>
        <w:t>Infrastruktur</w:t>
      </w:r>
      <w:bookmarkEnd w:id="18"/>
      <w:bookmarkEnd w:id="19"/>
    </w:p>
    <w:p w:rsidR="007F234D" w:rsidRPr="007F234D" w:rsidRDefault="007F234D" w:rsidP="007F234D">
      <w:pPr>
        <w:pStyle w:val="Textkrper"/>
        <w:rPr>
          <w:lang w:bidi="ar-SA"/>
        </w:rPr>
      </w:pPr>
      <w:r>
        <w:rPr>
          <w:lang w:bidi="ar-SA"/>
        </w:rPr>
        <w:t>Zur Umsetzung des Projekt</w:t>
      </w:r>
      <w:r w:rsidR="00442229">
        <w:rPr>
          <w:lang w:bidi="ar-SA"/>
        </w:rPr>
        <w:t>s</w:t>
      </w:r>
      <w:r>
        <w:rPr>
          <w:lang w:bidi="ar-SA"/>
        </w:rPr>
        <w:t xml:space="preserve"> musste zunächst eine Projektinfrastruktur als A</w:t>
      </w:r>
      <w:r w:rsidR="00442229">
        <w:rPr>
          <w:lang w:bidi="ar-SA"/>
        </w:rPr>
        <w:t xml:space="preserve">rbeitsumgebung aufgebaut werden. Die Projektinfrastruktur besteht aus </w:t>
      </w:r>
      <w:r>
        <w:rPr>
          <w:lang w:bidi="ar-SA"/>
        </w:rPr>
        <w:t xml:space="preserve"> </w:t>
      </w:r>
      <w:r w:rsidR="00442229">
        <w:rPr>
          <w:lang w:bidi="ar-SA"/>
        </w:rPr>
        <w:t>einer Dateiaustauschplattform zur Synchronisation der Artefakte und Ergebnisse innerhalb der Projektgruppe, der Modelli</w:t>
      </w:r>
      <w:r w:rsidR="00442229">
        <w:rPr>
          <w:lang w:bidi="ar-SA"/>
        </w:rPr>
        <w:t>e</w:t>
      </w:r>
      <w:r w:rsidR="00442229">
        <w:rPr>
          <w:lang w:bidi="ar-SA"/>
        </w:rPr>
        <w:t xml:space="preserve">rungswerkzeuge für die Anforderungsermittlung und der Softwarespezifikation, sowie der </w:t>
      </w:r>
      <w:r w:rsidR="00442229">
        <w:rPr>
          <w:lang w:bidi="ar-SA"/>
        </w:rPr>
        <w:lastRenderedPageBreak/>
        <w:t>Softwareentwicklungsplattform für die Implementierung Im Folgenden wird auf diese drei Bestandteile näher eingegangen.</w:t>
      </w:r>
    </w:p>
    <w:p w:rsidR="0042249C" w:rsidRDefault="0042249C" w:rsidP="0042249C">
      <w:pPr>
        <w:pStyle w:val="berschrift3"/>
        <w:rPr>
          <w:lang w:bidi="ar-SA"/>
        </w:rPr>
      </w:pPr>
      <w:bookmarkStart w:id="20" w:name="_Toc327097214"/>
      <w:bookmarkStart w:id="21" w:name="_Toc327163950"/>
      <w:r>
        <w:rPr>
          <w:lang w:bidi="ar-SA"/>
        </w:rPr>
        <w:t>Dateiaustauschplattform</w:t>
      </w:r>
      <w:bookmarkEnd w:id="20"/>
      <w:bookmarkEnd w:id="21"/>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tenlose Quellcode-Repository GitHub</w:t>
      </w:r>
      <w:r>
        <w:rPr>
          <w:rStyle w:val="Funotenzeichen"/>
          <w:lang w:bidi="ar-SA"/>
        </w:rPr>
        <w:footnoteReference w:id="2"/>
      </w:r>
      <w:r>
        <w:rPr>
          <w:lang w:bidi="ar-SA"/>
        </w:rPr>
        <w:t>, Google Docs</w:t>
      </w:r>
      <w:r>
        <w:rPr>
          <w:rStyle w:val="Funotenzeichen"/>
          <w:lang w:bidi="ar-SA"/>
        </w:rPr>
        <w:footnoteReference w:id="3"/>
      </w:r>
      <w:r>
        <w:rPr>
          <w:lang w:bidi="ar-SA"/>
        </w:rPr>
        <w:t xml:space="preserve"> sowie der Cloudspeicherdienst Dopbox</w:t>
      </w:r>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Google Docs bietet einen gut funktionierenden Online-Editor für Office-Dokumente, an dem mehrere Bediener gleichzeitig</w:t>
      </w:r>
      <w:r w:rsidR="000413F4">
        <w:rPr>
          <w:lang w:bidi="ar-SA"/>
        </w:rPr>
        <w:t xml:space="preserve"> </w:t>
      </w:r>
      <w:r>
        <w:rPr>
          <w:lang w:bidi="ar-SA"/>
        </w:rPr>
        <w:t>arbeiten können. Problematisch ist der Im-/Export von Dok</w:t>
      </w:r>
      <w:r>
        <w:rPr>
          <w:lang w:bidi="ar-SA"/>
        </w:rPr>
        <w:t>u</w:t>
      </w:r>
      <w:r>
        <w:rPr>
          <w:lang w:bidi="ar-SA"/>
        </w:rPr>
        <w:t>menten insbesondere in Bezug auf die Formatierung. Zudem müssen alle Projektmitglieder für jede Datei, die sie lesen oder bearbeiten können sollen, explizit über einen erforderlichen Google-Account für diese berechtigt werden. Alternativ hätte die Datei für anonymes lesen und bearbeiten freigegeben und der entsprechende Dokumentenlink verteilt werden mü</w:t>
      </w:r>
      <w:r>
        <w:rPr>
          <w:lang w:bidi="ar-SA"/>
        </w:rPr>
        <w:t>s</w:t>
      </w:r>
      <w:r>
        <w:rPr>
          <w:lang w:bidi="ar-SA"/>
        </w:rPr>
        <w:t>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Ein Dropbox-Verzeichnis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r>
        <w:rPr>
          <w:lang w:bidi="ar-SA"/>
        </w:rPr>
        <w:t>GitHub ist ein Webhoster für ein originäres Repository für Softwareentwicklungsprojekte. Die Verwaltung beliebiger Dateien erfolgt in einem so genannten Branch. Neue Dateien müssen manuell hinzugefügt werden und Änderungen manuell bestätigt werden. Als lokales GUI-basiertes Synchronisationswerkzeug wird zur Unterstützung TortoiseGit</w:t>
      </w:r>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Tortois</w:t>
      </w:r>
      <w:r>
        <w:rPr>
          <w:lang w:bidi="ar-SA"/>
        </w:rPr>
        <w:t>e</w:t>
      </w:r>
      <w:r>
        <w:rPr>
          <w:lang w:bidi="ar-SA"/>
        </w:rPr>
        <w:t>Git besonders hervorgehoben. Bei binären Dateien steht eine solche Funktion nicht zur Ve</w:t>
      </w:r>
      <w:r>
        <w:rPr>
          <w:lang w:bidi="ar-SA"/>
        </w:rPr>
        <w:t>r</w:t>
      </w:r>
      <w:r>
        <w:rPr>
          <w:lang w:bidi="ar-SA"/>
        </w:rPr>
        <w:t>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GitHub ausgewählt. Dieses Tool kombiniert die Unterstützung beliebiger Dateiformate mit der vollen Benutzerkontrolle bei Synchronisationsvorgängen. </w:t>
      </w:r>
      <w:r w:rsidR="00E405A0">
        <w:rPr>
          <w:lang w:bidi="ar-SA"/>
        </w:rPr>
        <w:t>Die</w:t>
      </w:r>
      <w:r>
        <w:rPr>
          <w:lang w:bidi="ar-SA"/>
        </w:rPr>
        <w:t xml:space="preserve"> Dropbox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treten können. Google Docs wurde auf Grund der nur eingeschränkten Unterstützung von wenigen Dateitypen ausgeschlossen.</w:t>
      </w:r>
    </w:p>
    <w:p w:rsidR="0042249C" w:rsidRDefault="0042249C" w:rsidP="0042249C">
      <w:pPr>
        <w:pStyle w:val="berschrift3"/>
        <w:rPr>
          <w:lang w:bidi="ar-SA"/>
        </w:rPr>
      </w:pPr>
      <w:bookmarkStart w:id="22" w:name="_Toc327097215"/>
      <w:bookmarkStart w:id="23" w:name="_Toc327163951"/>
      <w:r>
        <w:rPr>
          <w:lang w:bidi="ar-SA"/>
        </w:rPr>
        <w:t>Modellierungswerkzeug</w:t>
      </w:r>
      <w:bookmarkEnd w:id="22"/>
      <w:bookmarkEnd w:id="23"/>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Source-Software Modelio</w:t>
      </w:r>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Mock-up</w:t>
      </w:r>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24" w:name="_Toc327097216"/>
      <w:bookmarkStart w:id="25" w:name="_Toc327163952"/>
      <w:r>
        <w:rPr>
          <w:lang w:bidi="ar-SA"/>
        </w:rPr>
        <w:t>Softwareentwicklungswerkzeug</w:t>
      </w:r>
      <w:bookmarkEnd w:id="24"/>
      <w:bookmarkEnd w:id="25"/>
    </w:p>
    <w:p w:rsidR="00FA7CE1" w:rsidRDefault="00FA7CE1" w:rsidP="00FA7CE1">
      <w:pPr>
        <w:pStyle w:val="Textkrper"/>
        <w:rPr>
          <w:lang w:bidi="ar-SA"/>
        </w:rPr>
      </w:pPr>
      <w:r>
        <w:rPr>
          <w:lang w:bidi="ar-SA"/>
        </w:rPr>
        <w:t>Die Entwicklung der Software soll in Java erfolgen, als IDE soll Eclipse</w:t>
      </w:r>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wissen vorhanden war. Weiterhin wurde auch die Roo Shell benutzt. Diese kann sowohl n</w:t>
      </w:r>
      <w:r>
        <w:rPr>
          <w:lang w:bidi="ar-SA"/>
        </w:rPr>
        <w:t>a</w:t>
      </w:r>
      <w:r>
        <w:rPr>
          <w:lang w:bidi="ar-SA"/>
        </w:rPr>
        <w:t>tiv als eigenständige Kommandoshell als auch per Plug-In in die Eclipse-IDE importiert werden.</w:t>
      </w:r>
      <w:r>
        <w:rPr>
          <w:rStyle w:val="Funotenzeichen"/>
          <w:lang w:bidi="ar-SA"/>
        </w:rPr>
        <w:footnoteReference w:id="9"/>
      </w:r>
    </w:p>
    <w:p w:rsidR="00785E28" w:rsidRDefault="00785E28" w:rsidP="00785E28">
      <w:pPr>
        <w:pStyle w:val="berschrift2"/>
        <w:rPr>
          <w:lang w:bidi="ar-SA"/>
        </w:rPr>
      </w:pPr>
      <w:bookmarkStart w:id="26" w:name="_Toc327097217"/>
      <w:bookmarkStart w:id="27" w:name="_Toc327163953"/>
      <w:r>
        <w:rPr>
          <w:lang w:bidi="ar-SA"/>
        </w:rPr>
        <w:t>Vorgehensmodell</w:t>
      </w:r>
      <w:bookmarkEnd w:id="26"/>
      <w:bookmarkEnd w:id="27"/>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wendet werden. Bei der Auswahl möglicher Vorgehensmodelle wurde auf eine Auswahl etablierter Modelle aus dem Studium zurückgegriffen: Wasserfallmodell, V-Modell, Scrum oder der Rational Unified Process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w:t>
      </w:r>
      <w:r w:rsidR="000413F4">
        <w:rPr>
          <w:lang w:bidi="ar-SA"/>
        </w:rPr>
        <w:t xml:space="preserve"> </w:t>
      </w:r>
      <w:r>
        <w:rPr>
          <w:lang w:bidi="ar-SA"/>
        </w:rPr>
        <w:t>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hensmodelle Scrum und RUP näher betrachtet:</w:t>
      </w:r>
    </w:p>
    <w:p w:rsidR="00272AA5" w:rsidRDefault="00272AA5" w:rsidP="00272AA5">
      <w:pPr>
        <w:pStyle w:val="Textkrper"/>
        <w:rPr>
          <w:lang w:bidi="ar-SA"/>
        </w:rPr>
      </w:pPr>
      <w:r>
        <w:rPr>
          <w:lang w:bidi="ar-SA"/>
        </w:rPr>
        <w:t>Ein Vorgehen nach Scrum ist äußert flexibel auf Änderungen von Anforderungen durch en</w:t>
      </w:r>
      <w:r>
        <w:rPr>
          <w:lang w:bidi="ar-SA"/>
        </w:rPr>
        <w:t>t</w:t>
      </w:r>
      <w:r>
        <w:rPr>
          <w:lang w:bidi="ar-SA"/>
        </w:rPr>
        <w:t>sprechende Dokumentation und Priorisierung im Produkt-Backlog. Ebenfalls ist Scrum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schlusskriterium für die Verwendung in diesem Projekt ist, dass de facto ein Projektmitglied vollständig als Scrum-Master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Scrums) zeitlich einzurichten. Scrum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hens nach Scrum sind dabei verpönt und werden als Scrumbut verschmäht.</w:t>
      </w:r>
      <w:r>
        <w:rPr>
          <w:rStyle w:val="Funotenzeichen"/>
          <w:lang w:bidi="ar-SA"/>
        </w:rPr>
        <w:footnoteReference w:id="14"/>
      </w:r>
    </w:p>
    <w:p w:rsidR="00272AA5" w:rsidRDefault="00272AA5" w:rsidP="00272AA5">
      <w:pPr>
        <w:pStyle w:val="Textkrper"/>
        <w:rPr>
          <w:lang w:bidi="ar-SA"/>
        </w:rPr>
      </w:pPr>
      <w:r>
        <w:rPr>
          <w:lang w:bidi="ar-SA"/>
        </w:rPr>
        <w:t>Der Rational Unified Process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w:t>
      </w:r>
      <w:r>
        <w:rPr>
          <w:lang w:bidi="ar-SA"/>
        </w:rPr>
        <w:t>o</w:t>
      </w:r>
      <w:r>
        <w:rPr>
          <w:lang w:bidi="ar-SA"/>
        </w:rPr>
        <w:t>jektphase sind bestimmte Artefakte definiert, in denen die Arbeitsergebnisse festgehalten werden. Bei diesem agilen Vorgehen erfolgen die Spezifikation und die Umsetzung inkr</w:t>
      </w:r>
      <w:r>
        <w:rPr>
          <w:lang w:bidi="ar-SA"/>
        </w:rPr>
        <w:t>e</w:t>
      </w:r>
      <w:r>
        <w:rPr>
          <w:lang w:bidi="ar-SA"/>
        </w:rPr>
        <w:t>mentell. Dies erfordert viel Erfahrung der Projektmitglieder im Bereich der Teamarbeit mi</w:t>
      </w:r>
      <w:r>
        <w:rPr>
          <w:lang w:bidi="ar-SA"/>
        </w:rPr>
        <w:t>t</w:t>
      </w:r>
      <w:r>
        <w:rPr>
          <w:lang w:bidi="ar-SA"/>
        </w:rPr>
        <w:lastRenderedPageBreak/>
        <w:t>einander.</w:t>
      </w:r>
      <w:r>
        <w:rPr>
          <w:rStyle w:val="Funotenzeichen"/>
          <w:lang w:bidi="ar-SA"/>
        </w:rPr>
        <w:footnoteReference w:id="15"/>
      </w:r>
      <w:r>
        <w:rPr>
          <w:lang w:bidi="ar-SA"/>
        </w:rPr>
        <w:t xml:space="preserve"> RUP erschien aus dieser Sicht ideal, da durch dieses Vorgehensmodell alle Projektmitglieder den gesamten Softwareentwicklungsprozess erfahren können. Gleichzeitig bietet RUP die notwendige Flexibilität auf Änderungen der Anforderungen zu reagieren. Fe</w:t>
      </w:r>
      <w:r>
        <w:rPr>
          <w:lang w:bidi="ar-SA"/>
        </w:rPr>
        <w:t>r</w:t>
      </w:r>
      <w:r>
        <w:rPr>
          <w:lang w:bidi="ar-SA"/>
        </w:rPr>
        <w:t>ner erschien der hohe Formalisierungsgrad für ein Studienprojekt, bei dem die Arbeitse</w:t>
      </w:r>
      <w:r>
        <w:rPr>
          <w:lang w:bidi="ar-SA"/>
        </w:rPr>
        <w:t>r</w:t>
      </w:r>
      <w:r>
        <w:rPr>
          <w:lang w:bidi="ar-SA"/>
        </w:rPr>
        <w:t>gebnisse dokumentiert werden sollen, ideal.</w:t>
      </w:r>
    </w:p>
    <w:p w:rsidR="00785E28" w:rsidRDefault="00785E28" w:rsidP="00785E28">
      <w:pPr>
        <w:pStyle w:val="berschrift2"/>
        <w:rPr>
          <w:lang w:bidi="ar-SA"/>
        </w:rPr>
      </w:pPr>
      <w:bookmarkStart w:id="28" w:name="_Ref327009484"/>
      <w:bookmarkStart w:id="29" w:name="_Toc327097218"/>
      <w:bookmarkStart w:id="30" w:name="_Toc327163954"/>
      <w:r>
        <w:rPr>
          <w:lang w:bidi="ar-SA"/>
        </w:rPr>
        <w:t>Projektplanung</w:t>
      </w:r>
      <w:bookmarkEnd w:id="28"/>
      <w:bookmarkEnd w:id="29"/>
      <w:bookmarkEnd w:id="30"/>
    </w:p>
    <w:p w:rsidR="00040C50" w:rsidRDefault="00040C50" w:rsidP="00040C50">
      <w:pPr>
        <w:spacing w:after="200" w:line="360" w:lineRule="auto"/>
        <w:jc w:val="both"/>
      </w:pPr>
      <w:r>
        <w:t>Wie in Kapitel</w:t>
      </w:r>
      <w:r>
        <w:rPr>
          <w:lang w:bidi="ar-SA"/>
        </w:rPr>
        <w:t xml:space="preserve"> </w:t>
      </w:r>
      <w:r w:rsidR="00491312">
        <w:rPr>
          <w:lang w:bidi="ar-SA"/>
        </w:rPr>
        <w:fldChar w:fldCharType="begin"/>
      </w:r>
      <w:r>
        <w:rPr>
          <w:lang w:bidi="ar-SA"/>
        </w:rPr>
        <w:instrText xml:space="preserve"> REF _Ref327008338 \r \h </w:instrText>
      </w:r>
      <w:r w:rsidR="00491312">
        <w:rPr>
          <w:lang w:bidi="ar-SA"/>
        </w:rPr>
      </w:r>
      <w:r w:rsidR="00491312">
        <w:rPr>
          <w:lang w:bidi="ar-SA"/>
        </w:rPr>
        <w:fldChar w:fldCharType="separate"/>
      </w:r>
      <w:r w:rsidR="00222B09">
        <w:rPr>
          <w:lang w:bidi="ar-SA"/>
        </w:rPr>
        <w:t>2.3</w:t>
      </w:r>
      <w:r w:rsidR="00491312">
        <w:rPr>
          <w:lang w:bidi="ar-SA"/>
        </w:rPr>
        <w:fldChar w:fldCharType="end"/>
      </w:r>
      <w:r>
        <w:rPr>
          <w:lang w:bidi="ar-SA"/>
        </w:rPr>
        <w:t xml:space="preserve"> „</w:t>
      </w:r>
      <w:r w:rsidR="00491312">
        <w:rPr>
          <w:lang w:bidi="ar-SA"/>
        </w:rPr>
        <w:fldChar w:fldCharType="begin"/>
      </w:r>
      <w:r>
        <w:rPr>
          <w:lang w:bidi="ar-SA"/>
        </w:rPr>
        <w:instrText xml:space="preserve"> REF _Ref327008338 \h </w:instrText>
      </w:r>
      <w:r w:rsidR="00491312">
        <w:rPr>
          <w:lang w:bidi="ar-SA"/>
        </w:rPr>
      </w:r>
      <w:r w:rsidR="00491312">
        <w:rPr>
          <w:lang w:bidi="ar-SA"/>
        </w:rPr>
        <w:fldChar w:fldCharType="separate"/>
      </w:r>
      <w:r w:rsidR="00222B09">
        <w:rPr>
          <w:lang w:bidi="ar-SA"/>
        </w:rPr>
        <w:t>Entscheidungskompetenz</w:t>
      </w:r>
      <w:r w:rsidR="00491312">
        <w:rPr>
          <w:lang w:bidi="ar-SA"/>
        </w:rPr>
        <w:fldChar w:fldCharType="end"/>
      </w:r>
      <w:r>
        <w:rPr>
          <w:lang w:bidi="ar-SA"/>
        </w:rPr>
        <w:t xml:space="preserve">“, Seite </w:t>
      </w:r>
      <w:r w:rsidR="00491312">
        <w:rPr>
          <w:lang w:bidi="ar-SA"/>
        </w:rPr>
        <w:fldChar w:fldCharType="begin"/>
      </w:r>
      <w:r>
        <w:rPr>
          <w:lang w:bidi="ar-SA"/>
        </w:rPr>
        <w:instrText xml:space="preserve"> PAGEREF _Ref327008338 \h </w:instrText>
      </w:r>
      <w:r w:rsidR="00491312">
        <w:rPr>
          <w:lang w:bidi="ar-SA"/>
        </w:rPr>
      </w:r>
      <w:r w:rsidR="00491312">
        <w:rPr>
          <w:lang w:bidi="ar-SA"/>
        </w:rPr>
        <w:fldChar w:fldCharType="separate"/>
      </w:r>
      <w:r w:rsidR="00222B09">
        <w:rPr>
          <w:noProof/>
          <w:lang w:bidi="ar-SA"/>
        </w:rPr>
        <w:t>3</w:t>
      </w:r>
      <w:r w:rsidR="00491312">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dell des Rational Unified Process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31" w:name="_Ref327018897"/>
      <w:bookmarkStart w:id="32" w:name="_Toc327097219"/>
      <w:bookmarkStart w:id="33" w:name="_Toc327163955"/>
      <w:r>
        <w:rPr>
          <w:lang w:bidi="ar-SA"/>
        </w:rPr>
        <w:t>RUP-Artefakte</w:t>
      </w:r>
      <w:bookmarkEnd w:id="31"/>
      <w:bookmarkEnd w:id="32"/>
      <w:bookmarkEnd w:id="33"/>
    </w:p>
    <w:p w:rsidR="00040C50" w:rsidRDefault="00040C50" w:rsidP="00040C50">
      <w:pPr>
        <w:spacing w:after="200" w:line="360" w:lineRule="auto"/>
        <w:jc w:val="both"/>
      </w:pPr>
      <w:r>
        <w:t>Zu Beginn des Projektes wurde die für den Rational Unified Process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34" w:name="_Toc327097220"/>
      <w:bookmarkStart w:id="35" w:name="_Toc327163956"/>
      <w:r>
        <w:rPr>
          <w:lang w:bidi="ar-SA"/>
        </w:rPr>
        <w:t>Visions-Dokument</w:t>
      </w:r>
      <w:bookmarkEnd w:id="34"/>
      <w:bookmarkEnd w:id="35"/>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lastRenderedPageBreak/>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36" w:name="_Toc327097221"/>
      <w:bookmarkStart w:id="37" w:name="_Toc327163957"/>
      <w:r>
        <w:rPr>
          <w:lang w:bidi="ar-SA"/>
        </w:rPr>
        <w:t>Risikoanalyse</w:t>
      </w:r>
      <w:bookmarkEnd w:id="36"/>
      <w:bookmarkEnd w:id="37"/>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38" w:name="_Toc327097222"/>
      <w:bookmarkStart w:id="39" w:name="_Toc327163958"/>
      <w:r>
        <w:rPr>
          <w:lang w:bidi="ar-SA"/>
        </w:rPr>
        <w:t>Grobe Projektplanung</w:t>
      </w:r>
      <w:bookmarkEnd w:id="38"/>
      <w:bookmarkEnd w:id="39"/>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491312">
        <w:rPr>
          <w:lang w:bidi="ar-SA"/>
        </w:rPr>
        <w:fldChar w:fldCharType="begin"/>
      </w:r>
      <w:r>
        <w:rPr>
          <w:lang w:bidi="ar-SA"/>
        </w:rPr>
        <w:instrText xml:space="preserve"> REF _Ref327009484 \r \h </w:instrText>
      </w:r>
      <w:r w:rsidR="00491312">
        <w:rPr>
          <w:lang w:bidi="ar-SA"/>
        </w:rPr>
      </w:r>
      <w:r w:rsidR="00491312">
        <w:rPr>
          <w:lang w:bidi="ar-SA"/>
        </w:rPr>
        <w:fldChar w:fldCharType="separate"/>
      </w:r>
      <w:r w:rsidR="00222B09">
        <w:rPr>
          <w:lang w:bidi="ar-SA"/>
        </w:rPr>
        <w:t>2.7</w:t>
      </w:r>
      <w:r w:rsidR="00491312">
        <w:rPr>
          <w:lang w:bidi="ar-SA"/>
        </w:rPr>
        <w:fldChar w:fldCharType="end"/>
      </w:r>
      <w:r>
        <w:rPr>
          <w:lang w:bidi="ar-SA"/>
        </w:rPr>
        <w:t xml:space="preserve"> „</w:t>
      </w:r>
      <w:r w:rsidR="00491312">
        <w:rPr>
          <w:lang w:bidi="ar-SA"/>
        </w:rPr>
        <w:fldChar w:fldCharType="begin"/>
      </w:r>
      <w:r>
        <w:rPr>
          <w:lang w:bidi="ar-SA"/>
        </w:rPr>
        <w:instrText xml:space="preserve"> REF _Ref327009484 \h </w:instrText>
      </w:r>
      <w:r w:rsidR="00491312">
        <w:rPr>
          <w:lang w:bidi="ar-SA"/>
        </w:rPr>
      </w:r>
      <w:r w:rsidR="00491312">
        <w:rPr>
          <w:lang w:bidi="ar-SA"/>
        </w:rPr>
        <w:fldChar w:fldCharType="separate"/>
      </w:r>
      <w:r w:rsidR="00222B09">
        <w:rPr>
          <w:lang w:bidi="ar-SA"/>
        </w:rPr>
        <w:t>Projektplanung</w:t>
      </w:r>
      <w:r w:rsidR="00491312">
        <w:rPr>
          <w:lang w:bidi="ar-SA"/>
        </w:rPr>
        <w:fldChar w:fldCharType="end"/>
      </w:r>
      <w:r>
        <w:rPr>
          <w:lang w:bidi="ar-SA"/>
        </w:rPr>
        <w:t xml:space="preserve">“, Seite </w:t>
      </w:r>
      <w:r w:rsidR="00491312">
        <w:rPr>
          <w:lang w:bidi="ar-SA"/>
        </w:rPr>
        <w:fldChar w:fldCharType="begin"/>
      </w:r>
      <w:r>
        <w:rPr>
          <w:lang w:bidi="ar-SA"/>
        </w:rPr>
        <w:instrText xml:space="preserve"> PAGEREF _Ref327009484 \h </w:instrText>
      </w:r>
      <w:r w:rsidR="00491312">
        <w:rPr>
          <w:lang w:bidi="ar-SA"/>
        </w:rPr>
      </w:r>
      <w:r w:rsidR="00491312">
        <w:rPr>
          <w:lang w:bidi="ar-SA"/>
        </w:rPr>
        <w:fldChar w:fldCharType="separate"/>
      </w:r>
      <w:r w:rsidR="00222B09">
        <w:rPr>
          <w:noProof/>
          <w:lang w:bidi="ar-SA"/>
        </w:rPr>
        <w:t>8</w:t>
      </w:r>
      <w:r w:rsidR="00491312">
        <w:rPr>
          <w:lang w:bidi="ar-SA"/>
        </w:rPr>
        <w:fldChar w:fldCharType="end"/>
      </w:r>
      <w:r>
        <w:rPr>
          <w:lang w:bidi="ar-SA"/>
        </w:rPr>
        <w:t>,</w:t>
      </w:r>
      <w:r w:rsidRPr="00534C7D">
        <w:rPr>
          <w:lang w:bidi="ar-SA"/>
        </w:rPr>
        <w:t xml:space="preserve"> und </w:t>
      </w:r>
      <w:r w:rsidR="00491312">
        <w:rPr>
          <w:lang w:bidi="ar-SA"/>
        </w:rPr>
        <w:fldChar w:fldCharType="begin"/>
      </w:r>
      <w:r>
        <w:rPr>
          <w:lang w:bidi="ar-SA"/>
        </w:rPr>
        <w:instrText xml:space="preserve"> REF _Ref327009499 \r \h </w:instrText>
      </w:r>
      <w:r w:rsidR="00491312">
        <w:rPr>
          <w:lang w:bidi="ar-SA"/>
        </w:rPr>
      </w:r>
      <w:r w:rsidR="00491312">
        <w:rPr>
          <w:lang w:bidi="ar-SA"/>
        </w:rPr>
        <w:fldChar w:fldCharType="separate"/>
      </w:r>
      <w:r w:rsidR="00222B09">
        <w:rPr>
          <w:lang w:bidi="ar-SA"/>
        </w:rPr>
        <w:t>3.7</w:t>
      </w:r>
      <w:r w:rsidR="00491312">
        <w:rPr>
          <w:lang w:bidi="ar-SA"/>
        </w:rPr>
        <w:fldChar w:fldCharType="end"/>
      </w:r>
      <w:r>
        <w:rPr>
          <w:lang w:bidi="ar-SA"/>
        </w:rPr>
        <w:t xml:space="preserve"> „</w:t>
      </w:r>
      <w:r w:rsidR="00491312">
        <w:rPr>
          <w:lang w:bidi="ar-SA"/>
        </w:rPr>
        <w:fldChar w:fldCharType="begin"/>
      </w:r>
      <w:r>
        <w:rPr>
          <w:lang w:bidi="ar-SA"/>
        </w:rPr>
        <w:instrText xml:space="preserve"> REF _Ref327009499 \h </w:instrText>
      </w:r>
      <w:r w:rsidR="00491312">
        <w:rPr>
          <w:lang w:bidi="ar-SA"/>
        </w:rPr>
      </w:r>
      <w:r w:rsidR="00491312">
        <w:rPr>
          <w:lang w:bidi="ar-SA"/>
        </w:rPr>
        <w:fldChar w:fldCharType="separate"/>
      </w:r>
      <w:r w:rsidR="00222B09">
        <w:rPr>
          <w:lang w:bidi="ar-SA"/>
        </w:rPr>
        <w:t>Umsetzung der Projektpl</w:t>
      </w:r>
      <w:r w:rsidR="00222B09">
        <w:rPr>
          <w:lang w:bidi="ar-SA"/>
        </w:rPr>
        <w:t>a</w:t>
      </w:r>
      <w:r w:rsidR="00222B09">
        <w:rPr>
          <w:lang w:bidi="ar-SA"/>
        </w:rPr>
        <w:t>nung</w:t>
      </w:r>
      <w:r w:rsidR="00491312">
        <w:rPr>
          <w:lang w:bidi="ar-SA"/>
        </w:rPr>
        <w:fldChar w:fldCharType="end"/>
      </w:r>
      <w:r>
        <w:rPr>
          <w:lang w:bidi="ar-SA"/>
        </w:rPr>
        <w:t xml:space="preserve">“, Seite </w:t>
      </w:r>
      <w:r w:rsidR="00491312">
        <w:rPr>
          <w:lang w:bidi="ar-SA"/>
        </w:rPr>
        <w:fldChar w:fldCharType="begin"/>
      </w:r>
      <w:r>
        <w:rPr>
          <w:lang w:bidi="ar-SA"/>
        </w:rPr>
        <w:instrText xml:space="preserve"> PAGEREF _Ref327009499 \h </w:instrText>
      </w:r>
      <w:r w:rsidR="00491312">
        <w:rPr>
          <w:lang w:bidi="ar-SA"/>
        </w:rPr>
      </w:r>
      <w:r w:rsidR="00491312">
        <w:rPr>
          <w:lang w:bidi="ar-SA"/>
        </w:rPr>
        <w:fldChar w:fldCharType="separate"/>
      </w:r>
      <w:r w:rsidR="00222B09">
        <w:rPr>
          <w:noProof/>
          <w:lang w:bidi="ar-SA"/>
        </w:rPr>
        <w:t>21</w:t>
      </w:r>
      <w:r w:rsidR="00491312">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40" w:name="_Toc327097223"/>
      <w:bookmarkStart w:id="41" w:name="_Toc327163959"/>
      <w:r>
        <w:rPr>
          <w:lang w:bidi="ar-SA"/>
        </w:rPr>
        <w:t>Kosten-/Nutzenabschätzung</w:t>
      </w:r>
      <w:bookmarkEnd w:id="40"/>
      <w:bookmarkEnd w:id="41"/>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42" w:name="_Toc327097224"/>
      <w:bookmarkStart w:id="43" w:name="_Toc327163960"/>
      <w:r>
        <w:rPr>
          <w:lang w:bidi="ar-SA"/>
        </w:rPr>
        <w:t>Anwendungsf</w:t>
      </w:r>
      <w:r w:rsidR="00040C50">
        <w:rPr>
          <w:lang w:bidi="ar-SA"/>
        </w:rPr>
        <w:t>alldiagramm</w:t>
      </w:r>
      <w:bookmarkEnd w:id="42"/>
      <w:bookmarkEnd w:id="43"/>
    </w:p>
    <w:p w:rsidR="00534C7D" w:rsidRPr="00534C7D" w:rsidRDefault="00534C7D" w:rsidP="00534C7D">
      <w:pPr>
        <w:pStyle w:val="Textkrper"/>
        <w:rPr>
          <w:lang w:bidi="ar-SA"/>
        </w:rPr>
      </w:pPr>
      <w:r w:rsidRPr="00534C7D">
        <w:rPr>
          <w:lang w:bidi="ar-SA"/>
        </w:rPr>
        <w:t xml:space="preserve">Das Anwendungsfalldiagramm, welches auch als Use Case Modell bezeichnet wird, sollte, einheitlich beschlossen, definitiv umgesetzt werden. Es wurde aber nicht als eigenes Artefakt </w:t>
      </w:r>
      <w:r w:rsidRPr="00534C7D">
        <w:rPr>
          <w:lang w:bidi="ar-SA"/>
        </w:rPr>
        <w:lastRenderedPageBreak/>
        <w:t>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44" w:name="_Toc327097225"/>
      <w:bookmarkStart w:id="45" w:name="_Toc327163961"/>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44"/>
      <w:bookmarkEnd w:id="45"/>
    </w:p>
    <w:p w:rsidR="00040C50" w:rsidRDefault="00EF6533" w:rsidP="00EF6533">
      <w:pPr>
        <w:pStyle w:val="Textkrper"/>
        <w:rPr>
          <w:lang w:bidi="ar-SA"/>
        </w:rPr>
      </w:pPr>
      <w:r w:rsidRPr="00EF6533">
        <w:rPr>
          <w:lang w:bidi="ar-SA"/>
        </w:rPr>
        <w:t>Für die für den Unified Process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46" w:name="_Toc327097226"/>
      <w:bookmarkStart w:id="47" w:name="_Toc327163962"/>
      <w:r>
        <w:rPr>
          <w:lang w:bidi="ar-SA"/>
        </w:rPr>
        <w:t>Szenarien</w:t>
      </w:r>
      <w:bookmarkEnd w:id="46"/>
      <w:bookmarkEnd w:id="47"/>
    </w:p>
    <w:p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zer und dem System. Oft werden die Benutzer dabei als Personae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48" w:name="_Toc327097227"/>
      <w:bookmarkStart w:id="49" w:name="_Toc327163963"/>
      <w:r w:rsidRPr="00040C50">
        <w:rPr>
          <w:lang w:bidi="ar-SA"/>
        </w:rPr>
        <w:t>Überblick über die zu erbringenden Leistungen</w:t>
      </w:r>
      <w:bookmarkEnd w:id="48"/>
      <w:bookmarkEnd w:id="49"/>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50" w:name="_Toc327097228"/>
      <w:bookmarkStart w:id="51" w:name="_Toc327163964"/>
      <w:r>
        <w:rPr>
          <w:lang w:bidi="ar-SA"/>
        </w:rPr>
        <w:lastRenderedPageBreak/>
        <w:t>Begriffslexikon/Glossar</w:t>
      </w:r>
      <w:bookmarkEnd w:id="50"/>
      <w:bookmarkEnd w:id="51"/>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w:t>
      </w:r>
      <w:r>
        <w:t>n</w:t>
      </w:r>
      <w:r>
        <w:t>linehilfe verwendet werden.</w:t>
      </w:r>
    </w:p>
    <w:p w:rsidR="00040C50" w:rsidRDefault="00040C50" w:rsidP="00040C50">
      <w:pPr>
        <w:pStyle w:val="berschrift3"/>
        <w:rPr>
          <w:lang w:bidi="ar-SA"/>
        </w:rPr>
      </w:pPr>
      <w:bookmarkStart w:id="52" w:name="_Toc327097229"/>
      <w:bookmarkStart w:id="53" w:name="_Toc327163965"/>
      <w:r>
        <w:rPr>
          <w:lang w:bidi="ar-SA"/>
        </w:rPr>
        <w:t>Lastenheft</w:t>
      </w:r>
      <w:bookmarkEnd w:id="52"/>
      <w:bookmarkEnd w:id="53"/>
    </w:p>
    <w:p w:rsidR="00D0216A" w:rsidRPr="00D0216A" w:rsidRDefault="00D0216A" w:rsidP="00D0216A">
      <w:pPr>
        <w:pStyle w:val="Textkrper"/>
        <w:rPr>
          <w:lang w:bidi="ar-SA"/>
        </w:rPr>
      </w:pPr>
      <w:r>
        <w:t>Als eines der zentralen Artefakte der Anforderungsspezifikation sollte das Lastenheft, auch Requirement Specification genannt, für dieses Projektseminar umgesetzt werden. Das La</w:t>
      </w:r>
      <w:r>
        <w:t>s</w:t>
      </w:r>
      <w:r>
        <w:t>tenheft sollte aus Sicht des Anwenders bzw. Auftraggebers, die für die Internetplattform Eventalizer wünschenswerte und relevante Anforderungen beschreiben.</w:t>
      </w:r>
    </w:p>
    <w:p w:rsidR="00040C50" w:rsidRDefault="00040C50" w:rsidP="00040C50">
      <w:pPr>
        <w:pStyle w:val="berschrift3"/>
        <w:rPr>
          <w:lang w:bidi="ar-SA"/>
        </w:rPr>
      </w:pPr>
      <w:bookmarkStart w:id="54" w:name="_Toc327097230"/>
      <w:bookmarkStart w:id="55" w:name="_Toc327163966"/>
      <w:r>
        <w:rPr>
          <w:lang w:bidi="ar-SA"/>
        </w:rPr>
        <w:t>Pflichtenheft</w:t>
      </w:r>
      <w:bookmarkEnd w:id="54"/>
      <w:bookmarkEnd w:id="55"/>
    </w:p>
    <w:p w:rsidR="00D0216A" w:rsidRPr="00D0216A" w:rsidRDefault="00D0216A" w:rsidP="00D0216A">
      <w:pPr>
        <w:pStyle w:val="Textkrper"/>
        <w:rPr>
          <w:lang w:bidi="ar-SA"/>
        </w:rPr>
      </w:pPr>
      <w:r>
        <w:t>Die vorher in Lastenheft definierten Anforderungen des Auftraggebers werden aus Sicht des Auftragnehmers im Pflichtenheft bzw. in der Software Requirement Specification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56" w:name="_Toc327097231"/>
      <w:bookmarkStart w:id="57" w:name="_Toc327163967"/>
      <w:r>
        <w:rPr>
          <w:lang w:bidi="ar-SA"/>
        </w:rPr>
        <w:t>Anwendungsarchitektur</w:t>
      </w:r>
      <w:bookmarkEnd w:id="56"/>
      <w:bookmarkEnd w:id="57"/>
    </w:p>
    <w:p w:rsidR="00D0216A" w:rsidRPr="00D0216A" w:rsidRDefault="00D0216A" w:rsidP="00D0216A">
      <w:pPr>
        <w:pStyle w:val="Textkrper"/>
        <w:rPr>
          <w:lang w:bidi="ar-SA"/>
        </w:rPr>
      </w:pPr>
      <w:r w:rsidRPr="00D0216A">
        <w:rPr>
          <w:lang w:bidi="ar-SA"/>
        </w:rPr>
        <w:t>Das Artefakt für die Anwendungsarchitektur wird auch als Software Architecture Document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58" w:name="_Toc327097232"/>
      <w:bookmarkStart w:id="59" w:name="_Toc327163968"/>
      <w:r>
        <w:rPr>
          <w:lang w:bidi="ar-SA"/>
        </w:rPr>
        <w:lastRenderedPageBreak/>
        <w:t>Designmodell</w:t>
      </w:r>
      <w:bookmarkEnd w:id="58"/>
      <w:bookmarkEnd w:id="59"/>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60" w:name="_Toc327097233"/>
      <w:bookmarkStart w:id="61" w:name="_Toc327163969"/>
      <w:r>
        <w:rPr>
          <w:lang w:bidi="ar-SA"/>
        </w:rPr>
        <w:lastRenderedPageBreak/>
        <w:t>Projektdurchführung</w:t>
      </w:r>
      <w:bookmarkEnd w:id="60"/>
      <w:bookmarkEnd w:id="61"/>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62" w:name="_Toc327097234"/>
      <w:bookmarkStart w:id="63" w:name="_Toc327163970"/>
      <w:r>
        <w:rPr>
          <w:lang w:bidi="ar-SA"/>
        </w:rPr>
        <w:t xml:space="preserve">Umsetzung der </w:t>
      </w:r>
      <w:r w:rsidR="00F46F1E">
        <w:rPr>
          <w:lang w:bidi="ar-SA"/>
        </w:rPr>
        <w:t>Projektidee</w:t>
      </w:r>
      <w:bookmarkEnd w:id="62"/>
      <w:bookmarkEnd w:id="63"/>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491312">
        <w:rPr>
          <w:lang w:bidi="ar-SA"/>
        </w:rPr>
        <w:fldChar w:fldCharType="begin"/>
      </w:r>
      <w:r>
        <w:rPr>
          <w:lang w:bidi="ar-SA"/>
        </w:rPr>
        <w:instrText xml:space="preserve"> REF _Ref327016958 \r \h </w:instrText>
      </w:r>
      <w:r w:rsidR="00491312">
        <w:rPr>
          <w:lang w:bidi="ar-SA"/>
        </w:rPr>
      </w:r>
      <w:r w:rsidR="00491312">
        <w:rPr>
          <w:lang w:bidi="ar-SA"/>
        </w:rPr>
        <w:fldChar w:fldCharType="separate"/>
      </w:r>
      <w:r w:rsidR="00222B09">
        <w:rPr>
          <w:lang w:bidi="ar-SA"/>
        </w:rPr>
        <w:t>2.1</w:t>
      </w:r>
      <w:r w:rsidR="00491312">
        <w:rPr>
          <w:lang w:bidi="ar-SA"/>
        </w:rPr>
        <w:fldChar w:fldCharType="end"/>
      </w:r>
      <w:r>
        <w:rPr>
          <w:lang w:bidi="ar-SA"/>
        </w:rPr>
        <w:t xml:space="preserve"> „</w:t>
      </w:r>
      <w:r w:rsidR="00491312">
        <w:rPr>
          <w:lang w:bidi="ar-SA"/>
        </w:rPr>
        <w:fldChar w:fldCharType="begin"/>
      </w:r>
      <w:r>
        <w:rPr>
          <w:lang w:bidi="ar-SA"/>
        </w:rPr>
        <w:instrText xml:space="preserve"> REF _Ref327016958 \h </w:instrText>
      </w:r>
      <w:r w:rsidR="00491312">
        <w:rPr>
          <w:lang w:bidi="ar-SA"/>
        </w:rPr>
      </w:r>
      <w:r w:rsidR="00491312">
        <w:rPr>
          <w:lang w:bidi="ar-SA"/>
        </w:rPr>
        <w:fldChar w:fldCharType="separate"/>
      </w:r>
      <w:r w:rsidR="00222B09">
        <w:rPr>
          <w:lang w:bidi="ar-SA"/>
        </w:rPr>
        <w:t>Projektidee</w:t>
      </w:r>
      <w:r w:rsidR="00491312">
        <w:rPr>
          <w:lang w:bidi="ar-SA"/>
        </w:rPr>
        <w:fldChar w:fldCharType="end"/>
      </w:r>
      <w:r>
        <w:rPr>
          <w:lang w:bidi="ar-SA"/>
        </w:rPr>
        <w:t xml:space="preserve">“, Seite </w:t>
      </w:r>
      <w:r w:rsidR="00491312">
        <w:rPr>
          <w:lang w:bidi="ar-SA"/>
        </w:rPr>
        <w:fldChar w:fldCharType="begin"/>
      </w:r>
      <w:r>
        <w:rPr>
          <w:lang w:bidi="ar-SA"/>
        </w:rPr>
        <w:instrText xml:space="preserve"> PAGEREF _Ref327016958 \h </w:instrText>
      </w:r>
      <w:r w:rsidR="00491312">
        <w:rPr>
          <w:lang w:bidi="ar-SA"/>
        </w:rPr>
      </w:r>
      <w:r w:rsidR="00491312">
        <w:rPr>
          <w:lang w:bidi="ar-SA"/>
        </w:rPr>
        <w:fldChar w:fldCharType="separate"/>
      </w:r>
      <w:r w:rsidR="00222B09">
        <w:rPr>
          <w:noProof/>
          <w:lang w:bidi="ar-SA"/>
        </w:rPr>
        <w:t>2</w:t>
      </w:r>
      <w:r w:rsidR="00491312">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er das Projekt, welche als Mind-</w:t>
      </w:r>
      <w:r w:rsidRPr="004D484E">
        <w:rPr>
          <w:lang w:bidi="ar-SA"/>
        </w:rPr>
        <w:t>Map zusammengefasst wurde:</w:t>
      </w:r>
    </w:p>
    <w:p w:rsidR="004D484E" w:rsidRDefault="004D484E" w:rsidP="00242D23">
      <w:pPr>
        <w:pStyle w:val="Textkrper"/>
        <w:keepNext/>
        <w:spacing w:after="0"/>
      </w:pPr>
      <w:r>
        <w:rPr>
          <w:noProof/>
          <w:lang w:eastAsia="de-DE" w:bidi="ar-SA"/>
        </w:rPr>
        <w:lastRenderedPageBreak/>
        <w:drawing>
          <wp:inline distT="0" distB="0" distL="0" distR="0">
            <wp:extent cx="5580628" cy="369345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628" cy="3693458"/>
                    </a:xfrm>
                    <a:prstGeom prst="rect">
                      <a:avLst/>
                    </a:prstGeom>
                    <a:noFill/>
                    <a:ln>
                      <a:noFill/>
                    </a:ln>
                  </pic:spPr>
                </pic:pic>
              </a:graphicData>
            </a:graphic>
          </wp:inline>
        </w:drawing>
      </w:r>
    </w:p>
    <w:p w:rsidR="004D484E" w:rsidRDefault="004D484E" w:rsidP="00242D23">
      <w:pPr>
        <w:pStyle w:val="Beschriftung"/>
        <w:keepNext w:val="0"/>
        <w:jc w:val="both"/>
      </w:pPr>
      <w:bookmarkStart w:id="64" w:name="_Toc327164607"/>
      <w:r>
        <w:t xml:space="preserve">Abbildung </w:t>
      </w:r>
      <w:r w:rsidR="00491312">
        <w:fldChar w:fldCharType="begin"/>
      </w:r>
      <w:r>
        <w:instrText xml:space="preserve"> SEQ Abbildung \* ARABIC </w:instrText>
      </w:r>
      <w:r w:rsidR="00491312">
        <w:fldChar w:fldCharType="separate"/>
      </w:r>
      <w:r w:rsidR="00222B09">
        <w:rPr>
          <w:noProof/>
        </w:rPr>
        <w:t>1</w:t>
      </w:r>
      <w:r w:rsidR="00491312">
        <w:fldChar w:fldCharType="end"/>
      </w:r>
      <w:r>
        <w:t xml:space="preserve"> Brainstorming: Projektidee</w:t>
      </w:r>
      <w:r>
        <w:rPr>
          <w:rStyle w:val="Funotenzeichen"/>
        </w:rPr>
        <w:footnoteReference w:id="25"/>
      </w:r>
      <w:bookmarkEnd w:id="64"/>
    </w:p>
    <w:p w:rsidR="004D484E" w:rsidRPr="004D484E" w:rsidRDefault="004D484E" w:rsidP="004D484E">
      <w:pPr>
        <w:pStyle w:val="Textkrper"/>
        <w:rPr>
          <w:lang w:bidi="ar-SA"/>
        </w:rPr>
      </w:pPr>
      <w:r>
        <w:rPr>
          <w:lang w:bidi="ar-SA"/>
        </w:rPr>
        <w:t>Diese auf Basis einer Mind-</w:t>
      </w:r>
      <w:r w:rsidRPr="004D484E">
        <w:rPr>
          <w:lang w:bidi="ar-SA"/>
        </w:rPr>
        <w:t>Map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65" w:name="_Toc327097235"/>
      <w:bookmarkStart w:id="66" w:name="_Toc327163971"/>
      <w:r>
        <w:rPr>
          <w:lang w:bidi="ar-SA"/>
        </w:rPr>
        <w:t xml:space="preserve">Umsetzung der </w:t>
      </w:r>
      <w:r w:rsidR="00F46F1E">
        <w:rPr>
          <w:lang w:bidi="ar-SA"/>
        </w:rPr>
        <w:t>Aufgabenverteilung und -durchführung</w:t>
      </w:r>
      <w:bookmarkEnd w:id="65"/>
      <w:bookmarkEnd w:id="66"/>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Projektmanagement und Planung, inkl. Aufgabenverteilung und Aufgabenkontrolle bzw. Aufgabenüberwachung (Alexander Benölken)</w:t>
      </w:r>
    </w:p>
    <w:p w:rsidR="004D484E" w:rsidRDefault="004D484E" w:rsidP="004D484E">
      <w:pPr>
        <w:pStyle w:val="Aufzhlungszeichen2"/>
      </w:pPr>
      <w:r>
        <w:t>Auswahl eines Repository‘s und Versionierungstools (Matthias Beer/ Felix Wessel)</w:t>
      </w:r>
    </w:p>
    <w:p w:rsidR="004D484E" w:rsidRDefault="004D484E" w:rsidP="004D484E">
      <w:pPr>
        <w:pStyle w:val="Aufzhlungszeichen2"/>
      </w:pPr>
      <w:r>
        <w:t>Auswahl eines Modellierungstools (Felix Schulze Mönking)</w:t>
      </w:r>
    </w:p>
    <w:p w:rsidR="004D484E" w:rsidRDefault="004D484E" w:rsidP="004D484E">
      <w:pPr>
        <w:pStyle w:val="Aufzhlungszeichen2"/>
      </w:pPr>
      <w:r>
        <w:t>Protokollführung und Template-Erstellung (Martin Garrels)</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5E5BE5" w:rsidRDefault="005E5BE5" w:rsidP="00785E28">
      <w:pPr>
        <w:pStyle w:val="berschrift2"/>
        <w:rPr>
          <w:lang w:bidi="ar-SA"/>
        </w:rPr>
      </w:pPr>
      <w:bookmarkStart w:id="67" w:name="_Toc327097236"/>
      <w:bookmarkStart w:id="68" w:name="_Toc327163972"/>
      <w:r>
        <w:rPr>
          <w:lang w:bidi="ar-SA"/>
        </w:rPr>
        <w:t>Umsetzung der Entscheidungskompetenz</w:t>
      </w:r>
      <w:bookmarkEnd w:id="67"/>
      <w:bookmarkEnd w:id="68"/>
    </w:p>
    <w:p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rsidR="00785E28" w:rsidRDefault="00785E28" w:rsidP="00785E28">
      <w:pPr>
        <w:pStyle w:val="berschrift2"/>
        <w:rPr>
          <w:lang w:bidi="ar-SA"/>
        </w:rPr>
      </w:pPr>
      <w:bookmarkStart w:id="69" w:name="_Toc327097237"/>
      <w:bookmarkStart w:id="70" w:name="_Toc327163973"/>
      <w:r>
        <w:rPr>
          <w:lang w:bidi="ar-SA"/>
        </w:rPr>
        <w:t xml:space="preserve">Umsetzung der </w:t>
      </w:r>
      <w:r w:rsidR="00F46F1E">
        <w:rPr>
          <w:lang w:bidi="ar-SA"/>
        </w:rPr>
        <w:t>Jour fixes</w:t>
      </w:r>
      <w:bookmarkEnd w:id="69"/>
      <w:bookmarkEnd w:id="70"/>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71" w:name="_Toc327097238"/>
      <w:bookmarkStart w:id="72" w:name="_Toc327163974"/>
      <w:r>
        <w:rPr>
          <w:lang w:bidi="ar-SA"/>
        </w:rPr>
        <w:t>Umsetzung der Infrastruktur</w:t>
      </w:r>
      <w:bookmarkEnd w:id="71"/>
      <w:bookmarkEnd w:id="72"/>
    </w:p>
    <w:p w:rsidR="007F234D" w:rsidRPr="007F234D" w:rsidRDefault="007F234D" w:rsidP="007F234D">
      <w:pPr>
        <w:pStyle w:val="Textkrper"/>
        <w:rPr>
          <w:lang w:bidi="ar-SA"/>
        </w:rPr>
      </w:pPr>
      <w:r>
        <w:rPr>
          <w:lang w:bidi="ar-SA"/>
        </w:rPr>
        <w:t>Im Rahmen der Proje</w:t>
      </w:r>
      <w:r w:rsidR="000D506B">
        <w:rPr>
          <w:lang w:bidi="ar-SA"/>
        </w:rPr>
        <w:t xml:space="preserve">ktdurchführung gab es sowohl im Bereich der </w:t>
      </w:r>
      <w:r>
        <w:rPr>
          <w:lang w:bidi="ar-SA"/>
        </w:rPr>
        <w:t>Dateiaustauschplattform als auch bei den Modellierungswerkzeugen Änderungen. Die Erfahrung mit den in der Pr</w:t>
      </w:r>
      <w:r>
        <w:rPr>
          <w:lang w:bidi="ar-SA"/>
        </w:rPr>
        <w:t>o</w:t>
      </w:r>
      <w:r>
        <w:rPr>
          <w:lang w:bidi="ar-SA"/>
        </w:rPr>
        <w:t>jektinitialisierung entschiedenen Tools GitHub, Modelio und Microsoft PowerPoint werden in den nachfolgenden Kapiteln erläutert und die jeweiligen Toolwechsel begründet.</w:t>
      </w:r>
    </w:p>
    <w:p w:rsidR="00F46F1E" w:rsidRDefault="00F46F1E" w:rsidP="00F46F1E">
      <w:pPr>
        <w:pStyle w:val="berschrift3"/>
        <w:rPr>
          <w:lang w:bidi="ar-SA"/>
        </w:rPr>
      </w:pPr>
      <w:bookmarkStart w:id="73" w:name="_Toc327097239"/>
      <w:bookmarkStart w:id="74" w:name="_Toc327163975"/>
      <w:r>
        <w:rPr>
          <w:lang w:bidi="ar-SA"/>
        </w:rPr>
        <w:lastRenderedPageBreak/>
        <w:t>Dateiaustauschplattform</w:t>
      </w:r>
      <w:bookmarkEnd w:id="73"/>
      <w:bookmarkEnd w:id="74"/>
    </w:p>
    <w:p w:rsidR="00F46F1E" w:rsidRDefault="00F46F1E" w:rsidP="00F46F1E">
      <w:pPr>
        <w:spacing w:after="200" w:line="360" w:lineRule="auto"/>
        <w:jc w:val="both"/>
      </w:pPr>
      <w:r>
        <w:t>Alle Arbeitsergebnisse wurden einheitlich im zuvor ausgewählten Repository GitHub gespe</w:t>
      </w:r>
      <w:r>
        <w:t>i</w:t>
      </w:r>
      <w:r>
        <w:t>chert. Die Möglichkeit, Änderungen kontrolliert freigeben zu können und zusätzlich mit e</w:t>
      </w:r>
      <w:r>
        <w:t>i</w:t>
      </w:r>
      <w:r>
        <w:t>nem Kommentar Änderungen an mehreren Dateien zu erläutern, hat sich bewährt. Die Flexibilität, die ein wesentlicher Bestandteil der Benutzung von GitHub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GitHub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rungen ist sehr aufwendig: Die eigenen Änderungen müssen unter einem anderen Dateinamen außerhalb des Repositories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(commit) die aktuellen Daten vom Server geladen wurden (pull), wurde von TortoiseGit die Daten lokal überschrieben, so dass ein Verlust der eigenen Änderungen erfolgte.</w:t>
      </w:r>
    </w:p>
    <w:p w:rsidR="00F46F1E" w:rsidRDefault="00F46F1E" w:rsidP="00F46F1E">
      <w:pPr>
        <w:spacing w:after="200" w:line="360" w:lineRule="auto"/>
        <w:jc w:val="both"/>
      </w:pPr>
      <w:r>
        <w:t>Dieser Umgang mit Synchronisationsproblemen stellt sich bei Nutzung von Dropbox einf</w:t>
      </w:r>
      <w:r>
        <w:t>a</w:t>
      </w:r>
      <w:r>
        <w:t>cher dar: Unmittelbar mit dem Speichern der Änderungen eines Benutzers im lokalen Date</w:t>
      </w:r>
      <w:r>
        <w:t>i</w:t>
      </w:r>
      <w:r>
        <w:t>system (hier ist die Funktion “automatische Speichern” der Microsoft Office Produkte ausreichend) synchronisiert Dropbox die Datei. Somit wird die Wahrscheinlichkeit minimiert, dass ein anderer Benutzer noch eine alte Dateiversion zur Bearbeitung öffnet. Kommt es dennoch zu einer mehrfachen Bearbeitung einzelner Dateien durch mehrere Benutzer, wird die Dateiversion eines jeden Benutzers in der Dropbox gespeichert, versioniert und als Ko</w:t>
      </w:r>
      <w:r>
        <w:t>n</w:t>
      </w:r>
      <w:r>
        <w:t xml:space="preserve">flikt mit unterschiedlichen Dateinamen gekennzeichnet. Ein Datenverlust kann so in jedem </w:t>
      </w:r>
      <w:r>
        <w:lastRenderedPageBreak/>
        <w:t>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te wünschenswert gewesen, bei diesen konnten die Stärken von GitHub nicht genutzt we</w:t>
      </w:r>
      <w:r>
        <w:t>r</w:t>
      </w:r>
      <w:r>
        <w:t>den.</w:t>
      </w:r>
    </w:p>
    <w:p w:rsidR="00F46F1E" w:rsidRDefault="00F46F1E" w:rsidP="00F46F1E">
      <w:pPr>
        <w:pStyle w:val="Textkrper"/>
      </w:pPr>
      <w:r>
        <w:t>Die Erfahrungen aus der Erstellung der ersten Artefakte mit größeren Dokumenten (Laste</w:t>
      </w:r>
      <w:r>
        <w:t>n</w:t>
      </w:r>
      <w:r>
        <w:t>heft, Pflichtenheft, Abschlusspräsentation), haben dazu geführt, dass der Reflexionsbericht in Google Docs erstellt wurde. Das Vandalismus-Risiko durch Dritte, die in Kenntnis des Links gelangten, wurde dabei akzeptiert. Google Docs hat sich für die gemeinsame Bearbeitung eines Dokuments als sehr positiv herausgestellt. Jedoch zeigt Google Docs deutliche Schw</w:t>
      </w:r>
      <w:r>
        <w:t>ä</w:t>
      </w:r>
      <w:r>
        <w:t>chen in der Bearbeitung von komplexen Dokumenten: Eine saubere Formatierung und Stru</w:t>
      </w:r>
      <w:r>
        <w:t>k</w:t>
      </w:r>
      <w:r>
        <w:t>turierung eines Google Docs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wie der Literaturzitate. Daher wurde die Grundstruktur des Reflexionsberichts zunächst mit Microsoft Word erstellt und anschließend zur Füllung der Kapitel in Google Docs übertragen. Das inhaltlich finale Dokument wurde anschließend wieder aus Google Docs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75" w:name="_Toc327097240"/>
      <w:bookmarkStart w:id="76" w:name="_Toc327163976"/>
      <w:r>
        <w:t>Modellierungswerkzeug</w:t>
      </w:r>
      <w:bookmarkEnd w:id="75"/>
      <w:bookmarkEnd w:id="76"/>
    </w:p>
    <w:p w:rsidR="00F46F1E" w:rsidRDefault="00F46F1E" w:rsidP="00F46F1E">
      <w:pPr>
        <w:spacing w:after="200" w:line="360" w:lineRule="auto"/>
        <w:jc w:val="both"/>
      </w:pPr>
      <w:r>
        <w:t>Während der Projektinitialisierung wurde das Modellierungswerkzeug modelio ausg</w:t>
      </w:r>
      <w:r>
        <w:t>e</w:t>
      </w:r>
      <w:r>
        <w:t>wählt.</w:t>
      </w:r>
      <w:r>
        <w:rPr>
          <w:rStyle w:val="Funotenzeichen"/>
        </w:rPr>
        <w:footnoteReference w:id="27"/>
      </w:r>
      <w:r w:rsidR="002C5AF1">
        <w:t xml:space="preserve"> In</w:t>
      </w:r>
      <w:r>
        <w:t xml:space="preserve"> der</w:t>
      </w:r>
      <w:r w:rsidR="002C5AF1">
        <w:t xml:space="preserve"> anschließenden</w:t>
      </w:r>
      <w:r>
        <w:t xml:space="preserve"> Projektdurchführung hat sich herausgestellt, dass sich der Austausch der Arbeitsergebnisse über ein Repository nur mit Hindernissen bewerkstell</w:t>
      </w:r>
      <w:r>
        <w:t>i</w:t>
      </w:r>
      <w:r>
        <w:t>gen lässt. Es muss ein kompletter eclipse-Workspace ausgetauscht werden, gemeinsames Arbe</w:t>
      </w:r>
      <w:r>
        <w:t>i</w:t>
      </w:r>
      <w:r>
        <w:t>ten ist auch auf Grund der zuvor beschriebenen Synchronisationsprobleme kaum mö</w:t>
      </w:r>
      <w:r>
        <w:t>g</w:t>
      </w:r>
      <w:r>
        <w:t xml:space="preserve">lich. </w:t>
      </w:r>
    </w:p>
    <w:p w:rsidR="00F46F1E" w:rsidRDefault="00F46F1E" w:rsidP="00F46F1E">
      <w:pPr>
        <w:spacing w:after="200" w:line="360" w:lineRule="auto"/>
        <w:jc w:val="both"/>
      </w:pPr>
      <w:r>
        <w:t>Darüber hinaus wurden die Stärken von modelio durch die Auswahl einer Anwendungsarch</w:t>
      </w:r>
      <w:r>
        <w:t>i</w:t>
      </w:r>
      <w:r>
        <w:t>tektur, die selbstständig den Abgleich von Modell und Quellcode vornimmt, nicht mehr b</w:t>
      </w:r>
      <w:r>
        <w:t>e</w:t>
      </w:r>
      <w:r>
        <w:lastRenderedPageBreak/>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E43E7B" w:rsidRDefault="00F46F1E" w:rsidP="00397352">
      <w:pPr>
        <w:spacing w:after="200" w:line="360" w:lineRule="auto"/>
        <w:jc w:val="both"/>
      </w:pPr>
      <w:r>
        <w:t>Für die Oberflächenmodellierung konnte zunächst schnell und einfach mit Hilfe von Micr</w:t>
      </w:r>
      <w:r>
        <w:t>o</w:t>
      </w:r>
      <w:r w:rsidR="002C5AF1">
        <w:t>soft PowerPoint Entwü</w:t>
      </w:r>
      <w:r>
        <w:t>rf</w:t>
      </w:r>
      <w:r w:rsidR="002C5AF1">
        <w:t>e</w:t>
      </w:r>
      <w:r>
        <w:t xml:space="preserve"> </w:t>
      </w:r>
      <w:r w:rsidR="002C5AF1">
        <w:t>erstellt</w:t>
      </w:r>
      <w:r>
        <w:t xml:space="preserve"> werden. </w:t>
      </w:r>
      <w:r w:rsidR="002873C5">
        <w:t>Nach der Rückmeldung unserer Peer-Review-Gruppe, in der korrekterweise bemängelt w</w:t>
      </w:r>
      <w:r w:rsidR="00AF0F91">
        <w:t>urde, dass die Mock-u</w:t>
      </w:r>
      <w:r w:rsidR="002873C5">
        <w:t>ps nicht realitätsnah sind</w:t>
      </w:r>
      <w:r w:rsidR="002C5AF1">
        <w:t>.</w:t>
      </w:r>
      <w:r w:rsidR="00E43E7B">
        <w:t xml:space="preserve"> </w:t>
      </w:r>
      <w:r w:rsidR="002C5AF1">
        <w:t xml:space="preserve">Unter anderem wurde angemerkt, </w:t>
      </w:r>
      <w:r w:rsidR="002873C5">
        <w:t>dass es sich bei Eventalizer um eine über den Bro</w:t>
      </w:r>
      <w:r w:rsidR="002873C5">
        <w:t>w</w:t>
      </w:r>
      <w:r w:rsidR="002873C5">
        <w:t>ser aufrufbare Internetplattform handelt,</w:t>
      </w:r>
      <w:r w:rsidR="002C5AF1">
        <w:t xml:space="preserve"> was anhand der Mock-ups nicht zu er</w:t>
      </w:r>
      <w:r w:rsidR="00E43E7B">
        <w:t>kennen war.</w:t>
      </w:r>
    </w:p>
    <w:p w:rsidR="00E43E7B" w:rsidRDefault="00E43E7B" w:rsidP="00602AC5">
      <w:pPr>
        <w:keepNext/>
        <w:spacing w:after="0" w:line="360" w:lineRule="auto"/>
        <w:jc w:val="both"/>
      </w:pPr>
      <w:r>
        <w:rPr>
          <w:noProof/>
          <w:lang w:eastAsia="de-DE" w:bidi="ar-SA"/>
        </w:rPr>
        <w:drawing>
          <wp:inline distT="0" distB="0" distL="0" distR="0" wp14:anchorId="7271FFDF" wp14:editId="1A71F172">
            <wp:extent cx="3657600" cy="1662545"/>
            <wp:effectExtent l="19050" t="1905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0800" cy="1664000"/>
                    </a:xfrm>
                    <a:prstGeom prst="rect">
                      <a:avLst/>
                    </a:prstGeom>
                    <a:ln>
                      <a:solidFill>
                        <a:schemeClr val="tx1">
                          <a:alpha val="50000"/>
                        </a:schemeClr>
                      </a:solidFill>
                    </a:ln>
                  </pic:spPr>
                </pic:pic>
              </a:graphicData>
            </a:graphic>
          </wp:inline>
        </w:drawing>
      </w:r>
    </w:p>
    <w:p w:rsidR="00E43E7B" w:rsidRDefault="00E43E7B" w:rsidP="00E43E7B">
      <w:pPr>
        <w:pStyle w:val="Beschriftung"/>
        <w:jc w:val="both"/>
      </w:pPr>
      <w:bookmarkStart w:id="77" w:name="_Toc327164608"/>
      <w:r>
        <w:t xml:space="preserve">Abbildung </w:t>
      </w:r>
      <w:r>
        <w:fldChar w:fldCharType="begin"/>
      </w:r>
      <w:r>
        <w:instrText xml:space="preserve"> SEQ Abbildung \* ARABIC </w:instrText>
      </w:r>
      <w:r>
        <w:fldChar w:fldCharType="separate"/>
      </w:r>
      <w:r w:rsidR="00222B09">
        <w:rPr>
          <w:noProof/>
        </w:rPr>
        <w:t>2</w:t>
      </w:r>
      <w:r>
        <w:fldChar w:fldCharType="end"/>
      </w:r>
      <w:r>
        <w:t xml:space="preserve"> Mock-up - Nachricht schreiben (PowerPoint)</w:t>
      </w:r>
      <w:r w:rsidR="00602AC5">
        <w:rPr>
          <w:rStyle w:val="Funotenzeichen"/>
        </w:rPr>
        <w:footnoteReference w:id="30"/>
      </w:r>
      <w:bookmarkEnd w:id="77"/>
    </w:p>
    <w:p w:rsidR="00E43E7B" w:rsidRDefault="002C5AF1" w:rsidP="00E43E7B">
      <w:pPr>
        <w:spacing w:after="200" w:line="360" w:lineRule="auto"/>
        <w:jc w:val="both"/>
      </w:pPr>
      <w:r>
        <w:t>Durch</w:t>
      </w:r>
      <w:r w:rsidR="002873C5">
        <w:t xml:space="preserve"> ein</w:t>
      </w:r>
      <w:r>
        <w:t>en</w:t>
      </w:r>
      <w:r w:rsidR="002873C5">
        <w:t xml:space="preserve"> Wechsel des Werkzeugs für die</w:t>
      </w:r>
      <w:r w:rsidR="00F46F1E">
        <w:t xml:space="preserve"> </w:t>
      </w:r>
      <w:r>
        <w:t xml:space="preserve">Erstellung der </w:t>
      </w:r>
      <w:r w:rsidR="00F46F1E">
        <w:t>Oberflächen-</w:t>
      </w:r>
      <w:r w:rsidR="002873C5">
        <w:t>Mock-</w:t>
      </w:r>
      <w:r w:rsidR="00AF0F91">
        <w:t>u</w:t>
      </w:r>
      <w:r w:rsidR="00397352">
        <w:t>ps</w:t>
      </w:r>
      <w:r>
        <w:t xml:space="preserve"> v</w:t>
      </w:r>
      <w:r w:rsidR="002873C5">
        <w:t xml:space="preserve">on Microsoft PowerPoint auf die </w:t>
      </w:r>
      <w:r w:rsidR="00F46F1E">
        <w:t>Web-Demo</w:t>
      </w:r>
      <w:r w:rsidR="002873C5">
        <w:t>-Version</w:t>
      </w:r>
      <w:r w:rsidR="00F46F1E">
        <w:t xml:space="preserve"> von Balsamiq </w:t>
      </w:r>
      <w:r>
        <w:t>Mock-</w:t>
      </w:r>
      <w:r w:rsidR="00397352">
        <w:t>ups</w:t>
      </w:r>
      <w:r w:rsidR="00F46F1E">
        <w:rPr>
          <w:rStyle w:val="Funotenzeichen"/>
        </w:rPr>
        <w:footnoteReference w:id="31"/>
      </w:r>
      <w:r>
        <w:t xml:space="preserve"> konnte die Hi</w:t>
      </w:r>
      <w:r>
        <w:t>n</w:t>
      </w:r>
      <w:r>
        <w:t>weise aus dem Pe</w:t>
      </w:r>
      <w:r w:rsidR="00E43E7B">
        <w:t>e</w:t>
      </w:r>
      <w:r>
        <w:t>r</w:t>
      </w:r>
      <w:r w:rsidR="00E43E7B">
        <w:t>-Review umgesetzt werden</w:t>
      </w:r>
      <w:r w:rsidR="00F46F1E">
        <w:t>.</w:t>
      </w:r>
    </w:p>
    <w:p w:rsidR="00E43E7B" w:rsidRDefault="00E43E7B" w:rsidP="00602AC5">
      <w:pPr>
        <w:keepNext/>
        <w:spacing w:after="0" w:line="360" w:lineRule="auto"/>
        <w:jc w:val="both"/>
      </w:pPr>
      <w:r>
        <w:rPr>
          <w:noProof/>
          <w:lang w:eastAsia="de-DE" w:bidi="ar-SA"/>
        </w:rPr>
        <w:lastRenderedPageBreak/>
        <w:drawing>
          <wp:inline distT="0" distB="0" distL="0" distR="0" wp14:anchorId="595EFD95" wp14:editId="2C3315C5">
            <wp:extent cx="3600450" cy="273297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 Nachricht schreiben.png"/>
                    <pic:cNvPicPr/>
                  </pic:nvPicPr>
                  <pic:blipFill>
                    <a:blip r:embed="rId17">
                      <a:extLst>
                        <a:ext uri="{28A0092B-C50C-407E-A947-70E740481C1C}">
                          <a14:useLocalDpi xmlns:a14="http://schemas.microsoft.com/office/drawing/2010/main" val="0"/>
                        </a:ext>
                      </a:extLst>
                    </a:blip>
                    <a:stretch>
                      <a:fillRect/>
                    </a:stretch>
                  </pic:blipFill>
                  <pic:spPr>
                    <a:xfrm>
                      <a:off x="0" y="0"/>
                      <a:ext cx="3601496" cy="2733770"/>
                    </a:xfrm>
                    <a:prstGeom prst="rect">
                      <a:avLst/>
                    </a:prstGeom>
                  </pic:spPr>
                </pic:pic>
              </a:graphicData>
            </a:graphic>
          </wp:inline>
        </w:drawing>
      </w:r>
    </w:p>
    <w:p w:rsidR="00E43E7B" w:rsidRDefault="00E43E7B" w:rsidP="00E43E7B">
      <w:pPr>
        <w:pStyle w:val="Beschriftung"/>
        <w:keepNext w:val="0"/>
        <w:jc w:val="both"/>
      </w:pPr>
      <w:bookmarkStart w:id="78" w:name="_Toc327164609"/>
      <w:r>
        <w:t xml:space="preserve">Abbildung </w:t>
      </w:r>
      <w:r>
        <w:fldChar w:fldCharType="begin"/>
      </w:r>
      <w:r>
        <w:instrText xml:space="preserve"> SEQ Abbildung \* ARABIC </w:instrText>
      </w:r>
      <w:r>
        <w:fldChar w:fldCharType="separate"/>
      </w:r>
      <w:r w:rsidR="00222B09">
        <w:rPr>
          <w:noProof/>
        </w:rPr>
        <w:t>3</w:t>
      </w:r>
      <w:r>
        <w:fldChar w:fldCharType="end"/>
      </w:r>
      <w:r>
        <w:t xml:space="preserve"> Mock-up - Nachricht schreiben (Balsamiq Mock-ups)</w:t>
      </w:r>
      <w:r w:rsidR="00602AC5">
        <w:rPr>
          <w:rStyle w:val="Funotenzeichen"/>
        </w:rPr>
        <w:footnoteReference w:id="32"/>
      </w:r>
      <w:bookmarkEnd w:id="78"/>
    </w:p>
    <w:p w:rsidR="00F46F1E" w:rsidRDefault="00F46F1E" w:rsidP="00E43E7B">
      <w:pPr>
        <w:spacing w:after="200" w:line="360" w:lineRule="auto"/>
        <w:jc w:val="both"/>
      </w:pPr>
      <w:r>
        <w:t>Dieses Werkzeug überzeugt durch Funktionsvielfalt und einer deutlich realitätsnäheren Da</w:t>
      </w:r>
      <w:r>
        <w:t>r</w:t>
      </w:r>
      <w:r>
        <w:t xml:space="preserve">stellung der Oberflächen. Die </w:t>
      </w:r>
      <w:r w:rsidR="00397352">
        <w:t>Mock-ups</w:t>
      </w:r>
      <w:r>
        <w:t xml:space="preserve"> wurden zur Erstellung des Domänenklassenmodells herangezogen, jedoch nicht bei der Erstellung von implementierten Oberflächen herangez</w:t>
      </w:r>
      <w:r>
        <w:t>o</w:t>
      </w:r>
      <w:r>
        <w:t>gen. Hier wurden die von Spring Roo</w:t>
      </w:r>
      <w:r w:rsidR="00C50A0F">
        <w:rPr>
          <w:rStyle w:val="Funotenzeichen"/>
        </w:rPr>
        <w:footnoteReference w:id="33"/>
      </w:r>
      <w:r>
        <w:t xml:space="preserve"> generierten JSPs und CSS-Dateien unangepasst ve</w:t>
      </w:r>
      <w:r>
        <w:t>r</w:t>
      </w:r>
      <w:r>
        <w:t>wendet, da sie die Funktionalität des Pr</w:t>
      </w:r>
      <w:r>
        <w:t>o</w:t>
      </w:r>
      <w:r>
        <w:t>to</w:t>
      </w:r>
      <w:r w:rsidR="00397352">
        <w:t>typs in keiner Weise schmälern.</w:t>
      </w:r>
    </w:p>
    <w:p w:rsidR="002C5AF1" w:rsidRDefault="002C5AF1" w:rsidP="002C5AF1">
      <w:pPr>
        <w:pStyle w:val="berschrift3"/>
      </w:pPr>
      <w:bookmarkStart w:id="79" w:name="_Toc327163977"/>
      <w:r>
        <w:t>Softwareentwicklungswerkzeug</w:t>
      </w:r>
      <w:bookmarkEnd w:id="79"/>
    </w:p>
    <w:p w:rsidR="002C5AF1" w:rsidRDefault="002C5AF1" w:rsidP="002C5AF1">
      <w:pPr>
        <w:pStyle w:val="Textkrper"/>
        <w:rPr>
          <w:lang w:bidi="ar-SA"/>
        </w:rPr>
      </w:pPr>
      <w:r>
        <w:rPr>
          <w:lang w:bidi="ar-SA"/>
        </w:rPr>
        <w:t xml:space="preserve">Zur Umsetzung des Projektes wurde das Java Framework „Spring Roo“ verwendet. </w:t>
      </w:r>
      <w:r w:rsidRPr="00C50A0F">
        <w:rPr>
          <w:lang w:bidi="ar-SA"/>
        </w:rPr>
        <w:t>Spring Roo</w:t>
      </w:r>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Pr>
          <w:rStyle w:val="Funotenzeichen"/>
          <w:lang w:bidi="ar-SA"/>
        </w:rPr>
        <w:footnoteReference w:id="34"/>
      </w:r>
      <w:r>
        <w:rPr>
          <w:lang w:bidi="ar-SA"/>
        </w:rPr>
        <w:t xml:space="preserve"> Spring Roo ist eher eine Sammlung von Generatoren und Prozessen des eigentlichen Spring Frameworks. Daher ist Spring Roo selbst zur Laufzeit nicht im Code eingebunden. Es unterstützt lediglich bei der Generierung.</w:t>
      </w:r>
      <w:r>
        <w:rPr>
          <w:rStyle w:val="Funotenzeichen"/>
          <w:lang w:bidi="ar-SA"/>
        </w:rPr>
        <w:footnoteReference w:id="35"/>
      </w:r>
      <w:r>
        <w:rPr>
          <w:lang w:bidi="ar-SA"/>
        </w:rPr>
        <w:t xml:space="preserve"> Spring Roo ermöglicht es mit wenigen Befehlen oder Strukturen für das Spring Framework eine Standard-Webanwendung zu erstellen. Vorteilhaft ist das Spring Roo dabei sehr viele Annahmen bereits trifft und sich dadurch der initiale Aufwand ungemein reduziert. So kann man mit jeweils einem Tastatu</w:t>
      </w:r>
      <w:r>
        <w:rPr>
          <w:lang w:bidi="ar-SA"/>
        </w:rPr>
        <w:t>r</w:t>
      </w:r>
      <w:r>
        <w:rPr>
          <w:lang w:bidi="ar-SA"/>
        </w:rPr>
        <w:lastRenderedPageBreak/>
        <w:t>kommando eine Weboberfläche erzeugen, automatische Roundtrip-Tests für alle Domäne</w:t>
      </w:r>
      <w:r>
        <w:rPr>
          <w:lang w:bidi="ar-SA"/>
        </w:rPr>
        <w:t>n</w:t>
      </w:r>
      <w:r>
        <w:rPr>
          <w:lang w:bidi="ar-SA"/>
        </w:rPr>
        <w:t>klassen erstellen oder Anmelde- und Security-Mechanismen einbinden.</w:t>
      </w:r>
    </w:p>
    <w:p w:rsidR="002C5AF1" w:rsidRDefault="002C5AF1" w:rsidP="002C5AF1">
      <w:pPr>
        <w:pStyle w:val="Textkrper"/>
        <w:rPr>
          <w:lang w:bidi="ar-SA"/>
        </w:rPr>
      </w:pPr>
      <w:r>
        <w:rPr>
          <w:lang w:bidi="ar-SA"/>
        </w:rPr>
        <w:t>Die Nachteile von Spring Roo sind das es eben bei diesem Prozess sehr viele Annahmen vom Framework getroffen und auch schon implementiert werden, die man bei weiterer Spezial</w:t>
      </w:r>
      <w:r>
        <w:rPr>
          <w:lang w:bidi="ar-SA"/>
        </w:rPr>
        <w:t>i</w:t>
      </w:r>
      <w:r>
        <w:rPr>
          <w:lang w:bidi="ar-SA"/>
        </w:rPr>
        <w:t>sierung der Anwendung anpassen muss. Beispielweise unterstützt Spring Roo zwar einen generellen Login-Mechanismus. Wenn jedoch keine eigenen Passwörter verwaltet werden sollen, sondern Login-Mechanismen von Drittanbietern (z.B. Facebook, Twitter) nutzen möchte, sind erheblich Anpassungen notwendig.</w:t>
      </w:r>
    </w:p>
    <w:p w:rsidR="002C5AF1" w:rsidRDefault="002C5AF1" w:rsidP="002C5AF1">
      <w:pPr>
        <w:pStyle w:val="Textkrper"/>
        <w:rPr>
          <w:lang w:bidi="ar-SA"/>
        </w:rPr>
      </w:pPr>
      <w:r>
        <w:rPr>
          <w:lang w:bidi="ar-SA"/>
        </w:rPr>
        <w:t>Ein weiteres Risiko besteht darin, dass bereits vom Entwickler angepasste Ressourcen bei einer erneuten Generierung durch das Roo Framework überschrieben werden. Dieses Pro</w:t>
      </w:r>
      <w:r>
        <w:rPr>
          <w:lang w:bidi="ar-SA"/>
        </w:rPr>
        <w:t>b</w:t>
      </w:r>
      <w:r>
        <w:rPr>
          <w:lang w:bidi="ar-SA"/>
        </w:rPr>
        <w:t>lem wird durch die Trennung von generiertem und vom Entwickler geschriebenem Code in AspectJ-Dateien und Java-Klassen zwar minimiert. Ganz ausschließen lassen sich etwaige Probleme damit jedoch nicht.</w:t>
      </w:r>
    </w:p>
    <w:p w:rsidR="002C5AF1" w:rsidRDefault="002C5AF1" w:rsidP="002C5AF1">
      <w:pPr>
        <w:spacing w:after="200" w:line="360" w:lineRule="auto"/>
        <w:jc w:val="both"/>
      </w:pPr>
      <w:r>
        <w:t>Spring Roo wurde dabei gewählt, obwohl noch keine großen Erfahrungen mit dem Fram</w:t>
      </w:r>
      <w:r>
        <w:t>e</w:t>
      </w:r>
      <w:r>
        <w:t>work bestanden. Dies erhöhte zwar das Risiko für das Gelingen des Projektes. Allerdings konnte man so auch im Zuge des Projektes Erfahrung mit „neueren“ Techniken, wie be</w:t>
      </w:r>
      <w:r>
        <w:t>i</w:t>
      </w:r>
      <w:r>
        <w:t>spielsweise Apache Maven und AspectJ gewinnen, wozu in der beruflichen Praxis nicht i</w:t>
      </w:r>
      <w:r>
        <w:t>m</w:t>
      </w:r>
      <w:r>
        <w:t>mer die Möglichkeiten bestehen.</w:t>
      </w:r>
    </w:p>
    <w:p w:rsidR="002C5AF1" w:rsidRPr="00F46F1E" w:rsidRDefault="002C5AF1" w:rsidP="002C5AF1">
      <w:pPr>
        <w:spacing w:after="200" w:line="360" w:lineRule="auto"/>
        <w:jc w:val="both"/>
        <w:rPr>
          <w:lang w:bidi="ar-SA"/>
        </w:rPr>
      </w:pPr>
      <w:r>
        <w:t>Spring Roo ist außerdem ein relatives junges Framework (Release der Version 1.0.0 im A</w:t>
      </w:r>
      <w:r>
        <w:t>p</w:t>
      </w:r>
      <w:r>
        <w:t>ril</w:t>
      </w:r>
      <w:r w:rsidR="00602AC5">
        <w:t> </w:t>
      </w:r>
      <w:r>
        <w:t>2010)</w:t>
      </w:r>
      <w:r>
        <w:rPr>
          <w:rStyle w:val="Funotenzeichen"/>
        </w:rPr>
        <w:footnoteReference w:id="36"/>
      </w:r>
      <w:r>
        <w:t>, so dass Dokumentation noch im vergleichsweise geringeren Ausmaße zu finden ist.</w:t>
      </w:r>
    </w:p>
    <w:p w:rsidR="00785E28" w:rsidRDefault="00785E28" w:rsidP="00785E28">
      <w:pPr>
        <w:pStyle w:val="berschrift2"/>
        <w:rPr>
          <w:lang w:bidi="ar-SA"/>
        </w:rPr>
      </w:pPr>
      <w:bookmarkStart w:id="80" w:name="_Toc327097241"/>
      <w:bookmarkStart w:id="81" w:name="_Toc327163978"/>
      <w:r>
        <w:rPr>
          <w:lang w:bidi="ar-SA"/>
        </w:rPr>
        <w:t>Umsetzung des Vorgehensmodell</w:t>
      </w:r>
      <w:bookmarkEnd w:id="80"/>
      <w:bookmarkEnd w:id="81"/>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fied Process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führung anhand des Rational Unified Process nicht in dem Maße vorhanden war, wie es vo</w:t>
      </w:r>
      <w:r>
        <w:rPr>
          <w:lang w:bidi="ar-SA"/>
        </w:rPr>
        <w:t>r</w:t>
      </w:r>
      <w:r>
        <w:rPr>
          <w:lang w:bidi="ar-SA"/>
        </w:rPr>
        <w:lastRenderedPageBreak/>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Innerhalb des Projektseminars wurde sich aber nicht konsequent an den Unified Process gehalten bzw. dieser umgesetzt. Die Anforderungsspezifikation sowie die Softwarekonzept</w:t>
      </w:r>
      <w:r>
        <w:rPr>
          <w:lang w:bidi="ar-SA"/>
        </w:rPr>
        <w:t>i</w:t>
      </w:r>
      <w:r>
        <w:rPr>
          <w:lang w:bidi="ar-SA"/>
        </w:rPr>
        <w:t>on erfolgten eher dem Wasserfall-Modell entsprechend. Die iterative Umsetzung anhand des Unified Process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sprach dieses Vorgehen eher einem Wasserfallmodell als einem Vorgehen nach dem Unified Process.</w:t>
      </w:r>
    </w:p>
    <w:p w:rsidR="00397352" w:rsidRPr="00397352" w:rsidRDefault="00397352" w:rsidP="00397352">
      <w:pPr>
        <w:pStyle w:val="Textkrper"/>
        <w:rPr>
          <w:lang w:bidi="ar-SA"/>
        </w:rPr>
      </w:pPr>
      <w:r>
        <w:rPr>
          <w:lang w:bidi="ar-SA"/>
        </w:rPr>
        <w:t>Auch die Implementierung eines Prototyps während der Anforderungsspezifikation bzw. der Softwarekonzeption wurde nicht verfolgt. Vielmehr wurde dies erst nach der Erstellung des Pflichtenheftes angegangen. Vorab wurde nur die Realisierbarkeit der Internetplattform über Spring Roo untersucht, gewisse Implementierungsansätze getroffen oder auch, als ko</w:t>
      </w:r>
      <w:r>
        <w:rPr>
          <w:lang w:bidi="ar-SA"/>
        </w:rPr>
        <w:t>n</w:t>
      </w:r>
      <w:r>
        <w:rPr>
          <w:lang w:bidi="ar-SA"/>
        </w:rPr>
        <w:t>kretes Beispiel, nur ein Prof of Concept für den OAuth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 xml:space="preserve">typs und der zu späte Implementierungsbeginn folgenreicher sein (Terminverzögerungen, </w:t>
      </w:r>
      <w:r>
        <w:rPr>
          <w:lang w:bidi="ar-SA"/>
        </w:rPr>
        <w:lastRenderedPageBreak/>
        <w:t>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82" w:name="_Ref327009499"/>
      <w:bookmarkStart w:id="83" w:name="_Toc327097242"/>
      <w:bookmarkStart w:id="84" w:name="_Toc327163979"/>
      <w:r>
        <w:rPr>
          <w:lang w:bidi="ar-SA"/>
        </w:rPr>
        <w:t>Umsetzung der Projektplanung</w:t>
      </w:r>
      <w:bookmarkEnd w:id="82"/>
      <w:bookmarkEnd w:id="83"/>
      <w:bookmarkEnd w:id="84"/>
    </w:p>
    <w:p w:rsidR="00397352" w:rsidRDefault="00397352" w:rsidP="00397352">
      <w:pPr>
        <w:pStyle w:val="Textkrper"/>
        <w:rPr>
          <w:lang w:bidi="ar-SA"/>
        </w:rPr>
      </w:pPr>
      <w:r w:rsidRPr="00397352">
        <w:rPr>
          <w:lang w:bidi="ar-SA"/>
        </w:rPr>
        <w:t>Nach der Einarbeitung in den Rational Unified Process und dessen Phasen und Artefakten wurde auf den Rational Unified Process basierend die erste Grobplanung in Microsoft Pr</w:t>
      </w:r>
      <w:r w:rsidRPr="00397352">
        <w:rPr>
          <w:lang w:bidi="ar-SA"/>
        </w:rPr>
        <w:t>o</w:t>
      </w:r>
      <w:r w:rsidRPr="00397352">
        <w:rPr>
          <w:lang w:bidi="ar-SA"/>
        </w:rPr>
        <w:t xml:space="preserve">jekt vorgenommen. Der erste Entwurf sah neben der Inception- jeweils zwei Iterationen für die Elaboration- und die Construction-, sowie abschließend die Transition-Phase vor. Wie die folgende </w:t>
      </w:r>
      <w:r w:rsidR="00491312">
        <w:rPr>
          <w:lang w:bidi="ar-SA"/>
        </w:rPr>
        <w:fldChar w:fldCharType="begin"/>
      </w:r>
      <w:r>
        <w:rPr>
          <w:lang w:bidi="ar-SA"/>
        </w:rPr>
        <w:instrText xml:space="preserve"> REF _Ref327018486 \h </w:instrText>
      </w:r>
      <w:r w:rsidR="00491312">
        <w:rPr>
          <w:lang w:bidi="ar-SA"/>
        </w:rPr>
      </w:r>
      <w:r w:rsidR="00491312">
        <w:rPr>
          <w:lang w:bidi="ar-SA"/>
        </w:rPr>
        <w:fldChar w:fldCharType="separate"/>
      </w:r>
      <w:r w:rsidR="00222B09">
        <w:t xml:space="preserve">Tabelle </w:t>
      </w:r>
      <w:r w:rsidR="00222B09">
        <w:rPr>
          <w:noProof/>
        </w:rPr>
        <w:t>1</w:t>
      </w:r>
      <w:r w:rsidR="00491312">
        <w:rPr>
          <w:lang w:bidi="ar-SA"/>
        </w:rPr>
        <w:fldChar w:fldCharType="end"/>
      </w:r>
      <w:r w:rsidRPr="00397352">
        <w:rPr>
          <w:lang w:bidi="ar-SA"/>
        </w:rPr>
        <w:t xml:space="preserve"> zeigt war die Inception auf 18</w:t>
      </w:r>
      <w:r>
        <w:rPr>
          <w:lang w:bidi="ar-SA"/>
        </w:rPr>
        <w:t> </w:t>
      </w:r>
      <w:r w:rsidRPr="00397352">
        <w:rPr>
          <w:lang w:bidi="ar-SA"/>
        </w:rPr>
        <w:t>Tage, d</w:t>
      </w:r>
      <w:r>
        <w:rPr>
          <w:lang w:bidi="ar-SA"/>
        </w:rPr>
        <w:t>ie Elaboration auf insgesamt 20 </w:t>
      </w:r>
      <w:r w:rsidRPr="00397352">
        <w:rPr>
          <w:lang w:bidi="ar-SA"/>
        </w:rPr>
        <w:t>Tage, die Construction auf 25</w:t>
      </w:r>
      <w:r>
        <w:rPr>
          <w:lang w:bidi="ar-SA"/>
        </w:rPr>
        <w:t> </w:t>
      </w:r>
      <w:r w:rsidRPr="00397352">
        <w:rPr>
          <w:lang w:bidi="ar-SA"/>
        </w:rPr>
        <w:t xml:space="preserve">Tage und die Transition auf </w:t>
      </w:r>
      <w:r>
        <w:rPr>
          <w:lang w:bidi="ar-SA"/>
        </w:rPr>
        <w:t>drei</w:t>
      </w:r>
      <w:r w:rsidRPr="00397352">
        <w:rPr>
          <w:lang w:bidi="ar-SA"/>
        </w:rPr>
        <w:t xml:space="preserve"> Tage geplant:</w:t>
      </w:r>
    </w:p>
    <w:p w:rsidR="00397352" w:rsidRDefault="00397352" w:rsidP="00602AC5">
      <w:pPr>
        <w:pStyle w:val="Beschriftung"/>
        <w:spacing w:after="0"/>
        <w:jc w:val="both"/>
      </w:pPr>
      <w:r>
        <w:rPr>
          <w:noProof/>
          <w:lang w:eastAsia="de-DE" w:bidi="ar-SA"/>
        </w:rPr>
        <w:drawing>
          <wp:inline distT="0" distB="0" distL="0" distR="0" wp14:anchorId="2047D625" wp14:editId="7EEF183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85" w:name="_Ref327018486"/>
      <w:bookmarkStart w:id="86" w:name="_Toc327164006"/>
      <w:r>
        <w:t xml:space="preserve">Tabelle </w:t>
      </w:r>
      <w:r w:rsidR="00491312">
        <w:fldChar w:fldCharType="begin"/>
      </w:r>
      <w:r>
        <w:instrText xml:space="preserve"> SEQ Tabelle \* ARABIC </w:instrText>
      </w:r>
      <w:r w:rsidR="00491312">
        <w:fldChar w:fldCharType="separate"/>
      </w:r>
      <w:r w:rsidR="00222B09">
        <w:rPr>
          <w:noProof/>
        </w:rPr>
        <w:t>1</w:t>
      </w:r>
      <w:r w:rsidR="00491312">
        <w:fldChar w:fldCharType="end"/>
      </w:r>
      <w:bookmarkEnd w:id="85"/>
      <w:r>
        <w:t xml:space="preserve"> Ursprünglicher Projektplan</w:t>
      </w:r>
      <w:bookmarkEnd w:id="86"/>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In dem ersten Teil der Projektseminars, d.h. während der Inception und der ersten Iteration der Elaboration wurden verstärkt die softwareentwicklungsspezifischen Aufgaben fokussiert. Eine Projektstatuskontrolle und -steuerung erfolgte nicht. Resultierend hieraus wurde nach dem ersten Teil des Projektseminars, genauer gesagt nach der Projektzwischenstandspr</w:t>
      </w:r>
      <w:r>
        <w:rPr>
          <w:lang w:bidi="ar-SA"/>
        </w:rPr>
        <w:t>ä</w:t>
      </w:r>
      <w:r>
        <w:rPr>
          <w:lang w:bidi="ar-SA"/>
        </w:rPr>
        <w:t>sentation, inklusive der vorherigen Zusammenstellung und Qualitätssicherung der Dokume</w:t>
      </w:r>
      <w:r>
        <w:rPr>
          <w:lang w:bidi="ar-SA"/>
        </w:rPr>
        <w:t>n</w:t>
      </w:r>
      <w:r>
        <w:rPr>
          <w:lang w:bidi="ar-SA"/>
        </w:rPr>
        <w:t>te (Lastenheft, Anforderungsspezifikation, Architekturkonzeption)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lastRenderedPageBreak/>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Construction, welche von 15 auf neun Tage reduziert wurde. Außerdem wurde die zweite Iteration der Construction vollständig gestrichen und dafür ein Zeitraum von zehn Tagen für die Erstellung des Reflexionsberichtes, inklusive Finalisierung der restlichen Aufgaben der Spezifikation, Konzeption und Implementierung vorgesehen. Die folgende </w:t>
      </w:r>
      <w:r w:rsidR="00491312">
        <w:rPr>
          <w:lang w:bidi="ar-SA"/>
        </w:rPr>
        <w:fldChar w:fldCharType="begin"/>
      </w:r>
      <w:r>
        <w:rPr>
          <w:lang w:bidi="ar-SA"/>
        </w:rPr>
        <w:instrText xml:space="preserve"> REF _Ref327018636 \h </w:instrText>
      </w:r>
      <w:r w:rsidR="00491312">
        <w:rPr>
          <w:lang w:bidi="ar-SA"/>
        </w:rPr>
      </w:r>
      <w:r w:rsidR="00491312">
        <w:rPr>
          <w:lang w:bidi="ar-SA"/>
        </w:rPr>
        <w:fldChar w:fldCharType="separate"/>
      </w:r>
      <w:r w:rsidR="00222B09">
        <w:t xml:space="preserve">Tabelle </w:t>
      </w:r>
      <w:r w:rsidR="00222B09">
        <w:rPr>
          <w:noProof/>
        </w:rPr>
        <w:t>2</w:t>
      </w:r>
      <w:r w:rsidR="00491312">
        <w:rPr>
          <w:lang w:bidi="ar-SA"/>
        </w:rPr>
        <w:fldChar w:fldCharType="end"/>
      </w:r>
      <w:r>
        <w:rPr>
          <w:lang w:bidi="ar-SA"/>
        </w:rPr>
        <w:t xml:space="preserve"> zeigt die geänderte Projektplanung:</w:t>
      </w:r>
    </w:p>
    <w:p w:rsidR="00397352" w:rsidRDefault="00397352" w:rsidP="00602AC5">
      <w:pPr>
        <w:pStyle w:val="Textkrper"/>
        <w:keepNext/>
        <w:spacing w:after="0"/>
      </w:pPr>
      <w:r>
        <w:rPr>
          <w:noProof/>
          <w:lang w:eastAsia="de-DE" w:bidi="ar-SA"/>
        </w:rPr>
        <w:drawing>
          <wp:inline distT="0" distB="0" distL="0" distR="0" wp14:anchorId="357FE5F8" wp14:editId="06A63097">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1355" cy="1938655"/>
                    </a:xfrm>
                    <a:prstGeom prst="rect">
                      <a:avLst/>
                    </a:prstGeom>
                  </pic:spPr>
                </pic:pic>
              </a:graphicData>
            </a:graphic>
          </wp:inline>
        </w:drawing>
      </w:r>
    </w:p>
    <w:p w:rsidR="00397352" w:rsidRDefault="00397352" w:rsidP="00602AC5">
      <w:pPr>
        <w:pStyle w:val="Beschriftung"/>
        <w:keepNext w:val="0"/>
        <w:spacing w:after="0"/>
        <w:jc w:val="both"/>
      </w:pPr>
      <w:bookmarkStart w:id="87" w:name="_Ref327018636"/>
      <w:bookmarkStart w:id="88" w:name="_Toc327164007"/>
      <w:r>
        <w:t xml:space="preserve">Tabelle </w:t>
      </w:r>
      <w:r w:rsidR="00491312">
        <w:fldChar w:fldCharType="begin"/>
      </w:r>
      <w:r>
        <w:instrText xml:space="preserve"> SEQ Tabelle \* ARABIC </w:instrText>
      </w:r>
      <w:r w:rsidR="00491312">
        <w:fldChar w:fldCharType="separate"/>
      </w:r>
      <w:r w:rsidR="00222B09">
        <w:rPr>
          <w:noProof/>
        </w:rPr>
        <w:t>2</w:t>
      </w:r>
      <w:r w:rsidR="00491312">
        <w:fldChar w:fldCharType="end"/>
      </w:r>
      <w:bookmarkEnd w:id="87"/>
      <w:r>
        <w:t xml:space="preserve"> Überarbeiteter Projektplan</w:t>
      </w:r>
      <w:bookmarkEnd w:id="88"/>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89" w:name="_Toc327097243"/>
      <w:bookmarkStart w:id="90" w:name="_Toc327163980"/>
      <w:r>
        <w:rPr>
          <w:lang w:bidi="ar-SA"/>
        </w:rPr>
        <w:lastRenderedPageBreak/>
        <w:t>Umsetzung der RUP-Artefakte</w:t>
      </w:r>
      <w:bookmarkEnd w:id="89"/>
      <w:bookmarkEnd w:id="90"/>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7"/>
      </w:r>
    </w:p>
    <w:p w:rsidR="00785E28" w:rsidRDefault="00785E28" w:rsidP="002E5A25">
      <w:pPr>
        <w:pStyle w:val="berschrift3"/>
        <w:rPr>
          <w:lang w:bidi="ar-SA"/>
        </w:rPr>
      </w:pPr>
      <w:bookmarkStart w:id="91" w:name="_Toc327097244"/>
      <w:bookmarkStart w:id="92" w:name="_Toc327163981"/>
      <w:r>
        <w:rPr>
          <w:lang w:bidi="ar-SA"/>
        </w:rPr>
        <w:t>Risikoabschätzung</w:t>
      </w:r>
      <w:bookmarkEnd w:id="91"/>
      <w:bookmarkEnd w:id="92"/>
    </w:p>
    <w:p w:rsidR="00E5300A" w:rsidRPr="00E5300A" w:rsidRDefault="00E5300A" w:rsidP="00E5300A">
      <w:pPr>
        <w:pStyle w:val="Textkrper"/>
        <w:rPr>
          <w:lang w:bidi="ar-SA"/>
        </w:rPr>
      </w:pPr>
      <w:r>
        <w:t>Im Rahmen des Projekts wurde eine kurze Risikoanalyse erstellt</w:t>
      </w:r>
      <w:r>
        <w:rPr>
          <w:rStyle w:val="Funotenzeichen"/>
        </w:rPr>
        <w:footnoteReference w:id="38"/>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93" w:name="_Toc327097245"/>
      <w:bookmarkStart w:id="94" w:name="_Toc327163982"/>
      <w:r>
        <w:rPr>
          <w:lang w:bidi="ar-SA"/>
        </w:rPr>
        <w:t>Kosten-/Nutzenabschätzung</w:t>
      </w:r>
      <w:bookmarkEnd w:id="93"/>
      <w:bookmarkEnd w:id="94"/>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9"/>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rsidR="00785E28" w:rsidRDefault="00785E28" w:rsidP="002E5A25">
      <w:pPr>
        <w:pStyle w:val="berschrift3"/>
        <w:rPr>
          <w:lang w:bidi="ar-SA"/>
        </w:rPr>
      </w:pPr>
      <w:bookmarkStart w:id="95" w:name="_Toc327097246"/>
      <w:bookmarkStart w:id="96" w:name="_Toc327163983"/>
      <w:r>
        <w:rPr>
          <w:lang w:bidi="ar-SA"/>
        </w:rPr>
        <w:lastRenderedPageBreak/>
        <w:t>Anwendungsfalldiagramm</w:t>
      </w:r>
      <w:bookmarkEnd w:id="95"/>
      <w:bookmarkEnd w:id="96"/>
    </w:p>
    <w:p w:rsidR="00E5300A" w:rsidRDefault="00E5300A" w:rsidP="00E5300A">
      <w:pPr>
        <w:pStyle w:val="Textkrper"/>
        <w:rPr>
          <w:lang w:bidi="ar-SA"/>
        </w:rPr>
      </w:pPr>
      <w:r>
        <w:rPr>
          <w:lang w:bidi="ar-SA"/>
        </w:rPr>
        <w:t xml:space="preserve">Mit Hilfe von Anwendungsfalldiagrammen (auch Use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602AC5">
      <w:pPr>
        <w:pStyle w:val="Textkrper"/>
        <w:keepNext/>
        <w:spacing w:after="0"/>
      </w:pPr>
      <w:r>
        <w:rPr>
          <w:noProof/>
          <w:lang w:eastAsia="de-DE" w:bidi="ar-SA"/>
        </w:rPr>
        <w:drawing>
          <wp:inline distT="0" distB="0" distL="0" distR="0" wp14:anchorId="30A2CE00" wp14:editId="70C591DD">
            <wp:extent cx="5763600" cy="1450800"/>
            <wp:effectExtent l="19050" t="1905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3600" cy="1450800"/>
                    </a:xfrm>
                    <a:prstGeom prst="rect">
                      <a:avLst/>
                    </a:prstGeom>
                    <a:noFill/>
                    <a:ln>
                      <a:solidFill>
                        <a:schemeClr val="tx1">
                          <a:alpha val="50000"/>
                        </a:schemeClr>
                      </a:solidFill>
                    </a:ln>
                  </pic:spPr>
                </pic:pic>
              </a:graphicData>
            </a:graphic>
          </wp:inline>
        </w:drawing>
      </w:r>
    </w:p>
    <w:p w:rsidR="005C66DA" w:rsidRDefault="005C66DA" w:rsidP="005C66DA">
      <w:pPr>
        <w:pStyle w:val="Beschriftung"/>
        <w:jc w:val="both"/>
      </w:pPr>
      <w:bookmarkStart w:id="97" w:name="_Toc327164610"/>
      <w:r>
        <w:t xml:space="preserve">Abbildung </w:t>
      </w:r>
      <w:r w:rsidR="00491312">
        <w:fldChar w:fldCharType="begin"/>
      </w:r>
      <w:r>
        <w:instrText xml:space="preserve"> SEQ Abbildung \* ARABIC </w:instrText>
      </w:r>
      <w:r w:rsidR="00491312">
        <w:fldChar w:fldCharType="separate"/>
      </w:r>
      <w:r w:rsidR="00222B09">
        <w:rPr>
          <w:noProof/>
        </w:rPr>
        <w:t>4</w:t>
      </w:r>
      <w:r w:rsidR="00491312">
        <w:fldChar w:fldCharType="end"/>
      </w:r>
      <w:r>
        <w:t xml:space="preserve"> Anwendungsfall </w:t>
      </w:r>
      <w:r w:rsidR="007E256B">
        <w:t xml:space="preserve">- </w:t>
      </w:r>
      <w:r>
        <w:t>"An Event teilnehmen" (</w:t>
      </w:r>
      <w:r w:rsidR="00CC5469">
        <w:t>ursprüngliche</w:t>
      </w:r>
      <w:r>
        <w:t xml:space="preserve"> </w:t>
      </w:r>
      <w:r w:rsidR="00CC5469">
        <w:t>Version</w:t>
      </w:r>
      <w:r>
        <w:t>)</w:t>
      </w:r>
      <w:r>
        <w:rPr>
          <w:rStyle w:val="Funotenzeichen"/>
        </w:rPr>
        <w:footnoteReference w:id="40"/>
      </w:r>
      <w:bookmarkEnd w:id="97"/>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lastRenderedPageBreak/>
        <w:drawing>
          <wp:inline distT="0" distB="0" distL="0" distR="0" wp14:anchorId="6679D081" wp14:editId="6A40E36A">
            <wp:extent cx="4809490" cy="3133090"/>
            <wp:effectExtent l="19050" t="1905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09490" cy="3133090"/>
                    </a:xfrm>
                    <a:prstGeom prst="rect">
                      <a:avLst/>
                    </a:prstGeom>
                    <a:noFill/>
                    <a:ln>
                      <a:solidFill>
                        <a:schemeClr val="tx1">
                          <a:alpha val="50000"/>
                        </a:schemeClr>
                      </a:solidFill>
                    </a:ln>
                  </pic:spPr>
                </pic:pic>
              </a:graphicData>
            </a:graphic>
          </wp:inline>
        </w:drawing>
      </w:r>
    </w:p>
    <w:p w:rsidR="005C66DA" w:rsidRDefault="005C66DA" w:rsidP="005C66DA">
      <w:pPr>
        <w:pStyle w:val="Beschriftung"/>
        <w:jc w:val="both"/>
        <w:rPr>
          <w:lang w:bidi="ar-SA"/>
        </w:rPr>
      </w:pPr>
      <w:bookmarkStart w:id="98" w:name="_Toc327164611"/>
      <w:r>
        <w:t xml:space="preserve">Abbildung </w:t>
      </w:r>
      <w:r w:rsidR="00491312">
        <w:fldChar w:fldCharType="begin"/>
      </w:r>
      <w:r>
        <w:instrText xml:space="preserve"> SEQ Abbildung \* ARABIC </w:instrText>
      </w:r>
      <w:r w:rsidR="00491312">
        <w:fldChar w:fldCharType="separate"/>
      </w:r>
      <w:r w:rsidR="00222B09">
        <w:rPr>
          <w:noProof/>
        </w:rPr>
        <w:t>5</w:t>
      </w:r>
      <w:r w:rsidR="00491312">
        <w:fldChar w:fldCharType="end"/>
      </w:r>
      <w:r>
        <w:t xml:space="preserve"> Anwendungsfall </w:t>
      </w:r>
      <w:r w:rsidR="007E256B">
        <w:t xml:space="preserve">- </w:t>
      </w:r>
      <w:r>
        <w:t>"An Event teilenehmen" (überarbeitete Version)</w:t>
      </w:r>
      <w:r w:rsidR="007E256B">
        <w:rPr>
          <w:rStyle w:val="Funotenzeichen"/>
        </w:rPr>
        <w:footnoteReference w:id="41"/>
      </w:r>
      <w:bookmarkEnd w:id="98"/>
    </w:p>
    <w:p w:rsidR="005C66DA" w:rsidRDefault="005C66DA" w:rsidP="005C66DA">
      <w:pPr>
        <w:spacing w:after="200" w:line="360" w:lineRule="auto"/>
        <w:jc w:val="both"/>
      </w:pPr>
      <w:r>
        <w:t>Die Include-Beziehung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t>Eine vergleichbare Entwicklung war bei der Hierarchie der Akteure zu verzeichnen. Zur Zw</w:t>
      </w:r>
      <w:r>
        <w:t>i</w:t>
      </w:r>
      <w:r>
        <w:t>schenstandspräsentation wurden Anwendungsfälle entweder vom Akteur Teilnehmer, vom Akteur Organisator oder von beiden aufgerufen. Beide Akteure sind über eine Vererbung</w:t>
      </w:r>
      <w:r>
        <w:t>s</w:t>
      </w:r>
      <w:r>
        <w:t>beziehung mit dem Akteur Benutzer verknüpft gewesen, der selbst mit keinem Anwendung</w:t>
      </w:r>
      <w:r>
        <w:t>s</w:t>
      </w:r>
      <w:r>
        <w:t xml:space="preserve">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602AC5">
      <w:pPr>
        <w:pStyle w:val="Textkrper"/>
        <w:keepNext/>
        <w:spacing w:after="0"/>
      </w:pPr>
      <w:r>
        <w:rPr>
          <w:noProof/>
          <w:lang w:eastAsia="de-DE" w:bidi="ar-SA"/>
        </w:rPr>
        <w:lastRenderedPageBreak/>
        <w:drawing>
          <wp:inline distT="0" distB="0" distL="0" distR="0" wp14:anchorId="566151B1" wp14:editId="6E87DAA0">
            <wp:extent cx="3524250" cy="3000375"/>
            <wp:effectExtent l="19050" t="1905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24250" cy="3000375"/>
                    </a:xfrm>
                    <a:prstGeom prst="rect">
                      <a:avLst/>
                    </a:prstGeom>
                    <a:noFill/>
                    <a:ln>
                      <a:solidFill>
                        <a:schemeClr val="tx1">
                          <a:alpha val="50000"/>
                        </a:schemeClr>
                      </a:solidFill>
                    </a:ln>
                  </pic:spPr>
                </pic:pic>
              </a:graphicData>
            </a:graphic>
          </wp:inline>
        </w:drawing>
      </w:r>
    </w:p>
    <w:p w:rsidR="005C66DA" w:rsidRDefault="005C66DA" w:rsidP="005C66DA">
      <w:pPr>
        <w:pStyle w:val="Beschriftung"/>
        <w:jc w:val="both"/>
      </w:pPr>
      <w:bookmarkStart w:id="99" w:name="_Toc327164612"/>
      <w:r>
        <w:t xml:space="preserve">Abbildung </w:t>
      </w:r>
      <w:r w:rsidR="00491312">
        <w:fldChar w:fldCharType="begin"/>
      </w:r>
      <w:r>
        <w:instrText xml:space="preserve"> SEQ Abbildung \* ARABIC </w:instrText>
      </w:r>
      <w:r w:rsidR="00491312">
        <w:fldChar w:fldCharType="separate"/>
      </w:r>
      <w:r w:rsidR="00222B09">
        <w:rPr>
          <w:noProof/>
        </w:rPr>
        <w:t>6</w:t>
      </w:r>
      <w:r w:rsidR="00491312">
        <w:fldChar w:fldCharType="end"/>
      </w:r>
      <w:r>
        <w:t xml:space="preserve"> </w:t>
      </w:r>
      <w:r w:rsidR="007E256B">
        <w:t xml:space="preserve">Anwendungsfalldiagramm - </w:t>
      </w:r>
      <w:r>
        <w:t>Hierarchische Beziehung der Akteure</w:t>
      </w:r>
      <w:r w:rsidR="007E256B">
        <w:rPr>
          <w:rStyle w:val="Funotenzeichen"/>
        </w:rPr>
        <w:footnoteReference w:id="42"/>
      </w:r>
      <w:bookmarkEnd w:id="99"/>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100" w:name="_Toc327097247"/>
      <w:bookmarkStart w:id="101" w:name="_Toc327163984"/>
      <w:r>
        <w:rPr>
          <w:lang w:bidi="ar-SA"/>
        </w:rPr>
        <w:t>Szenarien</w:t>
      </w:r>
      <w:bookmarkEnd w:id="100"/>
      <w:bookmarkEnd w:id="101"/>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w:t>
      </w:r>
      <w:r w:rsidR="000413F4">
        <w:rPr>
          <w:lang w:bidi="ar-SA"/>
        </w:rPr>
        <w:t xml:space="preserve"> </w:t>
      </w:r>
      <w:r>
        <w:rPr>
          <w:lang w:bidi="ar-SA"/>
        </w:rPr>
        <w:t>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43"/>
      </w:r>
    </w:p>
    <w:p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w:t>
      </w:r>
      <w:r w:rsidR="000413F4">
        <w:rPr>
          <w:lang w:bidi="ar-SA"/>
        </w:rPr>
        <w:t xml:space="preserve"> </w:t>
      </w:r>
      <w:r>
        <w:rPr>
          <w:lang w:bidi="ar-SA"/>
        </w:rPr>
        <w:t>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w:t>
      </w:r>
      <w:r w:rsidR="000413F4">
        <w:rPr>
          <w:lang w:bidi="ar-SA"/>
        </w:rPr>
        <w:t xml:space="preserve"> </w:t>
      </w:r>
      <w:r>
        <w:rPr>
          <w:lang w:bidi="ar-SA"/>
        </w:rPr>
        <w:t>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Use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102" w:name="_Toc327097248"/>
      <w:bookmarkStart w:id="103" w:name="_Toc327163985"/>
      <w:r>
        <w:rPr>
          <w:lang w:bidi="ar-SA"/>
        </w:rPr>
        <w:t>Begriffslexikon/Glossar</w:t>
      </w:r>
      <w:bookmarkEnd w:id="102"/>
      <w:bookmarkEnd w:id="103"/>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44"/>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Zitat"/>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Zitat"/>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w:t>
      </w:r>
      <w:r w:rsidR="000413F4">
        <w:rPr>
          <w:lang w:bidi="ar-SA"/>
        </w:rPr>
        <w:t xml:space="preserve"> </w:t>
      </w:r>
      <w:r>
        <w:rPr>
          <w:lang w:bidi="ar-SA"/>
        </w:rPr>
        <w:t>Organisator eine private Nachricht mit den Teil</w:t>
      </w:r>
      <w:r w:rsidR="00F439B7">
        <w:rPr>
          <w:lang w:bidi="ar-SA"/>
        </w:rPr>
        <w:t>ne</w:t>
      </w:r>
      <w:r w:rsidR="00F439B7">
        <w:rPr>
          <w:lang w:bidi="ar-SA"/>
        </w:rPr>
        <w:t>h</w:t>
      </w:r>
      <w:r w:rsidR="00F439B7">
        <w:rPr>
          <w:lang w:bidi="ar-SA"/>
        </w:rPr>
        <w:t>merdaten.”</w:t>
      </w:r>
      <w:r w:rsidR="00F439B7">
        <w:rPr>
          <w:rStyle w:val="Funotenzeichen"/>
          <w:lang w:bidi="ar-SA"/>
        </w:rPr>
        <w:footnoteReference w:id="45"/>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tung diskussionswürdig. Vor allem Begriffe wie “Java” oder “relationale Datenbank” sind in der Fachwelt eindeutig und brauchen keine projektspezifische Definition, da diese in diverser Literatur nachgeschlagen werden kann.</w:t>
      </w:r>
      <w:r w:rsidR="000413F4">
        <w:rPr>
          <w:lang w:bidi="ar-SA"/>
        </w:rPr>
        <w:t xml:space="preserve"> </w:t>
      </w:r>
    </w:p>
    <w:p w:rsidR="005C66DA" w:rsidRDefault="005C66DA" w:rsidP="005C66DA">
      <w:pPr>
        <w:pStyle w:val="Textkrper"/>
        <w:rPr>
          <w:lang w:bidi="ar-SA"/>
        </w:rPr>
      </w:pPr>
      <w:r>
        <w:rPr>
          <w:lang w:bidi="ar-SA"/>
        </w:rPr>
        <w:lastRenderedPageBreak/>
        <w:t>Im weiteren Verlauf des Projekts wurden neue Erkenntnisse oder Änderungen bei einzelnen Begriffen nicht immer im Glossar nachgezogen.</w:t>
      </w:r>
      <w:r w:rsidR="000413F4">
        <w:rPr>
          <w:lang w:bidi="ar-SA"/>
        </w:rPr>
        <w:t xml:space="preserve"> </w:t>
      </w:r>
      <w:r>
        <w:rPr>
          <w:lang w:bidi="ar-SA"/>
        </w:rPr>
        <w:t xml:space="preserve">Als Beispiel ist hier die Definition für den Begriff Registrierung anzuführen: </w:t>
      </w:r>
    </w:p>
    <w:p w:rsidR="005C66DA" w:rsidRPr="00F439B7" w:rsidRDefault="005C66DA" w:rsidP="00F439B7">
      <w:pPr>
        <w:pStyle w:val="Zitat"/>
      </w:pPr>
      <w:r w:rsidRPr="00F439B7">
        <w:t>“Die Funktion Registrierung ist erforderlich um die Funktionen der Plattform Eventalizer zu nutzen. Bei der Registrierung müssen persönliche Angaben wie z.B.</w:t>
      </w:r>
      <w:r w:rsidR="000413F4">
        <w:t xml:space="preserve"> </w:t>
      </w:r>
      <w:r w:rsidRPr="00F439B7">
        <w:t>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gaben und schaltet seinen Account auf Eventalizer frei.</w:t>
      </w:r>
    </w:p>
    <w:p w:rsidR="005C66DA" w:rsidRDefault="005C66DA" w:rsidP="00F439B7">
      <w:pPr>
        <w:pStyle w:val="Zitat"/>
        <w:rPr>
          <w:lang w:bidi="ar-SA"/>
        </w:rPr>
      </w:pPr>
      <w:r w:rsidRPr="00F439B7">
        <w:t>Besitzt jemand bereits einen Facebook-Account kann diese Account über eine Schnittstelle direkt für die Plattform Eventalizer genutzt werden.</w:t>
      </w:r>
      <w:r w:rsidR="000413F4">
        <w:t xml:space="preserve"> </w:t>
      </w:r>
      <w:r w:rsidRPr="00F439B7">
        <w:t>Die oben angegebenen Schritte entfa</w:t>
      </w:r>
      <w:r w:rsidRPr="00F439B7">
        <w:t>l</w:t>
      </w:r>
      <w:r w:rsidRPr="00F439B7">
        <w:t>len.“</w:t>
      </w:r>
      <w:r w:rsidR="00F439B7">
        <w:rPr>
          <w:rStyle w:val="Funotenzeichen"/>
        </w:rPr>
        <w:footnoteReference w:id="46"/>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form Eventalizer erst in einer späteren Ausbaustufe eingeführt wird. Personen sollte sich über die Schnittstelle OAuth in Verbindung mit sozialen Netzwerken wie Facebook, Twitter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104" w:name="_Toc327097249"/>
      <w:bookmarkStart w:id="105" w:name="_Toc327163986"/>
      <w:r>
        <w:rPr>
          <w:lang w:bidi="ar-SA"/>
        </w:rPr>
        <w:t>Lastenheft</w:t>
      </w:r>
      <w:bookmarkEnd w:id="104"/>
      <w:bookmarkEnd w:id="105"/>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7"/>
      </w:r>
      <w:r w:rsidRPr="009C2FF6">
        <w:rPr>
          <w:lang w:bidi="ar-SA"/>
        </w:rPr>
        <w:t xml:space="preserve"> Im Folgenden wird selektiv auf einige Kapitel des Lastenhefts eingegangen, in denen resümierend Erkenntnisse gewonnen wurden,</w:t>
      </w:r>
      <w:r w:rsidR="000413F4">
        <w:rPr>
          <w:lang w:bidi="ar-SA"/>
        </w:rPr>
        <w:t xml:space="preserve"> </w:t>
      </w:r>
      <w:r w:rsidRPr="009C2FF6">
        <w:rPr>
          <w:lang w:bidi="ar-SA"/>
        </w:rPr>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lastRenderedPageBreak/>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8"/>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se mit Hilfe der Ereignisgesteuerten Prozesskette (EPK) oder der Business Process Model and Notation (BPMN) aufgezeigt und abgebildet werden können. Aufgrund des zeitlichen Ve</w:t>
      </w:r>
      <w:r>
        <w:rPr>
          <w:lang w:bidi="ar-SA"/>
        </w:rPr>
        <w:t>r</w:t>
      </w:r>
      <w:r>
        <w:rPr>
          <w:lang w:bidi="ar-SA"/>
        </w:rPr>
        <w:t>zugs des Projektes wurde auf diesen Aspekt bei der Anforderungsermittlung bzw. Sof</w:t>
      </w:r>
      <w:r>
        <w:rPr>
          <w:lang w:bidi="ar-SA"/>
        </w:rPr>
        <w:t>t</w:t>
      </w:r>
      <w:r>
        <w:rPr>
          <w:lang w:bidi="ar-SA"/>
        </w:rPr>
        <w:t>warespezifizierung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Mit Hilfe eines Domänenklassendiagramms kann man Softwareentwürfe aus Persistenzsicht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Organisatoin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rsidR="007C5A33" w:rsidRDefault="007C5A33" w:rsidP="007C5A33">
      <w:pPr>
        <w:pStyle w:val="Textkrper"/>
        <w:rPr>
          <w:lang w:bidi="ar-SA"/>
        </w:rPr>
      </w:pPr>
      <w:r>
        <w:rPr>
          <w:lang w:bidi="ar-SA"/>
        </w:rPr>
        <w:t>Kann-Testfälle sind in der Kategorie Benutzerfunktionen z. B. das Führen von Freundes- oder Blockierlisten.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106" w:name="_Toc327097250"/>
      <w:bookmarkStart w:id="107" w:name="_Toc327163987"/>
      <w:r>
        <w:rPr>
          <w:lang w:bidi="ar-SA"/>
        </w:rPr>
        <w:t>Pflichtenheft</w:t>
      </w:r>
      <w:bookmarkEnd w:id="106"/>
      <w:bookmarkEnd w:id="107"/>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tragnehmers, in welcher Art und Weise die im Lastenheft definierten Anforderungen des Auftraggebers umgesetzt und realisiert werden sollen. In den RUP-Artefakten wird das Pflichtenheft auch als „Software Requirement Specification“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w:t>
      </w:r>
      <w:r>
        <w:t>i</w:t>
      </w:r>
      <w:r>
        <w:t>nistratorfunktionen wurden jedoch nicht weiter betrachtet, da sich gezeigt hat, dass gerade Administratorfunktionen nur eine besonders geringe Schnittmenge zu den übrigen Funkti</w:t>
      </w:r>
      <w:r>
        <w:t>o</w:t>
      </w:r>
      <w:r>
        <w:t xml:space="preserve">nen haben. </w:t>
      </w:r>
    </w:p>
    <w:p w:rsidR="007C5A33" w:rsidRDefault="007C5A33" w:rsidP="007C5A33">
      <w:pPr>
        <w:spacing w:after="200" w:line="360" w:lineRule="auto"/>
        <w:jc w:val="both"/>
      </w:pPr>
      <w:r>
        <w:t>Die Funktionen wurden detailliert inklusive der vorhandenen Felder und dem Verhalten der Felder beschrieben. Während im Lastenheft Masken mit Hilfe einfacher Mock-ups schemat</w:t>
      </w:r>
      <w:r>
        <w:t>i</w:t>
      </w:r>
      <w:r>
        <w:t>siert wurden, wurden Mock-ups im Pflichtenheft analog zur Darstellung im Browser erstellt.</w:t>
      </w:r>
      <w:r w:rsidR="002E76B5">
        <w:t xml:space="preserve"> Die </w:t>
      </w:r>
      <w:r w:rsidR="00602AC5">
        <w:t xml:space="preserve">auf der nächsten Seite </w:t>
      </w:r>
      <w:r w:rsidR="002E76B5">
        <w:t xml:space="preserve">folgende Abbildung zeigt beispielhaft einen Mock-up für die </w:t>
      </w:r>
      <w:r w:rsidR="002E76B5">
        <w:rPr>
          <w:lang w:bidi="ar-SA"/>
        </w:rPr>
        <w:t>“E</w:t>
      </w:r>
      <w:r w:rsidR="002E76B5">
        <w:rPr>
          <w:lang w:bidi="ar-SA"/>
        </w:rPr>
        <w:t>r</w:t>
      </w:r>
      <w:r w:rsidR="002E76B5">
        <w:rPr>
          <w:lang w:bidi="ar-SA"/>
        </w:rPr>
        <w:t>stellung eines Events” (Funktionale Anforderung F60</w:t>
      </w:r>
      <w:r w:rsidR="002E76B5">
        <w:t>):</w:t>
      </w:r>
    </w:p>
    <w:p w:rsidR="002E76B5" w:rsidRDefault="002E76B5" w:rsidP="00602AC5">
      <w:pPr>
        <w:keepNext/>
        <w:spacing w:after="0"/>
        <w:jc w:val="both"/>
      </w:pPr>
      <w:r>
        <w:rPr>
          <w:noProof/>
          <w:lang w:eastAsia="de-DE" w:bidi="ar-SA"/>
        </w:rPr>
        <w:lastRenderedPageBreak/>
        <w:drawing>
          <wp:inline distT="0" distB="0" distL="0" distR="0" wp14:anchorId="6CDB1878" wp14:editId="2C46A676">
            <wp:extent cx="5593976" cy="4246030"/>
            <wp:effectExtent l="0" t="0" r="0" b="0"/>
            <wp:docPr id="5" name="Bild 1" descr="C:\Users\Alexander\Desktop\Eventalizer\Eventalizer\Dokumente\Abschlussbericht\Artefakte\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Abschlussbericht\Artefakte\Mockup - Event organisieren.png"/>
                    <pic:cNvPicPr>
                      <a:picLocks noChangeAspect="1" noChangeArrowheads="1"/>
                    </pic:cNvPicPr>
                  </pic:nvPicPr>
                  <pic:blipFill>
                    <a:blip r:embed="rId23" cstate="print"/>
                    <a:srcRect/>
                    <a:stretch>
                      <a:fillRect/>
                    </a:stretch>
                  </pic:blipFill>
                  <pic:spPr bwMode="auto">
                    <a:xfrm>
                      <a:off x="0" y="0"/>
                      <a:ext cx="5599821" cy="4250467"/>
                    </a:xfrm>
                    <a:prstGeom prst="rect">
                      <a:avLst/>
                    </a:prstGeom>
                    <a:noFill/>
                    <a:ln w="9525">
                      <a:noFill/>
                      <a:miter lim="800000"/>
                      <a:headEnd/>
                      <a:tailEnd/>
                    </a:ln>
                  </pic:spPr>
                </pic:pic>
              </a:graphicData>
            </a:graphic>
          </wp:inline>
        </w:drawing>
      </w:r>
    </w:p>
    <w:p w:rsidR="00280B77" w:rsidRDefault="002E76B5" w:rsidP="00280B77">
      <w:pPr>
        <w:pStyle w:val="Beschriftung"/>
        <w:jc w:val="both"/>
      </w:pPr>
      <w:bookmarkStart w:id="108" w:name="_Toc327164613"/>
      <w:r>
        <w:t xml:space="preserve">Abbildung </w:t>
      </w:r>
      <w:r w:rsidR="002C5AF1">
        <w:fldChar w:fldCharType="begin"/>
      </w:r>
      <w:r w:rsidR="002C5AF1">
        <w:instrText xml:space="preserve"> SEQ Abbildung \* ARABIC </w:instrText>
      </w:r>
      <w:r w:rsidR="002C5AF1">
        <w:fldChar w:fldCharType="separate"/>
      </w:r>
      <w:r w:rsidR="00222B09">
        <w:rPr>
          <w:noProof/>
        </w:rPr>
        <w:t>7</w:t>
      </w:r>
      <w:r w:rsidR="002C5AF1">
        <w:rPr>
          <w:noProof/>
        </w:rPr>
        <w:fldChar w:fldCharType="end"/>
      </w:r>
      <w:r>
        <w:t xml:space="preserve"> Mock-up </w:t>
      </w:r>
      <w:r w:rsidR="007E256B">
        <w:t>-</w:t>
      </w:r>
      <w:r w:rsidR="00280B77">
        <w:t xml:space="preserve"> </w:t>
      </w:r>
      <w:r w:rsidR="00280B77" w:rsidRPr="00280B77">
        <w:t>“Erstellung eines Events” (Funktionale Anforderung F60)</w:t>
      </w:r>
      <w:bookmarkEnd w:id="108"/>
    </w:p>
    <w:p w:rsidR="00602AC5" w:rsidRPr="00602AC5" w:rsidRDefault="00602AC5" w:rsidP="00602AC5">
      <w:pPr>
        <w:pStyle w:val="Textkrper"/>
        <w:spacing w:after="0" w:line="240" w:lineRule="auto"/>
      </w:pPr>
    </w:p>
    <w:p w:rsidR="002E5A25" w:rsidRDefault="002E5A25" w:rsidP="002E5A25">
      <w:pPr>
        <w:pStyle w:val="berschrift4"/>
        <w:rPr>
          <w:lang w:bidi="ar-SA"/>
        </w:rPr>
      </w:pPr>
      <w:r>
        <w:rPr>
          <w:lang w:bidi="ar-SA"/>
        </w:rPr>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bankmodell entspricht und im Folgenden auch so bezeichnet und als solches verwendet wird, war das Domänenklassenmodell. Beim ersten Entwurf des Datenbankschemas wurde ein besonderer Fokus auf das Normalisierungskonzept gelegt. Die Verwendung der dritten Normalform sollte verhindern, dass Daten bei der Erstellung redundant gespeichert werden und die Daten im Betrieb bei Änderungen konsistent bleiben. Im Anschluss wurde an wen</w:t>
      </w:r>
      <w:r>
        <w:rPr>
          <w:lang w:bidi="ar-SA"/>
        </w:rPr>
        <w:t>i</w:t>
      </w:r>
      <w:r>
        <w:rPr>
          <w:lang w:bidi="ar-SA"/>
        </w:rPr>
        <w:t>gen ausgewählten Tabellen im Hinblick auf eine Performanceverbesserung eine Denormal</w:t>
      </w:r>
      <w:r>
        <w:rPr>
          <w:lang w:bidi="ar-SA"/>
        </w:rPr>
        <w:t>i</w:t>
      </w:r>
      <w:r>
        <w:rPr>
          <w:lang w:bidi="ar-SA"/>
        </w:rPr>
        <w:t xml:space="preserve">sierung vorgenommen. So wurde das Attribut </w:t>
      </w:r>
      <w:r w:rsidRPr="007C5A33">
        <w:rPr>
          <w:i/>
          <w:lang w:bidi="ar-SA"/>
        </w:rPr>
        <w:t>anzahlTeilnehmer</w:t>
      </w:r>
      <w:r>
        <w:rPr>
          <w:lang w:bidi="ar-SA"/>
        </w:rPr>
        <w:t xml:space="preserve"> in der Tabelle Event hinzugefügt. Die Anzahl der Teilnehmer ließe sich auch über die Tabelle Teilnehmer berec</w:t>
      </w:r>
      <w:r>
        <w:rPr>
          <w:lang w:bidi="ar-SA"/>
        </w:rPr>
        <w:t>h</w:t>
      </w:r>
      <w:r>
        <w:rPr>
          <w:lang w:bidi="ar-SA"/>
        </w:rPr>
        <w:t xml:space="preserve">nen, in dem nur die Anzahl der Datensätze gezählt werden, die die gesuchte </w:t>
      </w:r>
      <w:r w:rsidRPr="007C5A33">
        <w:rPr>
          <w:i/>
          <w:lang w:bidi="ar-SA"/>
        </w:rPr>
        <w:t>idEvent</w:t>
      </w:r>
      <w:r>
        <w:rPr>
          <w:lang w:bidi="ar-SA"/>
        </w:rPr>
        <w:t xml:space="preserve"> aufwe</w:t>
      </w:r>
      <w:r>
        <w:rPr>
          <w:lang w:bidi="ar-SA"/>
        </w:rPr>
        <w:t>i</w:t>
      </w:r>
      <w:r>
        <w:rPr>
          <w:lang w:bidi="ar-SA"/>
        </w:rPr>
        <w:t xml:space="preserve">sen. Da die Suche Events mit freien Plätzen oder die Detailansicht eines Events einige der häufigsten Abfragen sein wird, erfolgt mit der Auslagerung des Wertes in ein Attribut eine </w:t>
      </w:r>
      <w:r>
        <w:rPr>
          <w:lang w:bidi="ar-SA"/>
        </w:rPr>
        <w:lastRenderedPageBreak/>
        <w:t xml:space="preserve">Performancesteigerung. Bei jeder Anmeldung oder Absage an einem Event muss dafür nun ein Update auf das Attribut </w:t>
      </w:r>
      <w:r w:rsidRPr="007C5A33">
        <w:rPr>
          <w:i/>
          <w:lang w:bidi="ar-SA"/>
        </w:rPr>
        <w:t>anzahlTeilnehmer</w:t>
      </w:r>
      <w:r>
        <w:rPr>
          <w:lang w:bidi="ar-SA"/>
        </w:rPr>
        <w:t xml:space="preserve"> erfolgen. </w:t>
      </w:r>
    </w:p>
    <w:p w:rsidR="007C5A33" w:rsidRDefault="007C5A33" w:rsidP="007C5A33">
      <w:pPr>
        <w:pStyle w:val="Textkrper"/>
        <w:rPr>
          <w:lang w:bidi="ar-SA"/>
        </w:rPr>
      </w:pPr>
      <w:r>
        <w:rPr>
          <w:lang w:bidi="ar-SA"/>
        </w:rPr>
        <w:t>Als eines der Hauptdesignelemente haben wir uns darauf verständigt soweit es sinnvoll ist Surrogatschlüssel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9"/>
      </w:r>
      <w:r>
        <w:rPr>
          <w:lang w:bidi="ar-SA"/>
        </w:rPr>
        <w:t xml:space="preserve"> Im Kontext der pr</w:t>
      </w:r>
      <w:r>
        <w:rPr>
          <w:lang w:bidi="ar-SA"/>
        </w:rPr>
        <w:t>i</w:t>
      </w:r>
      <w:r>
        <w:rPr>
          <w:lang w:bidi="ar-SA"/>
        </w:rPr>
        <w:t>vaten Nachrichten wurde allerdings auf den Einsatz eines Surrogatschlüssels verzichtet, da hier eine Kardinalität von n:m mit dem Benutzer vorliegt. Diese wird durch eine zusätzliche Tabelle (</w:t>
      </w:r>
      <w:r w:rsidRPr="007C5A33">
        <w:rPr>
          <w:i/>
          <w:lang w:bidi="ar-SA"/>
        </w:rPr>
        <w:t>PrivMsgAn</w:t>
      </w:r>
      <w:r>
        <w:rPr>
          <w:lang w:bidi="ar-SA"/>
        </w:rPr>
        <w:t xml:space="preserve">) umgesetzt, welche die Primärschlüssel der beiden Tabellen Benutzer und </w:t>
      </w:r>
      <w:r w:rsidRPr="007C5A33">
        <w:rPr>
          <w:i/>
          <w:lang w:bidi="ar-SA"/>
        </w:rPr>
        <w:t>PrivMsg</w:t>
      </w:r>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r w:rsidRPr="007C5A33">
        <w:rPr>
          <w:i/>
          <w:lang w:bidi="ar-SA"/>
        </w:rPr>
        <w:t>Blockie</w:t>
      </w:r>
      <w:r w:rsidRPr="007C5A33">
        <w:rPr>
          <w:i/>
          <w:lang w:bidi="ar-SA"/>
        </w:rPr>
        <w:t>r</w:t>
      </w:r>
      <w:r w:rsidRPr="007C5A33">
        <w:rPr>
          <w:i/>
          <w:lang w:bidi="ar-SA"/>
        </w:rPr>
        <w:t>liste</w:t>
      </w:r>
      <w:r>
        <w:rPr>
          <w:lang w:bidi="ar-SA"/>
        </w:rPr>
        <w:t>. Diese wurden zunächst als zwei eigenständige Tabellen in das Datenbankmodell übe</w:t>
      </w:r>
      <w:r>
        <w:rPr>
          <w:lang w:bidi="ar-SA"/>
        </w:rPr>
        <w:t>r</w:t>
      </w:r>
      <w:r>
        <w:rPr>
          <w:lang w:bidi="ar-SA"/>
        </w:rPr>
        <w:t>nommen.</w:t>
      </w:r>
    </w:p>
    <w:p w:rsidR="007C5A33" w:rsidRDefault="007C5A33" w:rsidP="00602AC5">
      <w:pPr>
        <w:pStyle w:val="Textkrper"/>
        <w:keepNext/>
        <w:spacing w:after="0"/>
      </w:pPr>
      <w:r>
        <w:rPr>
          <w:noProof/>
          <w:lang w:eastAsia="de-DE" w:bidi="ar-SA"/>
        </w:rPr>
        <w:lastRenderedPageBreak/>
        <w:drawing>
          <wp:inline distT="0" distB="0" distL="0" distR="0" wp14:anchorId="2D6CC1E1" wp14:editId="40569361">
            <wp:extent cx="3449492" cy="360381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64861" cy="3619869"/>
                    </a:xfrm>
                    <a:prstGeom prst="rect">
                      <a:avLst/>
                    </a:prstGeom>
                  </pic:spPr>
                </pic:pic>
              </a:graphicData>
            </a:graphic>
          </wp:inline>
        </w:drawing>
      </w:r>
    </w:p>
    <w:p w:rsidR="007C5A33" w:rsidRDefault="007C5A33" w:rsidP="00602AC5">
      <w:pPr>
        <w:pStyle w:val="Beschriftung"/>
        <w:keepNext w:val="0"/>
        <w:jc w:val="both"/>
      </w:pPr>
      <w:bookmarkStart w:id="109" w:name="_Toc327164614"/>
      <w:r>
        <w:t xml:space="preserve">Abbildung </w:t>
      </w:r>
      <w:r w:rsidR="00491312">
        <w:fldChar w:fldCharType="begin"/>
      </w:r>
      <w:r>
        <w:instrText xml:space="preserve"> SEQ Abbildung \* ARABIC </w:instrText>
      </w:r>
      <w:r w:rsidR="00491312">
        <w:fldChar w:fldCharType="separate"/>
      </w:r>
      <w:r w:rsidR="00222B09">
        <w:rPr>
          <w:noProof/>
        </w:rPr>
        <w:t>8</w:t>
      </w:r>
      <w:r w:rsidR="00491312">
        <w:fldChar w:fldCharType="end"/>
      </w:r>
      <w:r>
        <w:t xml:space="preserve"> Datenbankschema - Freundes-/Blockierliste (ursprüngliche Version)</w:t>
      </w:r>
      <w:r>
        <w:rPr>
          <w:rStyle w:val="Funotenzeichen"/>
        </w:rPr>
        <w:footnoteReference w:id="50"/>
      </w:r>
      <w:bookmarkEnd w:id="109"/>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r>
        <w:rPr>
          <w:i/>
          <w:iCs/>
        </w:rPr>
        <w:t>idBlockierter</w:t>
      </w:r>
      <w:r>
        <w:t>, bzw.</w:t>
      </w:r>
      <w:r>
        <w:rPr>
          <w:i/>
          <w:iCs/>
        </w:rPr>
        <w:t xml:space="preserve"> idFreund. </w:t>
      </w:r>
      <w:r>
        <w:t>Die Bezeichnung der Tabellen unterschied sich ebenso, sodass lediglich die Metadaten für den Unterschied sorgten.</w:t>
      </w:r>
    </w:p>
    <w:p w:rsidR="00621471" w:rsidRDefault="007C5A33" w:rsidP="00602AC5">
      <w:pPr>
        <w:keepNext/>
        <w:spacing w:after="0" w:line="360" w:lineRule="auto"/>
        <w:jc w:val="both"/>
      </w:pPr>
      <w:r>
        <w:rPr>
          <w:noProof/>
          <w:lang w:eastAsia="de-DE" w:bidi="ar-SA"/>
        </w:rPr>
        <w:lastRenderedPageBreak/>
        <w:drawing>
          <wp:inline distT="0" distB="0" distL="0" distR="0" wp14:anchorId="5460C462" wp14:editId="1F5ABCC5">
            <wp:extent cx="3478305" cy="370151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86004" cy="3709705"/>
                    </a:xfrm>
                    <a:prstGeom prst="rect">
                      <a:avLst/>
                    </a:prstGeom>
                  </pic:spPr>
                </pic:pic>
              </a:graphicData>
            </a:graphic>
          </wp:inline>
        </w:drawing>
      </w:r>
    </w:p>
    <w:p w:rsidR="007C5A33" w:rsidRDefault="00621471" w:rsidP="00621471">
      <w:pPr>
        <w:pStyle w:val="Beschriftung"/>
        <w:jc w:val="both"/>
      </w:pPr>
      <w:bookmarkStart w:id="110" w:name="_Toc327164615"/>
      <w:r>
        <w:t xml:space="preserve">Abbildung </w:t>
      </w:r>
      <w:r w:rsidR="00491312">
        <w:fldChar w:fldCharType="begin"/>
      </w:r>
      <w:r>
        <w:instrText xml:space="preserve"> SEQ Abbildung \* ARABIC </w:instrText>
      </w:r>
      <w:r w:rsidR="00491312">
        <w:fldChar w:fldCharType="separate"/>
      </w:r>
      <w:r w:rsidR="00222B09">
        <w:rPr>
          <w:noProof/>
        </w:rPr>
        <w:t>9</w:t>
      </w:r>
      <w:r w:rsidR="00491312">
        <w:fldChar w:fldCharType="end"/>
      </w:r>
      <w:r>
        <w:t xml:space="preserve"> </w:t>
      </w:r>
      <w:r w:rsidRPr="001A33BB">
        <w:t>Datenbankschema - Freundes-/Blockierliste (</w:t>
      </w:r>
      <w:r w:rsidR="00CC5469">
        <w:t>ü</w:t>
      </w:r>
      <w:r>
        <w:t>berarbeitete</w:t>
      </w:r>
      <w:r w:rsidRPr="001A33BB">
        <w:t xml:space="preserve"> Version</w:t>
      </w:r>
      <w:r>
        <w:t>)</w:t>
      </w:r>
      <w:r>
        <w:rPr>
          <w:rStyle w:val="Funotenzeichen"/>
        </w:rPr>
        <w:footnoteReference w:id="51"/>
      </w:r>
      <w:bookmarkEnd w:id="110"/>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r>
        <w:rPr>
          <w:i/>
          <w:iCs/>
        </w:rPr>
        <w:t>idBl</w:t>
      </w:r>
      <w:r>
        <w:rPr>
          <w:i/>
          <w:iCs/>
        </w:rPr>
        <w:t>o</w:t>
      </w:r>
      <w:r>
        <w:rPr>
          <w:i/>
          <w:iCs/>
        </w:rPr>
        <w:t>ckierter</w:t>
      </w:r>
      <w:r>
        <w:t>, bzw.</w:t>
      </w:r>
      <w:r>
        <w:rPr>
          <w:i/>
          <w:iCs/>
        </w:rPr>
        <w:t xml:space="preserve"> idFreund</w:t>
      </w:r>
      <w:r>
        <w:t xml:space="preserve"> wurden so neutral wie möglich in </w:t>
      </w:r>
      <w:r>
        <w:rPr>
          <w:i/>
          <w:iCs/>
        </w:rPr>
        <w:t>idBenutzerFremd</w:t>
      </w:r>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E52973">
      <w:pPr>
        <w:pStyle w:val="Textkrper"/>
        <w:spacing w:after="120" w:line="240" w:lineRule="auto"/>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02AC5">
      <w:pPr>
        <w:pStyle w:val="Textkrper"/>
        <w:keepNext/>
        <w:spacing w:after="0"/>
      </w:pPr>
      <w:r>
        <w:rPr>
          <w:noProof/>
          <w:lang w:eastAsia="de-DE" w:bidi="ar-SA"/>
        </w:rPr>
        <w:lastRenderedPageBreak/>
        <w:drawing>
          <wp:inline distT="0" distB="0" distL="0" distR="0" wp14:anchorId="77088AE2" wp14:editId="1DC4FE95">
            <wp:extent cx="3356929" cy="30300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63555" cy="3036051"/>
                    </a:xfrm>
                    <a:prstGeom prst="rect">
                      <a:avLst/>
                    </a:prstGeom>
                  </pic:spPr>
                </pic:pic>
              </a:graphicData>
            </a:graphic>
          </wp:inline>
        </w:drawing>
      </w:r>
    </w:p>
    <w:p w:rsidR="00621471" w:rsidRDefault="00621471" w:rsidP="00621471">
      <w:pPr>
        <w:pStyle w:val="Beschriftung"/>
        <w:jc w:val="both"/>
      </w:pPr>
      <w:bookmarkStart w:id="111" w:name="_Toc327164616"/>
      <w:r>
        <w:t xml:space="preserve">Abbildung </w:t>
      </w:r>
      <w:r w:rsidR="00491312">
        <w:fldChar w:fldCharType="begin"/>
      </w:r>
      <w:r>
        <w:instrText xml:space="preserve"> SEQ Abbildung \* ARABIC </w:instrText>
      </w:r>
      <w:r w:rsidR="00491312">
        <w:fldChar w:fldCharType="separate"/>
      </w:r>
      <w:r w:rsidR="00222B09">
        <w:rPr>
          <w:noProof/>
        </w:rPr>
        <w:t>10</w:t>
      </w:r>
      <w:r w:rsidR="00491312">
        <w:fldChar w:fldCharType="end"/>
      </w:r>
      <w:r>
        <w:t xml:space="preserve"> Datenbankschema - Event-Kategorie (ursprüngliche Version)</w:t>
      </w:r>
      <w:r>
        <w:rPr>
          <w:rStyle w:val="Funotenzeichen"/>
        </w:rPr>
        <w:footnoteReference w:id="52"/>
      </w:r>
      <w:bookmarkEnd w:id="111"/>
    </w:p>
    <w:p w:rsidR="00621471" w:rsidRDefault="00621471" w:rsidP="00E52973">
      <w:pPr>
        <w:spacing w:after="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Die finale Modellierung sieht nun eine Tabelle </w:t>
      </w:r>
      <w:r>
        <w:rPr>
          <w:i/>
          <w:iCs/>
        </w:rPr>
        <w:t>Kategorie</w:t>
      </w:r>
      <w:r>
        <w:t xml:space="preserve"> mit einem rekursiven Fremdschlüssel vor, welcher die Oberkategorie darstellt</w:t>
      </w:r>
      <w:r w:rsidR="00E52973">
        <w:t>.</w:t>
      </w:r>
    </w:p>
    <w:p w:rsidR="00621471" w:rsidRDefault="00621471" w:rsidP="00602AC5">
      <w:pPr>
        <w:pStyle w:val="Textkrper"/>
        <w:keepNext/>
        <w:spacing w:after="0"/>
      </w:pPr>
      <w:r>
        <w:rPr>
          <w:noProof/>
          <w:lang w:eastAsia="de-DE" w:bidi="ar-SA"/>
        </w:rPr>
        <w:lastRenderedPageBreak/>
        <w:drawing>
          <wp:inline distT="0" distB="0" distL="0" distR="0" wp14:anchorId="296764FC" wp14:editId="7E99DCA1">
            <wp:extent cx="3309975" cy="276112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34331" cy="2781446"/>
                    </a:xfrm>
                    <a:prstGeom prst="rect">
                      <a:avLst/>
                    </a:prstGeom>
                  </pic:spPr>
                </pic:pic>
              </a:graphicData>
            </a:graphic>
          </wp:inline>
        </w:drawing>
      </w:r>
    </w:p>
    <w:p w:rsidR="00621471" w:rsidRDefault="00621471" w:rsidP="00E52973">
      <w:pPr>
        <w:pStyle w:val="Beschriftung"/>
        <w:keepNext w:val="0"/>
        <w:jc w:val="both"/>
      </w:pPr>
      <w:bookmarkStart w:id="112" w:name="_Toc327164617"/>
      <w:r>
        <w:t xml:space="preserve">Abbildung </w:t>
      </w:r>
      <w:r w:rsidR="00491312">
        <w:fldChar w:fldCharType="begin"/>
      </w:r>
      <w:r>
        <w:instrText xml:space="preserve"> SEQ Abbildung \* ARABIC </w:instrText>
      </w:r>
      <w:r w:rsidR="00491312">
        <w:fldChar w:fldCharType="separate"/>
      </w:r>
      <w:r w:rsidR="00222B09">
        <w:rPr>
          <w:noProof/>
        </w:rPr>
        <w:t>11</w:t>
      </w:r>
      <w:r w:rsidR="00491312">
        <w:fldChar w:fldCharType="end"/>
      </w:r>
      <w:r>
        <w:t xml:space="preserve"> Datenbankschema - Event-Kategorie (überarbeitete Version)</w:t>
      </w:r>
      <w:bookmarkEnd w:id="112"/>
    </w:p>
    <w:p w:rsidR="00621471" w:rsidRPr="00621471" w:rsidRDefault="00FD6D96" w:rsidP="00E52973">
      <w:pPr>
        <w:pStyle w:val="Textkrper"/>
        <w:spacing w:after="0"/>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53"/>
      </w:r>
    </w:p>
    <w:p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tenfelder ausfüllt oder Entscheidungen trifft</w:t>
      </w:r>
      <w:r w:rsidR="000413F4">
        <w:rPr>
          <w:lang w:bidi="ar-SA"/>
        </w:rPr>
        <w:t xml:space="preserve"> </w:t>
      </w:r>
      <w:r>
        <w:rPr>
          <w:lang w:bidi="ar-SA"/>
        </w:rPr>
        <w:t xml:space="preserve">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OAuth in Verbindung mit ausgewählten bereits bestehenden sozialen Plattformen wie Facebook, Google+ oder Twitter.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E52973">
      <w:pPr>
        <w:pStyle w:val="Textkrper"/>
        <w:keepNext/>
        <w:spacing w:after="0"/>
      </w:pPr>
      <w:r>
        <w:rPr>
          <w:noProof/>
          <w:lang w:eastAsia="de-DE" w:bidi="ar-SA"/>
        </w:rPr>
        <w:drawing>
          <wp:inline distT="0" distB="0" distL="0" distR="0" wp14:anchorId="6FB1F875" wp14:editId="199596F8">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8"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113" w:name="_Toc327164618"/>
      <w:r>
        <w:t xml:space="preserve">Abbildung </w:t>
      </w:r>
      <w:r w:rsidR="00491312">
        <w:fldChar w:fldCharType="begin"/>
      </w:r>
      <w:r w:rsidR="007644C1">
        <w:instrText xml:space="preserve"> SEQ Abbildung \* ARABIC </w:instrText>
      </w:r>
      <w:r w:rsidR="00491312">
        <w:fldChar w:fldCharType="separate"/>
      </w:r>
      <w:r w:rsidR="00222B09">
        <w:rPr>
          <w:noProof/>
        </w:rPr>
        <w:t>12</w:t>
      </w:r>
      <w:r w:rsidR="00491312">
        <w:rPr>
          <w:noProof/>
        </w:rPr>
        <w:fldChar w:fldCharType="end"/>
      </w:r>
      <w:r w:rsidR="001F3D9E">
        <w:t xml:space="preserve"> Aktivitätsdiagramm </w:t>
      </w:r>
      <w:r w:rsidR="007E256B">
        <w:t xml:space="preserve">- </w:t>
      </w:r>
      <w:r w:rsidR="001F3D9E">
        <w:t>Anmeldung via Fremd</w:t>
      </w:r>
      <w:r>
        <w:t>System</w:t>
      </w:r>
      <w:r w:rsidR="001F3D9E">
        <w:rPr>
          <w:rStyle w:val="Funotenzeichen"/>
        </w:rPr>
        <w:footnoteReference w:id="54"/>
      </w:r>
      <w:bookmarkEnd w:id="113"/>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Der Kommunikationsfluss zwischen Benutzer, dem eigenen System sowie des OAuth-Partners wurde im nachfolgenden Sequenzdiagramm dargestellt.</w:t>
      </w:r>
    </w:p>
    <w:p w:rsidR="00FD6D96" w:rsidRDefault="00FD6D96" w:rsidP="00E52973">
      <w:pPr>
        <w:keepNext/>
        <w:spacing w:after="0" w:line="360" w:lineRule="auto"/>
        <w:jc w:val="both"/>
      </w:pPr>
      <w:r>
        <w:rPr>
          <w:noProof/>
          <w:lang w:eastAsia="de-DE" w:bidi="ar-SA"/>
        </w:rPr>
        <w:drawing>
          <wp:inline distT="0" distB="0" distL="0" distR="0" wp14:anchorId="1ACD6251" wp14:editId="54417612">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114" w:name="_Toc327164619"/>
      <w:r>
        <w:t xml:space="preserve">Abbildung </w:t>
      </w:r>
      <w:r w:rsidR="00491312">
        <w:fldChar w:fldCharType="begin"/>
      </w:r>
      <w:r>
        <w:instrText xml:space="preserve"> SEQ Abbildung \* ARABIC </w:instrText>
      </w:r>
      <w:r w:rsidR="00491312">
        <w:fldChar w:fldCharType="separate"/>
      </w:r>
      <w:r w:rsidR="00222B09">
        <w:rPr>
          <w:noProof/>
        </w:rPr>
        <w:t>13</w:t>
      </w:r>
      <w:r w:rsidR="00491312">
        <w:fldChar w:fldCharType="end"/>
      </w:r>
      <w:r>
        <w:t xml:space="preserve"> Sequenzdiagramm </w:t>
      </w:r>
      <w:r w:rsidR="007E256B">
        <w:t>-</w:t>
      </w:r>
      <w:r>
        <w:t xml:space="preserve"> Login via OAuth</w:t>
      </w:r>
      <w:r>
        <w:rPr>
          <w:rStyle w:val="Funotenzeichen"/>
        </w:rPr>
        <w:footnoteReference w:id="55"/>
      </w:r>
      <w:bookmarkEnd w:id="114"/>
    </w:p>
    <w:p w:rsidR="00FD6D96" w:rsidRDefault="00FD6D96" w:rsidP="00FD6D96">
      <w:pPr>
        <w:spacing w:after="200" w:line="360" w:lineRule="auto"/>
        <w:jc w:val="both"/>
      </w:pPr>
      <w:r>
        <w:t>Dabei ist der Kommunikationsfluss durch die Verwendung des OAuth-Protokolls größtenteils vorgeben. Das Sequenzdiagramm wurde dabei vornehmlich zu eigenen Dokumentation und Veranschaulichung erstellt. Der Inhalt der Nachrichten beschränkt sich auf geheime Schlüssel die vorher zwischen der Anwendung, dem Benutzer und dem OAuth-Partner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Für den Benutzer des Eventalizers wird zur Laufzeit ein Schlüssel generiert, womit er sich beim OAuth</w:t>
      </w:r>
      <w:r w:rsidR="00C50A0F">
        <w:t>-</w:t>
      </w:r>
      <w:r>
        <w:t>Partner und dem Eventalizer identifiziert. Der Eventalizer selbst hat jeweils e</w:t>
      </w:r>
      <w:r>
        <w:t>i</w:t>
      </w:r>
      <w:r>
        <w:t>nen festen geheimen und öffentlichen Schlüssel vom OAuth</w:t>
      </w:r>
      <w:r w:rsidR="00C50A0F">
        <w:t>-</w:t>
      </w:r>
      <w:r>
        <w:t>Partner bekommen in dem die Anwendung beim OAuth</w:t>
      </w:r>
      <w:r w:rsidR="00C50A0F">
        <w:t>-P</w:t>
      </w:r>
      <w:r>
        <w:t>artner registriert wurde. Dies erfordert einen Benutzer-Account eines Entwicklers beim OAuth</w:t>
      </w:r>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“lessons learned”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w:t>
      </w:r>
      <w:r>
        <w:t>h</w:t>
      </w:r>
      <w:r>
        <w:t>lern, vorbeugen.</w:t>
      </w:r>
    </w:p>
    <w:p w:rsidR="002E5A25" w:rsidRDefault="002E5A25" w:rsidP="002E5A25">
      <w:pPr>
        <w:pStyle w:val="berschrift3"/>
        <w:rPr>
          <w:lang w:bidi="ar-SA"/>
        </w:rPr>
      </w:pPr>
      <w:bookmarkStart w:id="115" w:name="_Toc327097251"/>
      <w:bookmarkStart w:id="116" w:name="_Toc327163988"/>
      <w:r>
        <w:rPr>
          <w:lang w:bidi="ar-SA"/>
        </w:rPr>
        <w:t>Anwendungsarchitektur</w:t>
      </w:r>
      <w:bookmarkEnd w:id="115"/>
      <w:bookmarkEnd w:id="116"/>
    </w:p>
    <w:p w:rsidR="00C50A0F" w:rsidRDefault="00C50A0F" w:rsidP="00C50A0F">
      <w:pPr>
        <w:pStyle w:val="Textkrper"/>
        <w:rPr>
          <w:lang w:bidi="ar-SA"/>
        </w:rPr>
      </w:pPr>
      <w:r>
        <w:rPr>
          <w:lang w:bidi="ar-SA"/>
        </w:rPr>
        <w:t xml:space="preserve">Durch die Einbindung von </w:t>
      </w:r>
      <w:r w:rsidR="00AD76A5">
        <w:rPr>
          <w:lang w:bidi="ar-SA"/>
        </w:rPr>
        <w:t xml:space="preserve">Spring </w:t>
      </w:r>
      <w:r>
        <w:rPr>
          <w:lang w:bidi="ar-SA"/>
        </w:rPr>
        <w:t>Roo wurde die Architektur der Eventalizer-Anwendung b</w:t>
      </w:r>
      <w:r>
        <w:rPr>
          <w:lang w:bidi="ar-SA"/>
        </w:rPr>
        <w:t>e</w:t>
      </w:r>
      <w:r>
        <w:rPr>
          <w:lang w:bidi="ar-SA"/>
        </w:rPr>
        <w:t>reits stark vorgeben. Es handelt sich um eine typische 4-Schichten-Webarchitektur mit einem Model-View-Controller Pattern mit Präsentations-, Steuerungs-, Geschäftslogik- und Date</w:t>
      </w:r>
      <w:r>
        <w:rPr>
          <w:lang w:bidi="ar-SA"/>
        </w:rPr>
        <w:t>n</w:t>
      </w:r>
      <w:r>
        <w:rPr>
          <w:lang w:bidi="ar-SA"/>
        </w:rPr>
        <w:t>bankzugriffsschicht.</w:t>
      </w:r>
    </w:p>
    <w:p w:rsidR="00AD76A5" w:rsidRDefault="00AD76A5" w:rsidP="00E52973">
      <w:pPr>
        <w:pStyle w:val="Textkrper"/>
        <w:keepNext/>
        <w:spacing w:after="0" w:line="240" w:lineRule="auto"/>
      </w:pPr>
      <w:r>
        <w:rPr>
          <w:noProof/>
          <w:lang w:eastAsia="de-DE" w:bidi="ar-SA"/>
        </w:rPr>
        <w:drawing>
          <wp:inline distT="0" distB="0" distL="0" distR="0" wp14:anchorId="6E5B76AA" wp14:editId="45E447B3">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117" w:name="_Toc327164620"/>
      <w:r>
        <w:t xml:space="preserve">Abbildung </w:t>
      </w:r>
      <w:r w:rsidR="00491312">
        <w:fldChar w:fldCharType="begin"/>
      </w:r>
      <w:r>
        <w:instrText xml:space="preserve"> SEQ Abbildung \* ARABIC </w:instrText>
      </w:r>
      <w:r w:rsidR="00491312">
        <w:fldChar w:fldCharType="separate"/>
      </w:r>
      <w:r w:rsidR="00222B09">
        <w:rPr>
          <w:noProof/>
        </w:rPr>
        <w:t>14</w:t>
      </w:r>
      <w:r w:rsidR="00491312">
        <w:fldChar w:fldCharType="end"/>
      </w:r>
      <w:r>
        <w:t xml:space="preserve"> Spring Roo Webarchitektur für Evantelizer</w:t>
      </w:r>
      <w:r>
        <w:rPr>
          <w:rStyle w:val="Funotenzeichen"/>
        </w:rPr>
        <w:footnoteReference w:id="56"/>
      </w:r>
      <w:bookmarkEnd w:id="117"/>
    </w:p>
    <w:p w:rsidR="00AD76A5" w:rsidRDefault="00AD76A5" w:rsidP="00AD76A5">
      <w:pPr>
        <w:spacing w:after="200" w:line="360" w:lineRule="auto"/>
        <w:jc w:val="both"/>
      </w:pPr>
      <w:r>
        <w:t xml:space="preserve">Spring Roo trennt allerdings weniger stark zwischen Geschäftslogik und Datenbankzugriff. Dieser geschieht bei den meisten Webanwendung durch die Verwendung eines Data-Access-Objects (DAO), welches die Operationen zur Datenbank bereitstellt. In Spring Roo werden </w:t>
      </w:r>
      <w:r>
        <w:lastRenderedPageBreak/>
        <w:t>stattdessen die CRUD-Methoden vom Spring Framework direkt in die Model-Klassen gen</w:t>
      </w:r>
      <w:r>
        <w:t>e</w:t>
      </w:r>
      <w:r>
        <w:t>riert. Daher werden die Model-Klassen und der Datenbankzugriff in Spring Roo-Dokumentationen als „Entity Layer“</w:t>
      </w:r>
      <w:r>
        <w:rPr>
          <w:rStyle w:val="Funotenzeichen"/>
        </w:rPr>
        <w:footnoteReference w:id="57"/>
      </w:r>
      <w:r>
        <w:t xml:space="preserve"> zusammengefasst.</w:t>
      </w:r>
    </w:p>
    <w:p w:rsidR="00AD76A5" w:rsidRPr="00AD76A5" w:rsidRDefault="00AD76A5" w:rsidP="00AD76A5">
      <w:pPr>
        <w:spacing w:after="200" w:line="360" w:lineRule="auto"/>
        <w:jc w:val="both"/>
        <w:rPr>
          <w:lang w:bidi="ar-SA"/>
        </w:rPr>
      </w:pPr>
      <w:r>
        <w:t>Die Architektur und damit die Nutzung des Spring Roo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tes Anwendungsgerüst selber zu schreiben. Spring Roo verringert dadurch die Zeit, die für einzelne Iterationszyklen benötigt wird, so dass nachträgliche Änderungen schneller eing</w:t>
      </w:r>
      <w:r>
        <w:t>e</w:t>
      </w:r>
      <w:r>
        <w:t>fügt werden können bzw. Probleme schneller erkannt werden. Trotzdem gab es insbesond</w:t>
      </w:r>
      <w:r>
        <w:t>e</w:t>
      </w:r>
      <w:r>
        <w:t>re bei fehlendem Know-how der Projektmitarbeiter durch die erstmalige Nutzung des Frameworks und einiger Schlüsseltechnologien (Apache Maven) Probleme bei der Umse</w:t>
      </w:r>
      <w:r>
        <w:t>t</w:t>
      </w:r>
      <w:r>
        <w:t>zung. So kam es vermehrt zu Problemen funktionierende Workspaces auf unterschiedlichen PCs einzurichten. Schwierigkeiten gab es insbesondere bei den vom Apache Maven nachg</w:t>
      </w:r>
      <w:r>
        <w:t>e</w:t>
      </w:r>
      <w:r>
        <w:t xml:space="preserve">ladenen Jar-Dateien. Dies führte teilweise dazu, dass zeitweise bestimmte Projektmitglieder von der Entwicklung ausgeschlossen wurden. Das Deployment und die Vorgehensweise von </w:t>
      </w:r>
      <w:proofErr w:type="gramStart"/>
      <w:r>
        <w:t>Apache</w:t>
      </w:r>
      <w:proofErr w:type="gramEnd"/>
      <w:r>
        <w:t xml:space="preserve"> Maven im Gegensatz zu einem einfachen Ant-Build einer Anwendung ist zwar durc</w:t>
      </w:r>
      <w:r>
        <w:t>h</w:t>
      </w:r>
      <w:r>
        <w:t>aus beeindruckend. Allerdings haben die persönlichen negativen Erfahrungen, die sich nicht ausschließlich durch ungeschickte Bedienung erklären lassen, zu einer ambivalenten Einste</w:t>
      </w:r>
      <w:r>
        <w:t>l</w:t>
      </w:r>
      <w:r>
        <w:t>lung zu Maven geführt. Diese konnten jedoch größtenteils behoben werden und waren d</w:t>
      </w:r>
      <w:r>
        <w:t>a</w:t>
      </w:r>
      <w:r>
        <w:t>her auch eine interessante persönliche Bereicherung für die berufliche Praxis.</w:t>
      </w:r>
    </w:p>
    <w:p w:rsidR="002E5A25" w:rsidRDefault="002E5A25" w:rsidP="002E5A25">
      <w:pPr>
        <w:pStyle w:val="berschrift1"/>
        <w:rPr>
          <w:lang w:bidi="ar-SA"/>
        </w:rPr>
      </w:pPr>
      <w:bookmarkStart w:id="118" w:name="_Toc327097252"/>
      <w:bookmarkStart w:id="119" w:name="_Toc327163989"/>
      <w:r>
        <w:rPr>
          <w:lang w:bidi="ar-SA"/>
        </w:rPr>
        <w:lastRenderedPageBreak/>
        <w:t>Projektabschluss</w:t>
      </w:r>
      <w:bookmarkEnd w:id="118"/>
      <w:bookmarkEnd w:id="119"/>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„Ev</w:t>
      </w:r>
      <w:r w:rsidR="004D1551">
        <w:rPr>
          <w:lang w:bidi="ar-SA"/>
        </w:rPr>
        <w:t>e</w:t>
      </w:r>
      <w:r>
        <w:rPr>
          <w:lang w:bidi="ar-SA"/>
        </w:rPr>
        <w:t>ntalizer“.</w:t>
      </w:r>
    </w:p>
    <w:p w:rsidR="002E5A25" w:rsidRDefault="002E5A25" w:rsidP="002E5A25">
      <w:pPr>
        <w:pStyle w:val="berschrift2"/>
        <w:rPr>
          <w:lang w:bidi="ar-SA"/>
        </w:rPr>
      </w:pPr>
      <w:bookmarkStart w:id="120" w:name="_Toc327097253"/>
      <w:bookmarkStart w:id="121" w:name="_Toc327163990"/>
      <w:r>
        <w:rPr>
          <w:lang w:bidi="ar-SA"/>
        </w:rPr>
        <w:t>Zusammenfassung</w:t>
      </w:r>
      <w:bookmarkEnd w:id="120"/>
      <w:bookmarkEnd w:id="121"/>
    </w:p>
    <w:p w:rsidR="007773C8" w:rsidRDefault="007773C8" w:rsidP="007773C8">
      <w:pPr>
        <w:pStyle w:val="Textkrper"/>
        <w:rPr>
          <w:lang w:bidi="ar-SA"/>
        </w:rPr>
      </w:pPr>
      <w:r>
        <w:rPr>
          <w:lang w:bidi="ar-SA"/>
        </w:rPr>
        <w:t>In der heutigen Arbeitswelt</w:t>
      </w:r>
      <w:r w:rsidR="004D1551">
        <w:rPr>
          <w:lang w:bidi="ar-SA"/>
        </w:rPr>
        <w:t xml:space="preserve"> und im Bereich der Softwareentwicklung</w:t>
      </w:r>
      <w:r>
        <w:rPr>
          <w:lang w:bidi="ar-SA"/>
        </w:rPr>
        <w:t xml:space="preserve"> steigt die Nachfrage nach hoch spezialisierten Fachkräften. 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w:t>
      </w:r>
      <w:r>
        <w:rPr>
          <w:lang w:bidi="ar-SA"/>
        </w:rPr>
        <w:t>u</w:t>
      </w:r>
      <w:r>
        <w:rPr>
          <w:lang w:bidi="ar-SA"/>
        </w:rPr>
        <w:t>sammenhänge der einzelnen Phasen und die verschiedenen Anforderungen und Blickwinkel, die dort vorherrschen, ermöglicht. Diese unterschiedlichen Betrachtung</w:t>
      </w:r>
      <w:r w:rsidR="00AF1AA1">
        <w:rPr>
          <w:lang w:bidi="ar-SA"/>
        </w:rPr>
        <w:t>s</w:t>
      </w:r>
      <w:r>
        <w:rPr>
          <w:lang w:bidi="ar-SA"/>
        </w:rPr>
        <w:t>winkel zu verst</w:t>
      </w:r>
      <w:r>
        <w:rPr>
          <w:lang w:bidi="ar-SA"/>
        </w:rPr>
        <w:t>e</w:t>
      </w:r>
      <w:r>
        <w:rPr>
          <w:lang w:bidi="ar-SA"/>
        </w:rPr>
        <w:t>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w:t>
      </w:r>
      <w:r w:rsidR="007773C8">
        <w:rPr>
          <w:lang w:bidi="ar-SA"/>
        </w:rPr>
        <w:t>n</w:t>
      </w:r>
      <w:r w:rsidR="007773C8">
        <w:rPr>
          <w:lang w:bidi="ar-SA"/>
        </w:rPr>
        <w:t>gendermaßen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122" w:name="_Toc327097254"/>
      <w:bookmarkStart w:id="123" w:name="_Toc327163991"/>
      <w:r>
        <w:rPr>
          <w:lang w:bidi="ar-SA"/>
        </w:rPr>
        <w:lastRenderedPageBreak/>
        <w:t>Ausblick</w:t>
      </w:r>
      <w:bookmarkEnd w:id="122"/>
      <w:bookmarkEnd w:id="123"/>
    </w:p>
    <w:p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Ein allgegenwärtiges Thema dieser Tage ist der zunehmende Medienkonsum über mobile Geräte, wie etwa Smartphones oder Tablets.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8"/>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Brücher, C.; Jüdes, F.; Kollmann, W. (2011)</w:t>
      </w:r>
      <w:r>
        <w:rPr>
          <w:b/>
        </w:rPr>
        <w:t>:</w:t>
      </w:r>
      <w:r>
        <w:rPr>
          <w:b/>
        </w:rPr>
        <w:br/>
      </w:r>
      <w:r w:rsidRPr="00621471">
        <w:t>SQL Thinking</w:t>
      </w:r>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Cooper, A.; Reimann, R., Cronin, D.: About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Biffel, S. et al. </w:t>
      </w:r>
      <w:r w:rsidRPr="00EF6533">
        <w:rPr>
          <w:b/>
        </w:rPr>
        <w:t>(2010):</w:t>
      </w:r>
      <w:r w:rsidRPr="00EF6533">
        <w:br/>
        <w:t>Schatten, A.; Biffel, S.; Demolsky, M.; Gotischa-Franta, E.; Östreicher, Th.;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r>
        <w:rPr>
          <w:b/>
        </w:rPr>
        <w:t>Kaak,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r w:rsidRPr="00272AA5">
        <w:rPr>
          <w:b/>
          <w:lang w:val="en-US"/>
        </w:rPr>
        <w:t>o.V. (2012)</w:t>
      </w:r>
      <w:proofErr w:type="gramStart"/>
      <w:r w:rsidRPr="00272AA5">
        <w:rPr>
          <w:b/>
          <w:lang w:val="en-US"/>
        </w:rPr>
        <w:t>:</w:t>
      </w:r>
      <w:proofErr w:type="gramEnd"/>
      <w:r w:rsidRPr="00272AA5">
        <w:rPr>
          <w:lang w:val="en-US"/>
        </w:rPr>
        <w:br/>
        <w:t>SpringSource Tool Suite - The Best Development Tool for Enterprise Java, http://www.springsource.c</w:t>
      </w:r>
      <w:r w:rsidRPr="00534C7D">
        <w:rPr>
          <w:lang w:val="en-US"/>
        </w:rPr>
        <w:t>om/developer/sts; Überprüft am 07.06.2012.</w:t>
      </w:r>
    </w:p>
    <w:p w:rsidR="00AD76A5" w:rsidRDefault="00AD76A5" w:rsidP="00272AA5">
      <w:pPr>
        <w:pStyle w:val="Literaturverzeichnis"/>
        <w:rPr>
          <w:lang w:val="en-US"/>
        </w:rPr>
      </w:pPr>
      <w:r w:rsidRPr="00AD76A5">
        <w:rPr>
          <w:b/>
          <w:lang w:val="en-US"/>
        </w:rPr>
        <w:t>o.V. (2012a)</w:t>
      </w:r>
      <w:proofErr w:type="gramStart"/>
      <w:r w:rsidRPr="00AD76A5">
        <w:rPr>
          <w:b/>
          <w:lang w:val="en-US"/>
        </w:rPr>
        <w:t>:</w:t>
      </w:r>
      <w:proofErr w:type="gramEnd"/>
      <w:r>
        <w:rPr>
          <w:lang w:val="en-US"/>
        </w:rPr>
        <w:br/>
        <w:t xml:space="preserve">Spring Framework – Chapter 3. </w:t>
      </w:r>
      <w:proofErr w:type="gramStart"/>
      <w:r>
        <w:rPr>
          <w:lang w:val="en-US"/>
        </w:rPr>
        <w:t>Application Architecture, http://static.springsource.org/spring-roo/reference/html/architecture.html, Überprüft am 07.06.2012.</w:t>
      </w:r>
      <w:proofErr w:type="gramEnd"/>
    </w:p>
    <w:p w:rsidR="00AD76A5" w:rsidRDefault="00AD76A5" w:rsidP="00272AA5">
      <w:pPr>
        <w:pStyle w:val="Literaturverzeichnis"/>
        <w:rPr>
          <w:lang w:val="en-US"/>
        </w:rPr>
      </w:pPr>
      <w:r w:rsidRPr="00AD76A5">
        <w:rPr>
          <w:b/>
          <w:lang w:val="en-US"/>
        </w:rPr>
        <w:t>o.V.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Überprüft am 07.06.2012.</w:t>
      </w:r>
    </w:p>
    <w:p w:rsidR="007773C8" w:rsidRPr="00534C7D" w:rsidRDefault="007773C8" w:rsidP="00272AA5">
      <w:pPr>
        <w:pStyle w:val="Literaturverzeichnis"/>
        <w:rPr>
          <w:lang w:val="en-US"/>
        </w:rPr>
      </w:pPr>
      <w:r w:rsidRPr="00AD76A5">
        <w:rPr>
          <w:b/>
          <w:lang w:val="en-US"/>
        </w:rPr>
        <w:t>o.V. (2012</w:t>
      </w:r>
      <w:r>
        <w:rPr>
          <w:b/>
          <w:lang w:val="en-US"/>
        </w:rPr>
        <w:t>c</w:t>
      </w:r>
      <w:r w:rsidRPr="00AD76A5">
        <w:rPr>
          <w:b/>
          <w:lang w:val="en-US"/>
        </w:rPr>
        <w:t>)</w:t>
      </w:r>
      <w:proofErr w:type="gramStart"/>
      <w:r w:rsidRPr="00AD76A5">
        <w:rPr>
          <w:b/>
          <w:lang w:val="en-US"/>
        </w:rPr>
        <w:t>:</w:t>
      </w:r>
      <w:proofErr w:type="gramEnd"/>
      <w:r>
        <w:rPr>
          <w:lang w:val="en-US"/>
        </w:rPr>
        <w:br/>
        <w:t>Spring Framework – Chapter 6. Removing Roo,</w:t>
      </w:r>
      <w:r w:rsidRPr="007773C8">
        <w:rPr>
          <w:lang w:val="en-US"/>
        </w:rPr>
        <w:t xml:space="preserve"> </w:t>
      </w:r>
      <w:r w:rsidRPr="002E769E">
        <w:rPr>
          <w:lang w:val="en-US"/>
        </w:rPr>
        <w:t>http://static.springsource.org/spring-roo/reference/html/removing.html</w:t>
      </w:r>
      <w:r>
        <w:rPr>
          <w:lang w:val="en-US"/>
        </w:rPr>
        <w:t>, Überprüft am 07.06.2012.</w:t>
      </w:r>
    </w:p>
    <w:p w:rsidR="007773C8" w:rsidRPr="007773C8" w:rsidRDefault="007773C8" w:rsidP="00272AA5">
      <w:pPr>
        <w:pStyle w:val="Literaturverzeichnis"/>
        <w:rPr>
          <w:lang w:val="en-US"/>
        </w:rPr>
      </w:pPr>
      <w:r w:rsidRPr="007773C8">
        <w:rPr>
          <w:b/>
          <w:lang w:val="en-US"/>
        </w:rPr>
        <w:t>Pronschinske, M. (2010</w:t>
      </w:r>
      <w:proofErr w:type="gramStart"/>
      <w:r w:rsidRPr="007773C8">
        <w:rPr>
          <w:b/>
          <w:lang w:val="en-US"/>
        </w:rPr>
        <w:t>)</w:t>
      </w:r>
      <w:proofErr w:type="gramEnd"/>
      <w:r w:rsidRPr="007773C8">
        <w:rPr>
          <w:b/>
          <w:lang w:val="en-US"/>
        </w:rPr>
        <w:br/>
      </w:r>
      <w:r w:rsidRPr="007773C8">
        <w:rPr>
          <w:lang w:val="en-US"/>
        </w:rPr>
        <w:t>Spring Roo 1.0 - a RAD tool for Java, http://java.dzone.com/news/spring-roo-10-rad-tool-java</w:t>
      </w:r>
      <w:r>
        <w:rPr>
          <w:lang w:val="en-US"/>
        </w:rPr>
        <w:t>, Übe</w:t>
      </w:r>
      <w:r>
        <w:rPr>
          <w:lang w:val="en-US"/>
        </w:rPr>
        <w:t>r</w:t>
      </w:r>
      <w:r>
        <w:rPr>
          <w:lang w:val="en-US"/>
        </w:rPr>
        <w:t>prüft am 07.06.2012.</w:t>
      </w:r>
    </w:p>
    <w:p w:rsidR="00272AA5" w:rsidRPr="00272AA5" w:rsidRDefault="00272AA5" w:rsidP="00272AA5">
      <w:pPr>
        <w:pStyle w:val="Literaturverzeichnis"/>
      </w:pPr>
      <w:r w:rsidRPr="00272AA5">
        <w:rPr>
          <w:b/>
        </w:rPr>
        <w:t>Schwaber, K. (2012):</w:t>
      </w:r>
      <w:r w:rsidRPr="00272AA5">
        <w:br/>
        <w:t>ScrumButs and Modifying Scrum,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r w:rsidR="002C5AF1">
        <w:fldChar w:fldCharType="begin"/>
      </w:r>
      <w:r w:rsidR="002C5AF1">
        <w:instrText xml:space="preserve"> REF dokument_datum \h  \* MERGEFORMAT </w:instrText>
      </w:r>
      <w:r w:rsidR="002C5AF1">
        <w:fldChar w:fldCharType="separate"/>
      </w:r>
      <w:sdt>
        <w:sdtPr>
          <w:alias w:val="Datum"/>
          <w:id w:val="193200469"/>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222B09" w:rsidRPr="00222B09">
            <w:t>11.06.2012</w:t>
          </w:r>
        </w:sdtContent>
      </w:sdt>
      <w:r w:rsidR="002C5AF1">
        <w:fldChar w:fldCharType="end"/>
      </w:r>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Alexander Benölken</w:t>
            </w:r>
          </w:p>
        </w:tc>
        <w:tc>
          <w:tcPr>
            <w:tcW w:w="3097" w:type="dxa"/>
          </w:tcPr>
          <w:p w:rsidR="00BE78C5" w:rsidRPr="004D6C02" w:rsidRDefault="002575EF" w:rsidP="002575EF">
            <w:pPr>
              <w:pStyle w:val="Textkrper"/>
              <w:rPr>
                <w:bCs/>
              </w:rPr>
            </w:pPr>
            <w:r>
              <w:rPr>
                <w:bCs/>
              </w:rPr>
              <w:t>Martin Garrels</w:t>
            </w:r>
          </w:p>
        </w:tc>
      </w:tr>
    </w:tbl>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Felix Schulze Mönking</w:t>
            </w:r>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Patrick Wiebeler</w:t>
            </w:r>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31"/>
      <w:pgSz w:w="11907" w:h="16839" w:code="9"/>
      <w:pgMar w:top="1417" w:right="1417" w:bottom="1134" w:left="1417" w:header="568" w:footer="567" w:gutter="0"/>
      <w:pgNumType w:fmt="upperRoman"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973" w:rsidRDefault="00E52973">
      <w:r>
        <w:separator/>
      </w:r>
    </w:p>
  </w:endnote>
  <w:endnote w:type="continuationSeparator" w:id="0">
    <w:p w:rsidR="00E52973" w:rsidRDefault="00E52973">
      <w:r>
        <w:continuationSeparator/>
      </w:r>
    </w:p>
  </w:endnote>
  <w:endnote w:type="continuationNotice" w:id="1">
    <w:p w:rsidR="00E52973" w:rsidRDefault="00E5297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973" w:rsidRPr="00CD4994" w:rsidRDefault="00E52973" w:rsidP="00265837">
    <w:pPr>
      <w:pStyle w:val="Fuzeile"/>
      <w:rPr>
        <w:b/>
      </w:rPr>
    </w:pPr>
    <w:r>
      <w:fldChar w:fldCharType="begin"/>
    </w:r>
    <w:r>
      <w:instrText xml:space="preserve"> REF dokument_titel \h  \* MERGEFORMAT </w:instrText>
    </w:r>
    <w:r>
      <w:fldChar w:fldCharType="separate"/>
    </w:r>
    <w:sdt>
      <w:sdtPr>
        <w:alias w:val="Titel"/>
        <w:id w:val="1572388032"/>
        <w:dataBinding w:prefixMappings="xmlns:ns0='http://schemas.openxmlformats.org/package/2006/metadata/core-properties' xmlns:ns1='http://purl.org/dc/elements/1.1/'" w:xpath="/ns0:coreProperties[1]/ns1:title[1]" w:storeItemID="{6C3C8BC8-F283-45AE-878A-BAB7291924A1}"/>
        <w:text/>
      </w:sdtPr>
      <w:sdtContent>
        <w:r w:rsidR="00222B09" w:rsidRPr="00222B09">
          <w:t>Reflexionsbericht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1698421063"/>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222B09" w:rsidRPr="00222B09">
          <w:t>11.06.2012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222B09">
      <w:rPr>
        <w:b/>
        <w:noProof/>
        <w:color w:val="FFFFFF" w:themeColor="background1"/>
      </w:rPr>
      <w:t>V</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973" w:rsidRPr="00B34539" w:rsidRDefault="00E52973"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973" w:rsidRPr="00CD4994" w:rsidRDefault="00E52973"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516612163"/>
        <w:dataBinding w:prefixMappings="xmlns:ns0='http://schemas.openxmlformats.org/package/2006/metadata/core-properties' xmlns:ns1='http://purl.org/dc/elements/1.1/'" w:xpath="/ns0:coreProperties[1]/ns1:title[1]" w:storeItemID="{6C3C8BC8-F283-45AE-878A-BAB7291924A1}"/>
        <w:text/>
      </w:sdtPr>
      <w:sdtContent>
        <w:r w:rsidR="00222B09" w:rsidRPr="00222B09">
          <w:t>Reflexionsbericht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403455947"/>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222B09" w:rsidRPr="00222B09">
          <w:t>11.06.2012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222B09">
      <w:rPr>
        <w:b/>
        <w:noProof/>
        <w:color w:val="FFFFFF" w:themeColor="background1"/>
      </w:rPr>
      <w:t>IV</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973" w:rsidRDefault="00E52973" w:rsidP="00354736">
      <w:pPr>
        <w:spacing w:after="60"/>
      </w:pPr>
      <w:r>
        <w:separator/>
      </w:r>
    </w:p>
  </w:footnote>
  <w:footnote w:type="continuationSeparator" w:id="0">
    <w:p w:rsidR="00E52973" w:rsidRDefault="00E52973" w:rsidP="001806A8">
      <w:pPr>
        <w:spacing w:after="0"/>
      </w:pPr>
      <w:r>
        <w:continuationSeparator/>
      </w:r>
    </w:p>
  </w:footnote>
  <w:footnote w:type="continuationNotice" w:id="1">
    <w:p w:rsidR="00E52973" w:rsidRDefault="00E52973">
      <w:pPr>
        <w:spacing w:after="0"/>
      </w:pPr>
    </w:p>
  </w:footnote>
  <w:footnote w:id="2">
    <w:p w:rsidR="00E52973" w:rsidRDefault="00E52973">
      <w:pPr>
        <w:pStyle w:val="Funotentext"/>
      </w:pPr>
      <w:r>
        <w:rPr>
          <w:rStyle w:val="Funotenzeichen"/>
        </w:rPr>
        <w:footnoteRef/>
      </w:r>
      <w:r>
        <w:t xml:space="preserve"> Siehe </w:t>
      </w:r>
      <w:r w:rsidRPr="0042249C">
        <w:t>https://github.com</w:t>
      </w:r>
      <w:r>
        <w:t>.</w:t>
      </w:r>
    </w:p>
  </w:footnote>
  <w:footnote w:id="3">
    <w:p w:rsidR="00E52973" w:rsidRDefault="00E52973">
      <w:pPr>
        <w:pStyle w:val="Funotentext"/>
      </w:pPr>
      <w:r>
        <w:rPr>
          <w:rStyle w:val="Funotenzeichen"/>
        </w:rPr>
        <w:footnoteRef/>
      </w:r>
      <w:r>
        <w:t xml:space="preserve"> Siehe http://</w:t>
      </w:r>
      <w:r w:rsidRPr="0042249C">
        <w:t>docs.google.com/?hl=de</w:t>
      </w:r>
      <w:r>
        <w:t>.</w:t>
      </w:r>
    </w:p>
  </w:footnote>
  <w:footnote w:id="4">
    <w:p w:rsidR="00E52973" w:rsidRDefault="00E52973">
      <w:pPr>
        <w:pStyle w:val="Funotentext"/>
      </w:pPr>
      <w:r>
        <w:rPr>
          <w:rStyle w:val="Funotenzeichen"/>
        </w:rPr>
        <w:footnoteRef/>
      </w:r>
      <w:r>
        <w:t xml:space="preserve"> Siehe </w:t>
      </w:r>
      <w:r w:rsidRPr="0042249C">
        <w:t>https://www.dropbox.com</w:t>
      </w:r>
      <w:r>
        <w:t>.</w:t>
      </w:r>
    </w:p>
  </w:footnote>
  <w:footnote w:id="5">
    <w:p w:rsidR="00E52973" w:rsidRDefault="00E52973">
      <w:pPr>
        <w:pStyle w:val="Funotentext"/>
      </w:pPr>
      <w:r>
        <w:rPr>
          <w:rStyle w:val="Funotenzeichen"/>
        </w:rPr>
        <w:footnoteRef/>
      </w:r>
      <w:r>
        <w:t xml:space="preserve"> Siehe </w:t>
      </w:r>
      <w:r>
        <w:rPr>
          <w:lang w:bidi="ar-SA"/>
        </w:rPr>
        <w:t>http://code.google.com/p/tortoisegit/.</w:t>
      </w:r>
    </w:p>
  </w:footnote>
  <w:footnote w:id="6">
    <w:p w:rsidR="00E52973" w:rsidRDefault="00E52973">
      <w:pPr>
        <w:pStyle w:val="Funotentext"/>
      </w:pPr>
      <w:r>
        <w:rPr>
          <w:rStyle w:val="Funotenzeichen"/>
        </w:rPr>
        <w:footnoteRef/>
      </w:r>
      <w:r>
        <w:t xml:space="preserve"> Siehe Artefakte auf CD „Auswahl Modellierungswerkzeug.pdf“.</w:t>
      </w:r>
    </w:p>
  </w:footnote>
  <w:footnote w:id="7">
    <w:p w:rsidR="00E52973" w:rsidRDefault="00E52973">
      <w:pPr>
        <w:pStyle w:val="Funotentext"/>
      </w:pPr>
      <w:r>
        <w:rPr>
          <w:rStyle w:val="Funotenzeichen"/>
        </w:rPr>
        <w:footnoteRef/>
      </w:r>
      <w:r>
        <w:t xml:space="preserve"> Siehe </w:t>
      </w:r>
      <w:r w:rsidRPr="00FA7CE1">
        <w:t>http://office.microsoft.com/de-de/powerpoint/</w:t>
      </w:r>
      <w:r>
        <w:t>.</w:t>
      </w:r>
    </w:p>
  </w:footnote>
  <w:footnote w:id="8">
    <w:p w:rsidR="00E52973" w:rsidRDefault="00E52973">
      <w:pPr>
        <w:pStyle w:val="Funotentext"/>
      </w:pPr>
      <w:r>
        <w:rPr>
          <w:rStyle w:val="Funotenzeichen"/>
        </w:rPr>
        <w:footnoteRef/>
      </w:r>
      <w:r>
        <w:t xml:space="preserve"> Siehe </w:t>
      </w:r>
      <w:r w:rsidRPr="00FA7CE1">
        <w:t>www.eclipse.org/</w:t>
      </w:r>
      <w:r>
        <w:t>.</w:t>
      </w:r>
    </w:p>
  </w:footnote>
  <w:footnote w:id="9">
    <w:p w:rsidR="00E52973" w:rsidRDefault="00E52973">
      <w:pPr>
        <w:pStyle w:val="Funotentext"/>
      </w:pPr>
      <w:r>
        <w:rPr>
          <w:rStyle w:val="Funotenzeichen"/>
        </w:rPr>
        <w:footnoteRef/>
      </w:r>
      <w:r>
        <w:t xml:space="preserve"> Vgl. o.V. (2012).</w:t>
      </w:r>
    </w:p>
  </w:footnote>
  <w:footnote w:id="10">
    <w:p w:rsidR="00E52973" w:rsidRDefault="00E52973">
      <w:pPr>
        <w:pStyle w:val="Funotentext"/>
      </w:pPr>
      <w:r>
        <w:rPr>
          <w:rStyle w:val="Funotenzeichen"/>
        </w:rPr>
        <w:footnoteRef/>
      </w:r>
      <w:r>
        <w:t xml:space="preserve"> </w:t>
      </w:r>
      <w:r w:rsidRPr="00272AA5">
        <w:t>Vgl. Schatten, A</w:t>
      </w:r>
      <w:r>
        <w:t>.; Biffl, S. et al., S. 48f.</w:t>
      </w:r>
    </w:p>
  </w:footnote>
  <w:footnote w:id="11">
    <w:p w:rsidR="00E52973" w:rsidRDefault="00E52973">
      <w:pPr>
        <w:pStyle w:val="Funotentext"/>
      </w:pPr>
      <w:r>
        <w:rPr>
          <w:rStyle w:val="Funotenzeichen"/>
        </w:rPr>
        <w:footnoteRef/>
      </w:r>
      <w:r>
        <w:t xml:space="preserve"> Vgl.</w:t>
      </w:r>
      <w:r>
        <w:rPr>
          <w:lang w:bidi="ar-SA"/>
        </w:rPr>
        <w:t xml:space="preserve"> Schatten, A.; Biffl, S. et al., S. 68.</w:t>
      </w:r>
    </w:p>
  </w:footnote>
  <w:footnote w:id="12">
    <w:p w:rsidR="00E52973" w:rsidRDefault="00E52973">
      <w:pPr>
        <w:pStyle w:val="Funotentext"/>
      </w:pPr>
      <w:r>
        <w:rPr>
          <w:rStyle w:val="Funotenzeichen"/>
        </w:rPr>
        <w:footnoteRef/>
      </w:r>
      <w:r>
        <w:t xml:space="preserve"> </w:t>
      </w:r>
      <w:r>
        <w:rPr>
          <w:lang w:bidi="ar-SA"/>
        </w:rPr>
        <w:t>Vgl. Schatten, A.; Biffl, S. et al., S. 64f.</w:t>
      </w:r>
    </w:p>
  </w:footnote>
  <w:footnote w:id="13">
    <w:p w:rsidR="00E52973" w:rsidRDefault="00E52973">
      <w:pPr>
        <w:pStyle w:val="Funotentext"/>
      </w:pPr>
      <w:r>
        <w:rPr>
          <w:rStyle w:val="Funotenzeichen"/>
        </w:rPr>
        <w:footnoteRef/>
      </w:r>
      <w:r>
        <w:t xml:space="preserve"> </w:t>
      </w:r>
      <w:r>
        <w:rPr>
          <w:lang w:bidi="ar-SA"/>
        </w:rPr>
        <w:t xml:space="preserve">Dieses Aufgabenteilung sollte in diesem Projekt vermeiden werden, siehe Kap. </w:t>
      </w:r>
      <w:r>
        <w:rPr>
          <w:lang w:bidi="ar-SA"/>
        </w:rPr>
        <w:fldChar w:fldCharType="begin"/>
      </w:r>
      <w:r>
        <w:rPr>
          <w:lang w:bidi="ar-SA"/>
        </w:rPr>
        <w:instrText xml:space="preserve"> REF _Ref327008338 \r \h </w:instrText>
      </w:r>
      <w:r>
        <w:rPr>
          <w:lang w:bidi="ar-SA"/>
        </w:rPr>
      </w:r>
      <w:r>
        <w:rPr>
          <w:lang w:bidi="ar-SA"/>
        </w:rPr>
        <w:fldChar w:fldCharType="separate"/>
      </w:r>
      <w:r w:rsidR="00222B09">
        <w:rPr>
          <w:lang w:bidi="ar-SA"/>
        </w:rPr>
        <w:t>2.3</w:t>
      </w:r>
      <w:r>
        <w:rPr>
          <w:lang w:bidi="ar-SA"/>
        </w:rPr>
        <w:fldChar w:fldCharType="end"/>
      </w:r>
      <w:r>
        <w:rPr>
          <w:lang w:bidi="ar-SA"/>
        </w:rPr>
        <w:t xml:space="preserve"> „</w:t>
      </w:r>
      <w:r>
        <w:rPr>
          <w:lang w:bidi="ar-SA"/>
        </w:rPr>
        <w:fldChar w:fldCharType="begin"/>
      </w:r>
      <w:r>
        <w:rPr>
          <w:lang w:bidi="ar-SA"/>
        </w:rPr>
        <w:instrText xml:space="preserve"> REF _Ref327008338 \h </w:instrText>
      </w:r>
      <w:r>
        <w:rPr>
          <w:lang w:bidi="ar-SA"/>
        </w:rPr>
      </w:r>
      <w:r>
        <w:rPr>
          <w:lang w:bidi="ar-SA"/>
        </w:rPr>
        <w:fldChar w:fldCharType="separate"/>
      </w:r>
      <w:r w:rsidR="00222B09">
        <w:rPr>
          <w:lang w:bidi="ar-SA"/>
        </w:rPr>
        <w:t>Entscheidungskompetenz</w:t>
      </w:r>
      <w:r>
        <w:rPr>
          <w:lang w:bidi="ar-SA"/>
        </w:rPr>
        <w:fldChar w:fldCharType="end"/>
      </w:r>
      <w:r>
        <w:rPr>
          <w:lang w:bidi="ar-SA"/>
        </w:rPr>
        <w:t xml:space="preserve">“, S. </w:t>
      </w:r>
      <w:r>
        <w:rPr>
          <w:lang w:bidi="ar-SA"/>
        </w:rPr>
        <w:fldChar w:fldCharType="begin"/>
      </w:r>
      <w:r>
        <w:rPr>
          <w:lang w:bidi="ar-SA"/>
        </w:rPr>
        <w:instrText xml:space="preserve"> PAGEREF _Ref327008338 \h </w:instrText>
      </w:r>
      <w:r>
        <w:rPr>
          <w:lang w:bidi="ar-SA"/>
        </w:rPr>
      </w:r>
      <w:r>
        <w:rPr>
          <w:lang w:bidi="ar-SA"/>
        </w:rPr>
        <w:fldChar w:fldCharType="separate"/>
      </w:r>
      <w:r>
        <w:rPr>
          <w:noProof/>
          <w:lang w:bidi="ar-SA"/>
        </w:rPr>
        <w:t>3</w:t>
      </w:r>
      <w:r>
        <w:rPr>
          <w:lang w:bidi="ar-SA"/>
        </w:rPr>
        <w:fldChar w:fldCharType="end"/>
      </w:r>
      <w:r>
        <w:rPr>
          <w:lang w:bidi="ar-SA"/>
        </w:rPr>
        <w:t>.</w:t>
      </w:r>
    </w:p>
  </w:footnote>
  <w:footnote w:id="14">
    <w:p w:rsidR="00E52973" w:rsidRDefault="00E52973">
      <w:pPr>
        <w:pStyle w:val="Funotentext"/>
      </w:pPr>
      <w:r>
        <w:rPr>
          <w:rStyle w:val="Funotenzeichen"/>
        </w:rPr>
        <w:footnoteRef/>
      </w:r>
      <w:r>
        <w:t xml:space="preserve"> Vgl. Schwaber, K. (2012).</w:t>
      </w:r>
    </w:p>
  </w:footnote>
  <w:footnote w:id="15">
    <w:p w:rsidR="00E52973" w:rsidRDefault="00E52973">
      <w:pPr>
        <w:pStyle w:val="Funotentext"/>
      </w:pPr>
      <w:r>
        <w:rPr>
          <w:rStyle w:val="Funotenzeichen"/>
        </w:rPr>
        <w:footnoteRef/>
      </w:r>
      <w:r>
        <w:t xml:space="preserve"> </w:t>
      </w:r>
      <w:r>
        <w:rPr>
          <w:lang w:bidi="ar-SA"/>
        </w:rPr>
        <w:t>Vgl. Schatten, A.; Biffl, S. et al., S.58ff.</w:t>
      </w:r>
    </w:p>
  </w:footnote>
  <w:footnote w:id="16">
    <w:p w:rsidR="00E52973" w:rsidRDefault="00E52973">
      <w:pPr>
        <w:pStyle w:val="Funotentext"/>
      </w:pPr>
      <w:r>
        <w:rPr>
          <w:rStyle w:val="Funotenzeichen"/>
        </w:rPr>
        <w:footnoteRef/>
      </w:r>
      <w:r>
        <w:t xml:space="preserve"> Siehe </w:t>
      </w:r>
      <w:r w:rsidRPr="00040C50">
        <w:t>http://www.microsoft.com/project/de/de/default.aspx</w:t>
      </w:r>
      <w:r>
        <w:t>.</w:t>
      </w:r>
    </w:p>
  </w:footnote>
  <w:footnote w:id="17">
    <w:p w:rsidR="00E52973" w:rsidRDefault="00E52973">
      <w:pPr>
        <w:pStyle w:val="Funotentext"/>
      </w:pPr>
      <w:r>
        <w:rPr>
          <w:rStyle w:val="Funotenzeichen"/>
        </w:rPr>
        <w:footnoteRef/>
      </w:r>
      <w:r>
        <w:t xml:space="preserve"> Siehe </w:t>
      </w:r>
      <w:r w:rsidRPr="00040C50">
        <w:t>http://office.microsoft.com/de-de/excel/</w:t>
      </w:r>
      <w:r>
        <w:t>.</w:t>
      </w:r>
    </w:p>
  </w:footnote>
  <w:footnote w:id="18">
    <w:p w:rsidR="00E52973" w:rsidRDefault="00E52973">
      <w:pPr>
        <w:pStyle w:val="Funotentext"/>
      </w:pPr>
      <w:r>
        <w:rPr>
          <w:rStyle w:val="Funotenzeichen"/>
        </w:rPr>
        <w:footnoteRef/>
      </w:r>
      <w:r>
        <w:t xml:space="preserve"> Siehe dazu auch Besprechungsprotokoll vom 21.03.2012, Top 3.</w:t>
      </w:r>
    </w:p>
  </w:footnote>
  <w:footnote w:id="19">
    <w:p w:rsidR="00E52973" w:rsidRDefault="00E52973">
      <w:pPr>
        <w:pStyle w:val="Funotentext"/>
      </w:pPr>
      <w:r>
        <w:rPr>
          <w:rStyle w:val="Funotenzeichen"/>
        </w:rPr>
        <w:footnoteRef/>
      </w:r>
      <w:r>
        <w:t xml:space="preserve"> Vgl. </w:t>
      </w:r>
      <w:r>
        <w:rPr>
          <w:lang w:bidi="ar-SA"/>
        </w:rPr>
        <w:t>Kaack, J. (2012).</w:t>
      </w:r>
    </w:p>
  </w:footnote>
  <w:footnote w:id="20">
    <w:p w:rsidR="00E52973" w:rsidRDefault="00E52973">
      <w:pPr>
        <w:pStyle w:val="Funotentext"/>
      </w:pPr>
      <w:r>
        <w:rPr>
          <w:rStyle w:val="Funotenzeichen"/>
        </w:rPr>
        <w:footnoteRef/>
      </w:r>
      <w:r>
        <w:t xml:space="preserve"> Siehe Artefakte auf CD „LH_Evantalizer.pdf“, Kap. 2.2 „Anwendungsfalldiagramm“, S. 9.</w:t>
      </w:r>
    </w:p>
  </w:footnote>
  <w:footnote w:id="21">
    <w:p w:rsidR="00E52973" w:rsidRDefault="00E52973">
      <w:pPr>
        <w:pStyle w:val="Funotentext"/>
      </w:pPr>
      <w:r>
        <w:rPr>
          <w:rStyle w:val="Funotenzeichen"/>
        </w:rPr>
        <w:footnoteRef/>
      </w:r>
      <w:r>
        <w:t xml:space="preserve"> Siehe Artefakte auf CD „LH_Evantalizer.pdf“, Kap. 1 „Zielbestimmung und Zielgruppen“, S. 4ff.</w:t>
      </w:r>
    </w:p>
  </w:footnote>
  <w:footnote w:id="22">
    <w:p w:rsidR="00E52973" w:rsidRPr="00D0216A" w:rsidRDefault="00E52973">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E52973" w:rsidRDefault="00E52973"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E52973" w:rsidRDefault="00E52973">
      <w:pPr>
        <w:pStyle w:val="Funotentext"/>
      </w:pPr>
      <w:r>
        <w:rPr>
          <w:rStyle w:val="Funotenzeichen"/>
        </w:rPr>
        <w:footnoteRef/>
      </w:r>
      <w:r>
        <w:t xml:space="preserve"> Siehe Artefakte auf CD „PH_Evantalizer.pdf“ und „Anwendungsarchitektur.pdf“.</w:t>
      </w:r>
    </w:p>
  </w:footnote>
  <w:footnote w:id="25">
    <w:p w:rsidR="00E52973" w:rsidRDefault="00E52973">
      <w:pPr>
        <w:pStyle w:val="Funotentext"/>
      </w:pPr>
      <w:r>
        <w:rPr>
          <w:rStyle w:val="Funotenzeichen"/>
        </w:rPr>
        <w:footnoteRef/>
      </w:r>
      <w:r>
        <w:t xml:space="preserve"> Eigene Darstellung.</w:t>
      </w:r>
    </w:p>
  </w:footnote>
  <w:footnote w:id="26">
    <w:p w:rsidR="00E52973" w:rsidRDefault="00E52973">
      <w:pPr>
        <w:pStyle w:val="Funotentext"/>
      </w:pPr>
      <w:r>
        <w:rPr>
          <w:rStyle w:val="Funotenzeichen"/>
        </w:rPr>
        <w:footnoteRef/>
      </w:r>
      <w:r>
        <w:t xml:space="preserve"> Siehe Artefakte auf CD „Projekt-Expose.pdf“.</w:t>
      </w:r>
    </w:p>
  </w:footnote>
  <w:footnote w:id="27">
    <w:p w:rsidR="00E52973" w:rsidRDefault="00E52973">
      <w:pPr>
        <w:pStyle w:val="Funotentext"/>
      </w:pPr>
      <w:r>
        <w:rPr>
          <w:rStyle w:val="Funotenzeichen"/>
        </w:rPr>
        <w:footnoteRef/>
      </w:r>
      <w:r>
        <w:t xml:space="preserve"> Siehe Artefakte auf CD „Auswahl Modellierungswerkzeug.pdf“.</w:t>
      </w:r>
    </w:p>
  </w:footnote>
  <w:footnote w:id="28">
    <w:p w:rsidR="00E52973" w:rsidRDefault="00E52973">
      <w:pPr>
        <w:pStyle w:val="Funotentext"/>
      </w:pPr>
      <w:r>
        <w:rPr>
          <w:rStyle w:val="Funotenzeichen"/>
        </w:rPr>
        <w:footnoteRef/>
      </w:r>
      <w:r>
        <w:t xml:space="preserve"> Siehe </w:t>
      </w:r>
      <w:r w:rsidRPr="00F46F1E">
        <w:t>http://www.microsoft.com/germany/msdn/academic/dreamspark/default.aspx</w:t>
      </w:r>
      <w:r>
        <w:t>.</w:t>
      </w:r>
    </w:p>
  </w:footnote>
  <w:footnote w:id="29">
    <w:p w:rsidR="00E52973" w:rsidRDefault="00E52973">
      <w:pPr>
        <w:pStyle w:val="Funotentext"/>
      </w:pPr>
      <w:r>
        <w:rPr>
          <w:rStyle w:val="Funotenzeichen"/>
        </w:rPr>
        <w:footnoteRef/>
      </w:r>
      <w:r>
        <w:t xml:space="preserve"> Siehe </w:t>
      </w:r>
      <w:r w:rsidRPr="00F46F1E">
        <w:t>http://office.microsoft.com/de-de/visio/</w:t>
      </w:r>
      <w:r>
        <w:t>.</w:t>
      </w:r>
    </w:p>
  </w:footnote>
  <w:footnote w:id="30">
    <w:p w:rsidR="00E52973" w:rsidRDefault="00E52973">
      <w:pPr>
        <w:pStyle w:val="Funotentext"/>
      </w:pPr>
      <w:r>
        <w:rPr>
          <w:rStyle w:val="Funotenzeichen"/>
        </w:rPr>
        <w:footnoteRef/>
      </w:r>
      <w:r>
        <w:t xml:space="preserve"> Eigene Darstellung.</w:t>
      </w:r>
    </w:p>
  </w:footnote>
  <w:footnote w:id="31">
    <w:p w:rsidR="00E52973" w:rsidRDefault="00E52973">
      <w:pPr>
        <w:pStyle w:val="Funotentext"/>
      </w:pPr>
      <w:r>
        <w:rPr>
          <w:rStyle w:val="Funotenzeichen"/>
        </w:rPr>
        <w:footnoteRef/>
      </w:r>
      <w:r>
        <w:t xml:space="preserve"> Siehe </w:t>
      </w:r>
      <w:r w:rsidRPr="00F46F1E">
        <w:t>http://builds.balsamiq.com/b/mockups-web-demo/</w:t>
      </w:r>
      <w:r>
        <w:t>.</w:t>
      </w:r>
    </w:p>
  </w:footnote>
  <w:footnote w:id="32">
    <w:p w:rsidR="00E52973" w:rsidRDefault="00E52973">
      <w:pPr>
        <w:pStyle w:val="Funotentext"/>
      </w:pPr>
      <w:r>
        <w:rPr>
          <w:rStyle w:val="Funotenzeichen"/>
        </w:rPr>
        <w:footnoteRef/>
      </w:r>
      <w:r>
        <w:t xml:space="preserve"> Eigene Darstellung.</w:t>
      </w:r>
    </w:p>
  </w:footnote>
  <w:footnote w:id="33">
    <w:p w:rsidR="00E52973" w:rsidRDefault="00E52973">
      <w:pPr>
        <w:pStyle w:val="Funotentext"/>
      </w:pPr>
      <w:r>
        <w:rPr>
          <w:rStyle w:val="Funotenzeichen"/>
        </w:rPr>
        <w:footnoteRef/>
      </w:r>
      <w:r>
        <w:t xml:space="preserve"> Siehe </w:t>
      </w:r>
      <w:r w:rsidRPr="00C50A0F">
        <w:t>http://www.springsource.org/spring-roo</w:t>
      </w:r>
      <w:r>
        <w:t>.</w:t>
      </w:r>
    </w:p>
  </w:footnote>
  <w:footnote w:id="34">
    <w:p w:rsidR="00E52973" w:rsidRDefault="00E52973" w:rsidP="002C5AF1">
      <w:pPr>
        <w:pStyle w:val="Funotentext"/>
      </w:pPr>
      <w:r>
        <w:rPr>
          <w:rStyle w:val="Funotenzeichen"/>
        </w:rPr>
        <w:footnoteRef/>
      </w:r>
      <w:r>
        <w:t xml:space="preserve"> Vgl. o.V. (2012b).</w:t>
      </w:r>
    </w:p>
  </w:footnote>
  <w:footnote w:id="35">
    <w:p w:rsidR="00E52973" w:rsidRDefault="00E52973" w:rsidP="002C5AF1">
      <w:pPr>
        <w:pStyle w:val="Funotentext"/>
      </w:pPr>
      <w:r>
        <w:rPr>
          <w:rStyle w:val="Funotenzeichen"/>
        </w:rPr>
        <w:footnoteRef/>
      </w:r>
      <w:r>
        <w:t xml:space="preserve"> Vgl. o.V. (2012c).</w:t>
      </w:r>
    </w:p>
  </w:footnote>
  <w:footnote w:id="36">
    <w:p w:rsidR="00E52973" w:rsidRPr="002C5AF1" w:rsidRDefault="00E52973" w:rsidP="002C5AF1">
      <w:pPr>
        <w:pStyle w:val="Funotentext"/>
      </w:pPr>
      <w:r>
        <w:rPr>
          <w:rStyle w:val="Funotenzeichen"/>
        </w:rPr>
        <w:footnoteRef/>
      </w:r>
      <w:r w:rsidRPr="002C5AF1">
        <w:t xml:space="preserve"> Vgl. Pronschinske, M. (2010).</w:t>
      </w:r>
    </w:p>
  </w:footnote>
  <w:footnote w:id="37">
    <w:p w:rsidR="00E52973" w:rsidRDefault="00E52973">
      <w:pPr>
        <w:pStyle w:val="Funotentext"/>
      </w:pPr>
      <w:r>
        <w:rPr>
          <w:rStyle w:val="Funotenzeichen"/>
        </w:rPr>
        <w:footnoteRef/>
      </w:r>
      <w:r>
        <w:t xml:space="preserve"> Siehe Kap. </w:t>
      </w:r>
      <w:r>
        <w:fldChar w:fldCharType="begin"/>
      </w:r>
      <w:r>
        <w:instrText xml:space="preserve"> REF _Ref327018897 \r \h </w:instrText>
      </w:r>
      <w:r>
        <w:fldChar w:fldCharType="separate"/>
      </w:r>
      <w:r w:rsidR="00222B09">
        <w:t>2.8</w:t>
      </w:r>
      <w:r>
        <w:fldChar w:fldCharType="end"/>
      </w:r>
      <w:r>
        <w:t xml:space="preserve"> „</w:t>
      </w:r>
      <w:r>
        <w:fldChar w:fldCharType="begin"/>
      </w:r>
      <w:r>
        <w:instrText xml:space="preserve"> REF _Ref327018897 \h </w:instrText>
      </w:r>
      <w:r>
        <w:fldChar w:fldCharType="separate"/>
      </w:r>
      <w:r w:rsidR="00222B09">
        <w:rPr>
          <w:lang w:bidi="ar-SA"/>
        </w:rPr>
        <w:t>RUP-Artefakte</w:t>
      </w:r>
      <w:r>
        <w:fldChar w:fldCharType="end"/>
      </w:r>
      <w:r>
        <w:t xml:space="preserve">“, S. </w:t>
      </w:r>
      <w:r>
        <w:fldChar w:fldCharType="begin"/>
      </w:r>
      <w:r>
        <w:instrText xml:space="preserve"> PAGEREF _Ref327018897 \h </w:instrText>
      </w:r>
      <w:r>
        <w:fldChar w:fldCharType="separate"/>
      </w:r>
      <w:r>
        <w:rPr>
          <w:noProof/>
        </w:rPr>
        <w:t>8</w:t>
      </w:r>
      <w:r>
        <w:fldChar w:fldCharType="end"/>
      </w:r>
      <w:r>
        <w:t>.</w:t>
      </w:r>
    </w:p>
  </w:footnote>
  <w:footnote w:id="38">
    <w:p w:rsidR="00E52973" w:rsidRDefault="00E52973">
      <w:pPr>
        <w:pStyle w:val="Funotentext"/>
      </w:pPr>
      <w:r>
        <w:rPr>
          <w:rStyle w:val="Funotenzeichen"/>
        </w:rPr>
        <w:footnoteRef/>
      </w:r>
      <w:r>
        <w:t xml:space="preserve"> Siehe Artefakte auf CD „Risikoanalyse.pdf“.</w:t>
      </w:r>
    </w:p>
  </w:footnote>
  <w:footnote w:id="39">
    <w:p w:rsidR="00E52973" w:rsidRDefault="00E52973">
      <w:pPr>
        <w:pStyle w:val="Funotentext"/>
      </w:pPr>
      <w:r>
        <w:rPr>
          <w:rStyle w:val="Funotenzeichen"/>
        </w:rPr>
        <w:footnoteRef/>
      </w:r>
      <w:r>
        <w:t xml:space="preserve"> Siehe Artefakte auf CD „Kosten-Nutzenabschätzung.pdf“</w:t>
      </w:r>
    </w:p>
  </w:footnote>
  <w:footnote w:id="40">
    <w:p w:rsidR="00E52973" w:rsidRDefault="00E52973">
      <w:pPr>
        <w:pStyle w:val="Funotentext"/>
      </w:pPr>
      <w:r>
        <w:rPr>
          <w:rStyle w:val="Funotenzeichen"/>
        </w:rPr>
        <w:footnoteRef/>
      </w:r>
      <w:r>
        <w:t xml:space="preserve"> Eigene Darstellung.</w:t>
      </w:r>
    </w:p>
  </w:footnote>
  <w:footnote w:id="41">
    <w:p w:rsidR="007E256B" w:rsidRDefault="007E256B">
      <w:pPr>
        <w:pStyle w:val="Funotentext"/>
      </w:pPr>
      <w:r>
        <w:rPr>
          <w:rStyle w:val="Funotenzeichen"/>
        </w:rPr>
        <w:footnoteRef/>
      </w:r>
      <w:r>
        <w:t xml:space="preserve"> Eigene Darstellung.</w:t>
      </w:r>
    </w:p>
  </w:footnote>
  <w:footnote w:id="42">
    <w:p w:rsidR="007E256B" w:rsidRDefault="007E256B">
      <w:pPr>
        <w:pStyle w:val="Funotentext"/>
      </w:pPr>
      <w:r>
        <w:rPr>
          <w:rStyle w:val="Funotenzeichen"/>
        </w:rPr>
        <w:footnoteRef/>
      </w:r>
      <w:r>
        <w:t xml:space="preserve"> Eigene Darstellung.</w:t>
      </w:r>
    </w:p>
  </w:footnote>
  <w:footnote w:id="43">
    <w:p w:rsidR="00E52973" w:rsidRDefault="00E52973">
      <w:pPr>
        <w:pStyle w:val="Funotentext"/>
      </w:pPr>
      <w:r>
        <w:rPr>
          <w:rStyle w:val="Funotenzeichen"/>
        </w:rPr>
        <w:footnoteRef/>
      </w:r>
      <w:r>
        <w:t xml:space="preserve"> Vgl.</w:t>
      </w:r>
      <w:r w:rsidRPr="005C66DA">
        <w:t xml:space="preserve"> </w:t>
      </w:r>
      <w:r>
        <w:t>Schulze, F. (2010), S. 52f</w:t>
      </w:r>
    </w:p>
  </w:footnote>
  <w:footnote w:id="44">
    <w:p w:rsidR="00E52973" w:rsidRDefault="00E52973">
      <w:pPr>
        <w:pStyle w:val="Funotentext"/>
      </w:pPr>
      <w:r>
        <w:rPr>
          <w:rStyle w:val="Funotenzeichen"/>
        </w:rPr>
        <w:footnoteRef/>
      </w:r>
      <w:r>
        <w:t xml:space="preserve"> Vgl. Kahlbrandt, B. (2001), S. 251f.</w:t>
      </w:r>
    </w:p>
  </w:footnote>
  <w:footnote w:id="45">
    <w:p w:rsidR="00E52973" w:rsidRDefault="00E52973">
      <w:pPr>
        <w:pStyle w:val="Funotentext"/>
      </w:pPr>
      <w:r>
        <w:rPr>
          <w:rStyle w:val="Funotenzeichen"/>
        </w:rPr>
        <w:footnoteRef/>
      </w:r>
      <w:r>
        <w:t xml:space="preserve"> Siehe Artefakte auf CD „Glossar.pdf“, S. 2.</w:t>
      </w:r>
    </w:p>
  </w:footnote>
  <w:footnote w:id="46">
    <w:p w:rsidR="00E52973" w:rsidRDefault="00E52973">
      <w:pPr>
        <w:pStyle w:val="Funotentext"/>
      </w:pPr>
      <w:r>
        <w:rPr>
          <w:rStyle w:val="Funotenzeichen"/>
        </w:rPr>
        <w:footnoteRef/>
      </w:r>
      <w:r>
        <w:t xml:space="preserve"> Siehe Artefakte auf CD „Glossar.pdf“, S. 3.</w:t>
      </w:r>
    </w:p>
  </w:footnote>
  <w:footnote w:id="47">
    <w:p w:rsidR="00E52973" w:rsidRDefault="00E52973">
      <w:pPr>
        <w:pStyle w:val="Funotentext"/>
      </w:pPr>
      <w:r>
        <w:rPr>
          <w:rStyle w:val="Funotenzeichen"/>
        </w:rPr>
        <w:footnoteRef/>
      </w:r>
      <w:r>
        <w:t xml:space="preserve"> Vgl. Kahlbrandt, B. (2001), S. 252.</w:t>
      </w:r>
    </w:p>
  </w:footnote>
  <w:footnote w:id="48">
    <w:p w:rsidR="00E52973" w:rsidRDefault="00E52973">
      <w:pPr>
        <w:pStyle w:val="Funotentext"/>
      </w:pPr>
      <w:r>
        <w:rPr>
          <w:rStyle w:val="Funotenzeichen"/>
        </w:rPr>
        <w:footnoteRef/>
      </w:r>
      <w:r>
        <w:t xml:space="preserve"> Siehe Artefakte auf CD „LH_Eventalizer.pdf“, Kap. 2.1.3 „Administrationsfunktionen“, S. 8.</w:t>
      </w:r>
    </w:p>
  </w:footnote>
  <w:footnote w:id="49">
    <w:p w:rsidR="00E52973" w:rsidRDefault="00E52973">
      <w:pPr>
        <w:pStyle w:val="Funotentext"/>
      </w:pPr>
      <w:r>
        <w:rPr>
          <w:rStyle w:val="Funotenzeichen"/>
        </w:rPr>
        <w:footnoteRef/>
      </w:r>
      <w:r>
        <w:t xml:space="preserve"> Vgl. Brücher, C.; Jüdes, F.; Kollmann, W. (2011), S. 187.</w:t>
      </w:r>
    </w:p>
  </w:footnote>
  <w:footnote w:id="50">
    <w:p w:rsidR="00E52973" w:rsidRDefault="00E52973">
      <w:pPr>
        <w:pStyle w:val="Funotentext"/>
      </w:pPr>
      <w:r>
        <w:rPr>
          <w:rStyle w:val="Funotenzeichen"/>
        </w:rPr>
        <w:footnoteRef/>
      </w:r>
      <w:r>
        <w:t xml:space="preserve"> Eigene Darstellung.</w:t>
      </w:r>
    </w:p>
  </w:footnote>
  <w:footnote w:id="51">
    <w:p w:rsidR="00E52973" w:rsidRDefault="00E52973">
      <w:pPr>
        <w:pStyle w:val="Funotentext"/>
      </w:pPr>
      <w:r>
        <w:rPr>
          <w:rStyle w:val="Funotenzeichen"/>
        </w:rPr>
        <w:footnoteRef/>
      </w:r>
      <w:r>
        <w:t xml:space="preserve"> Eigene Darstellung.</w:t>
      </w:r>
    </w:p>
  </w:footnote>
  <w:footnote w:id="52">
    <w:p w:rsidR="00E52973" w:rsidRDefault="00E52973">
      <w:pPr>
        <w:pStyle w:val="Funotentext"/>
      </w:pPr>
      <w:r>
        <w:rPr>
          <w:rStyle w:val="Funotenzeichen"/>
        </w:rPr>
        <w:footnoteRef/>
      </w:r>
      <w:r>
        <w:t xml:space="preserve"> Eigene Darstellung.</w:t>
      </w:r>
    </w:p>
  </w:footnote>
  <w:footnote w:id="53">
    <w:p w:rsidR="00E52973" w:rsidRDefault="00E52973">
      <w:pPr>
        <w:pStyle w:val="Funotentext"/>
      </w:pPr>
      <w:r>
        <w:rPr>
          <w:rStyle w:val="Funotenzeichen"/>
        </w:rPr>
        <w:footnoteRef/>
      </w:r>
      <w:r>
        <w:t xml:space="preserve"> Vgl. Vogel-Heuser, B. (2009), S. 68.</w:t>
      </w:r>
    </w:p>
  </w:footnote>
  <w:footnote w:id="54">
    <w:p w:rsidR="00E52973" w:rsidRDefault="00E52973">
      <w:pPr>
        <w:pStyle w:val="Funotentext"/>
      </w:pPr>
      <w:r>
        <w:rPr>
          <w:rStyle w:val="Funotenzeichen"/>
        </w:rPr>
        <w:footnoteRef/>
      </w:r>
      <w:r>
        <w:t xml:space="preserve"> Eigene Darstellung.</w:t>
      </w:r>
    </w:p>
  </w:footnote>
  <w:footnote w:id="55">
    <w:p w:rsidR="00E52973" w:rsidRDefault="00E52973">
      <w:pPr>
        <w:pStyle w:val="Funotentext"/>
      </w:pPr>
      <w:r>
        <w:rPr>
          <w:rStyle w:val="Funotenzeichen"/>
        </w:rPr>
        <w:footnoteRef/>
      </w:r>
      <w:r>
        <w:t xml:space="preserve"> Eigene Darstellung, siehe Artefakte auf CD „PH_Eventalizer.pdf“, Kap. 2.5. „Sequenzdiagramm“, S. 17.</w:t>
      </w:r>
    </w:p>
  </w:footnote>
  <w:footnote w:id="56">
    <w:p w:rsidR="00E52973" w:rsidRDefault="00E52973">
      <w:pPr>
        <w:pStyle w:val="Funotentext"/>
      </w:pPr>
      <w:r>
        <w:rPr>
          <w:rStyle w:val="Funotenzeichen"/>
        </w:rPr>
        <w:footnoteRef/>
      </w:r>
      <w:r>
        <w:t xml:space="preserve"> Eigene Darstellung basierend auf o.V. (2012a).</w:t>
      </w:r>
    </w:p>
  </w:footnote>
  <w:footnote w:id="57">
    <w:p w:rsidR="00E52973" w:rsidRPr="00DF4C8C" w:rsidRDefault="00E52973">
      <w:pPr>
        <w:pStyle w:val="Funotentext"/>
        <w:rPr>
          <w:lang w:val="en-US"/>
        </w:rPr>
      </w:pPr>
      <w:r>
        <w:rPr>
          <w:rStyle w:val="Funotenzeichen"/>
        </w:rPr>
        <w:footnoteRef/>
      </w:r>
      <w:r w:rsidRPr="00DF4C8C">
        <w:rPr>
          <w:lang w:val="en-US"/>
        </w:rPr>
        <w:t xml:space="preserve"> </w:t>
      </w:r>
      <w:proofErr w:type="gramStart"/>
      <w:r w:rsidRPr="00DF4C8C">
        <w:rPr>
          <w:lang w:val="en-US"/>
        </w:rPr>
        <w:t>Vgl. o.V. (2012a).</w:t>
      </w:r>
      <w:proofErr w:type="gramEnd"/>
    </w:p>
  </w:footnote>
  <w:footnote w:id="58">
    <w:p w:rsidR="00E52973" w:rsidRDefault="00E52973">
      <w:pPr>
        <w:pStyle w:val="Funotentext"/>
      </w:pPr>
      <w:r>
        <w:rPr>
          <w:rStyle w:val="Funotenzeichen"/>
        </w:rPr>
        <w:footnoteRef/>
      </w:r>
      <w:r>
        <w:t xml:space="preserve"> Siehe Artefakte auf CD „Wirtschaftlichkeitsbetrachtung.pdf“.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973" w:rsidRDefault="00E52973"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t xml:space="preserve">         </w:t>
    </w:r>
    <w:r w:rsidRPr="00E93420">
      <w:rPr>
        <w:color w:val="FFFFFF" w:themeColor="background1"/>
      </w:rPr>
      <w:t>.</w:t>
    </w:r>
  </w:p>
  <w:p w:rsidR="00E52973" w:rsidRDefault="00E52973"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973" w:rsidRPr="00B34539" w:rsidRDefault="00E52973"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2575EF"/>
    <w:rsid w:val="00002F39"/>
    <w:rsid w:val="0002295B"/>
    <w:rsid w:val="00022D42"/>
    <w:rsid w:val="00023084"/>
    <w:rsid w:val="00025317"/>
    <w:rsid w:val="00025522"/>
    <w:rsid w:val="000365FA"/>
    <w:rsid w:val="00040C50"/>
    <w:rsid w:val="000413F4"/>
    <w:rsid w:val="0004543D"/>
    <w:rsid w:val="0004564F"/>
    <w:rsid w:val="00050836"/>
    <w:rsid w:val="00052DC9"/>
    <w:rsid w:val="000602D9"/>
    <w:rsid w:val="00062BFB"/>
    <w:rsid w:val="00065A98"/>
    <w:rsid w:val="00067A29"/>
    <w:rsid w:val="000712B7"/>
    <w:rsid w:val="00072080"/>
    <w:rsid w:val="000800B8"/>
    <w:rsid w:val="000815F5"/>
    <w:rsid w:val="0008642D"/>
    <w:rsid w:val="00096AFE"/>
    <w:rsid w:val="000A3400"/>
    <w:rsid w:val="000A5679"/>
    <w:rsid w:val="000A5924"/>
    <w:rsid w:val="000A61A2"/>
    <w:rsid w:val="000A7071"/>
    <w:rsid w:val="000B3282"/>
    <w:rsid w:val="000B4EF4"/>
    <w:rsid w:val="000B693C"/>
    <w:rsid w:val="000C00F6"/>
    <w:rsid w:val="000C0649"/>
    <w:rsid w:val="000C07D1"/>
    <w:rsid w:val="000C1F42"/>
    <w:rsid w:val="000C3A78"/>
    <w:rsid w:val="000C73D0"/>
    <w:rsid w:val="000C7D2B"/>
    <w:rsid w:val="000D00BB"/>
    <w:rsid w:val="000D111E"/>
    <w:rsid w:val="000D1E64"/>
    <w:rsid w:val="000D4E14"/>
    <w:rsid w:val="000D506B"/>
    <w:rsid w:val="000E0ED2"/>
    <w:rsid w:val="000F7E8F"/>
    <w:rsid w:val="001007BF"/>
    <w:rsid w:val="001019B0"/>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2746"/>
    <w:rsid w:val="001F3D9E"/>
    <w:rsid w:val="002052FF"/>
    <w:rsid w:val="00205401"/>
    <w:rsid w:val="00206CDE"/>
    <w:rsid w:val="0020713E"/>
    <w:rsid w:val="00212BA3"/>
    <w:rsid w:val="00212C64"/>
    <w:rsid w:val="00212F07"/>
    <w:rsid w:val="002136DC"/>
    <w:rsid w:val="00222AE5"/>
    <w:rsid w:val="00222B09"/>
    <w:rsid w:val="00232882"/>
    <w:rsid w:val="00242D23"/>
    <w:rsid w:val="00251DD1"/>
    <w:rsid w:val="0025391C"/>
    <w:rsid w:val="002575EF"/>
    <w:rsid w:val="00264F96"/>
    <w:rsid w:val="002654D3"/>
    <w:rsid w:val="00265837"/>
    <w:rsid w:val="00265846"/>
    <w:rsid w:val="0027018C"/>
    <w:rsid w:val="00272AA5"/>
    <w:rsid w:val="00274206"/>
    <w:rsid w:val="002759EA"/>
    <w:rsid w:val="00280020"/>
    <w:rsid w:val="00280B77"/>
    <w:rsid w:val="00281DB4"/>
    <w:rsid w:val="002838AE"/>
    <w:rsid w:val="002873C5"/>
    <w:rsid w:val="00296F89"/>
    <w:rsid w:val="002B18D4"/>
    <w:rsid w:val="002C5AF1"/>
    <w:rsid w:val="002C7737"/>
    <w:rsid w:val="002D0CB4"/>
    <w:rsid w:val="002D2787"/>
    <w:rsid w:val="002D7293"/>
    <w:rsid w:val="002E0E3E"/>
    <w:rsid w:val="002E0E72"/>
    <w:rsid w:val="002E2526"/>
    <w:rsid w:val="002E3B3A"/>
    <w:rsid w:val="002E5A25"/>
    <w:rsid w:val="002E6FDC"/>
    <w:rsid w:val="002E76B5"/>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3985"/>
    <w:rsid w:val="003A7C73"/>
    <w:rsid w:val="003B08EC"/>
    <w:rsid w:val="003B12D1"/>
    <w:rsid w:val="003B4915"/>
    <w:rsid w:val="003B4952"/>
    <w:rsid w:val="003B69AB"/>
    <w:rsid w:val="003C7E9A"/>
    <w:rsid w:val="003D1D21"/>
    <w:rsid w:val="003D523C"/>
    <w:rsid w:val="003E6089"/>
    <w:rsid w:val="003E7776"/>
    <w:rsid w:val="003F041B"/>
    <w:rsid w:val="003F2782"/>
    <w:rsid w:val="00400581"/>
    <w:rsid w:val="00402CD4"/>
    <w:rsid w:val="004067BE"/>
    <w:rsid w:val="00410271"/>
    <w:rsid w:val="004116CE"/>
    <w:rsid w:val="00420B4A"/>
    <w:rsid w:val="0042249C"/>
    <w:rsid w:val="00422A5A"/>
    <w:rsid w:val="00424A1B"/>
    <w:rsid w:val="004347CC"/>
    <w:rsid w:val="00435F99"/>
    <w:rsid w:val="00441D00"/>
    <w:rsid w:val="00442229"/>
    <w:rsid w:val="00444094"/>
    <w:rsid w:val="00452019"/>
    <w:rsid w:val="004526EC"/>
    <w:rsid w:val="00457440"/>
    <w:rsid w:val="00464F31"/>
    <w:rsid w:val="00465A24"/>
    <w:rsid w:val="00472E6A"/>
    <w:rsid w:val="004735AC"/>
    <w:rsid w:val="00473A9F"/>
    <w:rsid w:val="00475938"/>
    <w:rsid w:val="00477F32"/>
    <w:rsid w:val="00480CEA"/>
    <w:rsid w:val="00491312"/>
    <w:rsid w:val="0049174C"/>
    <w:rsid w:val="004938B3"/>
    <w:rsid w:val="004953AC"/>
    <w:rsid w:val="004A33E4"/>
    <w:rsid w:val="004B1800"/>
    <w:rsid w:val="004B326D"/>
    <w:rsid w:val="004B5A4E"/>
    <w:rsid w:val="004B5D21"/>
    <w:rsid w:val="004B616F"/>
    <w:rsid w:val="004B713B"/>
    <w:rsid w:val="004C5B51"/>
    <w:rsid w:val="004C7870"/>
    <w:rsid w:val="004D1551"/>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2AC5"/>
    <w:rsid w:val="00607AA2"/>
    <w:rsid w:val="006129CD"/>
    <w:rsid w:val="00614C4B"/>
    <w:rsid w:val="00616769"/>
    <w:rsid w:val="00616917"/>
    <w:rsid w:val="00617AD6"/>
    <w:rsid w:val="00621471"/>
    <w:rsid w:val="00622520"/>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77C27"/>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256B"/>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0E8B"/>
    <w:rsid w:val="00A4284E"/>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0F91"/>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96D99"/>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4191"/>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8D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3E7B"/>
    <w:rsid w:val="00E46732"/>
    <w:rsid w:val="00E52973"/>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72E"/>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632"/>
    <w:rsid w:val="00F74AB2"/>
    <w:rsid w:val="00F8192E"/>
    <w:rsid w:val="00F8217E"/>
    <w:rsid w:val="00F86B19"/>
    <w:rsid w:val="00F972E3"/>
    <w:rsid w:val="00FA0240"/>
    <w:rsid w:val="00FA3681"/>
    <w:rsid w:val="00FA3693"/>
    <w:rsid w:val="00FA5F1D"/>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3.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0F3A3-D291-4D48-9031-EB5846B1755F}">
  <ds:schemaRefs>
    <ds:schemaRef ds:uri="http://schemas.openxmlformats.org/officeDocument/2006/bibliography"/>
  </ds:schemaRefs>
</ds:datastoreItem>
</file>

<file path=customXml/itemProps3.xml><?xml version="1.0" encoding="utf-8"?>
<ds:datastoreItem xmlns:ds="http://schemas.openxmlformats.org/officeDocument/2006/customXml" ds:itemID="{2C4742F4-BFDA-49BE-B88F-4C4E1D2F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53</Pages>
  <Words>11145</Words>
  <Characters>82991</Characters>
  <Application>Microsoft Office Word</Application>
  <DocSecurity>0</DocSecurity>
  <Lines>691</Lines>
  <Paragraphs>187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dc:creator>
  <cp:lastModifiedBy>hammel</cp:lastModifiedBy>
  <cp:revision>14</cp:revision>
  <cp:lastPrinted>2012-06-11T05:55:00Z</cp:lastPrinted>
  <dcterms:created xsi:type="dcterms:W3CDTF">2012-06-06T14:55:00Z</dcterms:created>
  <dcterms:modified xsi:type="dcterms:W3CDTF">2012-06-11T05:55:00Z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