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823" w:rsidRDefault="0093175F">
      <w:pPr>
        <w:pStyle w:val="Title"/>
      </w:pPr>
      <w:bookmarkStart w:id="0" w:name="_Toc299822274"/>
      <w:bookmarkStart w:id="1" w:name="_Toc299825271"/>
      <w:bookmarkStart w:id="2" w:name="_Toc300412295"/>
      <w:bookmarkStart w:id="3" w:name="_Toc300412678"/>
      <w:bookmarkStart w:id="4" w:name="_Toc300412717"/>
      <w:bookmarkStart w:id="5" w:name="_Toc300860291"/>
      <w:bookmarkStart w:id="6" w:name="_Toc359999279"/>
      <w:proofErr w:type="spellStart"/>
      <w:r>
        <w:t>FieldWorks</w:t>
      </w:r>
      <w:proofErr w:type="spellEnd"/>
      <w:r>
        <w:t xml:space="preserve"> </w:t>
      </w:r>
      <w:r w:rsidR="00B21FBE">
        <w:t xml:space="preserve">7 </w:t>
      </w:r>
      <w:r w:rsidR="00996D00">
        <w:t>Writing Systems</w:t>
      </w:r>
      <w:bookmarkEnd w:id="0"/>
      <w:bookmarkEnd w:id="1"/>
      <w:bookmarkEnd w:id="2"/>
      <w:bookmarkEnd w:id="3"/>
      <w:bookmarkEnd w:id="4"/>
      <w:bookmarkEnd w:id="5"/>
      <w:bookmarkEnd w:id="6"/>
    </w:p>
    <w:p w:rsidR="003A0823" w:rsidRDefault="003A0823">
      <w:pPr>
        <w:pStyle w:val="Author"/>
      </w:pPr>
      <w:r>
        <w:t>Ken Zook</w:t>
      </w:r>
    </w:p>
    <w:p w:rsidR="003A0823" w:rsidRDefault="00647B56" w:rsidP="00B21FBE">
      <w:pPr>
        <w:pStyle w:val="Date"/>
        <w:rPr>
          <w:szCs w:val="36"/>
        </w:rPr>
      </w:pPr>
      <w:bookmarkStart w:id="7" w:name="_GoBack"/>
      <w:r>
        <w:t>February 14, 2014</w:t>
      </w:r>
    </w:p>
    <w:bookmarkEnd w:id="7"/>
    <w:p w:rsidR="00995A90" w:rsidRDefault="0048451A" w:rsidP="0048451A">
      <w:pPr>
        <w:pStyle w:val="TOCheader"/>
        <w:rPr>
          <w:noProof/>
        </w:rPr>
      </w:pPr>
      <w:r>
        <w:t>Contents</w:t>
      </w:r>
      <w:r w:rsidR="00233729">
        <w:fldChar w:fldCharType="begin"/>
      </w:r>
      <w:r>
        <w:instrText xml:space="preserve"> TOC \o "1-5" \h \z \u </w:instrText>
      </w:r>
      <w:r w:rsidR="00233729">
        <w:fldChar w:fldCharType="separate"/>
      </w:r>
    </w:p>
    <w:p w:rsidR="00995A90" w:rsidRDefault="00D9658E">
      <w:pPr>
        <w:pStyle w:val="TOC1"/>
        <w:tabs>
          <w:tab w:val="right" w:leader="dot" w:pos="8630"/>
        </w:tabs>
        <w:rPr>
          <w:rFonts w:asciiTheme="minorHAnsi" w:eastAsiaTheme="minorEastAsia" w:hAnsiTheme="minorHAnsi" w:cstheme="minorBidi"/>
          <w:noProof/>
          <w:sz w:val="22"/>
          <w:szCs w:val="22"/>
        </w:rPr>
      </w:pPr>
      <w:hyperlink w:anchor="_Toc359999279" w:history="1">
        <w:r w:rsidR="00995A90" w:rsidRPr="005D0878">
          <w:rPr>
            <w:rStyle w:val="Hyperlink"/>
            <w:noProof/>
          </w:rPr>
          <w:t>FieldWorks 7 Writing Systems</w:t>
        </w:r>
        <w:r w:rsidR="00995A90">
          <w:rPr>
            <w:noProof/>
            <w:webHidden/>
          </w:rPr>
          <w:tab/>
        </w:r>
        <w:r w:rsidR="00995A90">
          <w:rPr>
            <w:noProof/>
            <w:webHidden/>
          </w:rPr>
          <w:fldChar w:fldCharType="begin"/>
        </w:r>
        <w:r w:rsidR="00995A90">
          <w:rPr>
            <w:noProof/>
            <w:webHidden/>
          </w:rPr>
          <w:instrText xml:space="preserve"> PAGEREF _Toc359999279 \h </w:instrText>
        </w:r>
        <w:r w:rsidR="00995A90">
          <w:rPr>
            <w:noProof/>
            <w:webHidden/>
          </w:rPr>
        </w:r>
        <w:r w:rsidR="00995A90">
          <w:rPr>
            <w:noProof/>
            <w:webHidden/>
          </w:rPr>
          <w:fldChar w:fldCharType="separate"/>
        </w:r>
        <w:r w:rsidR="00647B56">
          <w:rPr>
            <w:noProof/>
            <w:webHidden/>
          </w:rPr>
          <w:t>1</w:t>
        </w:r>
        <w:r w:rsidR="00995A90">
          <w:rPr>
            <w:noProof/>
            <w:webHidden/>
          </w:rPr>
          <w:fldChar w:fldCharType="end"/>
        </w:r>
      </w:hyperlink>
    </w:p>
    <w:p w:rsidR="00995A90" w:rsidRDefault="00D9658E">
      <w:pPr>
        <w:pStyle w:val="TOC1"/>
        <w:tabs>
          <w:tab w:val="left" w:pos="480"/>
          <w:tab w:val="right" w:leader="dot" w:pos="8630"/>
        </w:tabs>
        <w:rPr>
          <w:rFonts w:asciiTheme="minorHAnsi" w:eastAsiaTheme="minorEastAsia" w:hAnsiTheme="minorHAnsi" w:cstheme="minorBidi"/>
          <w:noProof/>
          <w:sz w:val="22"/>
          <w:szCs w:val="22"/>
        </w:rPr>
      </w:pPr>
      <w:hyperlink w:anchor="_Toc359999280" w:history="1">
        <w:r w:rsidR="00995A90" w:rsidRPr="005D0878">
          <w:rPr>
            <w:rStyle w:val="Hyperlink"/>
            <w:noProof/>
          </w:rPr>
          <w:t>1</w:t>
        </w:r>
        <w:r w:rsidR="00995A90">
          <w:rPr>
            <w:rFonts w:asciiTheme="minorHAnsi" w:eastAsiaTheme="minorEastAsia" w:hAnsiTheme="minorHAnsi" w:cstheme="minorBidi"/>
            <w:noProof/>
            <w:sz w:val="22"/>
            <w:szCs w:val="22"/>
          </w:rPr>
          <w:tab/>
        </w:r>
        <w:r w:rsidR="00995A90" w:rsidRPr="005D0878">
          <w:rPr>
            <w:rStyle w:val="Hyperlink"/>
            <w:noProof/>
          </w:rPr>
          <w:t>Introduction</w:t>
        </w:r>
        <w:r w:rsidR="00995A90">
          <w:rPr>
            <w:noProof/>
            <w:webHidden/>
          </w:rPr>
          <w:tab/>
        </w:r>
        <w:r w:rsidR="00995A90">
          <w:rPr>
            <w:noProof/>
            <w:webHidden/>
          </w:rPr>
          <w:fldChar w:fldCharType="begin"/>
        </w:r>
        <w:r w:rsidR="00995A90">
          <w:rPr>
            <w:noProof/>
            <w:webHidden/>
          </w:rPr>
          <w:instrText xml:space="preserve"> PAGEREF _Toc359999280 \h </w:instrText>
        </w:r>
        <w:r w:rsidR="00995A90">
          <w:rPr>
            <w:noProof/>
            <w:webHidden/>
          </w:rPr>
        </w:r>
        <w:r w:rsidR="00995A90">
          <w:rPr>
            <w:noProof/>
            <w:webHidden/>
          </w:rPr>
          <w:fldChar w:fldCharType="separate"/>
        </w:r>
        <w:r w:rsidR="00647B56">
          <w:rPr>
            <w:noProof/>
            <w:webHidden/>
          </w:rPr>
          <w:t>1</w:t>
        </w:r>
        <w:r w:rsidR="00995A90">
          <w:rPr>
            <w:noProof/>
            <w:webHidden/>
          </w:rPr>
          <w:fldChar w:fldCharType="end"/>
        </w:r>
      </w:hyperlink>
    </w:p>
    <w:p w:rsidR="00995A90" w:rsidRDefault="00D9658E">
      <w:pPr>
        <w:pStyle w:val="TOC1"/>
        <w:tabs>
          <w:tab w:val="left" w:pos="480"/>
          <w:tab w:val="right" w:leader="dot" w:pos="8630"/>
        </w:tabs>
        <w:rPr>
          <w:rFonts w:asciiTheme="minorHAnsi" w:eastAsiaTheme="minorEastAsia" w:hAnsiTheme="minorHAnsi" w:cstheme="minorBidi"/>
          <w:noProof/>
          <w:sz w:val="22"/>
          <w:szCs w:val="22"/>
        </w:rPr>
      </w:pPr>
      <w:hyperlink w:anchor="_Toc359999281" w:history="1">
        <w:r w:rsidR="00995A90" w:rsidRPr="005D0878">
          <w:rPr>
            <w:rStyle w:val="Hyperlink"/>
            <w:noProof/>
          </w:rPr>
          <w:t>2</w:t>
        </w:r>
        <w:r w:rsidR="00995A90">
          <w:rPr>
            <w:rFonts w:asciiTheme="minorHAnsi" w:eastAsiaTheme="minorEastAsia" w:hAnsiTheme="minorHAnsi" w:cstheme="minorBidi"/>
            <w:noProof/>
            <w:sz w:val="22"/>
            <w:szCs w:val="22"/>
          </w:rPr>
          <w:tab/>
        </w:r>
        <w:r w:rsidR="00995A90" w:rsidRPr="005D0878">
          <w:rPr>
            <w:rStyle w:val="Hyperlink"/>
            <w:noProof/>
          </w:rPr>
          <w:t>LDML standard</w:t>
        </w:r>
        <w:r w:rsidR="00995A90">
          <w:rPr>
            <w:noProof/>
            <w:webHidden/>
          </w:rPr>
          <w:tab/>
        </w:r>
        <w:r w:rsidR="00995A90">
          <w:rPr>
            <w:noProof/>
            <w:webHidden/>
          </w:rPr>
          <w:fldChar w:fldCharType="begin"/>
        </w:r>
        <w:r w:rsidR="00995A90">
          <w:rPr>
            <w:noProof/>
            <w:webHidden/>
          </w:rPr>
          <w:instrText xml:space="preserve"> PAGEREF _Toc359999281 \h </w:instrText>
        </w:r>
        <w:r w:rsidR="00995A90">
          <w:rPr>
            <w:noProof/>
            <w:webHidden/>
          </w:rPr>
        </w:r>
        <w:r w:rsidR="00995A90">
          <w:rPr>
            <w:noProof/>
            <w:webHidden/>
          </w:rPr>
          <w:fldChar w:fldCharType="separate"/>
        </w:r>
        <w:r w:rsidR="00647B56">
          <w:rPr>
            <w:noProof/>
            <w:webHidden/>
          </w:rPr>
          <w:t>2</w:t>
        </w:r>
        <w:r w:rsidR="00995A90">
          <w:rPr>
            <w:noProof/>
            <w:webHidden/>
          </w:rPr>
          <w:fldChar w:fldCharType="end"/>
        </w:r>
      </w:hyperlink>
    </w:p>
    <w:p w:rsidR="00995A90" w:rsidRDefault="00D9658E">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359999282" w:history="1">
        <w:r w:rsidR="00995A90" w:rsidRPr="005D0878">
          <w:rPr>
            <w:rStyle w:val="Hyperlink"/>
            <w:rFonts w:eastAsia="SimSun"/>
            <w:noProof/>
          </w:rPr>
          <w:t>2.1</w:t>
        </w:r>
        <w:r w:rsidR="00995A90">
          <w:rPr>
            <w:rFonts w:asciiTheme="minorHAnsi" w:eastAsiaTheme="minorEastAsia" w:hAnsiTheme="minorHAnsi" w:cstheme="minorBidi"/>
            <w:noProof/>
            <w:sz w:val="22"/>
            <w:szCs w:val="22"/>
            <w:lang w:eastAsia="zh-CN"/>
          </w:rPr>
          <w:tab/>
        </w:r>
        <w:r w:rsidR="00995A90" w:rsidRPr="005D0878">
          <w:rPr>
            <w:rStyle w:val="Hyperlink"/>
            <w:rFonts w:eastAsia="SimSun"/>
            <w:noProof/>
          </w:rPr>
          <w:t>Identity element</w:t>
        </w:r>
        <w:r w:rsidR="00995A90">
          <w:rPr>
            <w:noProof/>
            <w:webHidden/>
          </w:rPr>
          <w:tab/>
        </w:r>
        <w:r w:rsidR="00995A90">
          <w:rPr>
            <w:noProof/>
            <w:webHidden/>
          </w:rPr>
          <w:fldChar w:fldCharType="begin"/>
        </w:r>
        <w:r w:rsidR="00995A90">
          <w:rPr>
            <w:noProof/>
            <w:webHidden/>
          </w:rPr>
          <w:instrText xml:space="preserve"> PAGEREF _Toc359999282 \h </w:instrText>
        </w:r>
        <w:r w:rsidR="00995A90">
          <w:rPr>
            <w:noProof/>
            <w:webHidden/>
          </w:rPr>
        </w:r>
        <w:r w:rsidR="00995A90">
          <w:rPr>
            <w:noProof/>
            <w:webHidden/>
          </w:rPr>
          <w:fldChar w:fldCharType="separate"/>
        </w:r>
        <w:r w:rsidR="00647B56">
          <w:rPr>
            <w:noProof/>
            <w:webHidden/>
          </w:rPr>
          <w:t>3</w:t>
        </w:r>
        <w:r w:rsidR="00995A90">
          <w:rPr>
            <w:noProof/>
            <w:webHidden/>
          </w:rPr>
          <w:fldChar w:fldCharType="end"/>
        </w:r>
      </w:hyperlink>
    </w:p>
    <w:p w:rsidR="00995A90" w:rsidRDefault="00D9658E">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359999283" w:history="1">
        <w:r w:rsidR="00995A90" w:rsidRPr="005D0878">
          <w:rPr>
            <w:rStyle w:val="Hyperlink"/>
            <w:rFonts w:eastAsia="SimSun"/>
            <w:noProof/>
          </w:rPr>
          <w:t>2.2</w:t>
        </w:r>
        <w:r w:rsidR="00995A90">
          <w:rPr>
            <w:rFonts w:asciiTheme="minorHAnsi" w:eastAsiaTheme="minorEastAsia" w:hAnsiTheme="minorHAnsi" w:cstheme="minorBidi"/>
            <w:noProof/>
            <w:sz w:val="22"/>
            <w:szCs w:val="22"/>
            <w:lang w:eastAsia="zh-CN"/>
          </w:rPr>
          <w:tab/>
        </w:r>
        <w:r w:rsidR="00995A90" w:rsidRPr="005D0878">
          <w:rPr>
            <w:rStyle w:val="Hyperlink"/>
            <w:rFonts w:eastAsia="SimSun"/>
            <w:noProof/>
          </w:rPr>
          <w:t>Collations element</w:t>
        </w:r>
        <w:r w:rsidR="00995A90">
          <w:rPr>
            <w:noProof/>
            <w:webHidden/>
          </w:rPr>
          <w:tab/>
        </w:r>
        <w:r w:rsidR="00995A90">
          <w:rPr>
            <w:noProof/>
            <w:webHidden/>
          </w:rPr>
          <w:fldChar w:fldCharType="begin"/>
        </w:r>
        <w:r w:rsidR="00995A90">
          <w:rPr>
            <w:noProof/>
            <w:webHidden/>
          </w:rPr>
          <w:instrText xml:space="preserve"> PAGEREF _Toc359999283 \h </w:instrText>
        </w:r>
        <w:r w:rsidR="00995A90">
          <w:rPr>
            <w:noProof/>
            <w:webHidden/>
          </w:rPr>
        </w:r>
        <w:r w:rsidR="00995A90">
          <w:rPr>
            <w:noProof/>
            <w:webHidden/>
          </w:rPr>
          <w:fldChar w:fldCharType="separate"/>
        </w:r>
        <w:r w:rsidR="00647B56">
          <w:rPr>
            <w:noProof/>
            <w:webHidden/>
          </w:rPr>
          <w:t>4</w:t>
        </w:r>
        <w:r w:rsidR="00995A90">
          <w:rPr>
            <w:noProof/>
            <w:webHidden/>
          </w:rPr>
          <w:fldChar w:fldCharType="end"/>
        </w:r>
      </w:hyperlink>
    </w:p>
    <w:p w:rsidR="00995A90" w:rsidRDefault="00D9658E">
      <w:pPr>
        <w:pStyle w:val="TOC3"/>
        <w:tabs>
          <w:tab w:val="left" w:pos="1320"/>
          <w:tab w:val="right" w:leader="dot" w:pos="8630"/>
        </w:tabs>
        <w:rPr>
          <w:rFonts w:asciiTheme="minorHAnsi" w:eastAsiaTheme="minorEastAsia" w:hAnsiTheme="minorHAnsi" w:cstheme="minorBidi"/>
          <w:noProof/>
          <w:sz w:val="22"/>
          <w:szCs w:val="22"/>
        </w:rPr>
      </w:pPr>
      <w:hyperlink w:anchor="_Toc359999284" w:history="1">
        <w:r w:rsidR="00995A90" w:rsidRPr="005D0878">
          <w:rPr>
            <w:rStyle w:val="Hyperlink"/>
            <w:noProof/>
          </w:rPr>
          <w:t>2.2.1</w:t>
        </w:r>
        <w:r w:rsidR="00995A90">
          <w:rPr>
            <w:rFonts w:asciiTheme="minorHAnsi" w:eastAsiaTheme="minorEastAsia" w:hAnsiTheme="minorHAnsi" w:cstheme="minorBidi"/>
            <w:noProof/>
            <w:sz w:val="22"/>
            <w:szCs w:val="22"/>
          </w:rPr>
          <w:tab/>
        </w:r>
        <w:r w:rsidR="00995A90" w:rsidRPr="005D0878">
          <w:rPr>
            <w:rStyle w:val="Hyperlink"/>
            <w:noProof/>
          </w:rPr>
          <w:t>Default Ordering</w:t>
        </w:r>
        <w:r w:rsidR="00995A90">
          <w:rPr>
            <w:noProof/>
            <w:webHidden/>
          </w:rPr>
          <w:tab/>
        </w:r>
        <w:r w:rsidR="00995A90">
          <w:rPr>
            <w:noProof/>
            <w:webHidden/>
          </w:rPr>
          <w:fldChar w:fldCharType="begin"/>
        </w:r>
        <w:r w:rsidR="00995A90">
          <w:rPr>
            <w:noProof/>
            <w:webHidden/>
          </w:rPr>
          <w:instrText xml:space="preserve"> PAGEREF _Toc359999284 \h </w:instrText>
        </w:r>
        <w:r w:rsidR="00995A90">
          <w:rPr>
            <w:noProof/>
            <w:webHidden/>
          </w:rPr>
        </w:r>
        <w:r w:rsidR="00995A90">
          <w:rPr>
            <w:noProof/>
            <w:webHidden/>
          </w:rPr>
          <w:fldChar w:fldCharType="separate"/>
        </w:r>
        <w:r w:rsidR="00647B56">
          <w:rPr>
            <w:noProof/>
            <w:webHidden/>
          </w:rPr>
          <w:t>4</w:t>
        </w:r>
        <w:r w:rsidR="00995A90">
          <w:rPr>
            <w:noProof/>
            <w:webHidden/>
          </w:rPr>
          <w:fldChar w:fldCharType="end"/>
        </w:r>
      </w:hyperlink>
    </w:p>
    <w:p w:rsidR="00995A90" w:rsidRDefault="00D9658E">
      <w:pPr>
        <w:pStyle w:val="TOC3"/>
        <w:tabs>
          <w:tab w:val="left" w:pos="1320"/>
          <w:tab w:val="right" w:leader="dot" w:pos="8630"/>
        </w:tabs>
        <w:rPr>
          <w:rFonts w:asciiTheme="minorHAnsi" w:eastAsiaTheme="minorEastAsia" w:hAnsiTheme="minorHAnsi" w:cstheme="minorBidi"/>
          <w:noProof/>
          <w:sz w:val="22"/>
          <w:szCs w:val="22"/>
        </w:rPr>
      </w:pPr>
      <w:hyperlink w:anchor="_Toc359999285" w:history="1">
        <w:r w:rsidR="00995A90" w:rsidRPr="005D0878">
          <w:rPr>
            <w:rStyle w:val="Hyperlink"/>
            <w:noProof/>
          </w:rPr>
          <w:t>2.2.2</w:t>
        </w:r>
        <w:r w:rsidR="00995A90">
          <w:rPr>
            <w:rFonts w:asciiTheme="minorHAnsi" w:eastAsiaTheme="minorEastAsia" w:hAnsiTheme="minorHAnsi" w:cstheme="minorBidi"/>
            <w:noProof/>
            <w:sz w:val="22"/>
            <w:szCs w:val="22"/>
          </w:rPr>
          <w:tab/>
        </w:r>
        <w:r w:rsidR="00995A90" w:rsidRPr="005D0878">
          <w:rPr>
            <w:rStyle w:val="Hyperlink"/>
            <w:noProof/>
          </w:rPr>
          <w:t>Same as another language</w:t>
        </w:r>
        <w:r w:rsidR="00995A90">
          <w:rPr>
            <w:noProof/>
            <w:webHidden/>
          </w:rPr>
          <w:tab/>
        </w:r>
        <w:r w:rsidR="00995A90">
          <w:rPr>
            <w:noProof/>
            <w:webHidden/>
          </w:rPr>
          <w:fldChar w:fldCharType="begin"/>
        </w:r>
        <w:r w:rsidR="00995A90">
          <w:rPr>
            <w:noProof/>
            <w:webHidden/>
          </w:rPr>
          <w:instrText xml:space="preserve"> PAGEREF _Toc359999285 \h </w:instrText>
        </w:r>
        <w:r w:rsidR="00995A90">
          <w:rPr>
            <w:noProof/>
            <w:webHidden/>
          </w:rPr>
        </w:r>
        <w:r w:rsidR="00995A90">
          <w:rPr>
            <w:noProof/>
            <w:webHidden/>
          </w:rPr>
          <w:fldChar w:fldCharType="separate"/>
        </w:r>
        <w:r w:rsidR="00647B56">
          <w:rPr>
            <w:noProof/>
            <w:webHidden/>
          </w:rPr>
          <w:t>4</w:t>
        </w:r>
        <w:r w:rsidR="00995A90">
          <w:rPr>
            <w:noProof/>
            <w:webHidden/>
          </w:rPr>
          <w:fldChar w:fldCharType="end"/>
        </w:r>
      </w:hyperlink>
    </w:p>
    <w:p w:rsidR="00995A90" w:rsidRDefault="00D9658E">
      <w:pPr>
        <w:pStyle w:val="TOC3"/>
        <w:tabs>
          <w:tab w:val="left" w:pos="1320"/>
          <w:tab w:val="right" w:leader="dot" w:pos="8630"/>
        </w:tabs>
        <w:rPr>
          <w:rFonts w:asciiTheme="minorHAnsi" w:eastAsiaTheme="minorEastAsia" w:hAnsiTheme="minorHAnsi" w:cstheme="minorBidi"/>
          <w:noProof/>
          <w:sz w:val="22"/>
          <w:szCs w:val="22"/>
        </w:rPr>
      </w:pPr>
      <w:hyperlink w:anchor="_Toc359999286" w:history="1">
        <w:r w:rsidR="00995A90" w:rsidRPr="005D0878">
          <w:rPr>
            <w:rStyle w:val="Hyperlink"/>
            <w:noProof/>
          </w:rPr>
          <w:t>2.2.3</w:t>
        </w:r>
        <w:r w:rsidR="00995A90">
          <w:rPr>
            <w:rFonts w:asciiTheme="minorHAnsi" w:eastAsiaTheme="minorEastAsia" w:hAnsiTheme="minorHAnsi" w:cstheme="minorBidi"/>
            <w:noProof/>
            <w:sz w:val="22"/>
            <w:szCs w:val="22"/>
          </w:rPr>
          <w:tab/>
        </w:r>
        <w:r w:rsidR="00995A90" w:rsidRPr="005D0878">
          <w:rPr>
            <w:rStyle w:val="Hyperlink"/>
            <w:noProof/>
          </w:rPr>
          <w:t>Custom Simple (Shoebox style) rules</w:t>
        </w:r>
        <w:r w:rsidR="00995A90">
          <w:rPr>
            <w:noProof/>
            <w:webHidden/>
          </w:rPr>
          <w:tab/>
        </w:r>
        <w:r w:rsidR="00995A90">
          <w:rPr>
            <w:noProof/>
            <w:webHidden/>
          </w:rPr>
          <w:fldChar w:fldCharType="begin"/>
        </w:r>
        <w:r w:rsidR="00995A90">
          <w:rPr>
            <w:noProof/>
            <w:webHidden/>
          </w:rPr>
          <w:instrText xml:space="preserve"> PAGEREF _Toc359999286 \h </w:instrText>
        </w:r>
        <w:r w:rsidR="00995A90">
          <w:rPr>
            <w:noProof/>
            <w:webHidden/>
          </w:rPr>
        </w:r>
        <w:r w:rsidR="00995A90">
          <w:rPr>
            <w:noProof/>
            <w:webHidden/>
          </w:rPr>
          <w:fldChar w:fldCharType="separate"/>
        </w:r>
        <w:r w:rsidR="00647B56">
          <w:rPr>
            <w:noProof/>
            <w:webHidden/>
          </w:rPr>
          <w:t>4</w:t>
        </w:r>
        <w:r w:rsidR="00995A90">
          <w:rPr>
            <w:noProof/>
            <w:webHidden/>
          </w:rPr>
          <w:fldChar w:fldCharType="end"/>
        </w:r>
      </w:hyperlink>
    </w:p>
    <w:p w:rsidR="00995A90" w:rsidRDefault="00D9658E">
      <w:pPr>
        <w:pStyle w:val="TOC3"/>
        <w:tabs>
          <w:tab w:val="left" w:pos="1320"/>
          <w:tab w:val="right" w:leader="dot" w:pos="8630"/>
        </w:tabs>
        <w:rPr>
          <w:rFonts w:asciiTheme="minorHAnsi" w:eastAsiaTheme="minorEastAsia" w:hAnsiTheme="minorHAnsi" w:cstheme="minorBidi"/>
          <w:noProof/>
          <w:sz w:val="22"/>
          <w:szCs w:val="22"/>
        </w:rPr>
      </w:pPr>
      <w:hyperlink w:anchor="_Toc359999287" w:history="1">
        <w:r w:rsidR="00995A90" w:rsidRPr="005D0878">
          <w:rPr>
            <w:rStyle w:val="Hyperlink"/>
            <w:noProof/>
          </w:rPr>
          <w:t>2.2.4</w:t>
        </w:r>
        <w:r w:rsidR="00995A90">
          <w:rPr>
            <w:rFonts w:asciiTheme="minorHAnsi" w:eastAsiaTheme="minorEastAsia" w:hAnsiTheme="minorHAnsi" w:cstheme="minorBidi"/>
            <w:noProof/>
            <w:sz w:val="22"/>
            <w:szCs w:val="22"/>
          </w:rPr>
          <w:tab/>
        </w:r>
        <w:r w:rsidR="00995A90" w:rsidRPr="005D0878">
          <w:rPr>
            <w:rStyle w:val="Hyperlink"/>
            <w:noProof/>
          </w:rPr>
          <w:t>Custom ICU Rules</w:t>
        </w:r>
        <w:r w:rsidR="00995A90">
          <w:rPr>
            <w:noProof/>
            <w:webHidden/>
          </w:rPr>
          <w:tab/>
        </w:r>
        <w:r w:rsidR="00995A90">
          <w:rPr>
            <w:noProof/>
            <w:webHidden/>
          </w:rPr>
          <w:fldChar w:fldCharType="begin"/>
        </w:r>
        <w:r w:rsidR="00995A90">
          <w:rPr>
            <w:noProof/>
            <w:webHidden/>
          </w:rPr>
          <w:instrText xml:space="preserve"> PAGEREF _Toc359999287 \h </w:instrText>
        </w:r>
        <w:r w:rsidR="00995A90">
          <w:rPr>
            <w:noProof/>
            <w:webHidden/>
          </w:rPr>
        </w:r>
        <w:r w:rsidR="00995A90">
          <w:rPr>
            <w:noProof/>
            <w:webHidden/>
          </w:rPr>
          <w:fldChar w:fldCharType="separate"/>
        </w:r>
        <w:r w:rsidR="00647B56">
          <w:rPr>
            <w:noProof/>
            <w:webHidden/>
          </w:rPr>
          <w:t>5</w:t>
        </w:r>
        <w:r w:rsidR="00995A90">
          <w:rPr>
            <w:noProof/>
            <w:webHidden/>
          </w:rPr>
          <w:fldChar w:fldCharType="end"/>
        </w:r>
      </w:hyperlink>
    </w:p>
    <w:p w:rsidR="00995A90" w:rsidRDefault="00D9658E">
      <w:pPr>
        <w:pStyle w:val="TOC1"/>
        <w:tabs>
          <w:tab w:val="left" w:pos="480"/>
          <w:tab w:val="right" w:leader="dot" w:pos="8630"/>
        </w:tabs>
        <w:rPr>
          <w:rFonts w:asciiTheme="minorHAnsi" w:eastAsiaTheme="minorEastAsia" w:hAnsiTheme="minorHAnsi" w:cstheme="minorBidi"/>
          <w:noProof/>
          <w:sz w:val="22"/>
          <w:szCs w:val="22"/>
        </w:rPr>
      </w:pPr>
      <w:hyperlink w:anchor="_Toc359999288" w:history="1">
        <w:r w:rsidR="00995A90" w:rsidRPr="005D0878">
          <w:rPr>
            <w:rStyle w:val="Hyperlink"/>
            <w:noProof/>
          </w:rPr>
          <w:t>3</w:t>
        </w:r>
        <w:r w:rsidR="00995A90">
          <w:rPr>
            <w:rFonts w:asciiTheme="minorHAnsi" w:eastAsiaTheme="minorEastAsia" w:hAnsiTheme="minorHAnsi" w:cstheme="minorBidi"/>
            <w:noProof/>
            <w:sz w:val="22"/>
            <w:szCs w:val="22"/>
          </w:rPr>
          <w:tab/>
        </w:r>
        <w:r w:rsidR="00995A90" w:rsidRPr="005D0878">
          <w:rPr>
            <w:rStyle w:val="Hyperlink"/>
            <w:noProof/>
          </w:rPr>
          <w:t>Special additions to the LDML standard</w:t>
        </w:r>
        <w:r w:rsidR="00995A90">
          <w:rPr>
            <w:noProof/>
            <w:webHidden/>
          </w:rPr>
          <w:tab/>
        </w:r>
        <w:r w:rsidR="00995A90">
          <w:rPr>
            <w:noProof/>
            <w:webHidden/>
          </w:rPr>
          <w:fldChar w:fldCharType="begin"/>
        </w:r>
        <w:r w:rsidR="00995A90">
          <w:rPr>
            <w:noProof/>
            <w:webHidden/>
          </w:rPr>
          <w:instrText xml:space="preserve"> PAGEREF _Toc359999288 \h </w:instrText>
        </w:r>
        <w:r w:rsidR="00995A90">
          <w:rPr>
            <w:noProof/>
            <w:webHidden/>
          </w:rPr>
        </w:r>
        <w:r w:rsidR="00995A90">
          <w:rPr>
            <w:noProof/>
            <w:webHidden/>
          </w:rPr>
          <w:fldChar w:fldCharType="separate"/>
        </w:r>
        <w:r w:rsidR="00647B56">
          <w:rPr>
            <w:noProof/>
            <w:webHidden/>
          </w:rPr>
          <w:t>6</w:t>
        </w:r>
        <w:r w:rsidR="00995A90">
          <w:rPr>
            <w:noProof/>
            <w:webHidden/>
          </w:rPr>
          <w:fldChar w:fldCharType="end"/>
        </w:r>
      </w:hyperlink>
    </w:p>
    <w:p w:rsidR="00995A90" w:rsidRDefault="00D9658E">
      <w:pPr>
        <w:pStyle w:val="TOC1"/>
        <w:tabs>
          <w:tab w:val="left" w:pos="480"/>
          <w:tab w:val="right" w:leader="dot" w:pos="8630"/>
        </w:tabs>
        <w:rPr>
          <w:rFonts w:asciiTheme="minorHAnsi" w:eastAsiaTheme="minorEastAsia" w:hAnsiTheme="minorHAnsi" w:cstheme="minorBidi"/>
          <w:noProof/>
          <w:sz w:val="22"/>
          <w:szCs w:val="22"/>
        </w:rPr>
      </w:pPr>
      <w:hyperlink w:anchor="_Toc359999289" w:history="1">
        <w:r w:rsidR="00995A90" w:rsidRPr="005D0878">
          <w:rPr>
            <w:rStyle w:val="Hyperlink"/>
            <w:noProof/>
          </w:rPr>
          <w:t>4</w:t>
        </w:r>
        <w:r w:rsidR="00995A90">
          <w:rPr>
            <w:rFonts w:asciiTheme="minorHAnsi" w:eastAsiaTheme="minorEastAsia" w:hAnsiTheme="minorHAnsi" w:cstheme="minorBidi"/>
            <w:noProof/>
            <w:sz w:val="22"/>
            <w:szCs w:val="22"/>
          </w:rPr>
          <w:tab/>
        </w:r>
        <w:r w:rsidR="00995A90" w:rsidRPr="005D0878">
          <w:rPr>
            <w:rStyle w:val="Hyperlink"/>
            <w:noProof/>
          </w:rPr>
          <w:t>Palaso approach to custom subtags</w:t>
        </w:r>
        <w:r w:rsidR="00995A90">
          <w:rPr>
            <w:noProof/>
            <w:webHidden/>
          </w:rPr>
          <w:tab/>
        </w:r>
        <w:r w:rsidR="00995A90">
          <w:rPr>
            <w:noProof/>
            <w:webHidden/>
          </w:rPr>
          <w:fldChar w:fldCharType="begin"/>
        </w:r>
        <w:r w:rsidR="00995A90">
          <w:rPr>
            <w:noProof/>
            <w:webHidden/>
          </w:rPr>
          <w:instrText xml:space="preserve"> PAGEREF _Toc359999289 \h </w:instrText>
        </w:r>
        <w:r w:rsidR="00995A90">
          <w:rPr>
            <w:noProof/>
            <w:webHidden/>
          </w:rPr>
        </w:r>
        <w:r w:rsidR="00995A90">
          <w:rPr>
            <w:noProof/>
            <w:webHidden/>
          </w:rPr>
          <w:fldChar w:fldCharType="separate"/>
        </w:r>
        <w:r w:rsidR="00647B56">
          <w:rPr>
            <w:noProof/>
            <w:webHidden/>
          </w:rPr>
          <w:t>7</w:t>
        </w:r>
        <w:r w:rsidR="00995A90">
          <w:rPr>
            <w:noProof/>
            <w:webHidden/>
          </w:rPr>
          <w:fldChar w:fldCharType="end"/>
        </w:r>
      </w:hyperlink>
    </w:p>
    <w:p w:rsidR="00995A90" w:rsidRDefault="00D9658E">
      <w:pPr>
        <w:pStyle w:val="TOC1"/>
        <w:tabs>
          <w:tab w:val="left" w:pos="480"/>
          <w:tab w:val="right" w:leader="dot" w:pos="8630"/>
        </w:tabs>
        <w:rPr>
          <w:rFonts w:asciiTheme="minorHAnsi" w:eastAsiaTheme="minorEastAsia" w:hAnsiTheme="minorHAnsi" w:cstheme="minorBidi"/>
          <w:noProof/>
          <w:sz w:val="22"/>
          <w:szCs w:val="22"/>
        </w:rPr>
      </w:pPr>
      <w:hyperlink w:anchor="_Toc359999290" w:history="1">
        <w:r w:rsidR="00995A90" w:rsidRPr="005D0878">
          <w:rPr>
            <w:rStyle w:val="Hyperlink"/>
            <w:noProof/>
          </w:rPr>
          <w:t>5</w:t>
        </w:r>
        <w:r w:rsidR="00995A90">
          <w:rPr>
            <w:rFonts w:asciiTheme="minorHAnsi" w:eastAsiaTheme="minorEastAsia" w:hAnsiTheme="minorHAnsi" w:cstheme="minorBidi"/>
            <w:noProof/>
            <w:sz w:val="22"/>
            <w:szCs w:val="22"/>
          </w:rPr>
          <w:tab/>
        </w:r>
        <w:r w:rsidR="00995A90" w:rsidRPr="005D0878">
          <w:rPr>
            <w:rStyle w:val="Hyperlink"/>
            <w:noProof/>
          </w:rPr>
          <w:t>Locating writing systems in FieldWorks</w:t>
        </w:r>
        <w:r w:rsidR="00995A90">
          <w:rPr>
            <w:noProof/>
            <w:webHidden/>
          </w:rPr>
          <w:tab/>
        </w:r>
        <w:r w:rsidR="00995A90">
          <w:rPr>
            <w:noProof/>
            <w:webHidden/>
          </w:rPr>
          <w:fldChar w:fldCharType="begin"/>
        </w:r>
        <w:r w:rsidR="00995A90">
          <w:rPr>
            <w:noProof/>
            <w:webHidden/>
          </w:rPr>
          <w:instrText xml:space="preserve"> PAGEREF _Toc359999290 \h </w:instrText>
        </w:r>
        <w:r w:rsidR="00995A90">
          <w:rPr>
            <w:noProof/>
            <w:webHidden/>
          </w:rPr>
        </w:r>
        <w:r w:rsidR="00995A90">
          <w:rPr>
            <w:noProof/>
            <w:webHidden/>
          </w:rPr>
          <w:fldChar w:fldCharType="separate"/>
        </w:r>
        <w:r w:rsidR="00647B56">
          <w:rPr>
            <w:noProof/>
            <w:webHidden/>
          </w:rPr>
          <w:t>8</w:t>
        </w:r>
        <w:r w:rsidR="00995A90">
          <w:rPr>
            <w:noProof/>
            <w:webHidden/>
          </w:rPr>
          <w:fldChar w:fldCharType="end"/>
        </w:r>
      </w:hyperlink>
    </w:p>
    <w:p w:rsidR="00995A90" w:rsidRDefault="00D9658E">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359999291" w:history="1">
        <w:r w:rsidR="00995A90" w:rsidRPr="005D0878">
          <w:rPr>
            <w:rStyle w:val="Hyperlink"/>
            <w:rFonts w:eastAsia="SimSun"/>
            <w:noProof/>
          </w:rPr>
          <w:t>5.1</w:t>
        </w:r>
        <w:r w:rsidR="00995A90">
          <w:rPr>
            <w:rFonts w:asciiTheme="minorHAnsi" w:eastAsiaTheme="minorEastAsia" w:hAnsiTheme="minorHAnsi" w:cstheme="minorBidi"/>
            <w:noProof/>
            <w:sz w:val="22"/>
            <w:szCs w:val="22"/>
            <w:lang w:eastAsia="zh-CN"/>
          </w:rPr>
          <w:tab/>
        </w:r>
        <w:r w:rsidR="00995A90" w:rsidRPr="005D0878">
          <w:rPr>
            <w:rStyle w:val="Hyperlink"/>
            <w:rFonts w:eastAsia="SimSun"/>
            <w:noProof/>
          </w:rPr>
          <w:t>Writing system tags in FieldWorks data</w:t>
        </w:r>
        <w:r w:rsidR="00995A90">
          <w:rPr>
            <w:noProof/>
            <w:webHidden/>
          </w:rPr>
          <w:tab/>
        </w:r>
        <w:r w:rsidR="00995A90">
          <w:rPr>
            <w:noProof/>
            <w:webHidden/>
          </w:rPr>
          <w:fldChar w:fldCharType="begin"/>
        </w:r>
        <w:r w:rsidR="00995A90">
          <w:rPr>
            <w:noProof/>
            <w:webHidden/>
          </w:rPr>
          <w:instrText xml:space="preserve"> PAGEREF _Toc359999291 \h </w:instrText>
        </w:r>
        <w:r w:rsidR="00995A90">
          <w:rPr>
            <w:noProof/>
            <w:webHidden/>
          </w:rPr>
        </w:r>
        <w:r w:rsidR="00995A90">
          <w:rPr>
            <w:noProof/>
            <w:webHidden/>
          </w:rPr>
          <w:fldChar w:fldCharType="separate"/>
        </w:r>
        <w:r w:rsidR="00647B56">
          <w:rPr>
            <w:noProof/>
            <w:webHidden/>
          </w:rPr>
          <w:t>8</w:t>
        </w:r>
        <w:r w:rsidR="00995A90">
          <w:rPr>
            <w:noProof/>
            <w:webHidden/>
          </w:rPr>
          <w:fldChar w:fldCharType="end"/>
        </w:r>
      </w:hyperlink>
    </w:p>
    <w:p w:rsidR="00995A90" w:rsidRDefault="00D9658E">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359999292" w:history="1">
        <w:r w:rsidR="00995A90" w:rsidRPr="005D0878">
          <w:rPr>
            <w:rStyle w:val="Hyperlink"/>
            <w:rFonts w:eastAsia="SimSun"/>
            <w:noProof/>
          </w:rPr>
          <w:t>5.2</w:t>
        </w:r>
        <w:r w:rsidR="00995A90">
          <w:rPr>
            <w:rFonts w:asciiTheme="minorHAnsi" w:eastAsiaTheme="minorEastAsia" w:hAnsiTheme="minorHAnsi" w:cstheme="minorBidi"/>
            <w:noProof/>
            <w:sz w:val="22"/>
            <w:szCs w:val="22"/>
            <w:lang w:eastAsia="zh-CN"/>
          </w:rPr>
          <w:tab/>
        </w:r>
        <w:r w:rsidR="00995A90" w:rsidRPr="005D0878">
          <w:rPr>
            <w:rStyle w:val="Hyperlink"/>
            <w:rFonts w:eastAsia="SimSun"/>
            <w:noProof/>
          </w:rPr>
          <w:t>Writing system definitions</w:t>
        </w:r>
        <w:r w:rsidR="00995A90">
          <w:rPr>
            <w:noProof/>
            <w:webHidden/>
          </w:rPr>
          <w:tab/>
        </w:r>
        <w:r w:rsidR="00995A90">
          <w:rPr>
            <w:noProof/>
            <w:webHidden/>
          </w:rPr>
          <w:fldChar w:fldCharType="begin"/>
        </w:r>
        <w:r w:rsidR="00995A90">
          <w:rPr>
            <w:noProof/>
            <w:webHidden/>
          </w:rPr>
          <w:instrText xml:space="preserve"> PAGEREF _Toc359999292 \h </w:instrText>
        </w:r>
        <w:r w:rsidR="00995A90">
          <w:rPr>
            <w:noProof/>
            <w:webHidden/>
          </w:rPr>
        </w:r>
        <w:r w:rsidR="00995A90">
          <w:rPr>
            <w:noProof/>
            <w:webHidden/>
          </w:rPr>
          <w:fldChar w:fldCharType="separate"/>
        </w:r>
        <w:r w:rsidR="00647B56">
          <w:rPr>
            <w:noProof/>
            <w:webHidden/>
          </w:rPr>
          <w:t>9</w:t>
        </w:r>
        <w:r w:rsidR="00995A90">
          <w:rPr>
            <w:noProof/>
            <w:webHidden/>
          </w:rPr>
          <w:fldChar w:fldCharType="end"/>
        </w:r>
      </w:hyperlink>
    </w:p>
    <w:p w:rsidR="00995A90" w:rsidRDefault="00D9658E">
      <w:pPr>
        <w:pStyle w:val="TOC1"/>
        <w:tabs>
          <w:tab w:val="left" w:pos="480"/>
          <w:tab w:val="right" w:leader="dot" w:pos="8630"/>
        </w:tabs>
        <w:rPr>
          <w:rFonts w:asciiTheme="minorHAnsi" w:eastAsiaTheme="minorEastAsia" w:hAnsiTheme="minorHAnsi" w:cstheme="minorBidi"/>
          <w:noProof/>
          <w:sz w:val="22"/>
          <w:szCs w:val="22"/>
        </w:rPr>
      </w:pPr>
      <w:hyperlink w:anchor="_Toc359999293" w:history="1">
        <w:r w:rsidR="00995A90" w:rsidRPr="005D0878">
          <w:rPr>
            <w:rStyle w:val="Hyperlink"/>
            <w:noProof/>
          </w:rPr>
          <w:t>6</w:t>
        </w:r>
        <w:r w:rsidR="00995A90">
          <w:rPr>
            <w:rFonts w:asciiTheme="minorHAnsi" w:eastAsiaTheme="minorEastAsia" w:hAnsiTheme="minorHAnsi" w:cstheme="minorBidi"/>
            <w:noProof/>
            <w:sz w:val="22"/>
            <w:szCs w:val="22"/>
          </w:rPr>
          <w:tab/>
        </w:r>
        <w:r w:rsidR="00995A90" w:rsidRPr="005D0878">
          <w:rPr>
            <w:rStyle w:val="Hyperlink"/>
            <w:noProof/>
          </w:rPr>
          <w:t>Migrating older writing systems</w:t>
        </w:r>
        <w:r w:rsidR="00995A90">
          <w:rPr>
            <w:noProof/>
            <w:webHidden/>
          </w:rPr>
          <w:tab/>
        </w:r>
        <w:r w:rsidR="00995A90">
          <w:rPr>
            <w:noProof/>
            <w:webHidden/>
          </w:rPr>
          <w:fldChar w:fldCharType="begin"/>
        </w:r>
        <w:r w:rsidR="00995A90">
          <w:rPr>
            <w:noProof/>
            <w:webHidden/>
          </w:rPr>
          <w:instrText xml:space="preserve"> PAGEREF _Toc359999293 \h </w:instrText>
        </w:r>
        <w:r w:rsidR="00995A90">
          <w:rPr>
            <w:noProof/>
            <w:webHidden/>
          </w:rPr>
        </w:r>
        <w:r w:rsidR="00995A90">
          <w:rPr>
            <w:noProof/>
            <w:webHidden/>
          </w:rPr>
          <w:fldChar w:fldCharType="separate"/>
        </w:r>
        <w:r w:rsidR="00647B56">
          <w:rPr>
            <w:noProof/>
            <w:webHidden/>
          </w:rPr>
          <w:t>10</w:t>
        </w:r>
        <w:r w:rsidR="00995A90">
          <w:rPr>
            <w:noProof/>
            <w:webHidden/>
          </w:rPr>
          <w:fldChar w:fldCharType="end"/>
        </w:r>
      </w:hyperlink>
    </w:p>
    <w:p w:rsidR="00995A90" w:rsidRDefault="00D9658E">
      <w:pPr>
        <w:pStyle w:val="TOC1"/>
        <w:tabs>
          <w:tab w:val="left" w:pos="480"/>
          <w:tab w:val="right" w:leader="dot" w:pos="8630"/>
        </w:tabs>
        <w:rPr>
          <w:rFonts w:asciiTheme="minorHAnsi" w:eastAsiaTheme="minorEastAsia" w:hAnsiTheme="minorHAnsi" w:cstheme="minorBidi"/>
          <w:noProof/>
          <w:sz w:val="22"/>
          <w:szCs w:val="22"/>
        </w:rPr>
      </w:pPr>
      <w:hyperlink w:anchor="_Toc359999294" w:history="1">
        <w:r w:rsidR="00995A90" w:rsidRPr="005D0878">
          <w:rPr>
            <w:rStyle w:val="Hyperlink"/>
            <w:noProof/>
          </w:rPr>
          <w:t>7</w:t>
        </w:r>
        <w:r w:rsidR="00995A90">
          <w:rPr>
            <w:rFonts w:asciiTheme="minorHAnsi" w:eastAsiaTheme="minorEastAsia" w:hAnsiTheme="minorHAnsi" w:cstheme="minorBidi"/>
            <w:noProof/>
            <w:sz w:val="22"/>
            <w:szCs w:val="22"/>
          </w:rPr>
          <w:tab/>
        </w:r>
        <w:r w:rsidR="00995A90" w:rsidRPr="005D0878">
          <w:rPr>
            <w:rStyle w:val="Hyperlink"/>
            <w:noProof/>
          </w:rPr>
          <w:t>Writing system cleanup</w:t>
        </w:r>
        <w:r w:rsidR="00995A90">
          <w:rPr>
            <w:noProof/>
            <w:webHidden/>
          </w:rPr>
          <w:tab/>
        </w:r>
        <w:r w:rsidR="00995A90">
          <w:rPr>
            <w:noProof/>
            <w:webHidden/>
          </w:rPr>
          <w:fldChar w:fldCharType="begin"/>
        </w:r>
        <w:r w:rsidR="00995A90">
          <w:rPr>
            <w:noProof/>
            <w:webHidden/>
          </w:rPr>
          <w:instrText xml:space="preserve"> PAGEREF _Toc359999294 \h </w:instrText>
        </w:r>
        <w:r w:rsidR="00995A90">
          <w:rPr>
            <w:noProof/>
            <w:webHidden/>
          </w:rPr>
        </w:r>
        <w:r w:rsidR="00995A90">
          <w:rPr>
            <w:noProof/>
            <w:webHidden/>
          </w:rPr>
          <w:fldChar w:fldCharType="separate"/>
        </w:r>
        <w:r w:rsidR="00647B56">
          <w:rPr>
            <w:noProof/>
            <w:webHidden/>
          </w:rPr>
          <w:t>10</w:t>
        </w:r>
        <w:r w:rsidR="00995A90">
          <w:rPr>
            <w:noProof/>
            <w:webHidden/>
          </w:rPr>
          <w:fldChar w:fldCharType="end"/>
        </w:r>
      </w:hyperlink>
    </w:p>
    <w:p w:rsidR="00995A90" w:rsidRDefault="00D9658E">
      <w:pPr>
        <w:pStyle w:val="TOC1"/>
        <w:tabs>
          <w:tab w:val="left" w:pos="480"/>
          <w:tab w:val="right" w:leader="dot" w:pos="8630"/>
        </w:tabs>
        <w:rPr>
          <w:rFonts w:asciiTheme="minorHAnsi" w:eastAsiaTheme="minorEastAsia" w:hAnsiTheme="minorHAnsi" w:cstheme="minorBidi"/>
          <w:noProof/>
          <w:sz w:val="22"/>
          <w:szCs w:val="22"/>
        </w:rPr>
      </w:pPr>
      <w:hyperlink w:anchor="_Toc359999295" w:history="1">
        <w:r w:rsidR="00995A90" w:rsidRPr="005D0878">
          <w:rPr>
            <w:rStyle w:val="Hyperlink"/>
            <w:noProof/>
          </w:rPr>
          <w:t>8</w:t>
        </w:r>
        <w:r w:rsidR="00995A90">
          <w:rPr>
            <w:rFonts w:asciiTheme="minorHAnsi" w:eastAsiaTheme="minorEastAsia" w:hAnsiTheme="minorHAnsi" w:cstheme="minorBidi"/>
            <w:noProof/>
            <w:sz w:val="22"/>
            <w:szCs w:val="22"/>
          </w:rPr>
          <w:tab/>
        </w:r>
        <w:r w:rsidR="00995A90" w:rsidRPr="005D0878">
          <w:rPr>
            <w:rStyle w:val="Hyperlink"/>
            <w:noProof/>
          </w:rPr>
          <w:t>Use of ICU</w:t>
        </w:r>
        <w:r w:rsidR="00995A90">
          <w:rPr>
            <w:noProof/>
            <w:webHidden/>
          </w:rPr>
          <w:tab/>
        </w:r>
        <w:r w:rsidR="00995A90">
          <w:rPr>
            <w:noProof/>
            <w:webHidden/>
          </w:rPr>
          <w:fldChar w:fldCharType="begin"/>
        </w:r>
        <w:r w:rsidR="00995A90">
          <w:rPr>
            <w:noProof/>
            <w:webHidden/>
          </w:rPr>
          <w:instrText xml:space="preserve"> PAGEREF _Toc359999295 \h </w:instrText>
        </w:r>
        <w:r w:rsidR="00995A90">
          <w:rPr>
            <w:noProof/>
            <w:webHidden/>
          </w:rPr>
        </w:r>
        <w:r w:rsidR="00995A90">
          <w:rPr>
            <w:noProof/>
            <w:webHidden/>
          </w:rPr>
          <w:fldChar w:fldCharType="separate"/>
        </w:r>
        <w:r w:rsidR="00647B56">
          <w:rPr>
            <w:noProof/>
            <w:webHidden/>
          </w:rPr>
          <w:t>11</w:t>
        </w:r>
        <w:r w:rsidR="00995A90">
          <w:rPr>
            <w:noProof/>
            <w:webHidden/>
          </w:rPr>
          <w:fldChar w:fldCharType="end"/>
        </w:r>
      </w:hyperlink>
    </w:p>
    <w:p w:rsidR="00995A90" w:rsidRDefault="00D9658E">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359999296" w:history="1">
        <w:r w:rsidR="00995A90" w:rsidRPr="005D0878">
          <w:rPr>
            <w:rStyle w:val="Hyperlink"/>
            <w:rFonts w:eastAsia="SimSun"/>
            <w:noProof/>
          </w:rPr>
          <w:t>8.1</w:t>
        </w:r>
        <w:r w:rsidR="00995A90">
          <w:rPr>
            <w:rFonts w:asciiTheme="minorHAnsi" w:eastAsiaTheme="minorEastAsia" w:hAnsiTheme="minorHAnsi" w:cstheme="minorBidi"/>
            <w:noProof/>
            <w:sz w:val="22"/>
            <w:szCs w:val="22"/>
            <w:lang w:eastAsia="zh-CN"/>
          </w:rPr>
          <w:tab/>
        </w:r>
        <w:r w:rsidR="00995A90" w:rsidRPr="005D0878">
          <w:rPr>
            <w:rStyle w:val="Hyperlink"/>
            <w:rFonts w:eastAsia="SimSun"/>
            <w:noProof/>
          </w:rPr>
          <w:t>Custom characters</w:t>
        </w:r>
        <w:r w:rsidR="00995A90">
          <w:rPr>
            <w:noProof/>
            <w:webHidden/>
          </w:rPr>
          <w:tab/>
        </w:r>
        <w:r w:rsidR="00995A90">
          <w:rPr>
            <w:noProof/>
            <w:webHidden/>
          </w:rPr>
          <w:fldChar w:fldCharType="begin"/>
        </w:r>
        <w:r w:rsidR="00995A90">
          <w:rPr>
            <w:noProof/>
            <w:webHidden/>
          </w:rPr>
          <w:instrText xml:space="preserve"> PAGEREF _Toc359999296 \h </w:instrText>
        </w:r>
        <w:r w:rsidR="00995A90">
          <w:rPr>
            <w:noProof/>
            <w:webHidden/>
          </w:rPr>
        </w:r>
        <w:r w:rsidR="00995A90">
          <w:rPr>
            <w:noProof/>
            <w:webHidden/>
          </w:rPr>
          <w:fldChar w:fldCharType="separate"/>
        </w:r>
        <w:r w:rsidR="00647B56">
          <w:rPr>
            <w:noProof/>
            <w:webHidden/>
          </w:rPr>
          <w:t>11</w:t>
        </w:r>
        <w:r w:rsidR="00995A90">
          <w:rPr>
            <w:noProof/>
            <w:webHidden/>
          </w:rPr>
          <w:fldChar w:fldCharType="end"/>
        </w:r>
      </w:hyperlink>
    </w:p>
    <w:p w:rsidR="00995A90" w:rsidRDefault="00D9658E">
      <w:pPr>
        <w:pStyle w:val="TOC1"/>
        <w:tabs>
          <w:tab w:val="left" w:pos="480"/>
          <w:tab w:val="right" w:leader="dot" w:pos="8630"/>
        </w:tabs>
        <w:rPr>
          <w:rFonts w:asciiTheme="minorHAnsi" w:eastAsiaTheme="minorEastAsia" w:hAnsiTheme="minorHAnsi" w:cstheme="minorBidi"/>
          <w:noProof/>
          <w:sz w:val="22"/>
          <w:szCs w:val="22"/>
        </w:rPr>
      </w:pPr>
      <w:hyperlink w:anchor="_Toc359999297" w:history="1">
        <w:r w:rsidR="00995A90" w:rsidRPr="005D0878">
          <w:rPr>
            <w:rStyle w:val="Hyperlink"/>
            <w:noProof/>
          </w:rPr>
          <w:t>9</w:t>
        </w:r>
        <w:r w:rsidR="00995A90">
          <w:rPr>
            <w:rFonts w:asciiTheme="minorHAnsi" w:eastAsiaTheme="minorEastAsia" w:hAnsiTheme="minorHAnsi" w:cstheme="minorBidi"/>
            <w:noProof/>
            <w:sz w:val="22"/>
            <w:szCs w:val="22"/>
          </w:rPr>
          <w:tab/>
        </w:r>
        <w:r w:rsidR="00995A90" w:rsidRPr="005D0878">
          <w:rPr>
            <w:rStyle w:val="Hyperlink"/>
            <w:noProof/>
          </w:rPr>
          <w:t>What to do in Flex if it doesn’t list my language</w:t>
        </w:r>
        <w:r w:rsidR="00995A90">
          <w:rPr>
            <w:noProof/>
            <w:webHidden/>
          </w:rPr>
          <w:tab/>
        </w:r>
        <w:r w:rsidR="00995A90">
          <w:rPr>
            <w:noProof/>
            <w:webHidden/>
          </w:rPr>
          <w:fldChar w:fldCharType="begin"/>
        </w:r>
        <w:r w:rsidR="00995A90">
          <w:rPr>
            <w:noProof/>
            <w:webHidden/>
          </w:rPr>
          <w:instrText xml:space="preserve"> PAGEREF _Toc359999297 \h </w:instrText>
        </w:r>
        <w:r w:rsidR="00995A90">
          <w:rPr>
            <w:noProof/>
            <w:webHidden/>
          </w:rPr>
        </w:r>
        <w:r w:rsidR="00995A90">
          <w:rPr>
            <w:noProof/>
            <w:webHidden/>
          </w:rPr>
          <w:fldChar w:fldCharType="separate"/>
        </w:r>
        <w:r w:rsidR="00647B56">
          <w:rPr>
            <w:noProof/>
            <w:webHidden/>
          </w:rPr>
          <w:t>11</w:t>
        </w:r>
        <w:r w:rsidR="00995A90">
          <w:rPr>
            <w:noProof/>
            <w:webHidden/>
          </w:rPr>
          <w:fldChar w:fldCharType="end"/>
        </w:r>
      </w:hyperlink>
    </w:p>
    <w:p w:rsidR="00995A90" w:rsidRDefault="00D9658E">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359999298" w:history="1">
        <w:r w:rsidR="00995A90" w:rsidRPr="005D0878">
          <w:rPr>
            <w:rStyle w:val="Hyperlink"/>
            <w:rFonts w:eastAsia="SimSun"/>
            <w:noProof/>
          </w:rPr>
          <w:t>9.1</w:t>
        </w:r>
        <w:r w:rsidR="00995A90">
          <w:rPr>
            <w:rFonts w:asciiTheme="minorHAnsi" w:eastAsiaTheme="minorEastAsia" w:hAnsiTheme="minorHAnsi" w:cstheme="minorBidi"/>
            <w:noProof/>
            <w:sz w:val="22"/>
            <w:szCs w:val="22"/>
            <w:lang w:eastAsia="zh-CN"/>
          </w:rPr>
          <w:tab/>
        </w:r>
        <w:r w:rsidR="00995A90" w:rsidRPr="005D0878">
          <w:rPr>
            <w:rStyle w:val="Hyperlink"/>
            <w:rFonts w:eastAsia="SimSun"/>
            <w:noProof/>
          </w:rPr>
          <w:t>Can’t find my language in Flex language chooser</w:t>
        </w:r>
        <w:r w:rsidR="00995A90">
          <w:rPr>
            <w:noProof/>
            <w:webHidden/>
          </w:rPr>
          <w:tab/>
        </w:r>
        <w:r w:rsidR="00995A90">
          <w:rPr>
            <w:noProof/>
            <w:webHidden/>
          </w:rPr>
          <w:fldChar w:fldCharType="begin"/>
        </w:r>
        <w:r w:rsidR="00995A90">
          <w:rPr>
            <w:noProof/>
            <w:webHidden/>
          </w:rPr>
          <w:instrText xml:space="preserve"> PAGEREF _Toc359999298 \h </w:instrText>
        </w:r>
        <w:r w:rsidR="00995A90">
          <w:rPr>
            <w:noProof/>
            <w:webHidden/>
          </w:rPr>
        </w:r>
        <w:r w:rsidR="00995A90">
          <w:rPr>
            <w:noProof/>
            <w:webHidden/>
          </w:rPr>
          <w:fldChar w:fldCharType="separate"/>
        </w:r>
        <w:r w:rsidR="00647B56">
          <w:rPr>
            <w:noProof/>
            <w:webHidden/>
          </w:rPr>
          <w:t>11</w:t>
        </w:r>
        <w:r w:rsidR="00995A90">
          <w:rPr>
            <w:noProof/>
            <w:webHidden/>
          </w:rPr>
          <w:fldChar w:fldCharType="end"/>
        </w:r>
      </w:hyperlink>
    </w:p>
    <w:p w:rsidR="00995A90" w:rsidRDefault="00D9658E">
      <w:pPr>
        <w:pStyle w:val="TOC2"/>
        <w:tabs>
          <w:tab w:val="left" w:pos="880"/>
          <w:tab w:val="right" w:leader="dot" w:pos="8630"/>
        </w:tabs>
        <w:rPr>
          <w:rFonts w:asciiTheme="minorHAnsi" w:eastAsiaTheme="minorEastAsia" w:hAnsiTheme="minorHAnsi" w:cstheme="minorBidi"/>
          <w:noProof/>
          <w:sz w:val="22"/>
          <w:szCs w:val="22"/>
          <w:lang w:eastAsia="zh-CN"/>
        </w:rPr>
      </w:pPr>
      <w:hyperlink w:anchor="_Toc359999299" w:history="1">
        <w:r w:rsidR="00995A90" w:rsidRPr="005D0878">
          <w:rPr>
            <w:rStyle w:val="Hyperlink"/>
            <w:rFonts w:eastAsia="SimSun"/>
            <w:noProof/>
          </w:rPr>
          <w:t>9.2</w:t>
        </w:r>
        <w:r w:rsidR="00995A90">
          <w:rPr>
            <w:rFonts w:asciiTheme="minorHAnsi" w:eastAsiaTheme="minorEastAsia" w:hAnsiTheme="minorHAnsi" w:cstheme="minorBidi"/>
            <w:noProof/>
            <w:sz w:val="22"/>
            <w:szCs w:val="22"/>
            <w:lang w:eastAsia="zh-CN"/>
          </w:rPr>
          <w:tab/>
        </w:r>
        <w:r w:rsidR="00995A90" w:rsidRPr="005D0878">
          <w:rPr>
            <w:rStyle w:val="Hyperlink"/>
            <w:rFonts w:eastAsia="SimSun"/>
            <w:noProof/>
          </w:rPr>
          <w:t>I want to change my language</w:t>
        </w:r>
        <w:r w:rsidR="00995A90">
          <w:rPr>
            <w:noProof/>
            <w:webHidden/>
          </w:rPr>
          <w:tab/>
        </w:r>
        <w:r w:rsidR="00995A90">
          <w:rPr>
            <w:noProof/>
            <w:webHidden/>
          </w:rPr>
          <w:fldChar w:fldCharType="begin"/>
        </w:r>
        <w:r w:rsidR="00995A90">
          <w:rPr>
            <w:noProof/>
            <w:webHidden/>
          </w:rPr>
          <w:instrText xml:space="preserve"> PAGEREF _Toc359999299 \h </w:instrText>
        </w:r>
        <w:r w:rsidR="00995A90">
          <w:rPr>
            <w:noProof/>
            <w:webHidden/>
          </w:rPr>
        </w:r>
        <w:r w:rsidR="00995A90">
          <w:rPr>
            <w:noProof/>
            <w:webHidden/>
          </w:rPr>
          <w:fldChar w:fldCharType="separate"/>
        </w:r>
        <w:r w:rsidR="00647B56">
          <w:rPr>
            <w:noProof/>
            <w:webHidden/>
          </w:rPr>
          <w:t>12</w:t>
        </w:r>
        <w:r w:rsidR="00995A90">
          <w:rPr>
            <w:noProof/>
            <w:webHidden/>
          </w:rPr>
          <w:fldChar w:fldCharType="end"/>
        </w:r>
      </w:hyperlink>
    </w:p>
    <w:p w:rsidR="003A0823" w:rsidRDefault="00233729" w:rsidP="0048451A">
      <w:pPr>
        <w:pStyle w:val="Heading1"/>
      </w:pPr>
      <w:r>
        <w:fldChar w:fldCharType="end"/>
      </w:r>
      <w:bookmarkStart w:id="8" w:name="_Toc359999280"/>
      <w:r w:rsidR="003A0823">
        <w:t>Introduction</w:t>
      </w:r>
      <w:bookmarkEnd w:id="8"/>
    </w:p>
    <w:p w:rsidR="00B41E32" w:rsidRDefault="003D3639" w:rsidP="00EB4B42">
      <w:pPr>
        <w:pStyle w:val="BodyText"/>
      </w:pPr>
      <w:proofErr w:type="spellStart"/>
      <w:r>
        <w:t>FieldWorks</w:t>
      </w:r>
      <w:proofErr w:type="spellEnd"/>
      <w:r>
        <w:t xml:space="preserve"> 6.0 and earlier used ICU</w:t>
      </w:r>
      <w:r>
        <w:rPr>
          <w:rStyle w:val="FootnoteReference"/>
        </w:rPr>
        <w:footnoteReference w:id="1"/>
      </w:r>
      <w:r>
        <w:t xml:space="preserve"> locales for writing systems and stored master information in proprietary XML files. </w:t>
      </w:r>
      <w:r w:rsidR="00FD1481">
        <w:t xml:space="preserve">In </w:t>
      </w:r>
      <w:proofErr w:type="spellStart"/>
      <w:r w:rsidR="00FD1481">
        <w:t>FieldWorks</w:t>
      </w:r>
      <w:proofErr w:type="spellEnd"/>
      <w:r w:rsidR="00FD1481">
        <w:t xml:space="preserve"> 7.0 we started using </w:t>
      </w:r>
      <w:proofErr w:type="spellStart"/>
      <w:r w:rsidR="00FD1481">
        <w:t>Palaso</w:t>
      </w:r>
      <w:proofErr w:type="spellEnd"/>
      <w:r w:rsidR="0045748E">
        <w:rPr>
          <w:rStyle w:val="FootnoteReference"/>
        </w:rPr>
        <w:footnoteReference w:id="2"/>
      </w:r>
      <w:r w:rsidR="00FD1481">
        <w:t xml:space="preserve"> </w:t>
      </w:r>
      <w:r w:rsidR="00B41E32">
        <w:t xml:space="preserve">library </w:t>
      </w:r>
      <w:r w:rsidR="00FD1481">
        <w:t xml:space="preserve">code for our writing systems, storing the </w:t>
      </w:r>
      <w:r w:rsidR="00C97FCF">
        <w:t xml:space="preserve">writing system </w:t>
      </w:r>
      <w:r w:rsidR="00FD1481">
        <w:t xml:space="preserve">data in LDML files. In </w:t>
      </w:r>
      <w:proofErr w:type="spellStart"/>
      <w:r w:rsidR="00FD1481">
        <w:t>FieldWorks</w:t>
      </w:r>
      <w:proofErr w:type="spellEnd"/>
      <w:r w:rsidR="00FD1481">
        <w:t xml:space="preserve"> 7.1 </w:t>
      </w:r>
      <w:r w:rsidR="00B41E32">
        <w:t xml:space="preserve">we have improved the </w:t>
      </w:r>
      <w:proofErr w:type="spellStart"/>
      <w:r w:rsidR="00B41E32">
        <w:t>Palaso</w:t>
      </w:r>
      <w:proofErr w:type="spellEnd"/>
      <w:r w:rsidR="00B41E32">
        <w:t xml:space="preserve"> and </w:t>
      </w:r>
      <w:proofErr w:type="spellStart"/>
      <w:r w:rsidR="00B41E32">
        <w:t>FieldWorks</w:t>
      </w:r>
      <w:proofErr w:type="spellEnd"/>
      <w:r w:rsidR="00B41E32">
        <w:t xml:space="preserve"> code to </w:t>
      </w:r>
      <w:r w:rsidR="00EB4B42">
        <w:t>provide</w:t>
      </w:r>
      <w:r w:rsidR="00B41E32">
        <w:t xml:space="preserve"> an SIL standard way for allowing user-defined languages, scripts, regions, and variants in a way that is consistent with the LDML standard.</w:t>
      </w:r>
      <w:r w:rsidR="00BE4F41">
        <w:t xml:space="preserve"> While this document is specifically for </w:t>
      </w:r>
      <w:proofErr w:type="spellStart"/>
      <w:r w:rsidR="00BE4F41">
        <w:t>FieldWorks</w:t>
      </w:r>
      <w:proofErr w:type="spellEnd"/>
      <w:r w:rsidR="00411D98">
        <w:t xml:space="preserve"> 7.1 or later</w:t>
      </w:r>
      <w:r w:rsidR="00BE4F41">
        <w:t xml:space="preserve">, since most of the code is shared between </w:t>
      </w:r>
      <w:proofErr w:type="spellStart"/>
      <w:r w:rsidR="00BE4F41">
        <w:t>WeSay</w:t>
      </w:r>
      <w:proofErr w:type="spellEnd"/>
      <w:r w:rsidR="00BE4F41">
        <w:t xml:space="preserve"> and </w:t>
      </w:r>
      <w:proofErr w:type="spellStart"/>
      <w:r w:rsidR="00BE4F41">
        <w:t>FieldWorks</w:t>
      </w:r>
      <w:proofErr w:type="spellEnd"/>
      <w:r w:rsidR="00BE4F41">
        <w:t xml:space="preserve">, the details generally apply to both programs as well as any others that make use of the </w:t>
      </w:r>
      <w:proofErr w:type="spellStart"/>
      <w:proofErr w:type="gramStart"/>
      <w:r w:rsidR="00BE4F41">
        <w:t>Palaso</w:t>
      </w:r>
      <w:proofErr w:type="spellEnd"/>
      <w:r w:rsidR="00BE4F41">
        <w:t xml:space="preserve"> library.</w:t>
      </w:r>
      <w:proofErr w:type="gramEnd"/>
    </w:p>
    <w:p w:rsidR="00FD1481" w:rsidRDefault="00D30598" w:rsidP="00775966">
      <w:pPr>
        <w:pStyle w:val="Heading1"/>
      </w:pPr>
      <w:bookmarkStart w:id="9" w:name="_Toc359999281"/>
      <w:r>
        <w:lastRenderedPageBreak/>
        <w:t>LDML standard</w:t>
      </w:r>
      <w:bookmarkEnd w:id="9"/>
    </w:p>
    <w:p w:rsidR="00775966" w:rsidRDefault="0057054E" w:rsidP="00411D98">
      <w:pPr>
        <w:pStyle w:val="BodyText"/>
      </w:pPr>
      <w:r>
        <w:t>LDML is an acronym for Unicode Locale Data Markup Language. Unicode Technical Standard #35 describes this standard</w:t>
      </w:r>
      <w:r w:rsidR="00411D98">
        <w:t xml:space="preserve"> at</w:t>
      </w:r>
      <w:r>
        <w:t xml:space="preserve"> </w:t>
      </w:r>
      <w:hyperlink r:id="rId9" w:history="1">
        <w:r w:rsidRPr="00D47DF0">
          <w:rPr>
            <w:rStyle w:val="Hyperlink"/>
          </w:rPr>
          <w:t>http://unicode.org/reports/tr35/</w:t>
        </w:r>
      </w:hyperlink>
      <w:r>
        <w:t>. LDML provides an XML standard for storing information in the Unicode Common Locale Data Repository (</w:t>
      </w:r>
      <w:hyperlink r:id="rId10" w:history="1">
        <w:r w:rsidRPr="00D47DF0">
          <w:rPr>
            <w:rStyle w:val="Hyperlink"/>
          </w:rPr>
          <w:t>http://cldr.unicode.org/</w:t>
        </w:r>
      </w:hyperlink>
      <w:r>
        <w:t xml:space="preserve">). This is an on-line repository of locale data for many languages of the world. An LDML file holds information including </w:t>
      </w:r>
      <w:r w:rsidR="0093175F">
        <w:t>standard identifiers for writing systems, and localized information for calendars, currency, numbers, time zones, language, and country names.</w:t>
      </w:r>
      <w:r w:rsidR="00E876AF">
        <w:t xml:space="preserve"> The DTD for LDML is available at </w:t>
      </w:r>
      <w:hyperlink r:id="rId11" w:history="1">
        <w:r w:rsidR="00E876AF" w:rsidRPr="00E876AF">
          <w:rPr>
            <w:rStyle w:val="Hyperlink"/>
          </w:rPr>
          <w:t>http://unicode.org/cldr/dtd/1.5/ldml.dtd</w:t>
        </w:r>
      </w:hyperlink>
      <w:r w:rsidR="00E876AF">
        <w:t xml:space="preserve"> and the description is available at </w:t>
      </w:r>
      <w:hyperlink r:id="rId12" w:history="1">
        <w:r w:rsidR="00E876AF" w:rsidRPr="00E876AF">
          <w:rPr>
            <w:rStyle w:val="Hyperlink"/>
          </w:rPr>
          <w:t>http://www.unicode.org/cldr/dtd/1.0/ldml-spec.htm</w:t>
        </w:r>
      </w:hyperlink>
      <w:r w:rsidR="00E876AF">
        <w:t>.</w:t>
      </w:r>
    </w:p>
    <w:p w:rsidR="00BE4F41" w:rsidRDefault="00BE4F41" w:rsidP="00C97FCF">
      <w:pPr>
        <w:pStyle w:val="BodyText"/>
      </w:pPr>
      <w:proofErr w:type="spellStart"/>
      <w:proofErr w:type="gramStart"/>
      <w:r>
        <w:t>FieldWorks</w:t>
      </w:r>
      <w:proofErr w:type="spellEnd"/>
      <w:r>
        <w:t xml:space="preserve"> currently follows</w:t>
      </w:r>
      <w:proofErr w:type="gramEnd"/>
      <w:r>
        <w:t xml:space="preserve"> the LDML standard code for identifying writing systems in any language. </w:t>
      </w:r>
      <w:r w:rsidR="00411D98">
        <w:t xml:space="preserve">This </w:t>
      </w:r>
      <w:r w:rsidR="00C97FCF">
        <w:t>locale identifier</w:t>
      </w:r>
      <w:r w:rsidR="00411D98">
        <w:t xml:space="preserve"> generally follows the BCP47, or RFC5646 standard described at </w:t>
      </w:r>
      <w:hyperlink r:id="rId13" w:history="1">
        <w:r w:rsidR="00411D98" w:rsidRPr="00411D98">
          <w:rPr>
            <w:rStyle w:val="Hyperlink"/>
          </w:rPr>
          <w:t>http://www.rfc-editor.org/rfc/bcp/bcp47.txt</w:t>
        </w:r>
      </w:hyperlink>
      <w:r w:rsidR="00411D98">
        <w:t xml:space="preserve">. </w:t>
      </w:r>
      <w:proofErr w:type="spellStart"/>
      <w:proofErr w:type="gramStart"/>
      <w:r>
        <w:t>FieldWorks</w:t>
      </w:r>
      <w:proofErr w:type="spellEnd"/>
      <w:r>
        <w:t xml:space="preserve"> currently does</w:t>
      </w:r>
      <w:proofErr w:type="gramEnd"/>
      <w:r>
        <w:t xml:space="preserve"> not make use of most of the locale information that is part of the LDML standard. However, the standard does allow for private use extensions to the standard. This section discusses the standard parts of LDML that </w:t>
      </w:r>
      <w:proofErr w:type="spellStart"/>
      <w:r>
        <w:t>FieldWorks</w:t>
      </w:r>
      <w:proofErr w:type="spellEnd"/>
      <w:r>
        <w:t xml:space="preserve"> uses. The following sections discuss </w:t>
      </w:r>
      <w:proofErr w:type="spellStart"/>
      <w:r>
        <w:t>Palaso</w:t>
      </w:r>
      <w:proofErr w:type="spellEnd"/>
      <w:r>
        <w:t xml:space="preserve"> </w:t>
      </w:r>
      <w:r w:rsidR="00647FF0">
        <w:t xml:space="preserve">and </w:t>
      </w:r>
      <w:proofErr w:type="spellStart"/>
      <w:r w:rsidR="00647FF0">
        <w:t>FieldWorks</w:t>
      </w:r>
      <w:proofErr w:type="spellEnd"/>
      <w:r w:rsidR="00647FF0">
        <w:t xml:space="preserve"> </w:t>
      </w:r>
      <w:r>
        <w:t xml:space="preserve">additions to the standard that we use in </w:t>
      </w:r>
      <w:proofErr w:type="spellStart"/>
      <w:r>
        <w:t>FieldWorks</w:t>
      </w:r>
      <w:proofErr w:type="spellEnd"/>
      <w:r>
        <w:t>.</w:t>
      </w:r>
    </w:p>
    <w:p w:rsidR="002A792D" w:rsidRDefault="002A792D" w:rsidP="00411D98">
      <w:pPr>
        <w:pStyle w:val="BodyText"/>
      </w:pPr>
      <w:r>
        <w:t>The top-level DTD description of a LDML file is</w:t>
      </w:r>
    </w:p>
    <w:p w:rsidR="002A792D" w:rsidRDefault="002A792D" w:rsidP="0030536C">
      <w:pPr>
        <w:pStyle w:val="PlainText"/>
      </w:pPr>
      <w:r w:rsidRPr="002A792D">
        <w:t xml:space="preserve">&lt;!ELEMENT </w:t>
      </w:r>
      <w:proofErr w:type="spellStart"/>
      <w:r w:rsidRPr="002A792D">
        <w:t>ldml</w:t>
      </w:r>
      <w:proofErr w:type="spellEnd"/>
      <w:r w:rsidRPr="002A792D">
        <w:t xml:space="preserve"> (identity, (alias |(fallback*, </w:t>
      </w:r>
      <w:proofErr w:type="spellStart"/>
      <w:r w:rsidRPr="002A792D">
        <w:t>localeDisplayNames</w:t>
      </w:r>
      <w:proofErr w:type="spellEnd"/>
      <w:r w:rsidRPr="002A792D">
        <w:t xml:space="preserve">?, layout?, characters?, delimiters?, measurement?, dates?, numbers?, units?, </w:t>
      </w:r>
      <w:proofErr w:type="spellStart"/>
      <w:r w:rsidRPr="002A792D">
        <w:t>listPatterns</w:t>
      </w:r>
      <w:proofErr w:type="spellEnd"/>
      <w:r w:rsidRPr="002A792D">
        <w:t xml:space="preserve">?, collations?, </w:t>
      </w:r>
      <w:proofErr w:type="spellStart"/>
      <w:r w:rsidRPr="002A792D">
        <w:t>posix</w:t>
      </w:r>
      <w:proofErr w:type="spellEnd"/>
      <w:r w:rsidRPr="002A792D">
        <w:t xml:space="preserve">?, segmentations?, </w:t>
      </w:r>
      <w:proofErr w:type="spellStart"/>
      <w:r w:rsidRPr="002A792D">
        <w:t>rbnf</w:t>
      </w:r>
      <w:proofErr w:type="spellEnd"/>
      <w:r w:rsidRPr="002A792D">
        <w:t>?, references?, special*))) &gt;</w:t>
      </w:r>
    </w:p>
    <w:p w:rsidR="002A792D" w:rsidRDefault="002A792D" w:rsidP="00401D66">
      <w:pPr>
        <w:pStyle w:val="BodyText"/>
      </w:pPr>
      <w:r>
        <w:t xml:space="preserve">Of these possible elements, </w:t>
      </w:r>
      <w:proofErr w:type="spellStart"/>
      <w:r>
        <w:t>FieldWorks</w:t>
      </w:r>
      <w:proofErr w:type="spellEnd"/>
      <w:r>
        <w:t xml:space="preserve"> currently uses the identity</w:t>
      </w:r>
      <w:r w:rsidR="00CF786E">
        <w:t>,</w:t>
      </w:r>
      <w:r>
        <w:t xml:space="preserve"> collations</w:t>
      </w:r>
      <w:r w:rsidR="00CF786E">
        <w:t>, and special</w:t>
      </w:r>
      <w:r>
        <w:t xml:space="preserve"> elements.</w:t>
      </w:r>
    </w:p>
    <w:p w:rsidR="00401D66" w:rsidRDefault="00647FF0" w:rsidP="00E3115C">
      <w:pPr>
        <w:pStyle w:val="BodyText"/>
      </w:pPr>
      <w:r>
        <w:t>Here is a simple</w:t>
      </w:r>
      <w:r w:rsidR="00401D66">
        <w:t xml:space="preserve"> LDML file for English (</w:t>
      </w:r>
      <w:proofErr w:type="spellStart"/>
      <w:r w:rsidR="00401D66" w:rsidRPr="00401D66">
        <w:rPr>
          <w:rStyle w:val="Filename"/>
        </w:rPr>
        <w:t>en.ldml</w:t>
      </w:r>
      <w:proofErr w:type="spellEnd"/>
      <w:r w:rsidR="00401D66">
        <w:t xml:space="preserve">) </w:t>
      </w:r>
      <w:r w:rsidR="00E3115C">
        <w:t>excluding all of the localization information.</w:t>
      </w:r>
    </w:p>
    <w:p w:rsidR="00401D66" w:rsidRDefault="00401D66" w:rsidP="00E3115C">
      <w:pPr>
        <w:pStyle w:val="PlainText"/>
      </w:pPr>
      <w:r>
        <w:t>﻿</w:t>
      </w:r>
      <w:r w:rsidR="00E3115C">
        <w:t>&lt;?xml version="1.0" encoding="UTF-8" ?&gt;</w:t>
      </w:r>
      <w:r w:rsidR="00E3115C">
        <w:br/>
        <w:t xml:space="preserve">&lt;!DOCTYPE </w:t>
      </w:r>
      <w:proofErr w:type="spellStart"/>
      <w:r w:rsidR="00E3115C">
        <w:t>ldml</w:t>
      </w:r>
      <w:proofErr w:type="spellEnd"/>
      <w:r w:rsidR="00E3115C">
        <w:t xml:space="preserve"> SYSTEM "http://www.unicode.org/cldr/dtd/1.5/ldml.dtd"&gt;</w:t>
      </w:r>
      <w:r w:rsidR="00E3115C">
        <w:br/>
        <w:t>&lt;</w:t>
      </w:r>
      <w:proofErr w:type="spellStart"/>
      <w:r w:rsidR="00E3115C">
        <w:t>ldml</w:t>
      </w:r>
      <w:proofErr w:type="spellEnd"/>
      <w:r w:rsidR="00E3115C">
        <w:t>&gt;</w:t>
      </w:r>
      <w:r w:rsidR="00E3115C">
        <w:br/>
        <w:t>&lt;identity&gt;</w:t>
      </w:r>
      <w:r w:rsidR="00E3115C">
        <w:br/>
        <w:t xml:space="preserve">    &lt;version number="$Revision: 1.22 $"/&gt;</w:t>
      </w:r>
      <w:r w:rsidR="00E3115C">
        <w:br/>
        <w:t xml:space="preserve">    &lt;generation date="$Date: 2007/07/10 20:27:25 $"/&gt;</w:t>
      </w:r>
      <w:r w:rsidR="00E3115C">
        <w:br/>
        <w:t xml:space="preserve">    &lt;language type="en" /&gt; </w:t>
      </w:r>
      <w:r w:rsidR="00E3115C">
        <w:br/>
        <w:t>&lt;/identity&gt;</w:t>
      </w:r>
      <w:r w:rsidR="00E3115C">
        <w:br/>
        <w:t>&lt;collations&gt;</w:t>
      </w:r>
      <w:r w:rsidR="00E3115C">
        <w:br/>
        <w:t xml:space="preserve">    &lt;collation type="standard" &gt;</w:t>
      </w:r>
      <w:r w:rsidR="00E3115C">
        <w:br/>
        <w:t xml:space="preserve">        &lt;rules&gt;</w:t>
      </w:r>
      <w:r w:rsidR="00E3115C">
        <w:br/>
        <w:t xml:space="preserve">            &lt;reset&gt;</w:t>
      </w:r>
      <w:proofErr w:type="spellStart"/>
      <w:r w:rsidR="00E3115C">
        <w:t>ae</w:t>
      </w:r>
      <w:proofErr w:type="spellEnd"/>
      <w:r w:rsidR="00E3115C">
        <w:t>&lt;/reset&gt;</w:t>
      </w:r>
      <w:r w:rsidR="00E3115C">
        <w:br/>
        <w:t xml:space="preserve">            &lt;s&gt;æ&lt;/s&gt;</w:t>
      </w:r>
      <w:r w:rsidR="00E3115C">
        <w:br/>
        <w:t xml:space="preserve">            &lt;t&gt;Æ&lt;/t&gt;</w:t>
      </w:r>
      <w:r w:rsidR="00E3115C">
        <w:br/>
        <w:t xml:space="preserve">        &lt;/rules&gt;</w:t>
      </w:r>
      <w:r w:rsidR="00E3115C">
        <w:br/>
        <w:t xml:space="preserve">    &lt;/collation  &gt;</w:t>
      </w:r>
      <w:r w:rsidR="00E3115C">
        <w:br/>
        <w:t>&lt;/collations&gt;</w:t>
      </w:r>
      <w:r w:rsidR="00E3115C">
        <w:br/>
        <w:t>&lt;/</w:t>
      </w:r>
      <w:proofErr w:type="spellStart"/>
      <w:r w:rsidR="00E3115C">
        <w:t>ldml</w:t>
      </w:r>
      <w:proofErr w:type="spellEnd"/>
      <w:r w:rsidR="00E3115C">
        <w:t>&gt;</w:t>
      </w:r>
    </w:p>
    <w:p w:rsidR="006E34FF" w:rsidRDefault="006E34FF" w:rsidP="006E34FF">
      <w:pPr>
        <w:pStyle w:val="BodyText"/>
      </w:pPr>
      <w:r>
        <w:t xml:space="preserve">This standard file will not work in </w:t>
      </w:r>
      <w:proofErr w:type="spellStart"/>
      <w:r>
        <w:t>FieldWorks</w:t>
      </w:r>
      <w:proofErr w:type="spellEnd"/>
      <w:r>
        <w:t xml:space="preserve"> because we require a special </w:t>
      </w:r>
      <w:proofErr w:type="spellStart"/>
      <w:r>
        <w:t>palaso</w:t>
      </w:r>
      <w:proofErr w:type="spellEnd"/>
      <w:r>
        <w:t xml:space="preserve"> version number as well as a special element</w:t>
      </w:r>
      <w:r w:rsidRPr="006E34FF">
        <w:t xml:space="preserve"> </w:t>
      </w:r>
      <w:r>
        <w:t>described below.</w:t>
      </w:r>
    </w:p>
    <w:p w:rsidR="0080275D" w:rsidRDefault="0080275D" w:rsidP="0080275D">
      <w:pPr>
        <w:pStyle w:val="Heading2"/>
      </w:pPr>
      <w:bookmarkStart w:id="10" w:name="_Toc359999282"/>
      <w:r>
        <w:lastRenderedPageBreak/>
        <w:t>Identity element</w:t>
      </w:r>
      <w:bookmarkEnd w:id="10"/>
    </w:p>
    <w:p w:rsidR="00401D66" w:rsidRPr="00401D66" w:rsidRDefault="00977BEE" w:rsidP="00977BEE">
      <w:pPr>
        <w:pStyle w:val="BodyText"/>
      </w:pPr>
      <w:r>
        <w:t xml:space="preserve">A locale identifier is defined in the identity element, </w:t>
      </w:r>
      <w:r w:rsidR="00401D66" w:rsidRPr="00401D66">
        <w:t>defined as:</w:t>
      </w:r>
    </w:p>
    <w:p w:rsidR="007B37D9" w:rsidRDefault="007B37D9" w:rsidP="0030536C">
      <w:pPr>
        <w:pStyle w:val="PlainText"/>
      </w:pPr>
      <w:proofErr w:type="gramStart"/>
      <w:r w:rsidRPr="007B37D9">
        <w:t>&lt;!ELEMENT</w:t>
      </w:r>
      <w:proofErr w:type="gramEnd"/>
      <w:r w:rsidRPr="007B37D9">
        <w:t xml:space="preserve"> identity (alias | (version, generation?, language, script?, territory?, variant?, special*) ) &gt;</w:t>
      </w:r>
    </w:p>
    <w:p w:rsidR="002A792D" w:rsidRDefault="002A792D" w:rsidP="00411D98">
      <w:pPr>
        <w:pStyle w:val="BodyText"/>
      </w:pPr>
      <w:r>
        <w:t>The following example is a fully defined identity element.</w:t>
      </w:r>
    </w:p>
    <w:p w:rsidR="002A792D" w:rsidRDefault="002A792D" w:rsidP="002A792D">
      <w:pPr>
        <w:pStyle w:val="PlainText"/>
      </w:pPr>
      <w:r>
        <w:t>&lt;identity&gt;</w:t>
      </w:r>
      <w:r>
        <w:br/>
        <w:t xml:space="preserve">    &lt;version number="" /&gt;</w:t>
      </w:r>
      <w:r>
        <w:br/>
        <w:t xml:space="preserve">    &lt;generation date=</w:t>
      </w:r>
      <w:r w:rsidRPr="002A792D">
        <w:t>"2011-07-20T16:43:48"</w:t>
      </w:r>
      <w:r>
        <w:t xml:space="preserve"> /&gt;</w:t>
      </w:r>
      <w:r>
        <w:br/>
        <w:t xml:space="preserve">    &lt;language type="</w:t>
      </w:r>
      <w:proofErr w:type="spellStart"/>
      <w:r>
        <w:t>zh</w:t>
      </w:r>
      <w:proofErr w:type="spellEnd"/>
      <w:r>
        <w:t>" /&gt;</w:t>
      </w:r>
      <w:r>
        <w:br/>
        <w:t xml:space="preserve">    &lt;script type="</w:t>
      </w:r>
      <w:proofErr w:type="spellStart"/>
      <w:r>
        <w:t>Latn</w:t>
      </w:r>
      <w:proofErr w:type="spellEnd"/>
      <w:r>
        <w:t>" /&gt;</w:t>
      </w:r>
      <w:r>
        <w:br/>
        <w:t xml:space="preserve">    &lt;territory type="CN" /&gt;</w:t>
      </w:r>
      <w:r>
        <w:br/>
        <w:t xml:space="preserve">    &lt;variant type="</w:t>
      </w:r>
      <w:proofErr w:type="spellStart"/>
      <w:r>
        <w:t>fonipa</w:t>
      </w:r>
      <w:proofErr w:type="spellEnd"/>
      <w:r>
        <w:t>" /&gt;</w:t>
      </w:r>
      <w:r>
        <w:br/>
        <w:t>&lt;/identity&gt;</w:t>
      </w:r>
    </w:p>
    <w:p w:rsidR="00CF786E" w:rsidRDefault="002A792D" w:rsidP="00977BEE">
      <w:pPr>
        <w:pStyle w:val="BodyText"/>
      </w:pPr>
      <w:r>
        <w:t xml:space="preserve">The important elements here are language, script, territory, and variant. The name of the file </w:t>
      </w:r>
      <w:r w:rsidR="00977BEE">
        <w:t>should</w:t>
      </w:r>
      <w:r>
        <w:t xml:space="preserve"> follow these parts. Thus</w:t>
      </w:r>
      <w:r w:rsidR="00A942EB">
        <w:t>,</w:t>
      </w:r>
      <w:r>
        <w:t xml:space="preserve"> this</w:t>
      </w:r>
      <w:r w:rsidR="00D86FC3">
        <w:t xml:space="preserve"> </w:t>
      </w:r>
      <w:proofErr w:type="spellStart"/>
      <w:r w:rsidR="00D86FC3">
        <w:t>ldml</w:t>
      </w:r>
      <w:proofErr w:type="spellEnd"/>
      <w:r w:rsidR="00D86FC3">
        <w:t xml:space="preserve"> file would be </w:t>
      </w:r>
      <w:proofErr w:type="spellStart"/>
      <w:r w:rsidR="00D86FC3" w:rsidRPr="00A942EB">
        <w:rPr>
          <w:rStyle w:val="Filename"/>
        </w:rPr>
        <w:t>zh</w:t>
      </w:r>
      <w:proofErr w:type="spellEnd"/>
      <w:r w:rsidR="00D86FC3" w:rsidRPr="00A942EB">
        <w:rPr>
          <w:rStyle w:val="Filename"/>
        </w:rPr>
        <w:t>-</w:t>
      </w:r>
      <w:proofErr w:type="spellStart"/>
      <w:r w:rsidR="00D86FC3" w:rsidRPr="00A942EB">
        <w:rPr>
          <w:rStyle w:val="Filename"/>
        </w:rPr>
        <w:t>Latn</w:t>
      </w:r>
      <w:proofErr w:type="spellEnd"/>
      <w:r w:rsidR="00D86FC3" w:rsidRPr="00A942EB">
        <w:rPr>
          <w:rStyle w:val="Filename"/>
        </w:rPr>
        <w:t>-CN-</w:t>
      </w:r>
      <w:proofErr w:type="spellStart"/>
      <w:r w:rsidR="00D86FC3" w:rsidRPr="00A942EB">
        <w:rPr>
          <w:rStyle w:val="Filename"/>
        </w:rPr>
        <w:t>fonipa</w:t>
      </w:r>
      <w:r w:rsidR="00A942EB" w:rsidRPr="00A942EB">
        <w:rPr>
          <w:rStyle w:val="Filename"/>
        </w:rPr>
        <w:t>.ldml</w:t>
      </w:r>
      <w:proofErr w:type="spellEnd"/>
      <w:r w:rsidR="00D86FC3">
        <w:t>.</w:t>
      </w:r>
      <w:r w:rsidR="00A942EB">
        <w:t xml:space="preserve"> Each of these </w:t>
      </w:r>
      <w:proofErr w:type="spellStart"/>
      <w:r w:rsidR="00A942EB">
        <w:t>subtags</w:t>
      </w:r>
      <w:proofErr w:type="spellEnd"/>
      <w:r w:rsidR="00A942EB">
        <w:t xml:space="preserve"> </w:t>
      </w:r>
      <w:r w:rsidR="00CF786E">
        <w:t xml:space="preserve">(parts between hyphens) </w:t>
      </w:r>
      <w:r w:rsidR="00A942EB">
        <w:t xml:space="preserve">follow registered standards </w:t>
      </w:r>
      <w:r w:rsidR="00CF786E">
        <w:t>listed</w:t>
      </w:r>
      <w:r w:rsidR="00A942EB">
        <w:t xml:space="preserve"> at </w:t>
      </w:r>
      <w:hyperlink r:id="rId14" w:history="1">
        <w:r w:rsidR="00A942EB" w:rsidRPr="00A942EB">
          <w:rPr>
            <w:rStyle w:val="Hyperlink"/>
          </w:rPr>
          <w:t>http://www.iana.org/assignments/language-subtag-registry</w:t>
        </w:r>
      </w:hyperlink>
      <w:r w:rsidR="00A942EB">
        <w:t>.</w:t>
      </w:r>
      <w:r w:rsidR="00CF786E">
        <w:rPr>
          <w:rFonts w:hint="eastAsia"/>
        </w:rPr>
        <w:t>While</w:t>
      </w:r>
      <w:r w:rsidR="00CF786E">
        <w:t xml:space="preserve"> there are recommended case conventions as shown above, all software should ignore case distinctions.</w:t>
      </w:r>
    </w:p>
    <w:p w:rsidR="00656F3B" w:rsidRDefault="00CF786E" w:rsidP="00656F3B">
      <w:pPr>
        <w:pStyle w:val="BodyText"/>
      </w:pPr>
      <w:r>
        <w:t xml:space="preserve"> </w:t>
      </w:r>
      <w:r w:rsidR="00A942EB">
        <w:t xml:space="preserve">For most languages, the </w:t>
      </w:r>
      <w:r>
        <w:t xml:space="preserve">language </w:t>
      </w:r>
      <w:proofErr w:type="spellStart"/>
      <w:r>
        <w:t>subtag</w:t>
      </w:r>
      <w:proofErr w:type="spellEnd"/>
      <w:r w:rsidR="00A942EB">
        <w:t xml:space="preserve"> follows the </w:t>
      </w:r>
      <w:proofErr w:type="spellStart"/>
      <w:r w:rsidR="00A942EB">
        <w:t>Ethnologue</w:t>
      </w:r>
      <w:proofErr w:type="spellEnd"/>
      <w:r w:rsidR="00A942EB">
        <w:t xml:space="preserve"> code (</w:t>
      </w:r>
      <w:hyperlink r:id="rId15" w:history="1">
        <w:r w:rsidR="00A942EB" w:rsidRPr="00A942EB">
          <w:rPr>
            <w:rStyle w:val="Hyperlink"/>
          </w:rPr>
          <w:t>http://www.ethnologue.com/</w:t>
        </w:r>
      </w:hyperlink>
      <w:r w:rsidR="00A942EB">
        <w:t xml:space="preserve">) which is officially called </w:t>
      </w:r>
      <w:r w:rsidR="00E70C2C">
        <w:t>ISO 639-3 (</w:t>
      </w:r>
      <w:hyperlink r:id="rId16" w:history="1">
        <w:r w:rsidR="00E70C2C" w:rsidRPr="00E70C2C">
          <w:rPr>
            <w:rStyle w:val="Hyperlink"/>
          </w:rPr>
          <w:t>http://www.sil.org/iso639-3/</w:t>
        </w:r>
      </w:hyperlink>
      <w:r w:rsidR="00E70C2C">
        <w:t>).</w:t>
      </w:r>
      <w:r w:rsidR="002D243E">
        <w:t xml:space="preserve"> However, for backwards compatibility, if a language is defined in ISO 639-1</w:t>
      </w:r>
      <w:r w:rsidR="00656F3B">
        <w:t>,</w:t>
      </w:r>
      <w:r w:rsidR="002D243E">
        <w:t xml:space="preserve"> then the two-letter code from this standard must be used instead of the </w:t>
      </w:r>
      <w:proofErr w:type="spellStart"/>
      <w:r w:rsidR="002D243E">
        <w:t>Ethnologue</w:t>
      </w:r>
      <w:proofErr w:type="spellEnd"/>
      <w:r w:rsidR="002D243E">
        <w:t xml:space="preserve"> code. </w:t>
      </w:r>
      <w:r w:rsidR="00656F3B">
        <w:t xml:space="preserve">There is also an ISO 639-2 standard that is a subset of ISO 639-3. A table comparing the -1 and -2 codes is at </w:t>
      </w:r>
      <w:hyperlink r:id="rId17" w:history="1">
        <w:r w:rsidR="00656F3B" w:rsidRPr="00656F3B">
          <w:rPr>
            <w:rStyle w:val="Hyperlink"/>
          </w:rPr>
          <w:t>http://www.loc.gov/standards/iso639-2/php/English_list.php</w:t>
        </w:r>
      </w:hyperlink>
      <w:r w:rsidR="00656F3B">
        <w:t>.</w:t>
      </w:r>
    </w:p>
    <w:p w:rsidR="002A7CA3" w:rsidRDefault="002A7CA3" w:rsidP="00B53C25">
      <w:pPr>
        <w:pStyle w:val="BodyText"/>
      </w:pPr>
      <w:r>
        <w:t xml:space="preserve">Script </w:t>
      </w:r>
      <w:proofErr w:type="spellStart"/>
      <w:r>
        <w:t>subtags</w:t>
      </w:r>
      <w:proofErr w:type="spellEnd"/>
      <w:r>
        <w:t xml:space="preserve"> must be 4 letters. Territory or Region </w:t>
      </w:r>
      <w:proofErr w:type="spellStart"/>
      <w:r>
        <w:t>subtags</w:t>
      </w:r>
      <w:proofErr w:type="spellEnd"/>
      <w:r>
        <w:t xml:space="preserve"> are 2 letters or 3 digits. Variant </w:t>
      </w:r>
      <w:proofErr w:type="spellStart"/>
      <w:r>
        <w:t>subtags</w:t>
      </w:r>
      <w:proofErr w:type="spellEnd"/>
      <w:r>
        <w:t xml:space="preserve"> can be up to 8 characters and may contain multiple </w:t>
      </w:r>
      <w:proofErr w:type="spellStart"/>
      <w:r>
        <w:t>subtags</w:t>
      </w:r>
      <w:proofErr w:type="spellEnd"/>
      <w:r>
        <w:t xml:space="preserve">. </w:t>
      </w:r>
      <w:r w:rsidR="00B53C25">
        <w:t xml:space="preserve">A language </w:t>
      </w:r>
      <w:proofErr w:type="spellStart"/>
      <w:r w:rsidR="00B53C25">
        <w:t>subtag</w:t>
      </w:r>
      <w:proofErr w:type="spellEnd"/>
      <w:r w:rsidR="00B53C25">
        <w:t xml:space="preserve"> is required. If script, region, or variants are present, they must be in this order following the language </w:t>
      </w:r>
      <w:proofErr w:type="spellStart"/>
      <w:r w:rsidR="00B53C25">
        <w:t>subtag</w:t>
      </w:r>
      <w:proofErr w:type="spellEnd"/>
      <w:r w:rsidR="00B53C25">
        <w:t xml:space="preserve">. </w:t>
      </w:r>
      <w:r>
        <w:t xml:space="preserve">Script, region, and variant </w:t>
      </w:r>
      <w:proofErr w:type="spellStart"/>
      <w:r>
        <w:t>subtags</w:t>
      </w:r>
      <w:proofErr w:type="spellEnd"/>
      <w:r>
        <w:t xml:space="preserve"> should only be used if necessary to distinguish between multiple writing systems for the same language.</w:t>
      </w:r>
    </w:p>
    <w:p w:rsidR="002A7CA3" w:rsidRDefault="008F79BD" w:rsidP="00C97FCF">
      <w:pPr>
        <w:pStyle w:val="BodyText"/>
      </w:pPr>
      <w:r>
        <w:t xml:space="preserve">Here are a few samples of valid </w:t>
      </w:r>
      <w:r w:rsidR="00C97FCF">
        <w:t>locale identifiers</w:t>
      </w:r>
      <w:r>
        <w:t>:</w:t>
      </w:r>
    </w:p>
    <w:p w:rsidR="008F79BD" w:rsidRDefault="008F79BD" w:rsidP="009F2D6F">
      <w:pPr>
        <w:pStyle w:val="BodyText"/>
        <w:tabs>
          <w:tab w:val="left" w:pos="1800"/>
        </w:tabs>
      </w:pPr>
      <w:proofErr w:type="gramStart"/>
      <w:r>
        <w:t>en</w:t>
      </w:r>
      <w:proofErr w:type="gramEnd"/>
      <w:r w:rsidR="00A0105C">
        <w:tab/>
        <w:t>English</w:t>
      </w:r>
      <w:r>
        <w:br/>
      </w:r>
      <w:proofErr w:type="spellStart"/>
      <w:r>
        <w:t>fr</w:t>
      </w:r>
      <w:proofErr w:type="spellEnd"/>
      <w:r w:rsidR="00A0105C">
        <w:tab/>
        <w:t>French</w:t>
      </w:r>
      <w:r>
        <w:br/>
      </w:r>
      <w:proofErr w:type="spellStart"/>
      <w:r>
        <w:t>fr-fonipa</w:t>
      </w:r>
      <w:proofErr w:type="spellEnd"/>
      <w:r w:rsidR="00A0105C">
        <w:tab/>
        <w:t>French using the International Phonetic Alphabet</w:t>
      </w:r>
      <w:r>
        <w:br/>
      </w:r>
      <w:proofErr w:type="spellStart"/>
      <w:r>
        <w:t>zh</w:t>
      </w:r>
      <w:proofErr w:type="spellEnd"/>
      <w:r>
        <w:t>-CN</w:t>
      </w:r>
      <w:r w:rsidR="00A0105C">
        <w:tab/>
        <w:t xml:space="preserve">Chinese in China (simplified </w:t>
      </w:r>
      <w:r w:rsidR="009F2D6F">
        <w:t xml:space="preserve">HAN </w:t>
      </w:r>
      <w:r w:rsidR="00A0105C">
        <w:t xml:space="preserve">characters </w:t>
      </w:r>
      <w:r w:rsidR="009F2D6F">
        <w:t>are</w:t>
      </w:r>
      <w:r w:rsidR="00A0105C">
        <w:t xml:space="preserve"> assumed)</w:t>
      </w:r>
      <w:r>
        <w:br/>
      </w:r>
      <w:proofErr w:type="spellStart"/>
      <w:r>
        <w:t>zh</w:t>
      </w:r>
      <w:proofErr w:type="spellEnd"/>
      <w:r>
        <w:t>-</w:t>
      </w:r>
      <w:proofErr w:type="spellStart"/>
      <w:r>
        <w:t>Latn</w:t>
      </w:r>
      <w:proofErr w:type="spellEnd"/>
      <w:r>
        <w:t>-CN</w:t>
      </w:r>
      <w:r w:rsidR="00A0105C">
        <w:tab/>
        <w:t>A Romanized form of Chinese in China</w:t>
      </w:r>
      <w:r>
        <w:br/>
      </w:r>
      <w:proofErr w:type="spellStart"/>
      <w:r>
        <w:t>mta</w:t>
      </w:r>
      <w:proofErr w:type="spellEnd"/>
      <w:r>
        <w:tab/>
        <w:t xml:space="preserve">Manobo, </w:t>
      </w:r>
      <w:proofErr w:type="spellStart"/>
      <w:r>
        <w:t>Cotabato</w:t>
      </w:r>
      <w:proofErr w:type="spellEnd"/>
    </w:p>
    <w:p w:rsidR="00EF54F2" w:rsidRDefault="00EF54F2" w:rsidP="00727517">
      <w:pPr>
        <w:pStyle w:val="BodyText"/>
      </w:pPr>
      <w:r>
        <w:t>Microsoft Windows</w:t>
      </w:r>
      <w:r w:rsidR="00727517">
        <w:t xml:space="preserve"> only supports certain locales for localization. For example, to localize Farsi, Windows requires the </w:t>
      </w:r>
      <w:proofErr w:type="spellStart"/>
      <w:r w:rsidR="00727517">
        <w:t>fa</w:t>
      </w:r>
      <w:proofErr w:type="spellEnd"/>
      <w:r w:rsidR="00727517">
        <w:t xml:space="preserve"> locale. The ISO639-3 code for Western Farsi is </w:t>
      </w:r>
      <w:proofErr w:type="spellStart"/>
      <w:r w:rsidR="00727517">
        <w:t>pes</w:t>
      </w:r>
      <w:proofErr w:type="spellEnd"/>
      <w:r w:rsidR="00727517">
        <w:t xml:space="preserve">. So if we want users to see localized Farsi in the UI as well as enter Farsi data in the same language, we can’t use </w:t>
      </w:r>
      <w:proofErr w:type="spellStart"/>
      <w:r w:rsidR="00727517">
        <w:t>pes</w:t>
      </w:r>
      <w:proofErr w:type="spellEnd"/>
      <w:r w:rsidR="00727517">
        <w:t xml:space="preserve"> as the language code. To live with this restriction, </w:t>
      </w:r>
      <w:proofErr w:type="spellStart"/>
      <w:r w:rsidR="00727517">
        <w:t>FieldWorks</w:t>
      </w:r>
      <w:proofErr w:type="spellEnd"/>
      <w:r w:rsidR="00727517">
        <w:t xml:space="preserve"> automatically converts three ISO639-3 codes to equivalents that Windows accepts for localization.</w:t>
      </w:r>
    </w:p>
    <w:p w:rsidR="00EF54F2" w:rsidRDefault="00727517" w:rsidP="00727517">
      <w:pPr>
        <w:pStyle w:val="ListBullet"/>
      </w:pPr>
      <w:r>
        <w:lastRenderedPageBreak/>
        <w:t xml:space="preserve">Standard Arabic </w:t>
      </w:r>
      <w:proofErr w:type="spellStart"/>
      <w:r w:rsidR="00EF54F2">
        <w:t>arb</w:t>
      </w:r>
      <w:proofErr w:type="spellEnd"/>
      <w:r w:rsidR="00EF54F2">
        <w:t xml:space="preserve"> </w:t>
      </w:r>
      <w:r>
        <w:t>is converted to</w:t>
      </w:r>
      <w:r w:rsidR="00EF54F2">
        <w:t xml:space="preserve"> </w:t>
      </w:r>
      <w:proofErr w:type="spellStart"/>
      <w:r w:rsidR="00EF54F2">
        <w:t>ar</w:t>
      </w:r>
      <w:proofErr w:type="spellEnd"/>
    </w:p>
    <w:p w:rsidR="00EF54F2" w:rsidRDefault="00727517" w:rsidP="00727517">
      <w:pPr>
        <w:pStyle w:val="ListBullet"/>
      </w:pPr>
      <w:r>
        <w:t xml:space="preserve">Western Farsi </w:t>
      </w:r>
      <w:proofErr w:type="spellStart"/>
      <w:r w:rsidR="00EF54F2">
        <w:t>pes</w:t>
      </w:r>
      <w:proofErr w:type="spellEnd"/>
      <w:r w:rsidR="00EF54F2">
        <w:t xml:space="preserve"> </w:t>
      </w:r>
      <w:r>
        <w:t>is converted to</w:t>
      </w:r>
      <w:r w:rsidR="00EF54F2">
        <w:t xml:space="preserve"> </w:t>
      </w:r>
      <w:proofErr w:type="spellStart"/>
      <w:r w:rsidR="00EF54F2">
        <w:t>fa</w:t>
      </w:r>
      <w:proofErr w:type="spellEnd"/>
    </w:p>
    <w:p w:rsidR="00EF54F2" w:rsidRDefault="00727517" w:rsidP="00727517">
      <w:pPr>
        <w:pStyle w:val="ListBullet"/>
      </w:pPr>
      <w:r>
        <w:t xml:space="preserve">Mandarin </w:t>
      </w:r>
      <w:proofErr w:type="spellStart"/>
      <w:r>
        <w:t>cmn</w:t>
      </w:r>
      <w:proofErr w:type="spellEnd"/>
      <w:r>
        <w:t xml:space="preserve"> is converted </w:t>
      </w:r>
      <w:proofErr w:type="spellStart"/>
      <w:r>
        <w:t>zh</w:t>
      </w:r>
      <w:proofErr w:type="spellEnd"/>
      <w:r>
        <w:t xml:space="preserve">-CN (or </w:t>
      </w:r>
      <w:proofErr w:type="spellStart"/>
      <w:r>
        <w:t>zh</w:t>
      </w:r>
      <w:proofErr w:type="spellEnd"/>
      <w:r>
        <w:t xml:space="preserve"> if another region is specified)</w:t>
      </w:r>
    </w:p>
    <w:p w:rsidR="00E70C2C" w:rsidRDefault="0080275D" w:rsidP="0080275D">
      <w:pPr>
        <w:pStyle w:val="Heading2"/>
      </w:pPr>
      <w:bookmarkStart w:id="11" w:name="_Toc359999283"/>
      <w:r>
        <w:t>Collations element</w:t>
      </w:r>
      <w:bookmarkEnd w:id="11"/>
    </w:p>
    <w:p w:rsidR="0080275D" w:rsidRDefault="0030536C" w:rsidP="000F2374">
      <w:pPr>
        <w:pStyle w:val="BodyText"/>
      </w:pPr>
      <w:r>
        <w:t>Multiple collation elements can be specified for each writing system</w:t>
      </w:r>
      <w:r w:rsidR="003F25A2">
        <w:t xml:space="preserve"> to specify sorting</w:t>
      </w:r>
      <w:r>
        <w:t xml:space="preserve">. At this point </w:t>
      </w:r>
      <w:proofErr w:type="spellStart"/>
      <w:r>
        <w:t>FieldWorks</w:t>
      </w:r>
      <w:proofErr w:type="spellEnd"/>
      <w:r>
        <w:t xml:space="preserve"> only supports one collation. The DTD specification for collations and collation is as follows:</w:t>
      </w:r>
    </w:p>
    <w:p w:rsidR="007B37D9" w:rsidRDefault="007B37D9" w:rsidP="0030536C">
      <w:pPr>
        <w:pStyle w:val="PlainText"/>
      </w:pPr>
      <w:proofErr w:type="gramStart"/>
      <w:r>
        <w:t>&lt;!ELEMENT</w:t>
      </w:r>
      <w:proofErr w:type="gramEnd"/>
      <w:r>
        <w:t xml:space="preserve"> collations (alias | (default*, collation*, special*)) &gt;</w:t>
      </w:r>
    </w:p>
    <w:p w:rsidR="007B37D9" w:rsidRDefault="007B37D9" w:rsidP="0030536C">
      <w:pPr>
        <w:pStyle w:val="PlainText"/>
      </w:pPr>
      <w:proofErr w:type="gramStart"/>
      <w:r>
        <w:t>&lt;!ELEMENT</w:t>
      </w:r>
      <w:proofErr w:type="gramEnd"/>
      <w:r>
        <w:t xml:space="preserve"> collation (alias | (base?, settings?, </w:t>
      </w:r>
      <w:proofErr w:type="spellStart"/>
      <w:r>
        <w:t>suppress_contractions</w:t>
      </w:r>
      <w:proofErr w:type="spellEnd"/>
      <w:r>
        <w:t>?, optimize?, rules?, special*)) &gt;</w:t>
      </w:r>
    </w:p>
    <w:p w:rsidR="0030536C" w:rsidRDefault="003F25A2" w:rsidP="000F394C">
      <w:pPr>
        <w:pStyle w:val="BodyText"/>
      </w:pPr>
      <w:proofErr w:type="spellStart"/>
      <w:proofErr w:type="gramStart"/>
      <w:r>
        <w:t>FieldWorks</w:t>
      </w:r>
      <w:proofErr w:type="spellEnd"/>
      <w:r>
        <w:t xml:space="preserve"> provides</w:t>
      </w:r>
      <w:proofErr w:type="gramEnd"/>
      <w:r>
        <w:t xml:space="preserve"> </w:t>
      </w:r>
      <w:r w:rsidR="000F394C">
        <w:t>four</w:t>
      </w:r>
      <w:r>
        <w:t xml:space="preserve"> ways of specifying collations using a special </w:t>
      </w:r>
      <w:proofErr w:type="spellStart"/>
      <w:r>
        <w:t>palaso</w:t>
      </w:r>
      <w:proofErr w:type="spellEnd"/>
      <w:r>
        <w:t xml:space="preserve"> element. The possible sort methods are</w:t>
      </w:r>
    </w:p>
    <w:p w:rsidR="003F25A2" w:rsidRDefault="003F25A2" w:rsidP="003F25A2">
      <w:pPr>
        <w:pStyle w:val="ListBullet"/>
      </w:pPr>
      <w:r>
        <w:t>Default Ordering</w:t>
      </w:r>
    </w:p>
    <w:p w:rsidR="006E34FF" w:rsidRDefault="006E34FF" w:rsidP="006E34FF">
      <w:pPr>
        <w:pStyle w:val="ListBullet"/>
      </w:pPr>
      <w:r>
        <w:t>Same as another language</w:t>
      </w:r>
    </w:p>
    <w:p w:rsidR="003F25A2" w:rsidRDefault="003F25A2" w:rsidP="003F25A2">
      <w:pPr>
        <w:pStyle w:val="ListBullet"/>
      </w:pPr>
      <w:r>
        <w:t>Custom Simple (Shoebox style) rules</w:t>
      </w:r>
    </w:p>
    <w:p w:rsidR="003F25A2" w:rsidRDefault="003F25A2" w:rsidP="003F25A2">
      <w:pPr>
        <w:pStyle w:val="ListBullet"/>
      </w:pPr>
      <w:r>
        <w:t>Custom ICU Rules</w:t>
      </w:r>
    </w:p>
    <w:p w:rsidR="00115E0F" w:rsidRDefault="00115E0F" w:rsidP="00115E0F">
      <w:pPr>
        <w:pStyle w:val="Heading3"/>
      </w:pPr>
      <w:bookmarkStart w:id="12" w:name="_Toc359999284"/>
      <w:r>
        <w:t>Default Ordering</w:t>
      </w:r>
      <w:bookmarkEnd w:id="12"/>
    </w:p>
    <w:p w:rsidR="00384339" w:rsidRDefault="000F394C" w:rsidP="000F2374">
      <w:pPr>
        <w:pStyle w:val="BodyText"/>
      </w:pPr>
      <w:r>
        <w:t>Default ordering uses the default ICU collation for an unspecified language. This is identical to using custom ICU rules without specifying any rules. In the LDML file, the collations element is left empty.</w:t>
      </w:r>
    </w:p>
    <w:p w:rsidR="00384339" w:rsidRPr="00115E0F" w:rsidRDefault="00384339" w:rsidP="00384339">
      <w:pPr>
        <w:pStyle w:val="PlainText"/>
      </w:pPr>
      <w:r w:rsidRPr="00384339">
        <w:t>&lt;collations /&gt;</w:t>
      </w:r>
    </w:p>
    <w:p w:rsidR="006E34FF" w:rsidRDefault="006E34FF" w:rsidP="006E34FF">
      <w:pPr>
        <w:pStyle w:val="Heading3"/>
      </w:pPr>
      <w:bookmarkStart w:id="13" w:name="_Toc359999285"/>
      <w:r>
        <w:t>Same as another language</w:t>
      </w:r>
      <w:bookmarkEnd w:id="13"/>
    </w:p>
    <w:p w:rsidR="006E34FF" w:rsidRDefault="006E34FF" w:rsidP="006E34FF">
      <w:pPr>
        <w:pStyle w:val="BodyText"/>
      </w:pPr>
      <w:r>
        <w:t>If your language uses a standard collation specified by the operating system, you can use this option and select the desired language from the Language combo.</w:t>
      </w:r>
    </w:p>
    <w:p w:rsidR="006E34FF" w:rsidRDefault="006E34FF" w:rsidP="006E34FF">
      <w:pPr>
        <w:pStyle w:val="BodyText"/>
      </w:pPr>
      <w:r>
        <w:t xml:space="preserve">In the LDML file, the special </w:t>
      </w:r>
      <w:proofErr w:type="spellStart"/>
      <w:r>
        <w:t>palaso</w:t>
      </w:r>
      <w:proofErr w:type="gramStart"/>
      <w:r>
        <w:t>:sortRulesType</w:t>
      </w:r>
      <w:proofErr w:type="spellEnd"/>
      <w:proofErr w:type="gramEnd"/>
      <w:r>
        <w:t xml:space="preserve"> value is set to </w:t>
      </w:r>
      <w:proofErr w:type="spellStart"/>
      <w:r>
        <w:t>OtherLanguage</w:t>
      </w:r>
      <w:proofErr w:type="spellEnd"/>
      <w:r>
        <w:t>, and the alias source is set to the desired language. This example uses default French sorting.</w:t>
      </w:r>
    </w:p>
    <w:p w:rsidR="006E34FF" w:rsidRDefault="006E34FF" w:rsidP="006E34FF">
      <w:pPr>
        <w:pStyle w:val="PlainText"/>
      </w:pPr>
      <w:r>
        <w:t>&lt;collation&gt;</w:t>
      </w:r>
      <w:r>
        <w:br/>
        <w:t xml:space="preserve">    &lt;base&gt;</w:t>
      </w:r>
      <w:r>
        <w:br/>
        <w:t xml:space="preserve">    &lt;alias</w:t>
      </w:r>
      <w:r>
        <w:br/>
        <w:t xml:space="preserve">        source="</w:t>
      </w:r>
      <w:proofErr w:type="spellStart"/>
      <w:r>
        <w:t>fr</w:t>
      </w:r>
      <w:proofErr w:type="spellEnd"/>
      <w:r>
        <w:t>" /&gt;</w:t>
      </w:r>
      <w:r>
        <w:br/>
        <w:t xml:space="preserve">    &lt;/base&gt;</w:t>
      </w:r>
      <w:r>
        <w:br/>
        <w:t xml:space="preserve">    &lt;special </w:t>
      </w:r>
      <w:proofErr w:type="spellStart"/>
      <w:r>
        <w:t>xmlns:palaso</w:t>
      </w:r>
      <w:proofErr w:type="spellEnd"/>
      <w:r>
        <w:t>="urn://palaso.org/</w:t>
      </w:r>
      <w:proofErr w:type="spellStart"/>
      <w:r>
        <w:t>ldmlExtensions</w:t>
      </w:r>
      <w:proofErr w:type="spellEnd"/>
      <w:r>
        <w:t>/v1"&gt;</w:t>
      </w:r>
      <w:r>
        <w:br/>
        <w:t xml:space="preserve">    &lt;</w:t>
      </w:r>
      <w:proofErr w:type="spellStart"/>
      <w:r>
        <w:t>palaso</w:t>
      </w:r>
      <w:proofErr w:type="gramStart"/>
      <w:r>
        <w:t>:sortRulesType</w:t>
      </w:r>
      <w:proofErr w:type="spellEnd"/>
      <w:proofErr w:type="gramEnd"/>
      <w:r>
        <w:br/>
        <w:t xml:space="preserve">        value="</w:t>
      </w:r>
      <w:proofErr w:type="spellStart"/>
      <w:r>
        <w:t>OtherLanguage</w:t>
      </w:r>
      <w:proofErr w:type="spellEnd"/>
      <w:r>
        <w:t>" /&gt;</w:t>
      </w:r>
      <w:r>
        <w:br/>
        <w:t xml:space="preserve">    &lt;/special&gt;</w:t>
      </w:r>
      <w:r>
        <w:br/>
        <w:t>&lt;/collation&gt;</w:t>
      </w:r>
    </w:p>
    <w:p w:rsidR="00115E0F" w:rsidRDefault="00115E0F" w:rsidP="00115E0F">
      <w:pPr>
        <w:pStyle w:val="Heading3"/>
      </w:pPr>
      <w:bookmarkStart w:id="14" w:name="_Toc359999286"/>
      <w:r>
        <w:t>Custom Simple (Shoebox style) rules</w:t>
      </w:r>
      <w:bookmarkEnd w:id="14"/>
    </w:p>
    <w:p w:rsidR="00384339" w:rsidRDefault="000F394C" w:rsidP="007B1A78">
      <w:pPr>
        <w:pStyle w:val="BodyText"/>
      </w:pPr>
      <w:r>
        <w:t xml:space="preserve">Custom simple rules provide a way to specify sort order in a simple way </w:t>
      </w:r>
      <w:r w:rsidR="007B1A78">
        <w:t>similar to</w:t>
      </w:r>
      <w:r w:rsidR="000F2374">
        <w:t xml:space="preserve"> Shoebox and Toolbox. Each line specifies a primary sort sequence and the space-separated characters within a line represent a secondary ordering where there is no primary difference. Here’s an example.</w:t>
      </w:r>
    </w:p>
    <w:p w:rsidR="00EE32CC" w:rsidRDefault="00EE32CC" w:rsidP="000F2374">
      <w:pPr>
        <w:pStyle w:val="BodyText"/>
      </w:pPr>
      <w:proofErr w:type="gramStart"/>
      <w:r>
        <w:lastRenderedPageBreak/>
        <w:t>A</w:t>
      </w:r>
      <w:proofErr w:type="gramEnd"/>
      <w:r>
        <w:t xml:space="preserve"> Á a á</w:t>
      </w:r>
      <w:r>
        <w:br/>
        <w:t xml:space="preserve">B </w:t>
      </w:r>
      <w:proofErr w:type="spellStart"/>
      <w:r>
        <w:t>b</w:t>
      </w:r>
      <w:proofErr w:type="spellEnd"/>
      <w:r>
        <w:br/>
        <w:t>C Ç c ç</w:t>
      </w:r>
    </w:p>
    <w:p w:rsidR="00EE32CC" w:rsidRDefault="000F2374" w:rsidP="007B1A78">
      <w:pPr>
        <w:pStyle w:val="BodyText"/>
      </w:pPr>
      <w:r>
        <w:t xml:space="preserve">While this is similar to Toolbox sorting, it is not identical as it </w:t>
      </w:r>
      <w:r w:rsidR="00457C15">
        <w:t xml:space="preserve">supports tertiary sorting and </w:t>
      </w:r>
      <w:r>
        <w:t>does not support ignore characters</w:t>
      </w:r>
      <w:r w:rsidR="00457C15">
        <w:t xml:space="preserve"> or other special rules available in ICU sorting</w:t>
      </w:r>
      <w:r>
        <w:t xml:space="preserve">. More detail for this </w:t>
      </w:r>
      <w:r w:rsidR="007B1A78">
        <w:t>simple rules option</w:t>
      </w:r>
      <w:r>
        <w:t xml:space="preserve"> can be seen at </w:t>
      </w:r>
      <w:hyperlink r:id="rId18" w:history="1">
        <w:r w:rsidR="00457C15" w:rsidRPr="00457C15">
          <w:rPr>
            <w:rStyle w:val="Hyperlink"/>
          </w:rPr>
          <w:t>http://wesay.org/wiki/How_to_sort_using_a_custom_sort_sequence</w:t>
        </w:r>
      </w:hyperlink>
      <w:r w:rsidR="007B1A78">
        <w:t>.</w:t>
      </w:r>
    </w:p>
    <w:p w:rsidR="007B1A78" w:rsidRDefault="000F2374" w:rsidP="000F2374">
      <w:pPr>
        <w:pStyle w:val="BodyText"/>
      </w:pPr>
      <w:proofErr w:type="spellStart"/>
      <w:proofErr w:type="gramStart"/>
      <w:r>
        <w:t>FieldWorks</w:t>
      </w:r>
      <w:proofErr w:type="spellEnd"/>
      <w:r>
        <w:t xml:space="preserve"> (via </w:t>
      </w:r>
      <w:proofErr w:type="spellStart"/>
      <w:r>
        <w:t>palaso</w:t>
      </w:r>
      <w:proofErr w:type="spellEnd"/>
      <w:r>
        <w:t>) converts</w:t>
      </w:r>
      <w:proofErr w:type="gramEnd"/>
      <w:r>
        <w:t xml:space="preserve"> the Toolbox specifications into ICU rules and stores them this way in the LD</w:t>
      </w:r>
      <w:r w:rsidR="007B1A78">
        <w:t>ML file.</w:t>
      </w:r>
    </w:p>
    <w:p w:rsidR="00384339" w:rsidRDefault="00384339" w:rsidP="0098458E">
      <w:pPr>
        <w:pStyle w:val="PlainText"/>
      </w:pPr>
      <w:r>
        <w:t>&lt;collation&gt;</w:t>
      </w:r>
      <w:r>
        <w:br/>
        <w:t xml:space="preserve">    &lt;rules&gt;</w:t>
      </w:r>
      <w:r>
        <w:br/>
        <w:t xml:space="preserve">        &lt;reset</w:t>
      </w:r>
      <w:r>
        <w:br/>
        <w:t xml:space="preserve">            before="primary"&gt;</w:t>
      </w:r>
      <w:r>
        <w:br/>
        <w:t xml:space="preserve">            &lt;</w:t>
      </w:r>
      <w:proofErr w:type="spellStart"/>
      <w:r>
        <w:t>first_non_ignorable</w:t>
      </w:r>
      <w:proofErr w:type="spellEnd"/>
      <w:r>
        <w:t xml:space="preserve"> /&gt;</w:t>
      </w:r>
      <w:r>
        <w:br/>
        <w:t xml:space="preserve">        &lt;/reset&gt;</w:t>
      </w:r>
      <w:r>
        <w:br/>
        <w:t xml:space="preserve">        &lt;p&gt;A&lt;/p&gt;</w:t>
      </w:r>
      <w:r>
        <w:br/>
        <w:t xml:space="preserve">        &lt;s&gt;Á&lt;/s&gt;</w:t>
      </w:r>
      <w:r>
        <w:br/>
        <w:t xml:space="preserve">        &lt;s&gt;a&lt;/s&gt;</w:t>
      </w:r>
      <w:r>
        <w:br/>
        <w:t xml:space="preserve">        &lt;s&gt;á&lt;/s&gt;</w:t>
      </w:r>
      <w:r>
        <w:br/>
        <w:t xml:space="preserve">        &lt;p&gt;B&lt;/p&gt;</w:t>
      </w:r>
      <w:r>
        <w:br/>
        <w:t xml:space="preserve">        &lt;s&gt;b&lt;/s&gt;</w:t>
      </w:r>
      <w:r>
        <w:br/>
        <w:t xml:space="preserve">        &lt;p&gt;C&lt;/p&gt;</w:t>
      </w:r>
      <w:r>
        <w:br/>
        <w:t xml:space="preserve">        &lt;s&gt;Ç&lt;/s&gt;</w:t>
      </w:r>
      <w:r>
        <w:br/>
        <w:t xml:space="preserve">        &lt;s&gt;c&lt;/s&gt;</w:t>
      </w:r>
      <w:r>
        <w:br/>
        <w:t xml:space="preserve">        &lt;s&gt;ç&lt;/s&gt;</w:t>
      </w:r>
      <w:r>
        <w:br/>
        <w:t xml:space="preserve">    &lt;/rules&gt;</w:t>
      </w:r>
      <w:r>
        <w:br/>
        <w:t xml:space="preserve">    &lt;special </w:t>
      </w:r>
      <w:proofErr w:type="spellStart"/>
      <w:r>
        <w:t>xmlns:palaso</w:t>
      </w:r>
      <w:proofErr w:type="spellEnd"/>
      <w:r>
        <w:t>="urn://palaso.org/</w:t>
      </w:r>
      <w:proofErr w:type="spellStart"/>
      <w:r>
        <w:t>ldmlExtensions</w:t>
      </w:r>
      <w:proofErr w:type="spellEnd"/>
      <w:r>
        <w:t>/v1"&gt;</w:t>
      </w:r>
      <w:r>
        <w:br/>
        <w:t xml:space="preserve">        &lt;</w:t>
      </w:r>
      <w:proofErr w:type="spellStart"/>
      <w:r>
        <w:t>palaso:sortRulesType</w:t>
      </w:r>
      <w:proofErr w:type="spellEnd"/>
      <w:r w:rsidR="0098458E">
        <w:t xml:space="preserve"> </w:t>
      </w:r>
      <w:r>
        <w:t>value="</w:t>
      </w:r>
      <w:proofErr w:type="spellStart"/>
      <w:r>
        <w:t>CustomSimple</w:t>
      </w:r>
      <w:proofErr w:type="spellEnd"/>
      <w:r>
        <w:t>" /&gt;</w:t>
      </w:r>
      <w:r>
        <w:br/>
        <w:t xml:space="preserve">    &lt;/special&gt;</w:t>
      </w:r>
      <w:r>
        <w:br/>
        <w:t>&lt;/collation&gt;</w:t>
      </w:r>
    </w:p>
    <w:p w:rsidR="007B1A78" w:rsidRDefault="007B1A78" w:rsidP="007B1A78">
      <w:pPr>
        <w:pStyle w:val="BodyText"/>
      </w:pPr>
      <w:r>
        <w:t xml:space="preserve">The special </w:t>
      </w:r>
      <w:proofErr w:type="spellStart"/>
      <w:r>
        <w:t>palaso</w:t>
      </w:r>
      <w:proofErr w:type="gramStart"/>
      <w:r>
        <w:t>:sortRulesType</w:t>
      </w:r>
      <w:proofErr w:type="spellEnd"/>
      <w:proofErr w:type="gramEnd"/>
      <w:r>
        <w:t xml:space="preserve"> value is set to </w:t>
      </w:r>
      <w:proofErr w:type="spellStart"/>
      <w:r>
        <w:t>CustomSimple</w:t>
      </w:r>
      <w:proofErr w:type="spellEnd"/>
      <w:r>
        <w:t xml:space="preserve"> to indicate Toolbox style sorting. This collation element is how the above simple rules would be stored.</w:t>
      </w:r>
    </w:p>
    <w:p w:rsidR="00115E0F" w:rsidRDefault="00115E0F" w:rsidP="00115E0F">
      <w:pPr>
        <w:pStyle w:val="Heading3"/>
      </w:pPr>
      <w:bookmarkStart w:id="15" w:name="_Toc359999287"/>
      <w:r>
        <w:t>Custom ICU Rules</w:t>
      </w:r>
      <w:bookmarkEnd w:id="15"/>
    </w:p>
    <w:p w:rsidR="00115E0F" w:rsidRDefault="00457C15" w:rsidP="00FC1BE8">
      <w:pPr>
        <w:pStyle w:val="BodyText"/>
      </w:pPr>
      <w:r>
        <w:t xml:space="preserve">ICU provides the most powerful way of specifying sorting rules, but the syntax can be confusing. </w:t>
      </w:r>
      <w:r w:rsidR="00AA444B">
        <w:t xml:space="preserve">ICU rules are based on the Unicode Collation Algorithm described at </w:t>
      </w:r>
      <w:hyperlink r:id="rId19" w:history="1">
        <w:r w:rsidR="00AA444B" w:rsidRPr="00AA444B">
          <w:rPr>
            <w:rStyle w:val="Hyperlink"/>
          </w:rPr>
          <w:t>http://www.unicode.org/unicode/reports/tr10/</w:t>
        </w:r>
      </w:hyperlink>
      <w:r w:rsidR="00AA444B">
        <w:t xml:space="preserve">. The full list of ICU rules </w:t>
      </w:r>
      <w:r w:rsidR="00FC1BE8">
        <w:t>is</w:t>
      </w:r>
      <w:r w:rsidR="00AA444B">
        <w:t xml:space="preserve"> described at </w:t>
      </w:r>
      <w:hyperlink r:id="rId20" w:history="1">
        <w:r w:rsidR="00AA444B" w:rsidRPr="00AA444B">
          <w:rPr>
            <w:rStyle w:val="Hyperlink"/>
          </w:rPr>
          <w:t>http://userguide.icu-project.org/collation/customization</w:t>
        </w:r>
      </w:hyperlink>
      <w:r w:rsidR="00AA444B">
        <w:t xml:space="preserve">. A convenient online test platform for testing ICU rules is available at </w:t>
      </w:r>
      <w:hyperlink r:id="rId21" w:history="1">
        <w:r w:rsidR="00AA444B" w:rsidRPr="00AA444B">
          <w:rPr>
            <w:rStyle w:val="Hyperlink"/>
          </w:rPr>
          <w:t>http://demo.icu-project.org/icu-bin/locexp?_=root&amp;d_=en&amp;x=col</w:t>
        </w:r>
      </w:hyperlink>
      <w:r w:rsidR="00AA444B">
        <w:t xml:space="preserve">. </w:t>
      </w:r>
      <w:r w:rsidR="00FC1BE8">
        <w:t>This site also provides a way to get default rules for most majority languages.</w:t>
      </w:r>
    </w:p>
    <w:p w:rsidR="00FC1BE8" w:rsidRDefault="00FC1BE8" w:rsidP="00FC1BE8">
      <w:pPr>
        <w:pStyle w:val="BodyText"/>
      </w:pPr>
      <w:r>
        <w:t xml:space="preserve">See </w:t>
      </w:r>
      <w:proofErr w:type="spellStart"/>
      <w:r>
        <w:t>FieldWorks</w:t>
      </w:r>
      <w:proofErr w:type="spellEnd"/>
      <w:r>
        <w:t xml:space="preserve"> </w:t>
      </w:r>
      <w:proofErr w:type="gramStart"/>
      <w:r>
        <w:t xml:space="preserve">Help, and Section 8 of </w:t>
      </w:r>
      <w:hyperlink r:id="rId22" w:history="1">
        <w:r w:rsidRPr="00457C15">
          <w:rPr>
            <w:rStyle w:val="Hyperlink"/>
          </w:rPr>
          <w:t>http://fieldworks.sil.org/wp-content/TechnicalDocs/ICU%20and%20writing%20systems.doc</w:t>
        </w:r>
      </w:hyperlink>
      <w:proofErr w:type="gramEnd"/>
      <w:r>
        <w:t xml:space="preserve"> for more details on ICU rules for common usage.</w:t>
      </w:r>
    </w:p>
    <w:p w:rsidR="00FC1BE8" w:rsidRDefault="00AA444B" w:rsidP="00FC1BE8">
      <w:pPr>
        <w:pStyle w:val="BodyText"/>
      </w:pPr>
      <w:r>
        <w:t xml:space="preserve">The following rules sort </w:t>
      </w:r>
      <w:r w:rsidR="00FC1BE8">
        <w:t>‘</w:t>
      </w:r>
      <w:r>
        <w:t>n with tilde</w:t>
      </w:r>
      <w:r w:rsidR="00FC1BE8">
        <w:t>’</w:t>
      </w:r>
      <w:r>
        <w:t xml:space="preserve"> as a primary sort after </w:t>
      </w:r>
      <w:r w:rsidR="00FC1BE8">
        <w:t>‘</w:t>
      </w:r>
      <w:r>
        <w:t>n</w:t>
      </w:r>
      <w:r w:rsidR="00FC1BE8">
        <w:t>’</w:t>
      </w:r>
      <w:r>
        <w:t xml:space="preserve"> and </w:t>
      </w:r>
      <w:proofErr w:type="gramStart"/>
      <w:r>
        <w:t xml:space="preserve">the </w:t>
      </w:r>
      <w:r w:rsidR="00FC1BE8">
        <w:t>‘</w:t>
      </w:r>
      <w:proofErr w:type="spellStart"/>
      <w:r>
        <w:t>ll</w:t>
      </w:r>
      <w:proofErr w:type="spellEnd"/>
      <w:r w:rsidR="00FC1BE8">
        <w:t>’</w:t>
      </w:r>
      <w:proofErr w:type="gramEnd"/>
      <w:r>
        <w:t xml:space="preserve"> digraph as a primary sort after</w:t>
      </w:r>
      <w:r w:rsidR="00FC1BE8">
        <w:t xml:space="preserve"> ‘l’</w:t>
      </w:r>
      <w:r>
        <w:t>. It also ignores hyphen.</w:t>
      </w:r>
    </w:p>
    <w:p w:rsidR="00EE32CC" w:rsidRDefault="00EE32CC" w:rsidP="00AA444B">
      <w:pPr>
        <w:pStyle w:val="BodyText"/>
      </w:pPr>
      <w:r w:rsidRPr="00EE32CC">
        <w:lastRenderedPageBreak/>
        <w:t>&amp;</w:t>
      </w:r>
      <w:r w:rsidR="00AA444B">
        <w:t>n</w:t>
      </w:r>
      <w:r w:rsidRPr="00EE32CC">
        <w:t>&lt;ñ&lt;&lt;&lt;Ñ</w:t>
      </w:r>
      <w:r>
        <w:rPr>
          <w:rFonts w:ascii="MS Mincho" w:eastAsia="MS Mincho" w:hAnsi="MS Mincho" w:cs="MS Mincho"/>
        </w:rPr>
        <w:br/>
      </w:r>
      <w:r w:rsidRPr="00EE32CC">
        <w:t>&amp;l&lt;</w:t>
      </w:r>
      <w:proofErr w:type="spellStart"/>
      <w:r w:rsidRPr="00EE32CC">
        <w:t>ll</w:t>
      </w:r>
      <w:proofErr w:type="spellEnd"/>
      <w:r w:rsidRPr="00EE32CC">
        <w:t>&lt;&lt;&lt;</w:t>
      </w:r>
      <w:proofErr w:type="spellStart"/>
      <w:r w:rsidRPr="00EE32CC">
        <w:t>Ll</w:t>
      </w:r>
      <w:proofErr w:type="spellEnd"/>
      <w:r w:rsidRPr="00EE32CC">
        <w:t>&lt;&lt;&lt;LL</w:t>
      </w:r>
      <w:r>
        <w:rPr>
          <w:rFonts w:ascii="MS Mincho" w:eastAsia="MS Mincho" w:hAnsi="MS Mincho" w:cs="MS Mincho"/>
        </w:rPr>
        <w:br/>
      </w:r>
      <w:proofErr w:type="gramStart"/>
      <w:r w:rsidRPr="00EE32CC">
        <w:t>&amp;[</w:t>
      </w:r>
      <w:proofErr w:type="gramEnd"/>
      <w:r w:rsidRPr="00EE32CC">
        <w:t>last tertiary ignorable] = '-'</w:t>
      </w:r>
    </w:p>
    <w:p w:rsidR="00401D66" w:rsidRDefault="00401D66" w:rsidP="00AA444B">
      <w:pPr>
        <w:pStyle w:val="BodyText"/>
      </w:pPr>
      <w:r>
        <w:t xml:space="preserve">In the LDML file an ICU collation is indicated by the </w:t>
      </w:r>
      <w:proofErr w:type="spellStart"/>
      <w:r>
        <w:t>CustomICU</w:t>
      </w:r>
      <w:proofErr w:type="spellEnd"/>
      <w:r>
        <w:t xml:space="preserve"> value of </w:t>
      </w:r>
      <w:proofErr w:type="spellStart"/>
      <w:r>
        <w:t>palaso</w:t>
      </w:r>
      <w:proofErr w:type="gramStart"/>
      <w:r>
        <w:t>:sortRulesType</w:t>
      </w:r>
      <w:proofErr w:type="spellEnd"/>
      <w:proofErr w:type="gramEnd"/>
      <w:r>
        <w:t>. The rules themselves are stored using the standard LDML rule syntax.</w:t>
      </w:r>
    </w:p>
    <w:p w:rsidR="00384339" w:rsidRDefault="00384339" w:rsidP="00AA444B">
      <w:pPr>
        <w:pStyle w:val="PlainText"/>
      </w:pPr>
      <w:r>
        <w:t>&lt;collation&gt;</w:t>
      </w:r>
      <w:r>
        <w:br/>
        <w:t xml:space="preserve">    &lt;rules&gt;</w:t>
      </w:r>
      <w:r>
        <w:br/>
        <w:t xml:space="preserve">        &lt;reset&gt;</w:t>
      </w:r>
      <w:r w:rsidR="00AA444B">
        <w:t>n</w:t>
      </w:r>
      <w:r>
        <w:t>&lt;/reset&gt;</w:t>
      </w:r>
      <w:r>
        <w:br/>
        <w:t xml:space="preserve">        &lt;p&gt;ñ&lt;/p&gt;</w:t>
      </w:r>
      <w:r>
        <w:br/>
        <w:t xml:space="preserve">        &lt;t&gt;Ñ&lt;/t&gt;</w:t>
      </w:r>
      <w:r>
        <w:br/>
        <w:t xml:space="preserve">        &lt;reset&gt;l&lt;/reset&gt;</w:t>
      </w:r>
      <w:r>
        <w:br/>
        <w:t xml:space="preserve">        &lt;p&gt;</w:t>
      </w:r>
      <w:proofErr w:type="spellStart"/>
      <w:r>
        <w:t>ll</w:t>
      </w:r>
      <w:proofErr w:type="spellEnd"/>
      <w:r>
        <w:t>&lt;/p&gt;</w:t>
      </w:r>
      <w:r>
        <w:br/>
        <w:t xml:space="preserve">        &lt;t&gt;</w:t>
      </w:r>
      <w:proofErr w:type="spellStart"/>
      <w:r>
        <w:t>Ll</w:t>
      </w:r>
      <w:proofErr w:type="spellEnd"/>
      <w:r>
        <w:t>&lt;/t&gt;</w:t>
      </w:r>
      <w:r>
        <w:br/>
        <w:t xml:space="preserve">        &lt;t&gt;LL&lt;/t&gt;</w:t>
      </w:r>
      <w:r>
        <w:br/>
        <w:t xml:space="preserve">        &lt;reset&gt;</w:t>
      </w:r>
      <w:r>
        <w:br/>
        <w:t xml:space="preserve">            &lt;</w:t>
      </w:r>
      <w:proofErr w:type="spellStart"/>
      <w:r>
        <w:t>last_tertiary_ignorable</w:t>
      </w:r>
      <w:proofErr w:type="spellEnd"/>
      <w:r>
        <w:t xml:space="preserve"> /&gt;</w:t>
      </w:r>
      <w:r>
        <w:br/>
        <w:t xml:space="preserve">        &lt;/reset&gt;</w:t>
      </w:r>
      <w:r>
        <w:br/>
      </w:r>
      <w:r w:rsidR="0098458E">
        <w:t xml:space="preserve">  </w:t>
      </w:r>
      <w:r>
        <w:t xml:space="preserve">      &lt;</w:t>
      </w:r>
      <w:proofErr w:type="spellStart"/>
      <w:r>
        <w:t>i</w:t>
      </w:r>
      <w:proofErr w:type="spellEnd"/>
      <w:r>
        <w:t>&gt;-&lt;/</w:t>
      </w:r>
      <w:proofErr w:type="spellStart"/>
      <w:r>
        <w:t>i</w:t>
      </w:r>
      <w:proofErr w:type="spellEnd"/>
      <w:r>
        <w:t>&gt;</w:t>
      </w:r>
      <w:r>
        <w:br/>
        <w:t xml:space="preserve">    &lt;/rules&gt;</w:t>
      </w:r>
      <w:r>
        <w:br/>
        <w:t xml:space="preserve">    &lt;special </w:t>
      </w:r>
      <w:proofErr w:type="spellStart"/>
      <w:r>
        <w:t>xmlns:palaso</w:t>
      </w:r>
      <w:proofErr w:type="spellEnd"/>
      <w:r>
        <w:t>="urn://palaso.org/</w:t>
      </w:r>
      <w:proofErr w:type="spellStart"/>
      <w:r>
        <w:t>ldmlExtensions</w:t>
      </w:r>
      <w:proofErr w:type="spellEnd"/>
      <w:r>
        <w:t>/v1"&gt;</w:t>
      </w:r>
      <w:r>
        <w:br/>
        <w:t xml:space="preserve">        &lt;</w:t>
      </w:r>
      <w:proofErr w:type="spellStart"/>
      <w:r>
        <w:t>palaso:sortRulesType</w:t>
      </w:r>
      <w:proofErr w:type="spellEnd"/>
      <w:r w:rsidR="0098458E">
        <w:t xml:space="preserve"> </w:t>
      </w:r>
      <w:r>
        <w:t>value="</w:t>
      </w:r>
      <w:proofErr w:type="spellStart"/>
      <w:r>
        <w:t>CustomICU</w:t>
      </w:r>
      <w:proofErr w:type="spellEnd"/>
      <w:r>
        <w:t>" /&gt;</w:t>
      </w:r>
      <w:r>
        <w:br/>
        <w:t xml:space="preserve">    &lt;/special&gt;</w:t>
      </w:r>
      <w:r>
        <w:br/>
      </w:r>
      <w:r w:rsidR="0098458E">
        <w:t>&lt;</w:t>
      </w:r>
      <w:r>
        <w:t>collation&gt;</w:t>
      </w:r>
    </w:p>
    <w:p w:rsidR="00D30598" w:rsidRDefault="00731266" w:rsidP="00775966">
      <w:pPr>
        <w:pStyle w:val="Heading1"/>
      </w:pPr>
      <w:bookmarkStart w:id="16" w:name="_Toc359999288"/>
      <w:r>
        <w:t>Special</w:t>
      </w:r>
      <w:r w:rsidR="00D30598">
        <w:t xml:space="preserve"> additions to the LDML standard</w:t>
      </w:r>
      <w:bookmarkEnd w:id="16"/>
    </w:p>
    <w:p w:rsidR="00775966" w:rsidRDefault="00780771" w:rsidP="00FC1BE8">
      <w:pPr>
        <w:pStyle w:val="BodyText"/>
      </w:pPr>
      <w:r>
        <w:t xml:space="preserve">The LDML standard provides the special element to allow users to customize the standard as needed for their applications. One </w:t>
      </w:r>
      <w:proofErr w:type="spellStart"/>
      <w:r>
        <w:t>palaso</w:t>
      </w:r>
      <w:proofErr w:type="spellEnd"/>
      <w:r>
        <w:t xml:space="preserve"> extension was already mentioned in the previous section to identify the type of sorting.</w:t>
      </w:r>
    </w:p>
    <w:p w:rsidR="00780771" w:rsidRDefault="00780771" w:rsidP="00EB7BCB">
      <w:pPr>
        <w:pStyle w:val="BodyText"/>
      </w:pPr>
      <w:r>
        <w:t xml:space="preserve">Another special </w:t>
      </w:r>
      <w:proofErr w:type="spellStart"/>
      <w:r>
        <w:t>palaso</w:t>
      </w:r>
      <w:proofErr w:type="spellEnd"/>
      <w:r>
        <w:t xml:space="preserve"> element provides </w:t>
      </w:r>
      <w:proofErr w:type="gramStart"/>
      <w:r>
        <w:t xml:space="preserve">various information for </w:t>
      </w:r>
      <w:proofErr w:type="spellStart"/>
      <w:r w:rsidR="00731266">
        <w:t>FieldWorks</w:t>
      </w:r>
      <w:proofErr w:type="spellEnd"/>
      <w:proofErr w:type="gramEnd"/>
      <w:r w:rsidR="00731266">
        <w:t xml:space="preserve"> and </w:t>
      </w:r>
      <w:proofErr w:type="spellStart"/>
      <w:r w:rsidR="00731266">
        <w:t>WeSay</w:t>
      </w:r>
      <w:proofErr w:type="spellEnd"/>
      <w:r w:rsidR="00731266">
        <w:t xml:space="preserve"> programs, including the language abbreviation to use in the </w:t>
      </w:r>
      <w:proofErr w:type="spellStart"/>
      <w:r w:rsidR="00731266">
        <w:t>FieldWorks</w:t>
      </w:r>
      <w:proofErr w:type="spellEnd"/>
      <w:r w:rsidR="00731266">
        <w:t xml:space="preserve"> detail view, </w:t>
      </w:r>
      <w:r w:rsidR="00EB7BCB">
        <w:t>the language name,</w:t>
      </w:r>
      <w:r w:rsidR="00731266">
        <w:t xml:space="preserve"> default font,</w:t>
      </w:r>
      <w:r w:rsidR="00EB7BCB">
        <w:t xml:space="preserve"> and</w:t>
      </w:r>
      <w:r w:rsidR="00731266">
        <w:t xml:space="preserve"> the </w:t>
      </w:r>
      <w:proofErr w:type="spellStart"/>
      <w:r w:rsidR="00731266">
        <w:t>pa</w:t>
      </w:r>
      <w:r w:rsidR="00FC1BE8">
        <w:t>laso</w:t>
      </w:r>
      <w:proofErr w:type="spellEnd"/>
      <w:r w:rsidR="00FC1BE8">
        <w:t xml:space="preserve"> version for the LDML data. </w:t>
      </w:r>
      <w:proofErr w:type="spellStart"/>
      <w:proofErr w:type="gramStart"/>
      <w:r w:rsidR="00FC1BE8">
        <w:t>FieldWorks</w:t>
      </w:r>
      <w:proofErr w:type="spellEnd"/>
      <w:r w:rsidR="00FC1BE8">
        <w:t xml:space="preserve"> currently crashes</w:t>
      </w:r>
      <w:proofErr w:type="gramEnd"/>
      <w:r w:rsidR="00FC1BE8">
        <w:t xml:space="preserve"> if the wrong </w:t>
      </w:r>
      <w:proofErr w:type="spellStart"/>
      <w:r w:rsidR="00FC1BE8">
        <w:t>palaso</w:t>
      </w:r>
      <w:proofErr w:type="spellEnd"/>
      <w:r w:rsidR="00FC1BE8">
        <w:t xml:space="preserve"> version number is present in a file. </w:t>
      </w:r>
      <w:r w:rsidR="00731266">
        <w:t>Here is a sample illustrating this special element.</w:t>
      </w:r>
    </w:p>
    <w:p w:rsidR="00780771" w:rsidRDefault="00780771" w:rsidP="00731266">
      <w:pPr>
        <w:pStyle w:val="PlainText"/>
      </w:pPr>
      <w:r>
        <w:t xml:space="preserve">&lt;special </w:t>
      </w:r>
      <w:proofErr w:type="spellStart"/>
      <w:r>
        <w:t>xmlns:palaso</w:t>
      </w:r>
      <w:proofErr w:type="spellEnd"/>
      <w:r>
        <w:t>="urn://palaso.org/</w:t>
      </w:r>
      <w:proofErr w:type="spellStart"/>
      <w:r>
        <w:t>ldmlExtensions</w:t>
      </w:r>
      <w:proofErr w:type="spellEnd"/>
      <w:r>
        <w:t>/v1"&gt;</w:t>
      </w:r>
      <w:r w:rsidR="00731266">
        <w:br/>
        <w:t xml:space="preserve">    </w:t>
      </w:r>
      <w:r>
        <w:t>&lt;</w:t>
      </w:r>
      <w:proofErr w:type="spellStart"/>
      <w:r>
        <w:t>palaso</w:t>
      </w:r>
      <w:proofErr w:type="gramStart"/>
      <w:r>
        <w:t>:abbreviation</w:t>
      </w:r>
      <w:proofErr w:type="spellEnd"/>
      <w:proofErr w:type="gramEnd"/>
      <w:r>
        <w:t xml:space="preserve"> value="</w:t>
      </w:r>
      <w:proofErr w:type="spellStart"/>
      <w:r>
        <w:t>Ger</w:t>
      </w:r>
      <w:proofErr w:type="spellEnd"/>
      <w:r>
        <w:t>" /&gt;</w:t>
      </w:r>
      <w:r w:rsidR="00731266">
        <w:br/>
        <w:t xml:space="preserve">    </w:t>
      </w:r>
      <w:r>
        <w:t>&lt;</w:t>
      </w:r>
      <w:proofErr w:type="spellStart"/>
      <w:r>
        <w:t>palaso:defaultFontFamily</w:t>
      </w:r>
      <w:proofErr w:type="spellEnd"/>
      <w:r>
        <w:t xml:space="preserve"> value="Times New Roman" /&gt;</w:t>
      </w:r>
      <w:r w:rsidR="00731266">
        <w:br/>
        <w:t xml:space="preserve">    </w:t>
      </w:r>
      <w:r>
        <w:t>&lt;</w:t>
      </w:r>
      <w:proofErr w:type="spellStart"/>
      <w:r>
        <w:t>palaso:languageName</w:t>
      </w:r>
      <w:proofErr w:type="spellEnd"/>
      <w:r>
        <w:t xml:space="preserve"> value="German" /&gt;</w:t>
      </w:r>
      <w:r w:rsidR="00731266">
        <w:br/>
        <w:t xml:space="preserve">    </w:t>
      </w:r>
      <w:r>
        <w:t>&lt;</w:t>
      </w:r>
      <w:proofErr w:type="spellStart"/>
      <w:r>
        <w:t>palaso:version</w:t>
      </w:r>
      <w:proofErr w:type="spellEnd"/>
      <w:r>
        <w:t xml:space="preserve"> value="2" /&gt;</w:t>
      </w:r>
      <w:r w:rsidR="00731266">
        <w:br/>
      </w:r>
      <w:r>
        <w:t>&lt;/special&gt;</w:t>
      </w:r>
    </w:p>
    <w:p w:rsidR="00EB7BCB" w:rsidRDefault="00731266" w:rsidP="00731266">
      <w:pPr>
        <w:pStyle w:val="BodyText"/>
      </w:pPr>
      <w:proofErr w:type="spellStart"/>
      <w:proofErr w:type="gramStart"/>
      <w:r>
        <w:t>FieldWorks</w:t>
      </w:r>
      <w:proofErr w:type="spellEnd"/>
      <w:r>
        <w:t xml:space="preserve"> also adds</w:t>
      </w:r>
      <w:proofErr w:type="gramEnd"/>
      <w:r>
        <w:t xml:space="preserve"> a special element that includes other information needed in the writing system properties dialog not covered by other LDML elements. This includes whether Graphite is enabled, the special features enabled on Graphite fonts, </w:t>
      </w:r>
      <w:r w:rsidR="00EB7BCB">
        <w:t xml:space="preserve">the full names for script, region, variant, keyboard information, </w:t>
      </w:r>
      <w:r>
        <w:t>etc. Here is an example from an LDML file demonstrating this special element.</w:t>
      </w:r>
    </w:p>
    <w:p w:rsidR="00731266" w:rsidRDefault="00731266" w:rsidP="00731266">
      <w:pPr>
        <w:pStyle w:val="PlainText"/>
      </w:pPr>
      <w:r>
        <w:lastRenderedPageBreak/>
        <w:t xml:space="preserve">&lt;special </w:t>
      </w:r>
      <w:proofErr w:type="spellStart"/>
      <w:r>
        <w:t>xmlns:fw</w:t>
      </w:r>
      <w:proofErr w:type="spellEnd"/>
      <w:r>
        <w:t>="urn://fieldworks.sil.org/</w:t>
      </w:r>
      <w:proofErr w:type="spellStart"/>
      <w:r>
        <w:t>ldmlExtensions</w:t>
      </w:r>
      <w:proofErr w:type="spellEnd"/>
      <w:r>
        <w:t>/v1"&gt;</w:t>
      </w:r>
      <w:r>
        <w:br/>
        <w:t xml:space="preserve">    &lt;</w:t>
      </w:r>
      <w:proofErr w:type="spellStart"/>
      <w:r>
        <w:t>fw:graphiteEnabled</w:t>
      </w:r>
      <w:proofErr w:type="spellEnd"/>
      <w:r>
        <w:t xml:space="preserve"> value="False" /&gt;</w:t>
      </w:r>
      <w:r>
        <w:br/>
        <w:t xml:space="preserve">    &lt;</w:t>
      </w:r>
      <w:proofErr w:type="spellStart"/>
      <w:r>
        <w:t>fw:matchedPairs</w:t>
      </w:r>
      <w:proofErr w:type="spellEnd"/>
      <w:r>
        <w:t xml:space="preserve"> value="&amp;</w:t>
      </w:r>
      <w:proofErr w:type="spellStart"/>
      <w:r>
        <w:t>lt</w:t>
      </w:r>
      <w:proofErr w:type="spellEnd"/>
      <w:r>
        <w:t>;?xml version=&amp;quot;1.0&amp;quot; encoding=&amp;quot;utf-16&amp;quot;?&amp;</w:t>
      </w:r>
      <w:proofErr w:type="spellStart"/>
      <w:r>
        <w:t>gt</w:t>
      </w:r>
      <w:proofErr w:type="spellEnd"/>
      <w:r>
        <w:t>;</w:t>
      </w:r>
      <w:r>
        <w:br/>
        <w:t>&amp;</w:t>
      </w:r>
      <w:proofErr w:type="spellStart"/>
      <w:r>
        <w:t>lt;MatchedPairs&amp;gt</w:t>
      </w:r>
      <w:proofErr w:type="spellEnd"/>
      <w:r>
        <w:t>;</w:t>
      </w:r>
      <w:r>
        <w:br/>
        <w:t xml:space="preserve">  &amp;</w:t>
      </w:r>
      <w:proofErr w:type="spellStart"/>
      <w:r>
        <w:t>lt;pair</w:t>
      </w:r>
      <w:proofErr w:type="spellEnd"/>
      <w:r>
        <w:t xml:space="preserve"> open=&amp;</w:t>
      </w:r>
      <w:proofErr w:type="spellStart"/>
      <w:r>
        <w:t>quot</w:t>
      </w:r>
      <w:proofErr w:type="spellEnd"/>
      <w:r>
        <w:t>;(&amp;</w:t>
      </w:r>
      <w:proofErr w:type="spellStart"/>
      <w:r>
        <w:t>quot</w:t>
      </w:r>
      <w:proofErr w:type="spellEnd"/>
      <w:r>
        <w:t>; close=&amp;</w:t>
      </w:r>
      <w:proofErr w:type="spellStart"/>
      <w:r>
        <w:t>quot</w:t>
      </w:r>
      <w:proofErr w:type="spellEnd"/>
      <w:r>
        <w:t>;)&amp;</w:t>
      </w:r>
      <w:proofErr w:type="spellStart"/>
      <w:r>
        <w:t>quot</w:t>
      </w:r>
      <w:proofErr w:type="spellEnd"/>
      <w:r>
        <w:t xml:space="preserve">; </w:t>
      </w:r>
      <w:proofErr w:type="spellStart"/>
      <w:r>
        <w:t>permitParaSpanning</w:t>
      </w:r>
      <w:proofErr w:type="spellEnd"/>
      <w:r>
        <w:t>=&amp;</w:t>
      </w:r>
      <w:proofErr w:type="spellStart"/>
      <w:r>
        <w:t>quot;false&amp;quot</w:t>
      </w:r>
      <w:proofErr w:type="spellEnd"/>
      <w:r>
        <w:t>; /&amp;</w:t>
      </w:r>
      <w:proofErr w:type="spellStart"/>
      <w:r>
        <w:t>gt</w:t>
      </w:r>
      <w:proofErr w:type="spellEnd"/>
      <w:r>
        <w:t>;</w:t>
      </w:r>
      <w:r>
        <w:br/>
        <w:t>&amp;</w:t>
      </w:r>
      <w:proofErr w:type="spellStart"/>
      <w:r>
        <w:t>lt</w:t>
      </w:r>
      <w:proofErr w:type="spellEnd"/>
      <w:r>
        <w:t>;/</w:t>
      </w:r>
      <w:proofErr w:type="spellStart"/>
      <w:r>
        <w:t>MatchedPairs&amp;gt</w:t>
      </w:r>
      <w:proofErr w:type="spellEnd"/>
      <w:r>
        <w:t>;" /&gt;</w:t>
      </w:r>
      <w:r>
        <w:br/>
        <w:t xml:space="preserve">    &lt;</w:t>
      </w:r>
      <w:proofErr w:type="spellStart"/>
      <w:r>
        <w:t>fw:punctuationPatterns</w:t>
      </w:r>
      <w:proofErr w:type="spellEnd"/>
      <w:r>
        <w:t xml:space="preserve"> value="&amp;</w:t>
      </w:r>
      <w:proofErr w:type="spellStart"/>
      <w:r>
        <w:t>lt</w:t>
      </w:r>
      <w:proofErr w:type="spellEnd"/>
      <w:r>
        <w:t>;?xml version=&amp;quot;1.0&amp;quot; encoding=&amp;quot;utf-16&amp;quot;?&amp;</w:t>
      </w:r>
      <w:proofErr w:type="spellStart"/>
      <w:r>
        <w:t>gt</w:t>
      </w:r>
      <w:proofErr w:type="spellEnd"/>
      <w:r>
        <w:t>;</w:t>
      </w:r>
      <w:r>
        <w:br/>
        <w:t>&amp;</w:t>
      </w:r>
      <w:proofErr w:type="spellStart"/>
      <w:r>
        <w:t>lt;PunctuationPatterns&amp;gt</w:t>
      </w:r>
      <w:proofErr w:type="spellEnd"/>
      <w:r>
        <w:t>;</w:t>
      </w:r>
      <w:r>
        <w:br/>
        <w:t xml:space="preserve">  &amp;</w:t>
      </w:r>
      <w:proofErr w:type="spellStart"/>
      <w:r>
        <w:t>lt;pattern</w:t>
      </w:r>
      <w:proofErr w:type="spellEnd"/>
      <w:r>
        <w:t xml:space="preserve"> value=&amp;</w:t>
      </w:r>
      <w:proofErr w:type="spellStart"/>
      <w:r>
        <w:t>quot</w:t>
      </w:r>
      <w:proofErr w:type="spellEnd"/>
      <w:r>
        <w:t>;.) &amp;</w:t>
      </w:r>
      <w:proofErr w:type="spellStart"/>
      <w:r>
        <w:t>quot</w:t>
      </w:r>
      <w:proofErr w:type="spellEnd"/>
      <w:r>
        <w:t>; context=&amp;</w:t>
      </w:r>
      <w:proofErr w:type="spellStart"/>
      <w:r>
        <w:t>quot;WordFinal&amp;quot</w:t>
      </w:r>
      <w:proofErr w:type="spellEnd"/>
      <w:r>
        <w:t>; valid=&amp;</w:t>
      </w:r>
      <w:proofErr w:type="spellStart"/>
      <w:r>
        <w:t>quot;true&amp;quot</w:t>
      </w:r>
      <w:proofErr w:type="spellEnd"/>
      <w:r>
        <w:t>; /&amp;</w:t>
      </w:r>
      <w:proofErr w:type="spellStart"/>
      <w:r>
        <w:t>gt</w:t>
      </w:r>
      <w:proofErr w:type="spellEnd"/>
      <w:r>
        <w:t>;</w:t>
      </w:r>
      <w:r>
        <w:br/>
        <w:t xml:space="preserve">  &amp;</w:t>
      </w:r>
      <w:proofErr w:type="spellStart"/>
      <w:r>
        <w:t>lt;pattern</w:t>
      </w:r>
      <w:proofErr w:type="spellEnd"/>
      <w:r>
        <w:t xml:space="preserve"> value=&amp;</w:t>
      </w:r>
      <w:proofErr w:type="spellStart"/>
      <w:r>
        <w:t>quot</w:t>
      </w:r>
      <w:proofErr w:type="spellEnd"/>
      <w:r>
        <w:t>;), &amp;</w:t>
      </w:r>
      <w:proofErr w:type="spellStart"/>
      <w:r>
        <w:t>quot</w:t>
      </w:r>
      <w:proofErr w:type="spellEnd"/>
      <w:r>
        <w:t>; context=&amp;</w:t>
      </w:r>
      <w:proofErr w:type="spellStart"/>
      <w:r>
        <w:t>quot;WordFinal&amp;quot</w:t>
      </w:r>
      <w:proofErr w:type="spellEnd"/>
      <w:r>
        <w:t>; valid=&amp;</w:t>
      </w:r>
      <w:proofErr w:type="spellStart"/>
      <w:r>
        <w:t>quot;true&amp;quot</w:t>
      </w:r>
      <w:proofErr w:type="spellEnd"/>
      <w:r>
        <w:t>; /&amp;</w:t>
      </w:r>
      <w:proofErr w:type="spellStart"/>
      <w:r>
        <w:t>gt</w:t>
      </w:r>
      <w:proofErr w:type="spellEnd"/>
      <w:r>
        <w:t>;</w:t>
      </w:r>
      <w:r>
        <w:br/>
        <w:t xml:space="preserve">  &amp;</w:t>
      </w:r>
      <w:proofErr w:type="spellStart"/>
      <w:r>
        <w:t>lt;pattern</w:t>
      </w:r>
      <w:proofErr w:type="spellEnd"/>
      <w:r>
        <w:t xml:space="preserve"> value=&amp;</w:t>
      </w:r>
      <w:proofErr w:type="spellStart"/>
      <w:r>
        <w:t>quot</w:t>
      </w:r>
      <w:proofErr w:type="spellEnd"/>
      <w:r>
        <w:t>;? &amp;</w:t>
      </w:r>
      <w:proofErr w:type="spellStart"/>
      <w:r>
        <w:t>quot</w:t>
      </w:r>
      <w:proofErr w:type="spellEnd"/>
      <w:r>
        <w:t>; context=&amp;</w:t>
      </w:r>
      <w:proofErr w:type="spellStart"/>
      <w:r>
        <w:t>quot</w:t>
      </w:r>
      <w:proofErr w:type="gramStart"/>
      <w:r>
        <w:t>;WordFinal</w:t>
      </w:r>
      <w:proofErr w:type="gramEnd"/>
      <w:r>
        <w:t>&amp;quot</w:t>
      </w:r>
      <w:proofErr w:type="spellEnd"/>
      <w:r>
        <w:t>; valid=&amp;</w:t>
      </w:r>
      <w:proofErr w:type="spellStart"/>
      <w:r>
        <w:t>quot;true&amp;quot</w:t>
      </w:r>
      <w:proofErr w:type="spellEnd"/>
      <w:r>
        <w:t>; /&amp;</w:t>
      </w:r>
      <w:proofErr w:type="spellStart"/>
      <w:r>
        <w:t>gt</w:t>
      </w:r>
      <w:proofErr w:type="spellEnd"/>
      <w:r>
        <w:t>;</w:t>
      </w:r>
      <w:r>
        <w:br/>
        <w:t xml:space="preserve">  &amp;</w:t>
      </w:r>
      <w:proofErr w:type="spellStart"/>
      <w:r>
        <w:t>lt;pattern</w:t>
      </w:r>
      <w:proofErr w:type="spellEnd"/>
      <w:r>
        <w:t xml:space="preserve"> value=&amp;</w:t>
      </w:r>
      <w:proofErr w:type="spellStart"/>
      <w:r>
        <w:t>quot</w:t>
      </w:r>
      <w:proofErr w:type="spellEnd"/>
      <w:r>
        <w:t>;. &amp;</w:t>
      </w:r>
      <w:proofErr w:type="spellStart"/>
      <w:r>
        <w:t>quot</w:t>
      </w:r>
      <w:proofErr w:type="spellEnd"/>
      <w:r>
        <w:t>; context=&amp;</w:t>
      </w:r>
      <w:proofErr w:type="spellStart"/>
      <w:r>
        <w:t>quot;WordFinal&amp;quot</w:t>
      </w:r>
      <w:proofErr w:type="spellEnd"/>
      <w:r>
        <w:t>; valid=&amp;</w:t>
      </w:r>
      <w:proofErr w:type="spellStart"/>
      <w:r>
        <w:t>quot;true&amp;quot</w:t>
      </w:r>
      <w:proofErr w:type="spellEnd"/>
      <w:r>
        <w:t>; /&amp;</w:t>
      </w:r>
      <w:proofErr w:type="spellStart"/>
      <w:r>
        <w:t>gt</w:t>
      </w:r>
      <w:proofErr w:type="spellEnd"/>
      <w:r>
        <w:t>;</w:t>
      </w:r>
      <w:r>
        <w:br/>
        <w:t>&amp;</w:t>
      </w:r>
      <w:proofErr w:type="spellStart"/>
      <w:r>
        <w:t>lt</w:t>
      </w:r>
      <w:proofErr w:type="spellEnd"/>
      <w:r>
        <w:t>;/</w:t>
      </w:r>
      <w:proofErr w:type="spellStart"/>
      <w:r>
        <w:t>PunctuationPatterns&amp;gt</w:t>
      </w:r>
      <w:proofErr w:type="spellEnd"/>
      <w:r>
        <w:t>;" /&gt;</w:t>
      </w:r>
      <w:r>
        <w:br/>
        <w:t xml:space="preserve">    &lt;</w:t>
      </w:r>
      <w:proofErr w:type="spellStart"/>
      <w:r>
        <w:t>fw:quotationMarks</w:t>
      </w:r>
      <w:proofErr w:type="spellEnd"/>
      <w:r>
        <w:t xml:space="preserve"> value="&amp;</w:t>
      </w:r>
      <w:proofErr w:type="spellStart"/>
      <w:r>
        <w:t>lt</w:t>
      </w:r>
      <w:proofErr w:type="spellEnd"/>
      <w:r>
        <w:t>;?xml version=&amp;quot;1.0&amp;quot; encoding=&amp;quot;utf-16&amp;quot;?&amp;</w:t>
      </w:r>
      <w:proofErr w:type="spellStart"/>
      <w:r>
        <w:t>gt</w:t>
      </w:r>
      <w:proofErr w:type="spellEnd"/>
      <w:r>
        <w:t>;</w:t>
      </w:r>
      <w:r>
        <w:br/>
        <w:t>&amp;</w:t>
      </w:r>
      <w:proofErr w:type="spellStart"/>
      <w:r>
        <w:t>lt;QuotationMarks</w:t>
      </w:r>
      <w:proofErr w:type="spellEnd"/>
      <w:r>
        <w:t xml:space="preserve"> </w:t>
      </w:r>
      <w:proofErr w:type="spellStart"/>
      <w:r>
        <w:t>LangUsedFrom</w:t>
      </w:r>
      <w:proofErr w:type="spellEnd"/>
      <w:r>
        <w:t>=&amp;</w:t>
      </w:r>
      <w:proofErr w:type="spellStart"/>
      <w:r>
        <w:t>quot;de&amp;quot</w:t>
      </w:r>
      <w:proofErr w:type="spellEnd"/>
      <w:r>
        <w:t xml:space="preserve">; </w:t>
      </w:r>
      <w:proofErr w:type="spellStart"/>
      <w:r>
        <w:t>ContinuationType</w:t>
      </w:r>
      <w:proofErr w:type="spellEnd"/>
      <w:r>
        <w:t>=&amp;</w:t>
      </w:r>
      <w:proofErr w:type="spellStart"/>
      <w:r>
        <w:t>quot;RequireAll&amp;quot</w:t>
      </w:r>
      <w:proofErr w:type="spellEnd"/>
      <w:r>
        <w:t xml:space="preserve">; </w:t>
      </w:r>
      <w:proofErr w:type="spellStart"/>
      <w:r>
        <w:t>ContinuationMark</w:t>
      </w:r>
      <w:proofErr w:type="spellEnd"/>
      <w:r>
        <w:t>=&amp;</w:t>
      </w:r>
      <w:proofErr w:type="spellStart"/>
      <w:r>
        <w:t>quot;Opening&amp;quot</w:t>
      </w:r>
      <w:proofErr w:type="spellEnd"/>
      <w:r>
        <w:t>;&amp;</w:t>
      </w:r>
      <w:proofErr w:type="spellStart"/>
      <w:r>
        <w:t>gt</w:t>
      </w:r>
      <w:proofErr w:type="spellEnd"/>
      <w:r>
        <w:t>;</w:t>
      </w:r>
      <w:r>
        <w:br/>
        <w:t xml:space="preserve">  &amp;</w:t>
      </w:r>
      <w:proofErr w:type="spellStart"/>
      <w:r>
        <w:t>lt;Levels&amp;gt</w:t>
      </w:r>
      <w:proofErr w:type="spellEnd"/>
      <w:r>
        <w:t>;</w:t>
      </w:r>
      <w:r>
        <w:br/>
        <w:t xml:space="preserve">    &amp;</w:t>
      </w:r>
      <w:proofErr w:type="spellStart"/>
      <w:r>
        <w:t>lt;Pair</w:t>
      </w:r>
      <w:proofErr w:type="spellEnd"/>
      <w:r>
        <w:t xml:space="preserve"> Opening=&amp;</w:t>
      </w:r>
      <w:proofErr w:type="spellStart"/>
      <w:r>
        <w:t>quot</w:t>
      </w:r>
      <w:proofErr w:type="spellEnd"/>
      <w:r>
        <w:t>;„&amp;</w:t>
      </w:r>
      <w:proofErr w:type="spellStart"/>
      <w:r>
        <w:t>quot</w:t>
      </w:r>
      <w:proofErr w:type="spellEnd"/>
      <w:r>
        <w:t>; Closing=&amp;</w:t>
      </w:r>
      <w:proofErr w:type="spellStart"/>
      <w:r>
        <w:t>quot</w:t>
      </w:r>
      <w:proofErr w:type="spellEnd"/>
      <w:r>
        <w:t>;“&amp;</w:t>
      </w:r>
      <w:proofErr w:type="spellStart"/>
      <w:r>
        <w:t>quot</w:t>
      </w:r>
      <w:proofErr w:type="spellEnd"/>
      <w:r>
        <w:t>; /&amp;</w:t>
      </w:r>
      <w:proofErr w:type="spellStart"/>
      <w:r>
        <w:t>gt</w:t>
      </w:r>
      <w:proofErr w:type="spellEnd"/>
      <w:r>
        <w:t>;</w:t>
      </w:r>
      <w:r>
        <w:br/>
        <w:t xml:space="preserve">    &amp;</w:t>
      </w:r>
      <w:proofErr w:type="spellStart"/>
      <w:r>
        <w:t>lt;Pair</w:t>
      </w:r>
      <w:proofErr w:type="spellEnd"/>
      <w:r>
        <w:t xml:space="preserve"> Opening=&amp;</w:t>
      </w:r>
      <w:proofErr w:type="spellStart"/>
      <w:r>
        <w:t>quot</w:t>
      </w:r>
      <w:proofErr w:type="spellEnd"/>
      <w:r>
        <w:t>;‚&amp;</w:t>
      </w:r>
      <w:proofErr w:type="spellStart"/>
      <w:r>
        <w:t>quot</w:t>
      </w:r>
      <w:proofErr w:type="spellEnd"/>
      <w:r>
        <w:t>; Closing=&amp;</w:t>
      </w:r>
      <w:proofErr w:type="spellStart"/>
      <w:r>
        <w:t>quot</w:t>
      </w:r>
      <w:proofErr w:type="spellEnd"/>
      <w:r>
        <w:t>;‘&amp;</w:t>
      </w:r>
      <w:proofErr w:type="spellStart"/>
      <w:r>
        <w:t>quot</w:t>
      </w:r>
      <w:proofErr w:type="spellEnd"/>
      <w:r>
        <w:t>; /&amp;</w:t>
      </w:r>
      <w:proofErr w:type="spellStart"/>
      <w:r>
        <w:t>gt</w:t>
      </w:r>
      <w:proofErr w:type="spellEnd"/>
      <w:r>
        <w:t>;</w:t>
      </w:r>
      <w:r>
        <w:br/>
        <w:t xml:space="preserve">  &amp;</w:t>
      </w:r>
      <w:proofErr w:type="spellStart"/>
      <w:r>
        <w:t>lt</w:t>
      </w:r>
      <w:proofErr w:type="spellEnd"/>
      <w:r>
        <w:t>;/</w:t>
      </w:r>
      <w:proofErr w:type="spellStart"/>
      <w:r>
        <w:t>Levels&amp;gt</w:t>
      </w:r>
      <w:proofErr w:type="spellEnd"/>
      <w:r>
        <w:t>;</w:t>
      </w:r>
      <w:r>
        <w:br/>
        <w:t>&amp;</w:t>
      </w:r>
      <w:proofErr w:type="spellStart"/>
      <w:r>
        <w:t>lt</w:t>
      </w:r>
      <w:proofErr w:type="spellEnd"/>
      <w:r>
        <w:t>;/</w:t>
      </w:r>
      <w:proofErr w:type="spellStart"/>
      <w:r>
        <w:t>QuotationMarks&amp;gt</w:t>
      </w:r>
      <w:proofErr w:type="spellEnd"/>
      <w:r>
        <w:t>;" /&gt;</w:t>
      </w:r>
      <w:r>
        <w:br/>
        <w:t xml:space="preserve">    &lt;</w:t>
      </w:r>
      <w:proofErr w:type="spellStart"/>
      <w:r>
        <w:t>fw:validChars</w:t>
      </w:r>
      <w:proofErr w:type="spellEnd"/>
      <w:r>
        <w:t xml:space="preserve"> value="&amp;</w:t>
      </w:r>
      <w:proofErr w:type="spellStart"/>
      <w:r>
        <w:t>lt</w:t>
      </w:r>
      <w:proofErr w:type="spellEnd"/>
      <w:r>
        <w:t>;?xml version=&amp;quot;1.0&amp;quot; encoding=&amp;quot;utf-16&amp;quot;?&amp;</w:t>
      </w:r>
      <w:proofErr w:type="spellStart"/>
      <w:r>
        <w:t>gt</w:t>
      </w:r>
      <w:proofErr w:type="spellEnd"/>
      <w:r>
        <w:t>;</w:t>
      </w:r>
      <w:r>
        <w:br/>
        <w:t>&amp;</w:t>
      </w:r>
      <w:proofErr w:type="spellStart"/>
      <w:r>
        <w:t>lt;ValidCharacters&amp;gt</w:t>
      </w:r>
      <w:proofErr w:type="spellEnd"/>
      <w:r>
        <w:t>;</w:t>
      </w:r>
      <w:r>
        <w:br/>
        <w:t>&amp;lt;WordForming&amp;gt;a￼A￼ä￼Ä￼b￼B￼c￼C￼d￼D￼e￼E￼f￼F￼g￼G￼h￼H￼i￼I￼j￼J￼k￼K￼l￼L￼m￼M￼n￼N￼o￼O￼ö￼Ö￼p￼P￼q￼Q￼r￼R￼s￼S￼ß￼t￼T￼u￼U￼ü￼Ü￼v￼V￼w￼W￼x￼X￼y￼Y￼z￼Z￼'￼-</w:t>
      </w:r>
      <w:r>
        <w:br/>
        <w:t>&amp;</w:t>
      </w:r>
      <w:proofErr w:type="spellStart"/>
      <w:r>
        <w:t>lt;WordForming&amp;gt</w:t>
      </w:r>
      <w:proofErr w:type="spellEnd"/>
      <w:r>
        <w:t>;</w:t>
      </w:r>
      <w:r>
        <w:br/>
        <w:t xml:space="preserve">  &amp;lt;Numeric&amp;gt;0￼1￼2￼3￼4￼5￼6￼7￼8￼9&amp;lt;/</w:t>
      </w:r>
      <w:proofErr w:type="spellStart"/>
      <w:r>
        <w:t>Numeric&amp;gt</w:t>
      </w:r>
      <w:proofErr w:type="spellEnd"/>
      <w:r>
        <w:t>;</w:t>
      </w:r>
      <w:r>
        <w:br/>
        <w:t xml:space="preserve">  &amp;</w:t>
      </w:r>
      <w:proofErr w:type="spellStart"/>
      <w:r>
        <w:t>lt;Other&amp;gt</w:t>
      </w:r>
      <w:proofErr w:type="spellEnd"/>
      <w:r>
        <w:t>;</w:t>
      </w:r>
      <w:r>
        <w:rPr>
          <w:rFonts w:ascii="MS Mincho" w:eastAsia="MS Mincho" w:hAnsi="MS Mincho" w:cs="MS Mincho" w:hint="eastAsia"/>
        </w:rPr>
        <w:t> </w:t>
      </w:r>
      <w:r>
        <w:t>￼U+0020￼,￼;￼:￼!￼?￼.￼‘￼‚￼&amp;quot;￼“￼„￼(￼)￼[￼]￼{￼}￼/￼&amp;amp;amp;&amp;lt;/Other&amp;gt;</w:t>
      </w:r>
      <w:r>
        <w:br/>
        <w:t>&amp;</w:t>
      </w:r>
      <w:proofErr w:type="spellStart"/>
      <w:r>
        <w:t>lt</w:t>
      </w:r>
      <w:proofErr w:type="spellEnd"/>
      <w:r>
        <w:t>;/</w:t>
      </w:r>
      <w:proofErr w:type="spellStart"/>
      <w:r>
        <w:t>ValidCharacters&amp;gt</w:t>
      </w:r>
      <w:proofErr w:type="spellEnd"/>
      <w:r>
        <w:t>;" /&gt;</w:t>
      </w:r>
      <w:r>
        <w:br/>
        <w:t xml:space="preserve">    &lt;</w:t>
      </w:r>
      <w:proofErr w:type="spellStart"/>
      <w:r>
        <w:t>fw:windowsLCID</w:t>
      </w:r>
      <w:proofErr w:type="spellEnd"/>
      <w:r>
        <w:t xml:space="preserve"> value="1031" /&gt;</w:t>
      </w:r>
      <w:r>
        <w:br/>
        <w:t>&lt;/special&gt;</w:t>
      </w:r>
    </w:p>
    <w:p w:rsidR="00EB7BCB" w:rsidRDefault="00EB7BCB" w:rsidP="00EB7BCB">
      <w:pPr>
        <w:pStyle w:val="BodyText"/>
      </w:pPr>
      <w:r>
        <w:t xml:space="preserve">It’s especially hard to read because it contains xml strings quoted in a way that allows it to be stored in an XML attribute. This includes information specified in the Valid Characters and Punctuation Usage dialogs in </w:t>
      </w:r>
      <w:proofErr w:type="spellStart"/>
      <w:r>
        <w:t>FieldWorks</w:t>
      </w:r>
      <w:proofErr w:type="spellEnd"/>
      <w:r>
        <w:t>.</w:t>
      </w:r>
    </w:p>
    <w:p w:rsidR="00775966" w:rsidRDefault="00775966" w:rsidP="00775966">
      <w:pPr>
        <w:pStyle w:val="Heading1"/>
      </w:pPr>
      <w:bookmarkStart w:id="17" w:name="_Toc359999289"/>
      <w:proofErr w:type="spellStart"/>
      <w:r>
        <w:t>Palaso</w:t>
      </w:r>
      <w:proofErr w:type="spellEnd"/>
      <w:r>
        <w:t xml:space="preserve"> approach to custom </w:t>
      </w:r>
      <w:proofErr w:type="spellStart"/>
      <w:r>
        <w:t>subtags</w:t>
      </w:r>
      <w:bookmarkEnd w:id="17"/>
      <w:proofErr w:type="spellEnd"/>
    </w:p>
    <w:p w:rsidR="00775966" w:rsidRDefault="009D0E7D" w:rsidP="00FC1BE8">
      <w:pPr>
        <w:pStyle w:val="BodyText"/>
      </w:pPr>
      <w:r>
        <w:t xml:space="preserve">In order to support minority languages in our work, at times we need to specify languages, scripts, regions, and variants that are not in the official list. In order to accomplish this, we provide a way for users to define their own languages, scripts, regions, and variants. At the same time we want to </w:t>
      </w:r>
      <w:r w:rsidR="00E456CD">
        <w:t xml:space="preserve">maintain valid </w:t>
      </w:r>
      <w:proofErr w:type="spellStart"/>
      <w:r w:rsidR="00E456CD">
        <w:t>subtags</w:t>
      </w:r>
      <w:proofErr w:type="spellEnd"/>
      <w:r w:rsidR="00E456CD">
        <w:t xml:space="preserve"> for the LDML standard. We do this by making use of some </w:t>
      </w:r>
      <w:proofErr w:type="spellStart"/>
      <w:r w:rsidR="00FC1BE8">
        <w:t>subtags</w:t>
      </w:r>
      <w:proofErr w:type="spellEnd"/>
      <w:r w:rsidR="00E456CD">
        <w:t xml:space="preserve"> that are reserved for private use. The ones we use are</w:t>
      </w:r>
    </w:p>
    <w:p w:rsidR="00E456CD" w:rsidRDefault="00E456CD" w:rsidP="00E456CD">
      <w:pPr>
        <w:pStyle w:val="ListBullet"/>
      </w:pPr>
      <w:r>
        <w:t xml:space="preserve">custom language: </w:t>
      </w:r>
      <w:proofErr w:type="spellStart"/>
      <w:r>
        <w:t>qaa</w:t>
      </w:r>
      <w:proofErr w:type="spellEnd"/>
    </w:p>
    <w:p w:rsidR="00E456CD" w:rsidRDefault="00E456CD" w:rsidP="00E456CD">
      <w:pPr>
        <w:pStyle w:val="ListBullet"/>
      </w:pPr>
      <w:r>
        <w:lastRenderedPageBreak/>
        <w:t xml:space="preserve">custom script: </w:t>
      </w:r>
      <w:proofErr w:type="spellStart"/>
      <w:r>
        <w:t>Qaaa</w:t>
      </w:r>
      <w:proofErr w:type="spellEnd"/>
    </w:p>
    <w:p w:rsidR="00E456CD" w:rsidRDefault="00E456CD" w:rsidP="00E456CD">
      <w:pPr>
        <w:pStyle w:val="ListBullet"/>
      </w:pPr>
      <w:r>
        <w:t>custom region: QM</w:t>
      </w:r>
    </w:p>
    <w:p w:rsidR="00E456CD" w:rsidRDefault="00E456CD" w:rsidP="00FF4566">
      <w:pPr>
        <w:pStyle w:val="ListBullet"/>
      </w:pPr>
      <w:r>
        <w:t xml:space="preserve">custom variant: </w:t>
      </w:r>
      <w:r w:rsidR="00FF4566">
        <w:t>x</w:t>
      </w:r>
    </w:p>
    <w:p w:rsidR="00E456CD" w:rsidRDefault="00E456CD" w:rsidP="000E7E90">
      <w:pPr>
        <w:pStyle w:val="BodyText"/>
      </w:pPr>
      <w:r>
        <w:t xml:space="preserve">All user-defined </w:t>
      </w:r>
      <w:proofErr w:type="spellStart"/>
      <w:r>
        <w:t>subtags</w:t>
      </w:r>
      <w:proofErr w:type="spellEnd"/>
      <w:r>
        <w:t xml:space="preserve"> are separated from official </w:t>
      </w:r>
      <w:proofErr w:type="spellStart"/>
      <w:r>
        <w:t>subtags</w:t>
      </w:r>
      <w:proofErr w:type="spellEnd"/>
      <w:r>
        <w:t xml:space="preserve"> by a single x </w:t>
      </w:r>
      <w:proofErr w:type="spellStart"/>
      <w:r>
        <w:t>subtag</w:t>
      </w:r>
      <w:proofErr w:type="spellEnd"/>
      <w:r>
        <w:t xml:space="preserve">. If there is a custom language, it will be the first </w:t>
      </w:r>
      <w:proofErr w:type="spellStart"/>
      <w:r>
        <w:t>subtag</w:t>
      </w:r>
      <w:proofErr w:type="spellEnd"/>
      <w:r>
        <w:t xml:space="preserve"> following the x</w:t>
      </w:r>
      <w:r w:rsidR="00FF4566">
        <w:t xml:space="preserve"> and the official language code will be </w:t>
      </w:r>
      <w:proofErr w:type="spellStart"/>
      <w:r w:rsidR="00FF4566">
        <w:t>qaa</w:t>
      </w:r>
      <w:proofErr w:type="spellEnd"/>
      <w:r>
        <w:t xml:space="preserve">. If there is a custom script, it will be the next </w:t>
      </w:r>
      <w:proofErr w:type="spellStart"/>
      <w:r>
        <w:t>subtag</w:t>
      </w:r>
      <w:proofErr w:type="spellEnd"/>
      <w:r>
        <w:t xml:space="preserve"> following the x</w:t>
      </w:r>
      <w:r w:rsidR="00FF4566">
        <w:t xml:space="preserve"> and the official script code will be </w:t>
      </w:r>
      <w:proofErr w:type="spellStart"/>
      <w:r w:rsidR="00FF4566">
        <w:t>Qaaa</w:t>
      </w:r>
      <w:proofErr w:type="spellEnd"/>
      <w:r>
        <w:t xml:space="preserve">. If there is a custom region, it will be the next </w:t>
      </w:r>
      <w:proofErr w:type="spellStart"/>
      <w:r>
        <w:t>subtag</w:t>
      </w:r>
      <w:proofErr w:type="spellEnd"/>
      <w:r>
        <w:t xml:space="preserve"> following the x</w:t>
      </w:r>
      <w:r w:rsidR="00FF4566">
        <w:t xml:space="preserve"> and the official region will be QM</w:t>
      </w:r>
      <w:r>
        <w:t xml:space="preserve">. Any additional </w:t>
      </w:r>
      <w:proofErr w:type="spellStart"/>
      <w:r>
        <w:t>subtags</w:t>
      </w:r>
      <w:proofErr w:type="spellEnd"/>
      <w:r>
        <w:t xml:space="preserve"> following the x are custom variants.</w:t>
      </w:r>
      <w:r w:rsidR="00FF4566">
        <w:t xml:space="preserve"> </w:t>
      </w:r>
      <w:r w:rsidR="00CA6193">
        <w:t xml:space="preserve">Standard variants occur before the x. </w:t>
      </w:r>
      <w:proofErr w:type="spellStart"/>
      <w:r w:rsidR="00FF4566">
        <w:t>Palaso</w:t>
      </w:r>
      <w:proofErr w:type="spellEnd"/>
      <w:r w:rsidR="00FF4566">
        <w:t xml:space="preserve"> code provides common methods for storing and accessing these custom </w:t>
      </w:r>
      <w:r w:rsidR="000E7E90">
        <w:t>tags</w:t>
      </w:r>
      <w:r w:rsidR="00FF4566">
        <w:t xml:space="preserve"> so that applications such as </w:t>
      </w:r>
      <w:proofErr w:type="spellStart"/>
      <w:r w:rsidR="00FF4566">
        <w:t>FieldWorks</w:t>
      </w:r>
      <w:proofErr w:type="spellEnd"/>
      <w:r w:rsidR="00FF4566">
        <w:t xml:space="preserve"> and </w:t>
      </w:r>
      <w:proofErr w:type="spellStart"/>
      <w:r w:rsidR="00FF4566">
        <w:t>WeSay</w:t>
      </w:r>
      <w:proofErr w:type="spellEnd"/>
      <w:r w:rsidR="00FF4566">
        <w:t xml:space="preserve"> do not need to be concerned with the details.</w:t>
      </w:r>
    </w:p>
    <w:p w:rsidR="00FF4566" w:rsidRDefault="00FF4566" w:rsidP="00CE51F9">
      <w:pPr>
        <w:pStyle w:val="BodyText"/>
      </w:pPr>
      <w:r>
        <w:t xml:space="preserve">Here are some examples </w:t>
      </w:r>
      <w:r w:rsidR="00CE51F9">
        <w:t>demonstrating</w:t>
      </w:r>
      <w:r>
        <w:t xml:space="preserve"> how this works.</w:t>
      </w:r>
    </w:p>
    <w:p w:rsidR="00FF4566" w:rsidRDefault="00B5007B" w:rsidP="000E7E90">
      <w:pPr>
        <w:pStyle w:val="ListBullet"/>
      </w:pPr>
      <w:proofErr w:type="spellStart"/>
      <w:r>
        <w:t>qaa</w:t>
      </w:r>
      <w:proofErr w:type="spellEnd"/>
      <w:r>
        <w:t>-x-</w:t>
      </w:r>
      <w:proofErr w:type="spellStart"/>
      <w:proofErr w:type="gramStart"/>
      <w:r>
        <w:t>kal</w:t>
      </w:r>
      <w:proofErr w:type="spellEnd"/>
      <w:r w:rsidR="000E7E90">
        <w:t xml:space="preserve"> :</w:t>
      </w:r>
      <w:proofErr w:type="gramEnd"/>
      <w:r w:rsidR="000E7E90">
        <w:t xml:space="preserve">  </w:t>
      </w:r>
      <w:r w:rsidR="00817F71">
        <w:t xml:space="preserve">A make-believe language called </w:t>
      </w:r>
      <w:proofErr w:type="spellStart"/>
      <w:r w:rsidR="00817F71">
        <w:t>Kalaba</w:t>
      </w:r>
      <w:proofErr w:type="spellEnd"/>
      <w:r w:rsidR="00817F71">
        <w:t xml:space="preserve">. </w:t>
      </w:r>
      <w:proofErr w:type="spellStart"/>
      <w:proofErr w:type="gramStart"/>
      <w:r w:rsidR="00817F71">
        <w:t>FieldWorks</w:t>
      </w:r>
      <w:proofErr w:type="spellEnd"/>
      <w:r w:rsidR="00817F71">
        <w:t xml:space="preserve"> uses</w:t>
      </w:r>
      <w:proofErr w:type="gramEnd"/>
      <w:r w:rsidR="00817F71">
        <w:t xml:space="preserve"> the first 3 letters of unregistered language</w:t>
      </w:r>
      <w:r w:rsidR="00CA6193">
        <w:t xml:space="preserve"> name</w:t>
      </w:r>
      <w:r w:rsidR="00817F71">
        <w:t>s as the custom language code.</w:t>
      </w:r>
    </w:p>
    <w:p w:rsidR="00B5007B" w:rsidRDefault="00B5007B" w:rsidP="000E7E90">
      <w:pPr>
        <w:pStyle w:val="ListBullet"/>
      </w:pPr>
      <w:proofErr w:type="spellStart"/>
      <w:r>
        <w:t>fr</w:t>
      </w:r>
      <w:proofErr w:type="spellEnd"/>
      <w:r>
        <w:t>-</w:t>
      </w:r>
      <w:proofErr w:type="spellStart"/>
      <w:r>
        <w:t>fonipa</w:t>
      </w:r>
      <w:proofErr w:type="spellEnd"/>
      <w:r>
        <w:t>-x-</w:t>
      </w:r>
      <w:proofErr w:type="gramStart"/>
      <w:r>
        <w:t>etic</w:t>
      </w:r>
      <w:r w:rsidR="000E7E90">
        <w:t xml:space="preserve"> :</w:t>
      </w:r>
      <w:proofErr w:type="gramEnd"/>
      <w:r w:rsidR="000E7E90">
        <w:t xml:space="preserve">  </w:t>
      </w:r>
      <w:r>
        <w:t xml:space="preserve">French using IPA to represent </w:t>
      </w:r>
      <w:r w:rsidR="00F73078">
        <w:t xml:space="preserve">a custom </w:t>
      </w:r>
      <w:r>
        <w:t>phonetic script.</w:t>
      </w:r>
    </w:p>
    <w:p w:rsidR="00B5007B" w:rsidRDefault="00B5007B" w:rsidP="000E7E90">
      <w:pPr>
        <w:pStyle w:val="ListBullet"/>
      </w:pPr>
      <w:r>
        <w:t>en-QM-x-</w:t>
      </w:r>
      <w:proofErr w:type="spellStart"/>
      <w:proofErr w:type="gramStart"/>
      <w:r w:rsidR="00817F71">
        <w:t>eb</w:t>
      </w:r>
      <w:proofErr w:type="spellEnd"/>
      <w:r w:rsidR="000E7E90">
        <w:t xml:space="preserve"> :</w:t>
      </w:r>
      <w:proofErr w:type="gramEnd"/>
      <w:r w:rsidR="000E7E90">
        <w:t xml:space="preserve">  </w:t>
      </w:r>
      <w:r>
        <w:t>English Ebonics dialect, using the region code to specify a custom dialect.</w:t>
      </w:r>
    </w:p>
    <w:p w:rsidR="00817F71" w:rsidRDefault="00F73078" w:rsidP="000E7E90">
      <w:pPr>
        <w:pStyle w:val="ListBullet"/>
      </w:pPr>
      <w:proofErr w:type="spellStart"/>
      <w:r>
        <w:t>zh</w:t>
      </w:r>
      <w:proofErr w:type="spellEnd"/>
      <w:r>
        <w:t>-CN-x-</w:t>
      </w:r>
      <w:proofErr w:type="spellStart"/>
      <w:proofErr w:type="gramStart"/>
      <w:r>
        <w:t>py</w:t>
      </w:r>
      <w:proofErr w:type="spellEnd"/>
      <w:r w:rsidR="000E7E90">
        <w:t xml:space="preserve"> :</w:t>
      </w:r>
      <w:proofErr w:type="gramEnd"/>
      <w:r w:rsidR="000E7E90">
        <w:t xml:space="preserve">  </w:t>
      </w:r>
      <w:r>
        <w:t xml:space="preserve">Chinese Mandarin using a custom variant </w:t>
      </w:r>
      <w:proofErr w:type="spellStart"/>
      <w:r>
        <w:t>py</w:t>
      </w:r>
      <w:proofErr w:type="spellEnd"/>
      <w:r>
        <w:t xml:space="preserve"> to indicate Pinyin. (There is now a registered pinyin variant that could be used as well which would then be </w:t>
      </w:r>
      <w:proofErr w:type="spellStart"/>
      <w:r>
        <w:t>zh</w:t>
      </w:r>
      <w:proofErr w:type="spellEnd"/>
      <w:r>
        <w:t>-CN-pinyin.)</w:t>
      </w:r>
    </w:p>
    <w:p w:rsidR="00F73078" w:rsidRDefault="00F73078" w:rsidP="000E7E90">
      <w:pPr>
        <w:pStyle w:val="ListBullet"/>
      </w:pPr>
      <w:proofErr w:type="spellStart"/>
      <w:r>
        <w:t>fr</w:t>
      </w:r>
      <w:proofErr w:type="spellEnd"/>
      <w:r>
        <w:t>-</w:t>
      </w:r>
      <w:proofErr w:type="spellStart"/>
      <w:r>
        <w:t>Zxxx</w:t>
      </w:r>
      <w:proofErr w:type="spellEnd"/>
      <w:r>
        <w:t>-x-</w:t>
      </w:r>
      <w:proofErr w:type="gramStart"/>
      <w:r>
        <w:t>audio</w:t>
      </w:r>
      <w:r w:rsidR="000E7E90">
        <w:t xml:space="preserve"> :</w:t>
      </w:r>
      <w:proofErr w:type="gramEnd"/>
      <w:r w:rsidR="000E7E90">
        <w:t xml:space="preserve">  </w:t>
      </w:r>
      <w:r>
        <w:t>A French ‘writing system’ that holds a file name for an audio recording.</w:t>
      </w:r>
      <w:r w:rsidR="00B53C25">
        <w:t xml:space="preserve"> </w:t>
      </w:r>
      <w:proofErr w:type="spellStart"/>
      <w:r w:rsidR="00B53C25">
        <w:t>Zxxx</w:t>
      </w:r>
      <w:proofErr w:type="spellEnd"/>
      <w:r w:rsidR="00B53C25">
        <w:t xml:space="preserve"> is a registered script indicating a code for an unwritten document. Audio is a custom variant </w:t>
      </w:r>
      <w:proofErr w:type="spellStart"/>
      <w:r w:rsidR="00B53C25">
        <w:t>WeSay</w:t>
      </w:r>
      <w:proofErr w:type="spellEnd"/>
      <w:r w:rsidR="00B53C25">
        <w:t xml:space="preserve"> and </w:t>
      </w:r>
      <w:proofErr w:type="spellStart"/>
      <w:r w:rsidR="00B53C25">
        <w:t>FieldWorks</w:t>
      </w:r>
      <w:proofErr w:type="spellEnd"/>
      <w:r w:rsidR="00B53C25">
        <w:t xml:space="preserve"> use with </w:t>
      </w:r>
      <w:proofErr w:type="spellStart"/>
      <w:r w:rsidR="00B53C25">
        <w:t>Zxxx</w:t>
      </w:r>
      <w:proofErr w:type="spellEnd"/>
      <w:r w:rsidR="00B53C25">
        <w:t xml:space="preserve"> to indicate an audio recording.</w:t>
      </w:r>
    </w:p>
    <w:p w:rsidR="00B53C25" w:rsidRDefault="00B53C25" w:rsidP="000E7E90">
      <w:pPr>
        <w:pStyle w:val="ListBullet"/>
      </w:pPr>
      <w:proofErr w:type="spellStart"/>
      <w:r>
        <w:t>fr</w:t>
      </w:r>
      <w:proofErr w:type="spellEnd"/>
      <w:r>
        <w:t>-</w:t>
      </w:r>
      <w:proofErr w:type="spellStart"/>
      <w:r>
        <w:t>Qaaa</w:t>
      </w:r>
      <w:proofErr w:type="spellEnd"/>
      <w:r>
        <w:t>-x-</w:t>
      </w:r>
      <w:proofErr w:type="gramStart"/>
      <w:r>
        <w:t>old</w:t>
      </w:r>
      <w:r w:rsidR="000E7E90">
        <w:t xml:space="preserve"> :</w:t>
      </w:r>
      <w:proofErr w:type="gramEnd"/>
      <w:r w:rsidR="000E7E90">
        <w:t xml:space="preserve">  </w:t>
      </w:r>
      <w:r>
        <w:t>French in a custom script called old.</w:t>
      </w:r>
    </w:p>
    <w:p w:rsidR="00B53C25" w:rsidRDefault="00B53C25" w:rsidP="00CA6193">
      <w:pPr>
        <w:pStyle w:val="ListBullet"/>
      </w:pPr>
      <w:r>
        <w:t>qaa-Qaaa-QM-fonipa-x-kal-old-dial-etic</w:t>
      </w:r>
      <w:r w:rsidR="000E7E90">
        <w:t>-</w:t>
      </w:r>
      <w:proofErr w:type="gramStart"/>
      <w:r w:rsidR="000E7E90">
        <w:t>v1 :</w:t>
      </w:r>
      <w:proofErr w:type="gramEnd"/>
      <w:r w:rsidR="000E7E90">
        <w:t xml:space="preserve">  A custom dialect (dial) of </w:t>
      </w:r>
      <w:proofErr w:type="spellStart"/>
      <w:r w:rsidR="000E7E90">
        <w:t>Kalaba</w:t>
      </w:r>
      <w:proofErr w:type="spellEnd"/>
      <w:r w:rsidR="000E7E90">
        <w:t xml:space="preserve"> using a custom script (old) and a custom variant (etic-v1) indicating version 1 of a phonetic script in IPA. This doesn’t make a lot of sense, but does demonstrate how all of the pieces can be put together in a </w:t>
      </w:r>
      <w:r w:rsidR="00CA6193">
        <w:t>standard</w:t>
      </w:r>
      <w:r w:rsidR="000E7E90">
        <w:t xml:space="preserve"> way.</w:t>
      </w:r>
    </w:p>
    <w:p w:rsidR="00775966" w:rsidRDefault="00775966" w:rsidP="006B2F8F">
      <w:pPr>
        <w:pStyle w:val="Heading1"/>
      </w:pPr>
      <w:bookmarkStart w:id="18" w:name="_Toc359999290"/>
      <w:r>
        <w:t xml:space="preserve">Locating writing systems in </w:t>
      </w:r>
      <w:proofErr w:type="spellStart"/>
      <w:r>
        <w:t>FieldWorks</w:t>
      </w:r>
      <w:bookmarkEnd w:id="18"/>
      <w:proofErr w:type="spellEnd"/>
    </w:p>
    <w:p w:rsidR="006B2F8F" w:rsidRDefault="006B2F8F" w:rsidP="006B2F8F">
      <w:pPr>
        <w:pStyle w:val="Heading2"/>
      </w:pPr>
      <w:bookmarkStart w:id="19" w:name="_Toc359999291"/>
      <w:r>
        <w:t xml:space="preserve">Writing system tags in </w:t>
      </w:r>
      <w:proofErr w:type="spellStart"/>
      <w:r>
        <w:t>FieldWorks</w:t>
      </w:r>
      <w:proofErr w:type="spellEnd"/>
      <w:r>
        <w:t xml:space="preserve"> data</w:t>
      </w:r>
      <w:bookmarkEnd w:id="19"/>
    </w:p>
    <w:p w:rsidR="008266E7" w:rsidRDefault="006B2F8F" w:rsidP="00B27E5F">
      <w:pPr>
        <w:pStyle w:val="BodyText"/>
      </w:pPr>
      <w:r>
        <w:t xml:space="preserve">A </w:t>
      </w:r>
      <w:proofErr w:type="spellStart"/>
      <w:r>
        <w:t>FieldWorks</w:t>
      </w:r>
      <w:proofErr w:type="spellEnd"/>
      <w:r>
        <w:t xml:space="preserve"> </w:t>
      </w:r>
      <w:r w:rsidRPr="006B2F8F">
        <w:rPr>
          <w:rStyle w:val="Filename"/>
        </w:rPr>
        <w:t>.</w:t>
      </w:r>
      <w:proofErr w:type="spellStart"/>
      <w:r w:rsidRPr="006B2F8F">
        <w:rPr>
          <w:rStyle w:val="Filename"/>
        </w:rPr>
        <w:t>fwdata</w:t>
      </w:r>
      <w:proofErr w:type="spellEnd"/>
      <w:r>
        <w:t xml:space="preserve"> file is </w:t>
      </w:r>
      <w:r w:rsidR="00C97FCF">
        <w:t xml:space="preserve">an XML file that stores </w:t>
      </w:r>
      <w:proofErr w:type="spellStart"/>
      <w:r w:rsidR="00C97FCF">
        <w:t>FieldWorks</w:t>
      </w:r>
      <w:proofErr w:type="spellEnd"/>
      <w:r w:rsidR="00C97FCF">
        <w:t xml:space="preserve"> data. Almost all strings in </w:t>
      </w:r>
      <w:proofErr w:type="spellStart"/>
      <w:r w:rsidR="00C97FCF">
        <w:t>FieldWorks</w:t>
      </w:r>
      <w:proofErr w:type="spellEnd"/>
      <w:r w:rsidR="00C97FCF">
        <w:t xml:space="preserve"> identify the writing system for </w:t>
      </w:r>
      <w:r w:rsidR="00C26F33">
        <w:t>a</w:t>
      </w:r>
      <w:r w:rsidR="00C97FCF">
        <w:t xml:space="preserve"> string or portion of a string using a</w:t>
      </w:r>
      <w:r w:rsidR="00977BEE">
        <w:t xml:space="preserve"> locale identifier</w:t>
      </w:r>
      <w:r w:rsidR="00C97FCF">
        <w:t>.</w:t>
      </w:r>
      <w:r w:rsidR="00977BEE">
        <w:t xml:space="preserve"> Locale identifiers are used in a few other places as well, such as identifying the writing system for a reversal index and giving a list of current analysis writing systems. The actual details of </w:t>
      </w:r>
      <w:r w:rsidR="00C26F33">
        <w:t>a writing system</w:t>
      </w:r>
      <w:r w:rsidR="00977BEE">
        <w:t xml:space="preserve"> are stored in </w:t>
      </w:r>
      <w:r w:rsidR="00C26F33">
        <w:t>a</w:t>
      </w:r>
      <w:r w:rsidR="00977BEE">
        <w:t xml:space="preserve"> LDML file in the </w:t>
      </w:r>
      <w:r w:rsidR="00C26F33">
        <w:t xml:space="preserve">local </w:t>
      </w:r>
      <w:r w:rsidR="00977BEE">
        <w:t xml:space="preserve">writing system </w:t>
      </w:r>
      <w:r w:rsidR="00C26F33">
        <w:t>store</w:t>
      </w:r>
      <w:r w:rsidR="00977BEE">
        <w:t>.</w:t>
      </w:r>
      <w:r w:rsidR="00C26F33">
        <w:t xml:space="preserve"> Without a corresponding LDML file, </w:t>
      </w:r>
      <w:proofErr w:type="spellStart"/>
      <w:r w:rsidR="00C26F33">
        <w:t>FieldWorks</w:t>
      </w:r>
      <w:proofErr w:type="spellEnd"/>
      <w:r w:rsidR="00C26F33">
        <w:t xml:space="preserve"> knows nothing about a writing system other than the locale identifier.</w:t>
      </w:r>
    </w:p>
    <w:p w:rsidR="00C26F33" w:rsidRDefault="008266E7" w:rsidP="008266E7">
      <w:pPr>
        <w:pStyle w:val="BodyText"/>
      </w:pPr>
      <w:r>
        <w:t xml:space="preserve">There are only a few contexts where locale identifiers occur in </w:t>
      </w:r>
      <w:proofErr w:type="gramStart"/>
      <w:r>
        <w:t>a</w:t>
      </w:r>
      <w:proofErr w:type="gramEnd"/>
      <w:r>
        <w:t xml:space="preserve"> </w:t>
      </w:r>
      <w:proofErr w:type="spellStart"/>
      <w:r>
        <w:t>fwdata</w:t>
      </w:r>
      <w:proofErr w:type="spellEnd"/>
      <w:r>
        <w:t xml:space="preserve"> file. This makes it fairly easy to search for them or change them manually via an editor such as </w:t>
      </w:r>
      <w:proofErr w:type="spellStart"/>
      <w:r>
        <w:t>ZEdit</w:t>
      </w:r>
      <w:proofErr w:type="spellEnd"/>
      <w:r>
        <w:t xml:space="preserve"> or a CC table.</w:t>
      </w:r>
    </w:p>
    <w:p w:rsidR="008266E7" w:rsidRDefault="008266E7" w:rsidP="008266E7">
      <w:pPr>
        <w:pStyle w:val="BodyText"/>
      </w:pPr>
      <w:r>
        <w:t>The following contexts are where they can occur:</w:t>
      </w:r>
    </w:p>
    <w:p w:rsidR="008266E7" w:rsidRDefault="008266E7" w:rsidP="008910E8">
      <w:pPr>
        <w:pStyle w:val="BodyText"/>
      </w:pPr>
      <w:proofErr w:type="spellStart"/>
      <w:proofErr w:type="gramStart"/>
      <w:r>
        <w:lastRenderedPageBreak/>
        <w:t>ws</w:t>
      </w:r>
      <w:proofErr w:type="spellEnd"/>
      <w:proofErr w:type="gramEnd"/>
      <w:r>
        <w:t>="xxx"</w:t>
      </w:r>
      <w:r w:rsidR="0082082E">
        <w:t xml:space="preserve"> : </w:t>
      </w:r>
      <w:r>
        <w:t xml:space="preserve"> This </w:t>
      </w:r>
      <w:r w:rsidR="008910E8">
        <w:t xml:space="preserve">identifies the writing system for strings or parts of strings. It occurs as </w:t>
      </w:r>
      <w:r w:rsidR="008910E8" w:rsidRPr="008910E8">
        <w:t xml:space="preserve">&lt;Run </w:t>
      </w:r>
      <w:proofErr w:type="spellStart"/>
      <w:r w:rsidR="008910E8" w:rsidRPr="008910E8">
        <w:t>ws</w:t>
      </w:r>
      <w:proofErr w:type="spellEnd"/>
      <w:r w:rsidR="008910E8" w:rsidRPr="008910E8">
        <w:t>="</w:t>
      </w:r>
      <w:r w:rsidR="008910E8">
        <w:t>xxx</w:t>
      </w:r>
      <w:r w:rsidR="008910E8" w:rsidRPr="008910E8">
        <w:t>"&gt;</w:t>
      </w:r>
      <w:r w:rsidR="008910E8">
        <w:t xml:space="preserve">, </w:t>
      </w:r>
      <w:r w:rsidR="008910E8" w:rsidRPr="008910E8">
        <w:t>&lt;</w:t>
      </w:r>
      <w:proofErr w:type="spellStart"/>
      <w:r w:rsidR="008910E8" w:rsidRPr="008910E8">
        <w:t>AStr</w:t>
      </w:r>
      <w:proofErr w:type="spellEnd"/>
      <w:r w:rsidR="008910E8" w:rsidRPr="008910E8">
        <w:t xml:space="preserve"> </w:t>
      </w:r>
      <w:proofErr w:type="spellStart"/>
      <w:r w:rsidR="008910E8" w:rsidRPr="008910E8">
        <w:t>ws</w:t>
      </w:r>
      <w:proofErr w:type="spellEnd"/>
      <w:r w:rsidR="008910E8" w:rsidRPr="008910E8">
        <w:t>="</w:t>
      </w:r>
      <w:r w:rsidR="008910E8">
        <w:t>xxx</w:t>
      </w:r>
      <w:r w:rsidR="008910E8" w:rsidRPr="008910E8">
        <w:t>"&gt;</w:t>
      </w:r>
      <w:r w:rsidR="008910E8">
        <w:t xml:space="preserve">, or </w:t>
      </w:r>
      <w:r w:rsidR="008910E8" w:rsidRPr="008910E8">
        <w:t>&lt;</w:t>
      </w:r>
      <w:proofErr w:type="spellStart"/>
      <w:r w:rsidR="008910E8" w:rsidRPr="008910E8">
        <w:t>AUni</w:t>
      </w:r>
      <w:proofErr w:type="spellEnd"/>
      <w:r w:rsidR="008910E8" w:rsidRPr="008910E8">
        <w:t xml:space="preserve"> </w:t>
      </w:r>
      <w:proofErr w:type="spellStart"/>
      <w:r w:rsidR="008910E8" w:rsidRPr="008910E8">
        <w:t>ws</w:t>
      </w:r>
      <w:proofErr w:type="spellEnd"/>
      <w:r w:rsidR="008910E8" w:rsidRPr="008910E8">
        <w:t>="</w:t>
      </w:r>
      <w:r w:rsidR="008910E8">
        <w:t>xxx</w:t>
      </w:r>
      <w:r w:rsidR="008910E8" w:rsidRPr="008910E8">
        <w:t>"&gt;</w:t>
      </w:r>
      <w:r w:rsidR="008910E8">
        <w:t xml:space="preserve">. It can also be used in a style as </w:t>
      </w:r>
      <w:r w:rsidR="008910E8" w:rsidRPr="008910E8">
        <w:t>&lt;</w:t>
      </w:r>
      <w:proofErr w:type="spellStart"/>
      <w:r w:rsidR="008910E8" w:rsidRPr="008910E8">
        <w:t>WsProp</w:t>
      </w:r>
      <w:proofErr w:type="spellEnd"/>
      <w:r w:rsidR="008910E8" w:rsidRPr="008910E8">
        <w:t xml:space="preserve"> </w:t>
      </w:r>
      <w:proofErr w:type="spellStart"/>
      <w:r w:rsidR="008910E8" w:rsidRPr="008910E8">
        <w:t>ws</w:t>
      </w:r>
      <w:proofErr w:type="spellEnd"/>
      <w:r w:rsidR="008910E8" w:rsidRPr="008910E8">
        <w:t>="</w:t>
      </w:r>
      <w:r w:rsidR="008910E8">
        <w:t>xxx</w:t>
      </w:r>
      <w:r w:rsidR="008910E8" w:rsidRPr="008910E8">
        <w:t>"</w:t>
      </w:r>
      <w:r w:rsidR="008910E8">
        <w:t>.</w:t>
      </w:r>
    </w:p>
    <w:p w:rsidR="008266E7" w:rsidRDefault="008266E7" w:rsidP="008910E8">
      <w:pPr>
        <w:pStyle w:val="BodyText"/>
      </w:pPr>
      <w:r>
        <w:t>&gt;xxx</w:t>
      </w:r>
      <w:proofErr w:type="gramStart"/>
      <w:r>
        <w:t>&lt;</w:t>
      </w:r>
      <w:r w:rsidR="0082082E">
        <w:t xml:space="preserve"> :</w:t>
      </w:r>
      <w:proofErr w:type="gramEnd"/>
      <w:r w:rsidR="008910E8">
        <w:t xml:space="preserve">  This is a reference to a writing system for an object such as a </w:t>
      </w:r>
      <w:proofErr w:type="spellStart"/>
      <w:r w:rsidR="008910E8">
        <w:t>ReversalIndex</w:t>
      </w:r>
      <w:proofErr w:type="spellEnd"/>
      <w:r w:rsidR="008910E8">
        <w:t xml:space="preserve">, a </w:t>
      </w:r>
      <w:proofErr w:type="spellStart"/>
      <w:r w:rsidR="008910E8">
        <w:t>CmPossibilityList</w:t>
      </w:r>
      <w:proofErr w:type="spellEnd"/>
      <w:r w:rsidR="008910E8">
        <w:t>, etc. It occurs as &lt;</w:t>
      </w:r>
      <w:proofErr w:type="spellStart"/>
      <w:r w:rsidR="008910E8">
        <w:t>WritingSystem</w:t>
      </w:r>
      <w:proofErr w:type="spellEnd"/>
      <w:r w:rsidR="008910E8">
        <w:t>&gt;xxx&lt;/</w:t>
      </w:r>
      <w:proofErr w:type="spellStart"/>
      <w:r w:rsidR="008910E8">
        <w:t>WritingSystem</w:t>
      </w:r>
      <w:proofErr w:type="spellEnd"/>
      <w:r w:rsidR="008910E8">
        <w:t>&gt;.</w:t>
      </w:r>
    </w:p>
    <w:p w:rsidR="008266E7" w:rsidRDefault="002E4A6A" w:rsidP="0082082E">
      <w:pPr>
        <w:pStyle w:val="BodyText"/>
      </w:pPr>
      <w:r>
        <w:t xml:space="preserve">&gt;xxx </w:t>
      </w:r>
      <w:proofErr w:type="spellStart"/>
      <w:r>
        <w:t>yyy</w:t>
      </w:r>
      <w:proofErr w:type="spellEnd"/>
      <w:proofErr w:type="gramStart"/>
      <w:r>
        <w:t>&lt;</w:t>
      </w:r>
      <w:r w:rsidR="0082082E">
        <w:t xml:space="preserve"> :</w:t>
      </w:r>
      <w:proofErr w:type="gramEnd"/>
      <w:r>
        <w:t xml:space="preserve">  This is a space-delimited list of writing systems. It currently occurs </w:t>
      </w:r>
      <w:r w:rsidR="008910E8">
        <w:t>as &lt;</w:t>
      </w:r>
      <w:proofErr w:type="spellStart"/>
      <w:r w:rsidR="008910E8">
        <w:t>Uni</w:t>
      </w:r>
      <w:proofErr w:type="spellEnd"/>
      <w:r w:rsidR="008910E8">
        <w:t xml:space="preserve">&gt;xxx </w:t>
      </w:r>
      <w:proofErr w:type="spellStart"/>
      <w:r w:rsidR="008910E8">
        <w:t>yyy</w:t>
      </w:r>
      <w:proofErr w:type="spellEnd"/>
      <w:r w:rsidR="008910E8">
        <w:t>&lt;/</w:t>
      </w:r>
      <w:proofErr w:type="spellStart"/>
      <w:r w:rsidR="008910E8">
        <w:t>Uni</w:t>
      </w:r>
      <w:proofErr w:type="spellEnd"/>
      <w:r w:rsidR="008910E8">
        <w:t xml:space="preserve">&gt; in </w:t>
      </w:r>
      <w:proofErr w:type="spellStart"/>
      <w:r w:rsidR="008910E8">
        <w:t>AnalysisWss</w:t>
      </w:r>
      <w:proofErr w:type="spellEnd"/>
      <w:r w:rsidR="008910E8">
        <w:t xml:space="preserve">, </w:t>
      </w:r>
      <w:proofErr w:type="spellStart"/>
      <w:r w:rsidR="008910E8">
        <w:t>CurVernWss</w:t>
      </w:r>
      <w:proofErr w:type="spellEnd"/>
      <w:r w:rsidR="008910E8">
        <w:t xml:space="preserve">, </w:t>
      </w:r>
      <w:proofErr w:type="spellStart"/>
      <w:r w:rsidR="008910E8">
        <w:t>CurAnalysisWss</w:t>
      </w:r>
      <w:proofErr w:type="spellEnd"/>
      <w:r w:rsidR="008910E8">
        <w:t xml:space="preserve">, </w:t>
      </w:r>
      <w:proofErr w:type="spellStart"/>
      <w:r w:rsidR="008910E8">
        <w:t>CurPronunWss</w:t>
      </w:r>
      <w:proofErr w:type="spellEnd"/>
      <w:r w:rsidR="008910E8">
        <w:t xml:space="preserve">, </w:t>
      </w:r>
      <w:r w:rsidR="0082082E">
        <w:t xml:space="preserve">and </w:t>
      </w:r>
      <w:proofErr w:type="spellStart"/>
      <w:r w:rsidR="008910E8">
        <w:t>VernWss</w:t>
      </w:r>
      <w:proofErr w:type="spellEnd"/>
      <w:r w:rsidR="008910E8">
        <w:t xml:space="preserve"> elements that are always together in the </w:t>
      </w:r>
      <w:proofErr w:type="spellStart"/>
      <w:r w:rsidR="008910E8">
        <w:t>fwdata</w:t>
      </w:r>
      <w:proofErr w:type="spellEnd"/>
      <w:r w:rsidR="008910E8">
        <w:t xml:space="preserve"> file</w:t>
      </w:r>
      <w:r w:rsidR="0082082E">
        <w:t xml:space="preserve"> as part of the </w:t>
      </w:r>
      <w:proofErr w:type="spellStart"/>
      <w:r w:rsidR="0082082E" w:rsidRPr="0082082E">
        <w:t>languageproject</w:t>
      </w:r>
      <w:proofErr w:type="spellEnd"/>
      <w:r w:rsidR="0082082E">
        <w:t xml:space="preserve"> element</w:t>
      </w:r>
      <w:r w:rsidR="008910E8">
        <w:t>.</w:t>
      </w:r>
    </w:p>
    <w:p w:rsidR="008266E7" w:rsidRDefault="002E4A6A" w:rsidP="00B27E5F">
      <w:pPr>
        <w:pStyle w:val="BodyText"/>
      </w:pPr>
      <w:proofErr w:type="spellStart"/>
      <w:r>
        <w:t>lang</w:t>
      </w:r>
      <w:proofErr w:type="spellEnd"/>
      <w:r>
        <w:t xml:space="preserve">="xxx" or </w:t>
      </w:r>
      <w:proofErr w:type="spellStart"/>
      <w:r>
        <w:t>lang</w:t>
      </w:r>
      <w:proofErr w:type="spellEnd"/>
      <w:r>
        <w:t>=&amp;</w:t>
      </w:r>
      <w:proofErr w:type="spellStart"/>
      <w:r>
        <w:t>quot;xxx&amp;quot</w:t>
      </w:r>
      <w:proofErr w:type="spellEnd"/>
      <w:r>
        <w:t>;</w:t>
      </w:r>
      <w:r w:rsidR="0082082E">
        <w:t xml:space="preserve"> : </w:t>
      </w:r>
      <w:r>
        <w:t xml:space="preserve"> This form may occur in a &lt;</w:t>
      </w:r>
      <w:proofErr w:type="spellStart"/>
      <w:r>
        <w:t>Uni</w:t>
      </w:r>
      <w:proofErr w:type="spellEnd"/>
      <w:r>
        <w:t>&gt; element inside a &lt;</w:t>
      </w:r>
      <w:proofErr w:type="spellStart"/>
      <w:r>
        <w:t>LiftResidue</w:t>
      </w:r>
      <w:proofErr w:type="spellEnd"/>
      <w:r>
        <w:t xml:space="preserve">&gt; element where data may be stored during a LIFT import if there isn’t a recognized place to store the data in the </w:t>
      </w:r>
      <w:proofErr w:type="spellStart"/>
      <w:r>
        <w:t>FieldWorks</w:t>
      </w:r>
      <w:proofErr w:type="spellEnd"/>
      <w:r>
        <w:t xml:space="preserve"> model. The user never sees this information, but it is used during a LIFT export to return any LIFT data that is not used by </w:t>
      </w:r>
      <w:proofErr w:type="spellStart"/>
      <w:r>
        <w:t>FieldWorks</w:t>
      </w:r>
      <w:proofErr w:type="spellEnd"/>
      <w:r>
        <w:t>.</w:t>
      </w:r>
    </w:p>
    <w:p w:rsidR="00157B2E" w:rsidRDefault="00B27E5F" w:rsidP="00157B2E">
      <w:pPr>
        <w:pStyle w:val="BodyText"/>
      </w:pPr>
      <w:r>
        <w:t>One</w:t>
      </w:r>
      <w:r w:rsidR="00157B2E">
        <w:t xml:space="preserve"> caution when manually changing locale identifiers in </w:t>
      </w:r>
      <w:proofErr w:type="gramStart"/>
      <w:r w:rsidR="00157B2E">
        <w:t>a</w:t>
      </w:r>
      <w:proofErr w:type="gramEnd"/>
      <w:r w:rsidR="00157B2E">
        <w:t xml:space="preserve"> </w:t>
      </w:r>
      <w:proofErr w:type="spellStart"/>
      <w:r w:rsidR="00157B2E">
        <w:t>fwdata</w:t>
      </w:r>
      <w:proofErr w:type="spellEnd"/>
      <w:r w:rsidR="00157B2E">
        <w:t xml:space="preserve"> file is the possibility of ending up with duplicates in </w:t>
      </w:r>
      <w:proofErr w:type="spellStart"/>
      <w:r w:rsidR="00157B2E">
        <w:t>AUni</w:t>
      </w:r>
      <w:proofErr w:type="spellEnd"/>
      <w:r w:rsidR="00157B2E">
        <w:t xml:space="preserve"> or </w:t>
      </w:r>
      <w:proofErr w:type="spellStart"/>
      <w:r w:rsidR="00157B2E">
        <w:t>AStr</w:t>
      </w:r>
      <w:proofErr w:type="spellEnd"/>
      <w:r w:rsidR="00157B2E">
        <w:t xml:space="preserve"> properties. If a duplicate </w:t>
      </w:r>
      <w:proofErr w:type="spellStart"/>
      <w:r w:rsidR="00157B2E">
        <w:t>AUni</w:t>
      </w:r>
      <w:proofErr w:type="spellEnd"/>
      <w:r w:rsidR="00157B2E">
        <w:t xml:space="preserve"> is found during loading only the first one will show up in the property. If a duplicate </w:t>
      </w:r>
      <w:proofErr w:type="spellStart"/>
      <w:r w:rsidR="00157B2E">
        <w:t>AStr</w:t>
      </w:r>
      <w:proofErr w:type="spellEnd"/>
      <w:r w:rsidR="00157B2E">
        <w:t xml:space="preserve"> element is found, </w:t>
      </w:r>
      <w:proofErr w:type="spellStart"/>
      <w:r w:rsidR="00157B2E">
        <w:t>FieldWorks</w:t>
      </w:r>
      <w:proofErr w:type="spellEnd"/>
      <w:r w:rsidR="00157B2E">
        <w:t xml:space="preserve"> will issue an error message and crash without opening the file. It is also slightly possible to create duplicate reversal indexes or corresponding parts of speech lists.</w:t>
      </w:r>
    </w:p>
    <w:p w:rsidR="00775966" w:rsidRDefault="006B2F8F" w:rsidP="006B2F8F">
      <w:pPr>
        <w:pStyle w:val="Heading2"/>
      </w:pPr>
      <w:bookmarkStart w:id="20" w:name="_Toc359999292"/>
      <w:r>
        <w:t>Writing system definitions</w:t>
      </w:r>
      <w:bookmarkEnd w:id="20"/>
    </w:p>
    <w:p w:rsidR="006B2F8F" w:rsidRDefault="00977BEE" w:rsidP="001037E5">
      <w:pPr>
        <w:pStyle w:val="BodyText"/>
      </w:pPr>
      <w:r>
        <w:t xml:space="preserve">The details for each writing system </w:t>
      </w:r>
      <w:r w:rsidR="002E1957">
        <w:t>are</w:t>
      </w:r>
      <w:r>
        <w:t xml:space="preserve"> stored in a LDML file. A </w:t>
      </w:r>
      <w:proofErr w:type="spellStart"/>
      <w:r>
        <w:t>FieldWorks</w:t>
      </w:r>
      <w:proofErr w:type="spellEnd"/>
      <w:r>
        <w:t xml:space="preserve"> project is a folder that contains the </w:t>
      </w:r>
      <w:r w:rsidRPr="00977BEE">
        <w:rPr>
          <w:rStyle w:val="Filename"/>
        </w:rPr>
        <w:t>.</w:t>
      </w:r>
      <w:proofErr w:type="spellStart"/>
      <w:r w:rsidRPr="00977BEE">
        <w:rPr>
          <w:rStyle w:val="Filename"/>
        </w:rPr>
        <w:t>fwdata</w:t>
      </w:r>
      <w:proofErr w:type="spellEnd"/>
      <w:r>
        <w:t xml:space="preserve"> file </w:t>
      </w:r>
      <w:r w:rsidR="00B27E5F">
        <w:t xml:space="preserve">(or </w:t>
      </w:r>
      <w:r w:rsidR="00B27E5F" w:rsidRPr="00B27E5F">
        <w:rPr>
          <w:rStyle w:val="Filename"/>
        </w:rPr>
        <w:t>.</w:t>
      </w:r>
      <w:proofErr w:type="spellStart"/>
      <w:r w:rsidR="00B27E5F" w:rsidRPr="00B27E5F">
        <w:rPr>
          <w:rStyle w:val="Filename"/>
        </w:rPr>
        <w:t>fwdb</w:t>
      </w:r>
      <w:proofErr w:type="spellEnd"/>
      <w:r w:rsidR="00B27E5F">
        <w:t xml:space="preserve"> db4o database if sharing is enabled) </w:t>
      </w:r>
      <w:r>
        <w:t xml:space="preserve">as well as subfolders for storing project settings, linked files, writing systems, etc. All writing systems </w:t>
      </w:r>
      <w:r w:rsidR="001037E5">
        <w:t xml:space="preserve">used </w:t>
      </w:r>
      <w:r>
        <w:t xml:space="preserve">in the </w:t>
      </w:r>
      <w:proofErr w:type="spellStart"/>
      <w:r>
        <w:t>fwdata</w:t>
      </w:r>
      <w:proofErr w:type="spellEnd"/>
      <w:r>
        <w:t xml:space="preserve"> file are defined by LDML files in the </w:t>
      </w:r>
      <w:proofErr w:type="spellStart"/>
      <w:r w:rsidRPr="0033150D">
        <w:rPr>
          <w:rStyle w:val="Filename"/>
        </w:rPr>
        <w:t>WritingSystemStore</w:t>
      </w:r>
      <w:proofErr w:type="spellEnd"/>
      <w:r>
        <w:t xml:space="preserve"> directory under th</w:t>
      </w:r>
      <w:r w:rsidR="001037E5">
        <w:t>e</w:t>
      </w:r>
      <w:r>
        <w:t xml:space="preserve"> project folder.</w:t>
      </w:r>
    </w:p>
    <w:p w:rsidR="00977BEE" w:rsidRDefault="00977BEE" w:rsidP="0033150D">
      <w:pPr>
        <w:pStyle w:val="BodyText"/>
      </w:pPr>
      <w:r>
        <w:t xml:space="preserve">In addition to the project </w:t>
      </w:r>
      <w:proofErr w:type="spellStart"/>
      <w:r w:rsidRPr="0033150D">
        <w:rPr>
          <w:rStyle w:val="Filename"/>
        </w:rPr>
        <w:t>WritingSystemStore</w:t>
      </w:r>
      <w:proofErr w:type="spellEnd"/>
      <w:r>
        <w:t xml:space="preserve"> directory, there is also a global </w:t>
      </w:r>
      <w:r w:rsidR="0033150D">
        <w:t>store</w:t>
      </w:r>
      <w:r>
        <w:t xml:space="preserve"> at </w:t>
      </w:r>
      <w:r w:rsidRPr="0033150D">
        <w:rPr>
          <w:rStyle w:val="Filename"/>
        </w:rPr>
        <w:t>c:\ProgramData\SIL\WritingSystemStore</w:t>
      </w:r>
      <w:r>
        <w:t xml:space="preserve"> (</w:t>
      </w:r>
      <w:r w:rsidRPr="0033150D">
        <w:rPr>
          <w:rStyle w:val="Filename"/>
        </w:rPr>
        <w:t>c:\Documents and Settings\All Users\</w:t>
      </w:r>
      <w:proofErr w:type="spellStart"/>
      <w:r w:rsidRPr="0033150D">
        <w:rPr>
          <w:rStyle w:val="Filename"/>
        </w:rPr>
        <w:t>ApplicationData</w:t>
      </w:r>
      <w:proofErr w:type="spellEnd"/>
      <w:r w:rsidRPr="0033150D">
        <w:rPr>
          <w:rStyle w:val="Filename"/>
        </w:rPr>
        <w:t>\SIL\</w:t>
      </w:r>
      <w:proofErr w:type="spellStart"/>
      <w:r w:rsidRPr="0033150D">
        <w:rPr>
          <w:rStyle w:val="Filename"/>
        </w:rPr>
        <w:t>WritingSystemStore</w:t>
      </w:r>
      <w:proofErr w:type="spellEnd"/>
      <w:r>
        <w:t xml:space="preserve"> on XP).</w:t>
      </w:r>
      <w:r w:rsidR="0033150D">
        <w:t xml:space="preserve"> When a </w:t>
      </w:r>
      <w:proofErr w:type="spellStart"/>
      <w:r w:rsidR="0033150D">
        <w:t>FieldWorks</w:t>
      </w:r>
      <w:proofErr w:type="spellEnd"/>
      <w:r w:rsidR="0033150D">
        <w:t xml:space="preserve"> project is opened, any writing systems for that project that are missing from the global store will be copied to the global store. Whenever a user modifies a writing system, the changes are stored in the local LDML file and then it is copied to the global store.</w:t>
      </w:r>
    </w:p>
    <w:p w:rsidR="0033150D" w:rsidRDefault="0033150D" w:rsidP="00977BEE">
      <w:pPr>
        <w:pStyle w:val="BodyText"/>
      </w:pPr>
      <w:r>
        <w:t xml:space="preserve">During installation, </w:t>
      </w:r>
      <w:proofErr w:type="spellStart"/>
      <w:r>
        <w:t>FieldWorks</w:t>
      </w:r>
      <w:proofErr w:type="spellEnd"/>
      <w:r>
        <w:t xml:space="preserve"> installs master LDML files for a few major languages in </w:t>
      </w:r>
      <w:r w:rsidRPr="002E1957">
        <w:rPr>
          <w:rStyle w:val="Filename"/>
        </w:rPr>
        <w:t>c:\Program Files\SIL\</w:t>
      </w:r>
      <w:proofErr w:type="spellStart"/>
      <w:r w:rsidRPr="002E1957">
        <w:rPr>
          <w:rStyle w:val="Filename"/>
        </w:rPr>
        <w:t>FieldWorks</w:t>
      </w:r>
      <w:proofErr w:type="spellEnd"/>
      <w:r w:rsidRPr="002E1957">
        <w:rPr>
          <w:rStyle w:val="Filename"/>
        </w:rPr>
        <w:t xml:space="preserve"> 7\Templates</w:t>
      </w:r>
      <w:r>
        <w:t>. At the end of installation, these master files a</w:t>
      </w:r>
      <w:r w:rsidR="001037E5">
        <w:t>re copied into the global store, replacing any that are already there.</w:t>
      </w:r>
    </w:p>
    <w:p w:rsidR="00C26F33" w:rsidRDefault="001037E5" w:rsidP="008266E7">
      <w:pPr>
        <w:pStyle w:val="BodyText"/>
      </w:pPr>
      <w:r>
        <w:t xml:space="preserve">When a project is opened, </w:t>
      </w:r>
      <w:proofErr w:type="spellStart"/>
      <w:r>
        <w:t>FieldWorks</w:t>
      </w:r>
      <w:proofErr w:type="spellEnd"/>
      <w:r>
        <w:t xml:space="preserve"> checks to see if the global store copy of each local LDML file has changed since the project was last opened. If it has, then </w:t>
      </w:r>
      <w:proofErr w:type="spellStart"/>
      <w:r>
        <w:t>FieldWorks</w:t>
      </w:r>
      <w:proofErr w:type="spellEnd"/>
      <w:r>
        <w:t xml:space="preserve"> asks the user whether they want to copy the global changes to the local store, or keep their current writing systems as they last used them.</w:t>
      </w:r>
    </w:p>
    <w:p w:rsidR="002E4A6A" w:rsidRDefault="001037E5" w:rsidP="00C96195">
      <w:pPr>
        <w:pStyle w:val="Heading1"/>
      </w:pPr>
      <w:bookmarkStart w:id="21" w:name="_Toc359999293"/>
      <w:r>
        <w:lastRenderedPageBreak/>
        <w:t>Migrating older writing systems</w:t>
      </w:r>
      <w:bookmarkEnd w:id="21"/>
    </w:p>
    <w:p w:rsidR="00C96195" w:rsidRDefault="00C96195" w:rsidP="002A28F8">
      <w:pPr>
        <w:pStyle w:val="BodyText"/>
      </w:pPr>
      <w:r>
        <w:t xml:space="preserve">Various versions of </w:t>
      </w:r>
      <w:proofErr w:type="spellStart"/>
      <w:r>
        <w:t>FieldWorks</w:t>
      </w:r>
      <w:proofErr w:type="spellEnd"/>
      <w:r>
        <w:t xml:space="preserve"> 7.0 attempted to </w:t>
      </w:r>
      <w:proofErr w:type="gramStart"/>
      <w:r>
        <w:t>migrate</w:t>
      </w:r>
      <w:proofErr w:type="gramEnd"/>
      <w:r>
        <w:t xml:space="preserve"> old writing systems from </w:t>
      </w:r>
      <w:proofErr w:type="spellStart"/>
      <w:r>
        <w:t>FieldWorks</w:t>
      </w:r>
      <w:proofErr w:type="spellEnd"/>
      <w:r>
        <w:t xml:space="preserve"> 6.0, where the ICU specifications we used were more lenient than the LDML standard. The migration attempts to convert any locale identifier from 6.0 to a legal 7.0 identifier. In most cases the conversion works successfully, but there </w:t>
      </w:r>
      <w:r w:rsidR="002A28F8">
        <w:t>may be some</w:t>
      </w:r>
      <w:r>
        <w:t xml:space="preserve"> exceptions.</w:t>
      </w:r>
    </w:p>
    <w:p w:rsidR="00551091" w:rsidRDefault="00C96195" w:rsidP="002A28F8">
      <w:pPr>
        <w:pStyle w:val="BodyText"/>
      </w:pPr>
      <w:r>
        <w:t xml:space="preserve">A further complication is that </w:t>
      </w:r>
      <w:proofErr w:type="spellStart"/>
      <w:r>
        <w:t>cmn</w:t>
      </w:r>
      <w:proofErr w:type="spellEnd"/>
      <w:r>
        <w:t xml:space="preserve">, </w:t>
      </w:r>
      <w:proofErr w:type="spellStart"/>
      <w:r>
        <w:t>pes</w:t>
      </w:r>
      <w:proofErr w:type="spellEnd"/>
      <w:r>
        <w:t xml:space="preserve">, and </w:t>
      </w:r>
      <w:proofErr w:type="spellStart"/>
      <w:r>
        <w:t>arb</w:t>
      </w:r>
      <w:proofErr w:type="spellEnd"/>
      <w:r>
        <w:t xml:space="preserve"> were not converted as described in Section 2.1 when users created them before </w:t>
      </w:r>
      <w:proofErr w:type="spellStart"/>
      <w:r>
        <w:t>FieldWorks</w:t>
      </w:r>
      <w:proofErr w:type="spellEnd"/>
      <w:r>
        <w:t xml:space="preserve"> 7.0.4. In </w:t>
      </w:r>
      <w:proofErr w:type="spellStart"/>
      <w:r>
        <w:t>FieldWorks</w:t>
      </w:r>
      <w:proofErr w:type="spellEnd"/>
      <w:r>
        <w:t xml:space="preserve"> 7.0.4, 7.0.5, and 7.0.6 attempts were made to correct this situation, but because these minor releases were not able to do a data migration, the locale identifiers in the </w:t>
      </w:r>
      <w:proofErr w:type="spellStart"/>
      <w:r>
        <w:t>fwdata</w:t>
      </w:r>
      <w:proofErr w:type="spellEnd"/>
      <w:r>
        <w:t xml:space="preserve"> file </w:t>
      </w:r>
      <w:r w:rsidR="002A28F8">
        <w:t>may</w:t>
      </w:r>
      <w:r>
        <w:t xml:space="preserve"> not match the LDML file, although coding changes allowed these versions to use the LDML file even though it didn’t match the internal </w:t>
      </w:r>
      <w:r w:rsidR="002A28F8">
        <w:t>locale identifiers</w:t>
      </w:r>
      <w:r>
        <w:t>.</w:t>
      </w:r>
    </w:p>
    <w:p w:rsidR="00C96195" w:rsidRDefault="00C96195" w:rsidP="00C96195">
      <w:pPr>
        <w:pStyle w:val="BodyText"/>
      </w:pPr>
      <w:r>
        <w:t xml:space="preserve">In </w:t>
      </w:r>
      <w:proofErr w:type="spellStart"/>
      <w:r>
        <w:t>FieldWorks</w:t>
      </w:r>
      <w:proofErr w:type="spellEnd"/>
      <w:r>
        <w:t xml:space="preserve"> 7.1</w:t>
      </w:r>
      <w:r w:rsidR="007E17C6">
        <w:t>, we implemented the custom approach described in Section 4 and also included a data migration to try to correct all of the previous problems with partial migrations.</w:t>
      </w:r>
    </w:p>
    <w:p w:rsidR="007E17C6" w:rsidRDefault="007E17C6" w:rsidP="007E17C6">
      <w:pPr>
        <w:pStyle w:val="BodyText"/>
      </w:pPr>
      <w:r>
        <w:t xml:space="preserve">In </w:t>
      </w:r>
      <w:proofErr w:type="spellStart"/>
      <w:r>
        <w:t>FieldWorks</w:t>
      </w:r>
      <w:proofErr w:type="spellEnd"/>
      <w:r>
        <w:t xml:space="preserve"> 7.1 (migration 7000044) when an older file is opened, we migrate all of the LDML files in the local store as well as the global store to be compatible with the new approach. This includes updating the</w:t>
      </w:r>
      <w:r w:rsidRPr="007E17C6">
        <w:t xml:space="preserve"> </w:t>
      </w:r>
      <w:proofErr w:type="spellStart"/>
      <w:r w:rsidRPr="007E17C6">
        <w:t>palaso</w:t>
      </w:r>
      <w:proofErr w:type="gramStart"/>
      <w:r w:rsidRPr="007E17C6">
        <w:t>:version</w:t>
      </w:r>
      <w:proofErr w:type="spellEnd"/>
      <w:proofErr w:type="gramEnd"/>
      <w:r>
        <w:t xml:space="preserve"> value to 2. We also do a migration of the locale identifiers in the </w:t>
      </w:r>
      <w:proofErr w:type="spellStart"/>
      <w:r>
        <w:t>fwdata</w:t>
      </w:r>
      <w:proofErr w:type="spellEnd"/>
      <w:r>
        <w:t xml:space="preserve"> file to consistently match the revised LDML files.</w:t>
      </w:r>
    </w:p>
    <w:p w:rsidR="00C1692D" w:rsidRDefault="007E17C6" w:rsidP="00523D27">
      <w:pPr>
        <w:pStyle w:val="BodyText"/>
      </w:pPr>
      <w:r>
        <w:t xml:space="preserve">During this process, if two writing systems in the </w:t>
      </w:r>
      <w:proofErr w:type="spellStart"/>
      <w:r>
        <w:t>fwdata</w:t>
      </w:r>
      <w:proofErr w:type="spellEnd"/>
      <w:r>
        <w:t xml:space="preserve"> file converge to the same identifier during the process (e.g., </w:t>
      </w:r>
      <w:proofErr w:type="spellStart"/>
      <w:r>
        <w:t>cmn</w:t>
      </w:r>
      <w:proofErr w:type="spellEnd"/>
      <w:r>
        <w:t xml:space="preserve"> and </w:t>
      </w:r>
      <w:proofErr w:type="spellStart"/>
      <w:r>
        <w:t>zh</w:t>
      </w:r>
      <w:proofErr w:type="spellEnd"/>
      <w:r>
        <w:t xml:space="preserve">-CN both converge to </w:t>
      </w:r>
      <w:proofErr w:type="spellStart"/>
      <w:r>
        <w:t>zh</w:t>
      </w:r>
      <w:proofErr w:type="spellEnd"/>
      <w:r>
        <w:t>-CN), then one of the writing system identifiers will have –</w:t>
      </w:r>
      <w:proofErr w:type="spellStart"/>
      <w:r>
        <w:t>dupl</w:t>
      </w:r>
      <w:proofErr w:type="spellEnd"/>
      <w:r>
        <w:t xml:space="preserve"> appended to the variant. Or if that already exists, an incrementing digit will be added (e.g., -dupl2). </w:t>
      </w:r>
      <w:r w:rsidR="00157B2E">
        <w:t xml:space="preserve">This allows </w:t>
      </w:r>
      <w:proofErr w:type="spellStart"/>
      <w:r w:rsidR="00157B2E">
        <w:t>FieldWorks</w:t>
      </w:r>
      <w:proofErr w:type="spellEnd"/>
      <w:r w:rsidR="00157B2E">
        <w:t xml:space="preserve"> to work as it did in the older version without crashing. But these duplicates should be removed if they are found. </w:t>
      </w:r>
      <w:r w:rsidR="00523D27">
        <w:t xml:space="preserve">This is especially true if you are using a localized version of Chinese, since the localizations in the file may end up as </w:t>
      </w:r>
      <w:proofErr w:type="spellStart"/>
      <w:r w:rsidR="00523D27">
        <w:t>zh</w:t>
      </w:r>
      <w:proofErr w:type="spellEnd"/>
      <w:r w:rsidR="00523D27">
        <w:t>-CN-</w:t>
      </w:r>
      <w:proofErr w:type="spellStart"/>
      <w:r w:rsidR="00523D27">
        <w:t>dupl</w:t>
      </w:r>
      <w:proofErr w:type="spellEnd"/>
      <w:r w:rsidR="00523D27">
        <w:t xml:space="preserve">, which won’t match the </w:t>
      </w:r>
      <w:proofErr w:type="spellStart"/>
      <w:r w:rsidR="00523D27">
        <w:t>zh</w:t>
      </w:r>
      <w:proofErr w:type="spellEnd"/>
      <w:r w:rsidR="00523D27">
        <w:t xml:space="preserve">-CN Microsoft requires. </w:t>
      </w:r>
      <w:r w:rsidR="00157B2E">
        <w:t xml:space="preserve">The best way </w:t>
      </w:r>
      <w:r w:rsidR="00523D27">
        <w:t>to do these conversions is</w:t>
      </w:r>
      <w:r w:rsidR="00157B2E">
        <w:t xml:space="preserve"> to use the writing system merge capability from the Project Properties dialog</w:t>
      </w:r>
      <w:r w:rsidR="00523D27">
        <w:t xml:space="preserve"> described in the next section</w:t>
      </w:r>
      <w:r w:rsidR="00157B2E">
        <w:t>.</w:t>
      </w:r>
    </w:p>
    <w:p w:rsidR="00551091" w:rsidRDefault="00551091" w:rsidP="00551091">
      <w:pPr>
        <w:pStyle w:val="Heading1"/>
      </w:pPr>
      <w:bookmarkStart w:id="22" w:name="_Toc359999294"/>
      <w:r>
        <w:t>Writing system cleanup</w:t>
      </w:r>
      <w:bookmarkEnd w:id="22"/>
    </w:p>
    <w:p w:rsidR="00551091" w:rsidRDefault="00551091" w:rsidP="00551091">
      <w:pPr>
        <w:pStyle w:val="BodyText"/>
      </w:pPr>
      <w:r>
        <w:t xml:space="preserve">When a writing system is hidden in the Project Properties dialog, it is removed from the </w:t>
      </w:r>
      <w:proofErr w:type="spellStart"/>
      <w:r>
        <w:t>AnalysisWss</w:t>
      </w:r>
      <w:proofErr w:type="spellEnd"/>
      <w:r>
        <w:t xml:space="preserve">, </w:t>
      </w:r>
      <w:proofErr w:type="spellStart"/>
      <w:r>
        <w:t>CurVernWss</w:t>
      </w:r>
      <w:proofErr w:type="spellEnd"/>
      <w:r>
        <w:t xml:space="preserve">, </w:t>
      </w:r>
      <w:proofErr w:type="spellStart"/>
      <w:r>
        <w:t>CurAnalysisWss</w:t>
      </w:r>
      <w:proofErr w:type="spellEnd"/>
      <w:r>
        <w:t xml:space="preserve">, </w:t>
      </w:r>
      <w:proofErr w:type="spellStart"/>
      <w:r>
        <w:t>CurPronunWss</w:t>
      </w:r>
      <w:proofErr w:type="spellEnd"/>
      <w:r>
        <w:t xml:space="preserve">, or </w:t>
      </w:r>
      <w:proofErr w:type="spellStart"/>
      <w:r>
        <w:t>VernWss</w:t>
      </w:r>
      <w:proofErr w:type="spellEnd"/>
      <w:r>
        <w:t xml:space="preserve"> elements so that it no longer shows in the Project Properties dialog, and any data will not be shown in views. All data remains in the </w:t>
      </w:r>
      <w:proofErr w:type="spellStart"/>
      <w:r>
        <w:t>fwdata</w:t>
      </w:r>
      <w:proofErr w:type="spellEnd"/>
      <w:r>
        <w:t xml:space="preserve"> file so that if the writing system is added again, all data will again be visible.</w:t>
      </w:r>
    </w:p>
    <w:p w:rsidR="00551091" w:rsidRDefault="00551091" w:rsidP="00551091">
      <w:pPr>
        <w:pStyle w:val="BodyText"/>
      </w:pPr>
      <w:r>
        <w:t xml:space="preserve">When a writing system is deleted (right-click option) in the Project Properties dialog, after a confirmation, it will remove all data for this writing system from the </w:t>
      </w:r>
      <w:proofErr w:type="spellStart"/>
      <w:r>
        <w:t>fwdata</w:t>
      </w:r>
      <w:proofErr w:type="spellEnd"/>
      <w:r>
        <w:t xml:space="preserve"> file and delete the local LDML file. It currently does not remove the corresponding global LDML file, so it is still possible to add it back to the project, but any data in that writing system will be gone.</w:t>
      </w:r>
    </w:p>
    <w:p w:rsidR="00551091" w:rsidRDefault="00551091" w:rsidP="00687B3E">
      <w:pPr>
        <w:pStyle w:val="BodyText"/>
      </w:pPr>
      <w:r>
        <w:t xml:space="preserve">When a writing system is merged (right-click option) in the Project Properties dialog, every occurrence of the original locale identifier will be changed to the target locale </w:t>
      </w:r>
      <w:r>
        <w:lastRenderedPageBreak/>
        <w:t xml:space="preserve">identifier and the original LDML file will be deleted from the local store. Note, if the target writing system is hidden, it currently won’t be offered as a target for merging. To solve that, </w:t>
      </w:r>
      <w:proofErr w:type="gramStart"/>
      <w:r>
        <w:t>Add</w:t>
      </w:r>
      <w:proofErr w:type="gramEnd"/>
      <w:r>
        <w:t xml:space="preserve"> the writing system first to make it visible, then do the merge. Again, a merge does not affect the global store. If this merge occurs in a multistring or </w:t>
      </w:r>
      <w:proofErr w:type="spellStart"/>
      <w:r>
        <w:t>multiunicode</w:t>
      </w:r>
      <w:proofErr w:type="spellEnd"/>
      <w:r>
        <w:t xml:space="preserve"> property where the target already exists, the duplicate must be eliminated. If the source and target strings are identical, the duplicate is just deleted. If the source and target are not identical, then the source string is appended to the target string with a colon separator.</w:t>
      </w:r>
    </w:p>
    <w:p w:rsidR="00DC779D" w:rsidRDefault="00DC779D" w:rsidP="00DC779D">
      <w:pPr>
        <w:pStyle w:val="Heading1"/>
      </w:pPr>
      <w:bookmarkStart w:id="23" w:name="_Toc359999295"/>
      <w:r>
        <w:t>Use of ICU</w:t>
      </w:r>
      <w:bookmarkEnd w:id="23"/>
    </w:p>
    <w:p w:rsidR="00DC779D" w:rsidRDefault="00564438" w:rsidP="00B17F39">
      <w:pPr>
        <w:pStyle w:val="BodyText"/>
      </w:pPr>
      <w:r>
        <w:t xml:space="preserve">In </w:t>
      </w:r>
      <w:proofErr w:type="spellStart"/>
      <w:r>
        <w:t>FieldWorks</w:t>
      </w:r>
      <w:proofErr w:type="spellEnd"/>
      <w:r>
        <w:t xml:space="preserve"> 6 and earlier, an ICU locale was needed for each </w:t>
      </w:r>
      <w:proofErr w:type="spellStart"/>
      <w:r>
        <w:t>FieldWorks</w:t>
      </w:r>
      <w:proofErr w:type="spellEnd"/>
      <w:r>
        <w:t xml:space="preserve"> writing system. This required rebuilding </w:t>
      </w:r>
      <w:r w:rsidR="00B17F39">
        <w:t>a binary</w:t>
      </w:r>
      <w:r>
        <w:t xml:space="preserve"> ICU locale from source code whenever a change was made to the writing system. In </w:t>
      </w:r>
      <w:proofErr w:type="spellStart"/>
      <w:r>
        <w:t>FieldWorks</w:t>
      </w:r>
      <w:proofErr w:type="spellEnd"/>
      <w:r>
        <w:t xml:space="preserve"> 7 we no longer create new locales for writing systems, but feed in a custom set of rules for sorting rather than using the built-in rules for the locale. As a result, we don’t need to create new locales, and this removes the earlier constraints we had with locked ICU files used by one program blocking writing system changes in another program.</w:t>
      </w:r>
    </w:p>
    <w:p w:rsidR="00DC779D" w:rsidRDefault="00DC779D" w:rsidP="00DC779D">
      <w:pPr>
        <w:pStyle w:val="Heading2"/>
      </w:pPr>
      <w:bookmarkStart w:id="24" w:name="_Toc359999296"/>
      <w:r>
        <w:t>Custom characters</w:t>
      </w:r>
      <w:bookmarkEnd w:id="24"/>
    </w:p>
    <w:p w:rsidR="009D4152" w:rsidRDefault="00564438" w:rsidP="00B17F39">
      <w:pPr>
        <w:pStyle w:val="BodyText"/>
      </w:pPr>
      <w:r>
        <w:t xml:space="preserve">There is one case where we still need to recompile main ICU files. This is when a user needs to specify custom characters, such as new PUA characters. </w:t>
      </w:r>
      <w:r w:rsidR="00B17F39">
        <w:t xml:space="preserve">The standard ICU files delivered with </w:t>
      </w:r>
      <w:proofErr w:type="spellStart"/>
      <w:r w:rsidR="00B17F39">
        <w:t>FieldWorks</w:t>
      </w:r>
      <w:proofErr w:type="spellEnd"/>
      <w:r w:rsidR="00B17F39">
        <w:t xml:space="preserve"> already specify SIL code points contained in fonts such as </w:t>
      </w:r>
      <w:proofErr w:type="spellStart"/>
      <w:r w:rsidR="00B17F39">
        <w:t>Doulos</w:t>
      </w:r>
      <w:proofErr w:type="spellEnd"/>
      <w:r w:rsidR="00B17F39">
        <w:t xml:space="preserve"> SIL. </w:t>
      </w:r>
      <w:r>
        <w:t>Instead of making these changes from within Flex and TE</w:t>
      </w:r>
      <w:r w:rsidR="00177A3E">
        <w:t xml:space="preserve"> as in the past</w:t>
      </w:r>
      <w:r>
        <w:t xml:space="preserve">, </w:t>
      </w:r>
      <w:r w:rsidR="00177A3E">
        <w:t xml:space="preserve">in </w:t>
      </w:r>
      <w:proofErr w:type="spellStart"/>
      <w:r w:rsidR="00177A3E">
        <w:t>FieldWorks</w:t>
      </w:r>
      <w:proofErr w:type="spellEnd"/>
      <w:r w:rsidR="00177A3E">
        <w:t xml:space="preserve"> 7 </w:t>
      </w:r>
      <w:r>
        <w:t>a separate program</w:t>
      </w:r>
      <w:r w:rsidR="00177A3E">
        <w:t xml:space="preserve">, </w:t>
      </w:r>
      <w:r w:rsidR="00177A3E" w:rsidRPr="00177A3E">
        <w:rPr>
          <w:rStyle w:val="Filename"/>
        </w:rPr>
        <w:t>UnicodeCharEditor.exe</w:t>
      </w:r>
      <w:r>
        <w:t xml:space="preserve"> </w:t>
      </w:r>
      <w:r w:rsidR="00177A3E">
        <w:t xml:space="preserve">must be run to define characters. This program should only be run when other </w:t>
      </w:r>
      <w:proofErr w:type="spellStart"/>
      <w:r w:rsidR="00177A3E">
        <w:t>FieldWorks</w:t>
      </w:r>
      <w:proofErr w:type="spellEnd"/>
      <w:r w:rsidR="00177A3E">
        <w:t xml:space="preserve"> applications are not running. </w:t>
      </w:r>
      <w:r w:rsidR="00A53D52">
        <w:t>On an end-user machine you can get to this using Start...</w:t>
      </w:r>
      <w:proofErr w:type="spellStart"/>
      <w:r w:rsidR="00A53D52">
        <w:t>FieldWorks</w:t>
      </w:r>
      <w:proofErr w:type="spellEnd"/>
      <w:r w:rsidR="00A53D52">
        <w:t xml:space="preserve"> 7...Unicode Character Properties Editor. When custom characters are added, the definitions are stored in </w:t>
      </w:r>
      <w:r w:rsidR="00003A9A">
        <w:rPr>
          <w:rStyle w:val="Filename"/>
        </w:rPr>
        <w:t>c:\ProgramData\SIL</w:t>
      </w:r>
      <w:r w:rsidR="00D01EE4" w:rsidRPr="00D01EE4">
        <w:rPr>
          <w:rStyle w:val="Filename"/>
        </w:rPr>
        <w:t>\</w:t>
      </w:r>
      <w:r w:rsidR="00A53D52" w:rsidRPr="00D01EE4">
        <w:rPr>
          <w:rStyle w:val="Filename"/>
        </w:rPr>
        <w:t>CustomChars.xml</w:t>
      </w:r>
      <w:r w:rsidR="00D01EE4">
        <w:t xml:space="preserve">. Whenever custom character changes are made, in addition to saving information in </w:t>
      </w:r>
      <w:r w:rsidR="00D01EE4" w:rsidRPr="00B17F39">
        <w:rPr>
          <w:rStyle w:val="Filename"/>
        </w:rPr>
        <w:t>CustomChars.xml</w:t>
      </w:r>
      <w:r w:rsidR="00D01EE4">
        <w:t xml:space="preserve">, source files in the </w:t>
      </w:r>
      <w:r w:rsidR="00D01EE4" w:rsidRPr="00D01EE4">
        <w:rPr>
          <w:rStyle w:val="Filename"/>
        </w:rPr>
        <w:t>Icu40\data</w:t>
      </w:r>
      <w:r w:rsidR="00D01EE4">
        <w:t xml:space="preserve"> directory are modified, then compiled into binary files in </w:t>
      </w:r>
      <w:r w:rsidR="00D01EE4" w:rsidRPr="00D01EE4">
        <w:rPr>
          <w:rStyle w:val="Filename"/>
        </w:rPr>
        <w:t>Icu40\icudt40l</w:t>
      </w:r>
      <w:r w:rsidR="00D01EE4">
        <w:t xml:space="preserve">, making them available to </w:t>
      </w:r>
      <w:proofErr w:type="spellStart"/>
      <w:r w:rsidR="00D01EE4">
        <w:t>FieldWorks</w:t>
      </w:r>
      <w:proofErr w:type="spellEnd"/>
      <w:r w:rsidR="00D01EE4">
        <w:t xml:space="preserve"> programs.</w:t>
      </w:r>
    </w:p>
    <w:p w:rsidR="009D4152" w:rsidRDefault="009D4152" w:rsidP="00701211">
      <w:pPr>
        <w:pStyle w:val="BodyText"/>
      </w:pPr>
      <w:r>
        <w:t xml:space="preserve">When </w:t>
      </w:r>
      <w:proofErr w:type="spellStart"/>
      <w:r>
        <w:t>FieldWorks</w:t>
      </w:r>
      <w:proofErr w:type="spellEnd"/>
      <w:r>
        <w:t xml:space="preserve"> is uninstalled, </w:t>
      </w:r>
      <w:r w:rsidRPr="00701211">
        <w:rPr>
          <w:rStyle w:val="Filename"/>
        </w:rPr>
        <w:t>CustomChars.xml</w:t>
      </w:r>
      <w:r>
        <w:t xml:space="preserve"> is not removed. During installation, as part of </w:t>
      </w:r>
      <w:r w:rsidRPr="00701211">
        <w:rPr>
          <w:rStyle w:val="Filename"/>
        </w:rPr>
        <w:t>MigrateSqlDb</w:t>
      </w:r>
      <w:r w:rsidR="00701211" w:rsidRPr="00701211">
        <w:rPr>
          <w:rStyle w:val="Filename"/>
        </w:rPr>
        <w:t>s.exe</w:t>
      </w:r>
      <w:r>
        <w:t xml:space="preserve">, </w:t>
      </w:r>
      <w:r w:rsidRPr="00177A3E">
        <w:rPr>
          <w:rStyle w:val="Filename"/>
        </w:rPr>
        <w:t>UnicodeCharEditor.exe</w:t>
      </w:r>
      <w:r>
        <w:t xml:space="preserve"> </w:t>
      </w:r>
      <w:r w:rsidR="00701211">
        <w:t xml:space="preserve">is run </w:t>
      </w:r>
      <w:r>
        <w:t>with an –</w:t>
      </w:r>
      <w:proofErr w:type="spellStart"/>
      <w:r>
        <w:t>i</w:t>
      </w:r>
      <w:proofErr w:type="spellEnd"/>
      <w:r>
        <w:t xml:space="preserve"> option to recover any custom cha</w:t>
      </w:r>
      <w:r w:rsidR="00701211">
        <w:t xml:space="preserve">racter definitions from </w:t>
      </w:r>
      <w:r w:rsidR="0022292E">
        <w:t xml:space="preserve">FW </w:t>
      </w:r>
      <w:r w:rsidR="00701211">
        <w:t xml:space="preserve">6.0 or </w:t>
      </w:r>
      <w:r w:rsidR="00701211" w:rsidRPr="00701211">
        <w:rPr>
          <w:rStyle w:val="Filename"/>
        </w:rPr>
        <w:t>CustomChars.xml</w:t>
      </w:r>
      <w:r w:rsidR="00701211">
        <w:t xml:space="preserve"> and </w:t>
      </w:r>
      <w:r>
        <w:t>reinstall them in</w:t>
      </w:r>
      <w:r w:rsidR="00701211">
        <w:t>to ICU.</w:t>
      </w:r>
    </w:p>
    <w:p w:rsidR="00683B2A" w:rsidRDefault="00683B2A" w:rsidP="00683B2A">
      <w:pPr>
        <w:pStyle w:val="Heading1"/>
      </w:pPr>
      <w:bookmarkStart w:id="25" w:name="_Toc359999297"/>
      <w:r>
        <w:t>What to do in Flex if it doesn’t list my language</w:t>
      </w:r>
      <w:bookmarkEnd w:id="25"/>
    </w:p>
    <w:p w:rsidR="00683B2A" w:rsidRDefault="00683B2A" w:rsidP="00683B2A">
      <w:pPr>
        <w:pStyle w:val="Heading2"/>
      </w:pPr>
      <w:bookmarkStart w:id="26" w:name="_Toc359999298"/>
      <w:r>
        <w:t>Can’t find my language in Flex language chooser</w:t>
      </w:r>
      <w:bookmarkEnd w:id="26"/>
    </w:p>
    <w:p w:rsidR="00683B2A" w:rsidRPr="00DC779D" w:rsidRDefault="00683B2A" w:rsidP="00683B2A">
      <w:pPr>
        <w:pStyle w:val="BodyText"/>
      </w:pPr>
      <w:r>
        <w:t xml:space="preserve">While in the Select Language dialog, if you have a list of languages showing, but none is what you need, click “None of the above” at the bottom of the list. This will put your initial query in the Chosen Name edit box. Correct or type in the name you want to use for your language in this edit box. Click OK to close the Select Language dialog. Select, or type any other </w:t>
      </w:r>
      <w:proofErr w:type="spellStart"/>
      <w:r>
        <w:t>subtag</w:t>
      </w:r>
      <w:proofErr w:type="spellEnd"/>
      <w:r>
        <w:t xml:space="preserve"> (script region, variant) names if they are necessary to distinguish this writing system from another for the same language, </w:t>
      </w:r>
      <w:proofErr w:type="gramStart"/>
      <w:r>
        <w:t>then</w:t>
      </w:r>
      <w:proofErr w:type="gramEnd"/>
      <w:r>
        <w:t xml:space="preserve"> click OK to close the </w:t>
      </w:r>
      <w:r>
        <w:lastRenderedPageBreak/>
        <w:t>Writing System Properties. Flex will create a custom language identifier that will work for your language even though it is not currently available.</w:t>
      </w:r>
    </w:p>
    <w:p w:rsidR="00683B2A" w:rsidRDefault="00683B2A" w:rsidP="00683B2A">
      <w:pPr>
        <w:pStyle w:val="Heading2"/>
      </w:pPr>
      <w:bookmarkStart w:id="27" w:name="_Toc359999299"/>
      <w:r>
        <w:t>I want to change my language</w:t>
      </w:r>
      <w:bookmarkEnd w:id="27"/>
    </w:p>
    <w:p w:rsidR="00683B2A" w:rsidRDefault="00683B2A" w:rsidP="00995A90">
      <w:pPr>
        <w:pStyle w:val="BodyText"/>
      </w:pPr>
      <w:r>
        <w:t>If you had to use a custom language tag</w:t>
      </w:r>
      <w:r w:rsidR="00995A90">
        <w:t xml:space="preserve"> at one point in the life of your project, but in the current version of Flex it is now available language chooser, you can easily change to use this standard identifier. U</w:t>
      </w:r>
      <w:r>
        <w:t xml:space="preserve">se Format...Setup Writing Systems, click Modify for the language you want to change, click the Change button at the top right, find your language in the picker, </w:t>
      </w:r>
      <w:proofErr w:type="gramStart"/>
      <w:r>
        <w:t>click</w:t>
      </w:r>
      <w:proofErr w:type="gramEnd"/>
      <w:r>
        <w:t xml:space="preserve"> OK to close the Select Language dialog. That should change all writing systems you have for this language to the new code</w:t>
      </w:r>
      <w:r w:rsidR="00995A90">
        <w:t xml:space="preserve"> language code</w:t>
      </w:r>
      <w:r>
        <w:t xml:space="preserve">. If there are other </w:t>
      </w:r>
      <w:proofErr w:type="spellStart"/>
      <w:r>
        <w:t>subtags</w:t>
      </w:r>
      <w:proofErr w:type="spellEnd"/>
      <w:r>
        <w:t xml:space="preserve"> (script, region, variant) that are no longer relevant</w:t>
      </w:r>
      <w:r w:rsidR="00995A90">
        <w:t>,</w:t>
      </w:r>
      <w:r>
        <w:t xml:space="preserve"> change these, then click OK to choose Writing System Properties.</w:t>
      </w:r>
    </w:p>
    <w:sectPr w:rsidR="00683B2A" w:rsidSect="00B367B5">
      <w:headerReference w:type="even" r:id="rId23"/>
      <w:headerReference w:type="default" r:id="rId24"/>
      <w:footerReference w:type="default" r:id="rId25"/>
      <w:footerReference w:type="first" r:id="rId2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58E" w:rsidRDefault="00D9658E">
      <w:r>
        <w:separator/>
      </w:r>
    </w:p>
  </w:endnote>
  <w:endnote w:type="continuationSeparator" w:id="0">
    <w:p w:rsidR="00D9658E" w:rsidRDefault="00D9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438" w:rsidRDefault="00233729">
    <w:pPr>
      <w:pStyle w:val="Footer"/>
      <w:ind w:right="360"/>
    </w:pPr>
    <w:r>
      <w:fldChar w:fldCharType="begin"/>
    </w:r>
    <w:r w:rsidR="00564438">
      <w:instrText xml:space="preserve"> DATE \@ "M/d/yyyy" </w:instrText>
    </w:r>
    <w:r>
      <w:fldChar w:fldCharType="separate"/>
    </w:r>
    <w:r w:rsidR="00E876AF">
      <w:rPr>
        <w:noProof/>
      </w:rPr>
      <w:t>2/14/2014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438" w:rsidRDefault="00233729">
    <w:pPr>
      <w:pStyle w:val="Footer"/>
    </w:pPr>
    <w:r>
      <w:fldChar w:fldCharType="begin"/>
    </w:r>
    <w:r w:rsidR="00564438">
      <w:instrText xml:space="preserve"> DATE \@ "M/d/yyyy" </w:instrText>
    </w:r>
    <w:r>
      <w:fldChar w:fldCharType="separate"/>
    </w:r>
    <w:r w:rsidR="00E876AF">
      <w:rPr>
        <w:noProof/>
      </w:rPr>
      <w:t>2/14/2014</w:t>
    </w:r>
    <w:r>
      <w:fldChar w:fldCharType="end"/>
    </w:r>
    <w:r w:rsidR="00564438">
      <w:tab/>
    </w:r>
    <w:r>
      <w:rPr>
        <w:rStyle w:val="PageNumber"/>
      </w:rPr>
      <w:fldChar w:fldCharType="begin"/>
    </w:r>
    <w:r w:rsidR="00564438">
      <w:rPr>
        <w:rStyle w:val="PageNumber"/>
      </w:rPr>
      <w:instrText xml:space="preserve"> PAGE </w:instrText>
    </w:r>
    <w:r>
      <w:rPr>
        <w:rStyle w:val="PageNumber"/>
      </w:rPr>
      <w:fldChar w:fldCharType="separate"/>
    </w:r>
    <w:r w:rsidR="00647B5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58E" w:rsidRDefault="00D9658E">
      <w:r>
        <w:separator/>
      </w:r>
    </w:p>
  </w:footnote>
  <w:footnote w:type="continuationSeparator" w:id="0">
    <w:p w:rsidR="00D9658E" w:rsidRDefault="00D9658E">
      <w:r>
        <w:continuationSeparator/>
      </w:r>
    </w:p>
  </w:footnote>
  <w:footnote w:id="1">
    <w:p w:rsidR="00564438" w:rsidRDefault="00564438">
      <w:pPr>
        <w:pStyle w:val="FootnoteText"/>
      </w:pPr>
      <w:r>
        <w:rPr>
          <w:rStyle w:val="FootnoteReference"/>
        </w:rPr>
        <w:footnoteRef/>
      </w:r>
      <w:r>
        <w:t xml:space="preserve"> International Components for Unicode (</w:t>
      </w:r>
      <w:hyperlink r:id="rId1" w:history="1">
        <w:r w:rsidRPr="00D47DF0">
          <w:rPr>
            <w:rStyle w:val="Hyperlink"/>
          </w:rPr>
          <w:t>http://site.icu-project.org/</w:t>
        </w:r>
      </w:hyperlink>
      <w:r>
        <w:t>).</w:t>
      </w:r>
    </w:p>
  </w:footnote>
  <w:footnote w:id="2">
    <w:p w:rsidR="00564438" w:rsidRDefault="00564438" w:rsidP="003D3639">
      <w:pPr>
        <w:pStyle w:val="FootnoteText"/>
      </w:pPr>
      <w:r>
        <w:rPr>
          <w:rStyle w:val="FootnoteReference"/>
        </w:rPr>
        <w:footnoteRef/>
      </w:r>
      <w:r>
        <w:t xml:space="preserve"> </w:t>
      </w:r>
      <w:proofErr w:type="spellStart"/>
      <w:r>
        <w:t>Palaso</w:t>
      </w:r>
      <w:proofErr w:type="spellEnd"/>
      <w:r>
        <w:t xml:space="preserve"> is an acronym for the </w:t>
      </w:r>
      <w:proofErr w:type="spellStart"/>
      <w:r>
        <w:t>Payap</w:t>
      </w:r>
      <w:proofErr w:type="spellEnd"/>
      <w:r>
        <w:t xml:space="preserve"> Language Software Development Group (</w:t>
      </w:r>
      <w:hyperlink r:id="rId2" w:history="1">
        <w:r w:rsidRPr="00D47DF0">
          <w:rPr>
            <w:rStyle w:val="Hyperlink"/>
          </w:rPr>
          <w:t>http://palaso.org/</w:t>
        </w:r>
      </w:hyperlink>
      <w:r>
        <w:t xml:space="preserve">). It is a partnership in Thailand between SIL International and </w:t>
      </w:r>
      <w:proofErr w:type="spellStart"/>
      <w:r>
        <w:t>Payap</w:t>
      </w:r>
      <w:proofErr w:type="spellEnd"/>
      <w:r>
        <w:t xml:space="preserve"> University. Their work includes re-usable software components that are shared between </w:t>
      </w:r>
      <w:proofErr w:type="spellStart"/>
      <w:r>
        <w:t>WeSay</w:t>
      </w:r>
      <w:proofErr w:type="spellEnd"/>
      <w:r>
        <w:t xml:space="preserve"> and </w:t>
      </w:r>
      <w:proofErr w:type="spellStart"/>
      <w:r>
        <w:t>FieldWorks</w:t>
      </w:r>
      <w:proofErr w:type="spellEnd"/>
      <w:r>
        <w:t>, along with other applications.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438" w:rsidRDefault="00233729">
    <w:pPr>
      <w:pStyle w:val="Header"/>
      <w:tabs>
        <w:tab w:val="clear" w:pos="4320"/>
      </w:tabs>
    </w:pPr>
    <w:r>
      <w:rPr>
        <w:rStyle w:val="PageNumber"/>
      </w:rPr>
      <w:fldChar w:fldCharType="begin"/>
    </w:r>
    <w:r w:rsidR="00564438">
      <w:rPr>
        <w:rStyle w:val="PageNumber"/>
      </w:rPr>
      <w:instrText xml:space="preserve"> PAGE </w:instrText>
    </w:r>
    <w:r>
      <w:rPr>
        <w:rStyle w:val="PageNumber"/>
      </w:rPr>
      <w:fldChar w:fldCharType="separate"/>
    </w:r>
    <w:r w:rsidR="00564438">
      <w:rPr>
        <w:rStyle w:val="PageNumber"/>
        <w:noProof/>
      </w:rPr>
      <w:t>14</w:t>
    </w:r>
    <w:r>
      <w:rPr>
        <w:rStyle w:val="PageNumber"/>
      </w:rPr>
      <w:fldChar w:fldCharType="end"/>
    </w:r>
    <w:r w:rsidR="00564438">
      <w:rPr>
        <w:rStyle w:val="PageNumber"/>
      </w:rPr>
      <w:tab/>
    </w:r>
    <w:fldSimple w:instr=" STYLEREF &quot;Heading 1&quot; \* MERGEFORMAT ">
      <w:r w:rsidR="00564438">
        <w:rPr>
          <w:rStyle w:val="PageNumber"/>
          <w:noProof/>
        </w:rPr>
        <w:t>Introduction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438" w:rsidRDefault="00564438">
    <w:pPr>
      <w:pStyle w:val="Header"/>
      <w:tabs>
        <w:tab w:val="clear" w:pos="4320"/>
      </w:tabs>
    </w:pPr>
    <w:proofErr w:type="spellStart"/>
    <w:r>
      <w:t>FieldWorks</w:t>
    </w:r>
    <w:proofErr w:type="spellEnd"/>
    <w:r>
      <w:t xml:space="preserve"> </w:t>
    </w:r>
    <w:r w:rsidR="00B21FBE">
      <w:t xml:space="preserve">7 </w:t>
    </w:r>
    <w:r>
      <w:t>writing systems</w:t>
    </w:r>
    <w:r>
      <w:tab/>
      <w:t xml:space="preserve">Page </w:t>
    </w:r>
    <w:r w:rsidR="00233729">
      <w:rPr>
        <w:rStyle w:val="PageNumber"/>
      </w:rPr>
      <w:fldChar w:fldCharType="begin"/>
    </w:r>
    <w:r>
      <w:rPr>
        <w:rStyle w:val="PageNumber"/>
      </w:rPr>
      <w:instrText xml:space="preserve"> PAGE </w:instrText>
    </w:r>
    <w:r w:rsidR="00233729">
      <w:rPr>
        <w:rStyle w:val="PageNumber"/>
      </w:rPr>
      <w:fldChar w:fldCharType="separate"/>
    </w:r>
    <w:r w:rsidR="00E876AF">
      <w:rPr>
        <w:rStyle w:val="PageNumber"/>
        <w:noProof/>
      </w:rPr>
      <w:t>2</w:t>
    </w:r>
    <w:r w:rsidR="00233729">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7EBC92"/>
    <w:lvl w:ilvl="0">
      <w:start w:val="1"/>
      <w:numFmt w:val="decimal"/>
      <w:lvlText w:val="%1."/>
      <w:lvlJc w:val="left"/>
      <w:pPr>
        <w:tabs>
          <w:tab w:val="num" w:pos="1800"/>
        </w:tabs>
        <w:ind w:left="1800" w:hanging="360"/>
      </w:pPr>
    </w:lvl>
  </w:abstractNum>
  <w:abstractNum w:abstractNumId="1">
    <w:nsid w:val="FFFFFF7D"/>
    <w:multiLevelType w:val="singleLevel"/>
    <w:tmpl w:val="0FDA5E2A"/>
    <w:lvl w:ilvl="0">
      <w:start w:val="1"/>
      <w:numFmt w:val="decimal"/>
      <w:lvlText w:val="%1."/>
      <w:lvlJc w:val="left"/>
      <w:pPr>
        <w:tabs>
          <w:tab w:val="num" w:pos="1440"/>
        </w:tabs>
        <w:ind w:left="1440" w:hanging="360"/>
      </w:pPr>
    </w:lvl>
  </w:abstractNum>
  <w:abstractNum w:abstractNumId="2">
    <w:nsid w:val="FFFFFF7E"/>
    <w:multiLevelType w:val="singleLevel"/>
    <w:tmpl w:val="8DC65D26"/>
    <w:lvl w:ilvl="0">
      <w:start w:val="1"/>
      <w:numFmt w:val="decimal"/>
      <w:lvlText w:val="%1."/>
      <w:lvlJc w:val="left"/>
      <w:pPr>
        <w:tabs>
          <w:tab w:val="num" w:pos="1080"/>
        </w:tabs>
        <w:ind w:left="1080" w:hanging="360"/>
      </w:pPr>
    </w:lvl>
  </w:abstractNum>
  <w:abstractNum w:abstractNumId="3">
    <w:nsid w:val="FFFFFF7F"/>
    <w:multiLevelType w:val="singleLevel"/>
    <w:tmpl w:val="00B2FA08"/>
    <w:lvl w:ilvl="0">
      <w:start w:val="1"/>
      <w:numFmt w:val="decimal"/>
      <w:lvlText w:val="%1."/>
      <w:lvlJc w:val="left"/>
      <w:pPr>
        <w:tabs>
          <w:tab w:val="num" w:pos="720"/>
        </w:tabs>
        <w:ind w:left="720" w:hanging="360"/>
      </w:pPr>
    </w:lvl>
  </w:abstractNum>
  <w:abstractNum w:abstractNumId="4">
    <w:nsid w:val="FFFFFF80"/>
    <w:multiLevelType w:val="singleLevel"/>
    <w:tmpl w:val="F28C64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EEA47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24EA6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2B4178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nsid w:val="FFFFFF89"/>
    <w:multiLevelType w:val="singleLevel"/>
    <w:tmpl w:val="0CB49B3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691344DE"/>
    <w:multiLevelType w:val="multilevel"/>
    <w:tmpl w:val="E6501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11"/>
  </w:num>
  <w:num w:numId="21">
    <w:abstractNumId w:val="12"/>
  </w:num>
  <w:num w:numId="22">
    <w:abstractNumId w:val="10"/>
  </w:num>
  <w:num w:numId="23">
    <w:abstractNumId w:val="13"/>
  </w:num>
  <w:num w:numId="24">
    <w:abstractNumId w:val="8"/>
  </w:num>
  <w:num w:numId="25">
    <w:abstractNumId w:val="8"/>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A0823"/>
    <w:rsid w:val="00003A9A"/>
    <w:rsid w:val="00021958"/>
    <w:rsid w:val="00050C1C"/>
    <w:rsid w:val="00067345"/>
    <w:rsid w:val="00085B9C"/>
    <w:rsid w:val="00087A27"/>
    <w:rsid w:val="000913A0"/>
    <w:rsid w:val="000A2623"/>
    <w:rsid w:val="000C2711"/>
    <w:rsid w:val="000D1284"/>
    <w:rsid w:val="000E5E9D"/>
    <w:rsid w:val="000E7E90"/>
    <w:rsid w:val="000F2374"/>
    <w:rsid w:val="000F394C"/>
    <w:rsid w:val="001003F4"/>
    <w:rsid w:val="001037E5"/>
    <w:rsid w:val="00105A08"/>
    <w:rsid w:val="00115E0F"/>
    <w:rsid w:val="00137F32"/>
    <w:rsid w:val="00157B2E"/>
    <w:rsid w:val="001603D0"/>
    <w:rsid w:val="001706F3"/>
    <w:rsid w:val="00174072"/>
    <w:rsid w:val="00177A3E"/>
    <w:rsid w:val="00180170"/>
    <w:rsid w:val="00181D64"/>
    <w:rsid w:val="001C206D"/>
    <w:rsid w:val="002046B6"/>
    <w:rsid w:val="0022292E"/>
    <w:rsid w:val="00233729"/>
    <w:rsid w:val="00242C3A"/>
    <w:rsid w:val="00244213"/>
    <w:rsid w:val="00267E43"/>
    <w:rsid w:val="00297CCD"/>
    <w:rsid w:val="002A28F8"/>
    <w:rsid w:val="002A792D"/>
    <w:rsid w:val="002A7CA3"/>
    <w:rsid w:val="002C56AF"/>
    <w:rsid w:val="002D243E"/>
    <w:rsid w:val="002E1957"/>
    <w:rsid w:val="002E1986"/>
    <w:rsid w:val="002E4A6A"/>
    <w:rsid w:val="0030536C"/>
    <w:rsid w:val="0033150D"/>
    <w:rsid w:val="00350C52"/>
    <w:rsid w:val="00351922"/>
    <w:rsid w:val="0037488F"/>
    <w:rsid w:val="00384339"/>
    <w:rsid w:val="003A0823"/>
    <w:rsid w:val="003D3639"/>
    <w:rsid w:val="003E0935"/>
    <w:rsid w:val="003F25A2"/>
    <w:rsid w:val="00401D66"/>
    <w:rsid w:val="00411D98"/>
    <w:rsid w:val="0045748E"/>
    <w:rsid w:val="00457C15"/>
    <w:rsid w:val="004658A9"/>
    <w:rsid w:val="0048451A"/>
    <w:rsid w:val="0048779F"/>
    <w:rsid w:val="004A4ECC"/>
    <w:rsid w:val="004C0D01"/>
    <w:rsid w:val="00523D27"/>
    <w:rsid w:val="00530B15"/>
    <w:rsid w:val="0054704B"/>
    <w:rsid w:val="0054777B"/>
    <w:rsid w:val="00551091"/>
    <w:rsid w:val="00564438"/>
    <w:rsid w:val="0057054E"/>
    <w:rsid w:val="00585F2A"/>
    <w:rsid w:val="00586B12"/>
    <w:rsid w:val="005A78ED"/>
    <w:rsid w:val="00601C12"/>
    <w:rsid w:val="0061767F"/>
    <w:rsid w:val="00633D6E"/>
    <w:rsid w:val="0063478C"/>
    <w:rsid w:val="00646915"/>
    <w:rsid w:val="00647B56"/>
    <w:rsid w:val="00647FF0"/>
    <w:rsid w:val="00656F3B"/>
    <w:rsid w:val="0066071A"/>
    <w:rsid w:val="00683B2A"/>
    <w:rsid w:val="00687B3E"/>
    <w:rsid w:val="006B0873"/>
    <w:rsid w:val="006B15D0"/>
    <w:rsid w:val="006B2F8F"/>
    <w:rsid w:val="006D6ED4"/>
    <w:rsid w:val="006E34FF"/>
    <w:rsid w:val="00700529"/>
    <w:rsid w:val="00701211"/>
    <w:rsid w:val="007038AE"/>
    <w:rsid w:val="00720D60"/>
    <w:rsid w:val="00727517"/>
    <w:rsid w:val="00731266"/>
    <w:rsid w:val="00732B68"/>
    <w:rsid w:val="00775966"/>
    <w:rsid w:val="00780771"/>
    <w:rsid w:val="007956D2"/>
    <w:rsid w:val="007A47B5"/>
    <w:rsid w:val="007B1A78"/>
    <w:rsid w:val="007B37D9"/>
    <w:rsid w:val="007B740C"/>
    <w:rsid w:val="007E17C6"/>
    <w:rsid w:val="0080275D"/>
    <w:rsid w:val="00817F71"/>
    <w:rsid w:val="0082082E"/>
    <w:rsid w:val="008266E7"/>
    <w:rsid w:val="00872811"/>
    <w:rsid w:val="00883B80"/>
    <w:rsid w:val="008910E8"/>
    <w:rsid w:val="008B6BC6"/>
    <w:rsid w:val="008C73C6"/>
    <w:rsid w:val="008F79BD"/>
    <w:rsid w:val="009061D6"/>
    <w:rsid w:val="0093175F"/>
    <w:rsid w:val="00932A65"/>
    <w:rsid w:val="009547B9"/>
    <w:rsid w:val="00970A60"/>
    <w:rsid w:val="00977BEE"/>
    <w:rsid w:val="009813FD"/>
    <w:rsid w:val="0098458E"/>
    <w:rsid w:val="00995A90"/>
    <w:rsid w:val="00996D00"/>
    <w:rsid w:val="009A3934"/>
    <w:rsid w:val="009B5FA5"/>
    <w:rsid w:val="009D0E7D"/>
    <w:rsid w:val="009D4152"/>
    <w:rsid w:val="009F2D6F"/>
    <w:rsid w:val="00A0105C"/>
    <w:rsid w:val="00A07462"/>
    <w:rsid w:val="00A22DCC"/>
    <w:rsid w:val="00A41D48"/>
    <w:rsid w:val="00A5188F"/>
    <w:rsid w:val="00A53D52"/>
    <w:rsid w:val="00A7053B"/>
    <w:rsid w:val="00A817E3"/>
    <w:rsid w:val="00A9147A"/>
    <w:rsid w:val="00A942EB"/>
    <w:rsid w:val="00AA444B"/>
    <w:rsid w:val="00B0263C"/>
    <w:rsid w:val="00B0400B"/>
    <w:rsid w:val="00B17F39"/>
    <w:rsid w:val="00B21FBE"/>
    <w:rsid w:val="00B27E5F"/>
    <w:rsid w:val="00B367B5"/>
    <w:rsid w:val="00B41E32"/>
    <w:rsid w:val="00B450AB"/>
    <w:rsid w:val="00B5007B"/>
    <w:rsid w:val="00B53C25"/>
    <w:rsid w:val="00B55F38"/>
    <w:rsid w:val="00B741CF"/>
    <w:rsid w:val="00BA68F3"/>
    <w:rsid w:val="00BE4F41"/>
    <w:rsid w:val="00C1692D"/>
    <w:rsid w:val="00C228E0"/>
    <w:rsid w:val="00C26F33"/>
    <w:rsid w:val="00C96195"/>
    <w:rsid w:val="00C97FCF"/>
    <w:rsid w:val="00CA38D6"/>
    <w:rsid w:val="00CA6193"/>
    <w:rsid w:val="00CA7E09"/>
    <w:rsid w:val="00CD7DB0"/>
    <w:rsid w:val="00CE51F9"/>
    <w:rsid w:val="00CF560E"/>
    <w:rsid w:val="00CF786E"/>
    <w:rsid w:val="00D01EE4"/>
    <w:rsid w:val="00D30598"/>
    <w:rsid w:val="00D67D1A"/>
    <w:rsid w:val="00D86FC3"/>
    <w:rsid w:val="00D9658E"/>
    <w:rsid w:val="00DA6AF9"/>
    <w:rsid w:val="00DB699A"/>
    <w:rsid w:val="00DC779D"/>
    <w:rsid w:val="00DE0B6B"/>
    <w:rsid w:val="00DF4657"/>
    <w:rsid w:val="00E212DB"/>
    <w:rsid w:val="00E3115C"/>
    <w:rsid w:val="00E40D2A"/>
    <w:rsid w:val="00E456CD"/>
    <w:rsid w:val="00E55F37"/>
    <w:rsid w:val="00E60820"/>
    <w:rsid w:val="00E70C2C"/>
    <w:rsid w:val="00E876AF"/>
    <w:rsid w:val="00EB4B42"/>
    <w:rsid w:val="00EB7BCB"/>
    <w:rsid w:val="00ED1383"/>
    <w:rsid w:val="00EE158E"/>
    <w:rsid w:val="00EE32CC"/>
    <w:rsid w:val="00EF54F2"/>
    <w:rsid w:val="00F04EFB"/>
    <w:rsid w:val="00F55112"/>
    <w:rsid w:val="00F616CD"/>
    <w:rsid w:val="00F73078"/>
    <w:rsid w:val="00F80D3A"/>
    <w:rsid w:val="00F91D41"/>
    <w:rsid w:val="00FB3566"/>
    <w:rsid w:val="00FB4D3A"/>
    <w:rsid w:val="00FC1BE8"/>
    <w:rsid w:val="00FD1481"/>
    <w:rsid w:val="00FE2479"/>
    <w:rsid w:val="00FF4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3729"/>
    <w:rPr>
      <w:sz w:val="24"/>
      <w:szCs w:val="24"/>
    </w:rPr>
  </w:style>
  <w:style w:type="paragraph" w:styleId="Heading1">
    <w:name w:val="heading 1"/>
    <w:basedOn w:val="Normal"/>
    <w:next w:val="Normal"/>
    <w:qFormat/>
    <w:rsid w:val="00233729"/>
    <w:pPr>
      <w:keepNext/>
      <w:numPr>
        <w:numId w:val="23"/>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33729"/>
    <w:pPr>
      <w:keepNext/>
      <w:numPr>
        <w:ilvl w:val="1"/>
        <w:numId w:val="23"/>
      </w:numPr>
      <w:spacing w:before="240" w:after="60"/>
      <w:outlineLvl w:val="1"/>
    </w:pPr>
    <w:rPr>
      <w:rFonts w:ascii="Arial" w:hAnsi="Arial" w:cs="Arial"/>
      <w:b/>
      <w:bCs/>
      <w:iCs/>
      <w:sz w:val="28"/>
      <w:szCs w:val="28"/>
    </w:rPr>
  </w:style>
  <w:style w:type="paragraph" w:styleId="Heading3">
    <w:name w:val="heading 3"/>
    <w:basedOn w:val="Normal"/>
    <w:next w:val="Normal"/>
    <w:qFormat/>
    <w:rsid w:val="00233729"/>
    <w:pPr>
      <w:keepNext/>
      <w:numPr>
        <w:ilvl w:val="2"/>
        <w:numId w:val="23"/>
      </w:numPr>
      <w:spacing w:before="240" w:after="60"/>
      <w:outlineLvl w:val="2"/>
    </w:pPr>
    <w:rPr>
      <w:rFonts w:ascii="Arial" w:hAnsi="Arial" w:cs="Arial"/>
      <w:b/>
      <w:bCs/>
      <w:sz w:val="26"/>
      <w:szCs w:val="26"/>
    </w:rPr>
  </w:style>
  <w:style w:type="paragraph" w:styleId="Heading4">
    <w:name w:val="heading 4"/>
    <w:basedOn w:val="Normal"/>
    <w:next w:val="Normal"/>
    <w:qFormat/>
    <w:rsid w:val="00233729"/>
    <w:pPr>
      <w:keepNext/>
      <w:numPr>
        <w:ilvl w:val="3"/>
        <w:numId w:val="23"/>
      </w:numPr>
      <w:spacing w:before="240" w:after="60"/>
      <w:outlineLvl w:val="3"/>
    </w:pPr>
    <w:rPr>
      <w:rFonts w:ascii="Arial" w:hAnsi="Arial"/>
      <w:b/>
      <w:bCs/>
      <w:i/>
      <w:szCs w:val="28"/>
    </w:rPr>
  </w:style>
  <w:style w:type="paragraph" w:styleId="Heading5">
    <w:name w:val="heading 5"/>
    <w:basedOn w:val="Normal"/>
    <w:next w:val="Normal"/>
    <w:qFormat/>
    <w:rsid w:val="00233729"/>
    <w:pPr>
      <w:numPr>
        <w:ilvl w:val="4"/>
        <w:numId w:val="23"/>
      </w:numPr>
      <w:spacing w:before="240" w:after="60"/>
      <w:outlineLvl w:val="4"/>
    </w:pPr>
    <w:rPr>
      <w:b/>
      <w:bCs/>
      <w:i/>
      <w:iCs/>
      <w:sz w:val="26"/>
      <w:szCs w:val="26"/>
    </w:rPr>
  </w:style>
  <w:style w:type="paragraph" w:styleId="Heading6">
    <w:name w:val="heading 6"/>
    <w:basedOn w:val="Normal"/>
    <w:next w:val="Normal"/>
    <w:qFormat/>
    <w:rsid w:val="00233729"/>
    <w:pPr>
      <w:numPr>
        <w:ilvl w:val="5"/>
        <w:numId w:val="23"/>
      </w:numPr>
      <w:spacing w:before="240" w:after="60"/>
      <w:outlineLvl w:val="5"/>
    </w:pPr>
    <w:rPr>
      <w:b/>
      <w:bCs/>
      <w:sz w:val="22"/>
      <w:szCs w:val="22"/>
    </w:rPr>
  </w:style>
  <w:style w:type="paragraph" w:styleId="Heading7">
    <w:name w:val="heading 7"/>
    <w:basedOn w:val="Normal"/>
    <w:next w:val="Normal"/>
    <w:qFormat/>
    <w:rsid w:val="00233729"/>
    <w:pPr>
      <w:numPr>
        <w:ilvl w:val="6"/>
        <w:numId w:val="23"/>
      </w:numPr>
      <w:spacing w:before="240" w:after="60"/>
      <w:outlineLvl w:val="6"/>
    </w:pPr>
  </w:style>
  <w:style w:type="paragraph" w:styleId="Heading8">
    <w:name w:val="heading 8"/>
    <w:basedOn w:val="Normal"/>
    <w:next w:val="Normal"/>
    <w:qFormat/>
    <w:rsid w:val="00233729"/>
    <w:pPr>
      <w:numPr>
        <w:ilvl w:val="7"/>
        <w:numId w:val="23"/>
      </w:numPr>
      <w:spacing w:before="240" w:after="60"/>
      <w:outlineLvl w:val="7"/>
    </w:pPr>
    <w:rPr>
      <w:i/>
      <w:iCs/>
    </w:rPr>
  </w:style>
  <w:style w:type="paragraph" w:styleId="Heading9">
    <w:name w:val="heading 9"/>
    <w:basedOn w:val="Normal"/>
    <w:next w:val="Normal"/>
    <w:qFormat/>
    <w:rsid w:val="00233729"/>
    <w:pPr>
      <w:numPr>
        <w:ilvl w:val="8"/>
        <w:numId w:val="2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33729"/>
    <w:pPr>
      <w:spacing w:before="240" w:after="60"/>
      <w:jc w:val="center"/>
      <w:outlineLvl w:val="0"/>
    </w:pPr>
    <w:rPr>
      <w:rFonts w:ascii="Arial" w:hAnsi="Arial" w:cs="Arial"/>
      <w:b/>
      <w:bCs/>
      <w:kern w:val="28"/>
      <w:sz w:val="36"/>
      <w:szCs w:val="32"/>
    </w:rPr>
  </w:style>
  <w:style w:type="paragraph" w:styleId="BodyText">
    <w:name w:val="Body Text"/>
    <w:basedOn w:val="Normal"/>
    <w:rsid w:val="00233729"/>
    <w:pPr>
      <w:spacing w:after="120"/>
    </w:pPr>
  </w:style>
  <w:style w:type="paragraph" w:styleId="ListBullet">
    <w:name w:val="List Bullet"/>
    <w:basedOn w:val="Normal"/>
    <w:rsid w:val="00233729"/>
    <w:pPr>
      <w:numPr>
        <w:numId w:val="1"/>
      </w:numPr>
    </w:pPr>
  </w:style>
  <w:style w:type="paragraph" w:styleId="ListBullet2">
    <w:name w:val="List Bullet 2"/>
    <w:basedOn w:val="Normal"/>
    <w:rsid w:val="00233729"/>
    <w:pPr>
      <w:numPr>
        <w:numId w:val="2"/>
      </w:numPr>
    </w:pPr>
  </w:style>
  <w:style w:type="paragraph" w:styleId="ListNumber">
    <w:name w:val="List Number"/>
    <w:basedOn w:val="Normal"/>
    <w:rsid w:val="00233729"/>
    <w:pPr>
      <w:numPr>
        <w:numId w:val="24"/>
      </w:numPr>
    </w:pPr>
  </w:style>
  <w:style w:type="paragraph" w:styleId="BlockText">
    <w:name w:val="Block Text"/>
    <w:basedOn w:val="Normal"/>
    <w:rsid w:val="00233729"/>
    <w:pPr>
      <w:spacing w:after="120"/>
      <w:ind w:left="1440" w:right="1440"/>
    </w:pPr>
  </w:style>
  <w:style w:type="paragraph" w:styleId="BodyTextIndent">
    <w:name w:val="Body Text Indent"/>
    <w:basedOn w:val="Normal"/>
    <w:rsid w:val="00233729"/>
    <w:pPr>
      <w:spacing w:after="120"/>
      <w:ind w:left="360"/>
    </w:pPr>
  </w:style>
  <w:style w:type="paragraph" w:styleId="BodyTextFirstIndent2">
    <w:name w:val="Body Text First Indent 2"/>
    <w:basedOn w:val="BodyTextIndent"/>
    <w:rsid w:val="00233729"/>
    <w:pPr>
      <w:ind w:firstLine="210"/>
    </w:pPr>
  </w:style>
  <w:style w:type="paragraph" w:styleId="BodyTextIndent2">
    <w:name w:val="Body Text Indent 2"/>
    <w:basedOn w:val="Normal"/>
    <w:rsid w:val="00233729"/>
    <w:pPr>
      <w:spacing w:after="120"/>
      <w:ind w:left="360"/>
    </w:pPr>
  </w:style>
  <w:style w:type="character" w:customStyle="1" w:styleId="BodyTextIndent2Char">
    <w:name w:val="Body Text Indent 2 Char"/>
    <w:rsid w:val="00233729"/>
    <w:rPr>
      <w:rFonts w:eastAsia="SimSun"/>
      <w:sz w:val="24"/>
      <w:szCs w:val="24"/>
      <w:lang w:val="en-US" w:eastAsia="zh-CN" w:bidi="ar-SA"/>
    </w:rPr>
  </w:style>
  <w:style w:type="character" w:customStyle="1" w:styleId="Boldphrase">
    <w:name w:val="Bold phrase"/>
    <w:rsid w:val="00233729"/>
    <w:rPr>
      <w:b/>
    </w:rPr>
  </w:style>
  <w:style w:type="character" w:styleId="Emphasis">
    <w:name w:val="Emphasis"/>
    <w:qFormat/>
    <w:rsid w:val="00233729"/>
    <w:rPr>
      <w:i/>
      <w:iCs/>
    </w:rPr>
  </w:style>
  <w:style w:type="character" w:customStyle="1" w:styleId="Filename">
    <w:name w:val="Filename"/>
    <w:rsid w:val="00233729"/>
    <w:rPr>
      <w:rFonts w:ascii="Arial" w:hAnsi="Arial"/>
      <w:sz w:val="20"/>
    </w:rPr>
  </w:style>
  <w:style w:type="paragraph" w:customStyle="1" w:styleId="Author">
    <w:name w:val="Author"/>
    <w:basedOn w:val="Normal"/>
    <w:rsid w:val="00233729"/>
    <w:pPr>
      <w:jc w:val="center"/>
    </w:pPr>
    <w:rPr>
      <w:sz w:val="26"/>
    </w:rPr>
  </w:style>
  <w:style w:type="paragraph" w:styleId="Date">
    <w:name w:val="Date"/>
    <w:basedOn w:val="Normal"/>
    <w:next w:val="Normal"/>
    <w:rsid w:val="00233729"/>
    <w:pPr>
      <w:spacing w:before="60"/>
      <w:jc w:val="center"/>
    </w:pPr>
    <w:rPr>
      <w:sz w:val="26"/>
    </w:rPr>
  </w:style>
  <w:style w:type="paragraph" w:styleId="Footer">
    <w:name w:val="footer"/>
    <w:basedOn w:val="Normal"/>
    <w:rsid w:val="00233729"/>
    <w:pPr>
      <w:tabs>
        <w:tab w:val="center" w:pos="4320"/>
        <w:tab w:val="right" w:pos="8640"/>
      </w:tabs>
    </w:pPr>
  </w:style>
  <w:style w:type="character" w:styleId="PageNumber">
    <w:name w:val="page number"/>
    <w:basedOn w:val="DefaultParagraphFont"/>
    <w:rsid w:val="00233729"/>
  </w:style>
  <w:style w:type="paragraph" w:styleId="Header">
    <w:name w:val="header"/>
    <w:basedOn w:val="Normal"/>
    <w:rsid w:val="00233729"/>
    <w:pPr>
      <w:tabs>
        <w:tab w:val="center" w:pos="4320"/>
        <w:tab w:val="right" w:pos="8640"/>
      </w:tabs>
    </w:pPr>
  </w:style>
  <w:style w:type="paragraph" w:customStyle="1" w:styleId="TOCheader">
    <w:name w:val="TOC header"/>
    <w:basedOn w:val="Normal"/>
    <w:rsid w:val="00233729"/>
    <w:rPr>
      <w:rFonts w:ascii="Arial" w:hAnsi="Arial"/>
      <w:b/>
      <w:sz w:val="28"/>
    </w:rPr>
  </w:style>
  <w:style w:type="character" w:styleId="Hyperlink">
    <w:name w:val="Hyperlink"/>
    <w:uiPriority w:val="99"/>
    <w:rsid w:val="00233729"/>
    <w:rPr>
      <w:color w:val="0000FF"/>
      <w:u w:val="single"/>
    </w:rPr>
  </w:style>
  <w:style w:type="paragraph" w:styleId="TOC1">
    <w:name w:val="toc 1"/>
    <w:basedOn w:val="Normal"/>
    <w:next w:val="Normal"/>
    <w:autoRedefine/>
    <w:uiPriority w:val="39"/>
    <w:rsid w:val="00233729"/>
  </w:style>
  <w:style w:type="paragraph" w:styleId="TOC2">
    <w:name w:val="toc 2"/>
    <w:basedOn w:val="Normal"/>
    <w:next w:val="Normal"/>
    <w:autoRedefine/>
    <w:uiPriority w:val="39"/>
    <w:rsid w:val="00233729"/>
    <w:pPr>
      <w:ind w:left="240"/>
    </w:pPr>
    <w:rPr>
      <w:rFonts w:eastAsia="Times New Roman"/>
      <w:lang w:eastAsia="en-US"/>
    </w:rPr>
  </w:style>
  <w:style w:type="paragraph" w:styleId="TOC3">
    <w:name w:val="toc 3"/>
    <w:basedOn w:val="Normal"/>
    <w:next w:val="Normal"/>
    <w:autoRedefine/>
    <w:uiPriority w:val="39"/>
    <w:rsid w:val="00233729"/>
    <w:pPr>
      <w:ind w:left="480"/>
    </w:pPr>
  </w:style>
  <w:style w:type="paragraph" w:styleId="BalloonText">
    <w:name w:val="Balloon Text"/>
    <w:basedOn w:val="Normal"/>
    <w:semiHidden/>
    <w:rsid w:val="003A0823"/>
    <w:rPr>
      <w:rFonts w:ascii="Tahoma" w:hAnsi="Tahoma" w:cs="Tahoma"/>
      <w:sz w:val="16"/>
      <w:szCs w:val="16"/>
    </w:rPr>
  </w:style>
  <w:style w:type="paragraph" w:styleId="PlainText">
    <w:name w:val="Plain Text"/>
    <w:basedOn w:val="Normal"/>
    <w:rsid w:val="007B1A78"/>
    <w:pPr>
      <w:keepLines/>
      <w:spacing w:after="120"/>
    </w:pPr>
    <w:rPr>
      <w:rFonts w:ascii="Courier New" w:hAnsi="Courier New" w:cs="Courier New"/>
      <w:sz w:val="20"/>
      <w:szCs w:val="20"/>
    </w:rPr>
  </w:style>
  <w:style w:type="paragraph" w:styleId="FootnoteText">
    <w:name w:val="footnote text"/>
    <w:basedOn w:val="Normal"/>
    <w:link w:val="FootnoteTextChar"/>
    <w:rsid w:val="0045748E"/>
    <w:rPr>
      <w:sz w:val="20"/>
      <w:szCs w:val="20"/>
    </w:rPr>
  </w:style>
  <w:style w:type="character" w:customStyle="1" w:styleId="FootnoteTextChar">
    <w:name w:val="Footnote Text Char"/>
    <w:basedOn w:val="DefaultParagraphFont"/>
    <w:link w:val="FootnoteText"/>
    <w:rsid w:val="0045748E"/>
  </w:style>
  <w:style w:type="character" w:styleId="FootnoteReference">
    <w:name w:val="footnote reference"/>
    <w:rsid w:val="0045748E"/>
    <w:rPr>
      <w:vertAlign w:val="superscript"/>
    </w:rPr>
  </w:style>
  <w:style w:type="character" w:styleId="FollowedHyperlink">
    <w:name w:val="FollowedHyperlink"/>
    <w:basedOn w:val="DefaultParagraphFont"/>
    <w:rsid w:val="00411D9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fc-editor.org/rfc/bcp/bcp47.txt" TargetMode="External"/><Relationship Id="rId18" Type="http://schemas.openxmlformats.org/officeDocument/2006/relationships/hyperlink" Target="http://wesay.org/wiki/How_to_sort_using_a_custom_sort_sequenc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demo.icu-project.org/icu-bin/locexp?_=root&amp;d_=en&amp;x=col" TargetMode="External"/><Relationship Id="rId7" Type="http://schemas.openxmlformats.org/officeDocument/2006/relationships/footnotes" Target="footnotes.xml"/><Relationship Id="rId12" Type="http://schemas.openxmlformats.org/officeDocument/2006/relationships/hyperlink" Target="http://www.unicode.org/cldr/dtd/1.0/ldml-spec.htm" TargetMode="External"/><Relationship Id="rId17" Type="http://schemas.openxmlformats.org/officeDocument/2006/relationships/hyperlink" Target="http://www.loc.gov/standards/iso639-2/php/English_list.ph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il.org/iso639-3/" TargetMode="External"/><Relationship Id="rId20" Type="http://schemas.openxmlformats.org/officeDocument/2006/relationships/hyperlink" Target="http://userguide.icu-project.org/collation/custom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nicode.org/cldr/dtd/1.5/ldml.dtd"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ethnologue.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cldr.unicode.org/" TargetMode="External"/><Relationship Id="rId19" Type="http://schemas.openxmlformats.org/officeDocument/2006/relationships/hyperlink" Target="http://www.unicode.org/unicode/reports/tr10/" TargetMode="External"/><Relationship Id="rId4" Type="http://schemas.microsoft.com/office/2007/relationships/stylesWithEffects" Target="stylesWithEffects.xml"/><Relationship Id="rId9" Type="http://schemas.openxmlformats.org/officeDocument/2006/relationships/hyperlink" Target="http://unicode.org/reports/tr35/" TargetMode="External"/><Relationship Id="rId14" Type="http://schemas.openxmlformats.org/officeDocument/2006/relationships/hyperlink" Target="http://www.iana.org/assignments/language-subtag-registry" TargetMode="External"/><Relationship Id="rId22" Type="http://schemas.openxmlformats.org/officeDocument/2006/relationships/hyperlink" Target="http://fieldworks.sil.org/wp-content/TechnicalDocs/ICU%20and%20writing%20systems.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palaso.org/" TargetMode="External"/><Relationship Id="rId1" Type="http://schemas.openxmlformats.org/officeDocument/2006/relationships/hyperlink" Target="http://site.icu-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D554B-26B5-4FEA-81BE-95480BFB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SIL Encoding Converters</vt:lpstr>
    </vt:vector>
  </TitlesOfParts>
  <Company>SIL International</Company>
  <LinksUpToDate>false</LinksUpToDate>
  <CharactersWithSpaces>29737</CharactersWithSpaces>
  <SharedDoc>false</SharedDoc>
  <HLinks>
    <vt:vector size="186" baseType="variant">
      <vt:variant>
        <vt:i4>6422564</vt:i4>
      </vt:variant>
      <vt:variant>
        <vt:i4>138</vt:i4>
      </vt:variant>
      <vt:variant>
        <vt:i4>0</vt:i4>
      </vt:variant>
      <vt:variant>
        <vt:i4>5</vt:i4>
      </vt:variant>
      <vt:variant>
        <vt:lpwstr>http://fieldworks.sil.org/wp-content/TechnicalDocs/ICU and writing systems.doc</vt:lpwstr>
      </vt:variant>
      <vt:variant>
        <vt:lpwstr/>
      </vt:variant>
      <vt:variant>
        <vt:i4>1179723</vt:i4>
      </vt:variant>
      <vt:variant>
        <vt:i4>135</vt:i4>
      </vt:variant>
      <vt:variant>
        <vt:i4>0</vt:i4>
      </vt:variant>
      <vt:variant>
        <vt:i4>5</vt:i4>
      </vt:variant>
      <vt:variant>
        <vt:lpwstr>http://demo.icu-project.org/icu-bin/locexp?_=root&amp;d_=en&amp;x=col</vt:lpwstr>
      </vt:variant>
      <vt:variant>
        <vt:lpwstr/>
      </vt:variant>
      <vt:variant>
        <vt:i4>5439563</vt:i4>
      </vt:variant>
      <vt:variant>
        <vt:i4>132</vt:i4>
      </vt:variant>
      <vt:variant>
        <vt:i4>0</vt:i4>
      </vt:variant>
      <vt:variant>
        <vt:i4>5</vt:i4>
      </vt:variant>
      <vt:variant>
        <vt:lpwstr>http://userguide.icu-project.org/collation/customization</vt:lpwstr>
      </vt:variant>
      <vt:variant>
        <vt:lpwstr/>
      </vt:variant>
      <vt:variant>
        <vt:i4>4849695</vt:i4>
      </vt:variant>
      <vt:variant>
        <vt:i4>129</vt:i4>
      </vt:variant>
      <vt:variant>
        <vt:i4>0</vt:i4>
      </vt:variant>
      <vt:variant>
        <vt:i4>5</vt:i4>
      </vt:variant>
      <vt:variant>
        <vt:lpwstr>http://www.unicode.org/unicode/reports/tr10/</vt:lpwstr>
      </vt:variant>
      <vt:variant>
        <vt:lpwstr/>
      </vt:variant>
      <vt:variant>
        <vt:i4>5767284</vt:i4>
      </vt:variant>
      <vt:variant>
        <vt:i4>126</vt:i4>
      </vt:variant>
      <vt:variant>
        <vt:i4>0</vt:i4>
      </vt:variant>
      <vt:variant>
        <vt:i4>5</vt:i4>
      </vt:variant>
      <vt:variant>
        <vt:lpwstr>http://wesay.org/wiki/How_to_sort_using_a_custom_sort_sequence</vt:lpwstr>
      </vt:variant>
      <vt:variant>
        <vt:lpwstr/>
      </vt:variant>
      <vt:variant>
        <vt:i4>65653</vt:i4>
      </vt:variant>
      <vt:variant>
        <vt:i4>123</vt:i4>
      </vt:variant>
      <vt:variant>
        <vt:i4>0</vt:i4>
      </vt:variant>
      <vt:variant>
        <vt:i4>5</vt:i4>
      </vt:variant>
      <vt:variant>
        <vt:lpwstr>http://www.loc.gov/standards/iso639-2/php/English_list.php</vt:lpwstr>
      </vt:variant>
      <vt:variant>
        <vt:lpwstr/>
      </vt:variant>
      <vt:variant>
        <vt:i4>720901</vt:i4>
      </vt:variant>
      <vt:variant>
        <vt:i4>120</vt:i4>
      </vt:variant>
      <vt:variant>
        <vt:i4>0</vt:i4>
      </vt:variant>
      <vt:variant>
        <vt:i4>5</vt:i4>
      </vt:variant>
      <vt:variant>
        <vt:lpwstr>http://www.sil.org/iso639-3/</vt:lpwstr>
      </vt:variant>
      <vt:variant>
        <vt:lpwstr/>
      </vt:variant>
      <vt:variant>
        <vt:i4>3997738</vt:i4>
      </vt:variant>
      <vt:variant>
        <vt:i4>117</vt:i4>
      </vt:variant>
      <vt:variant>
        <vt:i4>0</vt:i4>
      </vt:variant>
      <vt:variant>
        <vt:i4>5</vt:i4>
      </vt:variant>
      <vt:variant>
        <vt:lpwstr>http://www.ethnologue.com/</vt:lpwstr>
      </vt:variant>
      <vt:variant>
        <vt:lpwstr/>
      </vt:variant>
      <vt:variant>
        <vt:i4>4915218</vt:i4>
      </vt:variant>
      <vt:variant>
        <vt:i4>114</vt:i4>
      </vt:variant>
      <vt:variant>
        <vt:i4>0</vt:i4>
      </vt:variant>
      <vt:variant>
        <vt:i4>5</vt:i4>
      </vt:variant>
      <vt:variant>
        <vt:lpwstr>http://www.iana.org/assignments/language-subtag-registry</vt:lpwstr>
      </vt:variant>
      <vt:variant>
        <vt:lpwstr/>
      </vt:variant>
      <vt:variant>
        <vt:i4>3014691</vt:i4>
      </vt:variant>
      <vt:variant>
        <vt:i4>111</vt:i4>
      </vt:variant>
      <vt:variant>
        <vt:i4>0</vt:i4>
      </vt:variant>
      <vt:variant>
        <vt:i4>5</vt:i4>
      </vt:variant>
      <vt:variant>
        <vt:lpwstr>http://www.rfc-editor.org/rfc/bcp/bcp47.txt</vt:lpwstr>
      </vt:variant>
      <vt:variant>
        <vt:lpwstr/>
      </vt:variant>
      <vt:variant>
        <vt:i4>1572873</vt:i4>
      </vt:variant>
      <vt:variant>
        <vt:i4>108</vt:i4>
      </vt:variant>
      <vt:variant>
        <vt:i4>0</vt:i4>
      </vt:variant>
      <vt:variant>
        <vt:i4>5</vt:i4>
      </vt:variant>
      <vt:variant>
        <vt:lpwstr>http://cldr.unicode.org/</vt:lpwstr>
      </vt:variant>
      <vt:variant>
        <vt:lpwstr/>
      </vt:variant>
      <vt:variant>
        <vt:i4>6160389</vt:i4>
      </vt:variant>
      <vt:variant>
        <vt:i4>105</vt:i4>
      </vt:variant>
      <vt:variant>
        <vt:i4>0</vt:i4>
      </vt:variant>
      <vt:variant>
        <vt:i4>5</vt:i4>
      </vt:variant>
      <vt:variant>
        <vt:lpwstr>http://unicode.org/reports/tr35/</vt:lpwstr>
      </vt:variant>
      <vt:variant>
        <vt:lpwstr/>
      </vt:variant>
      <vt:variant>
        <vt:i4>2031670</vt:i4>
      </vt:variant>
      <vt:variant>
        <vt:i4>98</vt:i4>
      </vt:variant>
      <vt:variant>
        <vt:i4>0</vt:i4>
      </vt:variant>
      <vt:variant>
        <vt:i4>5</vt:i4>
      </vt:variant>
      <vt:variant>
        <vt:lpwstr/>
      </vt:variant>
      <vt:variant>
        <vt:lpwstr>_Toc300860308</vt:lpwstr>
      </vt:variant>
      <vt:variant>
        <vt:i4>2031670</vt:i4>
      </vt:variant>
      <vt:variant>
        <vt:i4>92</vt:i4>
      </vt:variant>
      <vt:variant>
        <vt:i4>0</vt:i4>
      </vt:variant>
      <vt:variant>
        <vt:i4>5</vt:i4>
      </vt:variant>
      <vt:variant>
        <vt:lpwstr/>
      </vt:variant>
      <vt:variant>
        <vt:lpwstr>_Toc300860307</vt:lpwstr>
      </vt:variant>
      <vt:variant>
        <vt:i4>2031670</vt:i4>
      </vt:variant>
      <vt:variant>
        <vt:i4>86</vt:i4>
      </vt:variant>
      <vt:variant>
        <vt:i4>0</vt:i4>
      </vt:variant>
      <vt:variant>
        <vt:i4>5</vt:i4>
      </vt:variant>
      <vt:variant>
        <vt:lpwstr/>
      </vt:variant>
      <vt:variant>
        <vt:lpwstr>_Toc300860306</vt:lpwstr>
      </vt:variant>
      <vt:variant>
        <vt:i4>2031670</vt:i4>
      </vt:variant>
      <vt:variant>
        <vt:i4>80</vt:i4>
      </vt:variant>
      <vt:variant>
        <vt:i4>0</vt:i4>
      </vt:variant>
      <vt:variant>
        <vt:i4>5</vt:i4>
      </vt:variant>
      <vt:variant>
        <vt:lpwstr/>
      </vt:variant>
      <vt:variant>
        <vt:lpwstr>_Toc300860305</vt:lpwstr>
      </vt:variant>
      <vt:variant>
        <vt:i4>2031670</vt:i4>
      </vt:variant>
      <vt:variant>
        <vt:i4>74</vt:i4>
      </vt:variant>
      <vt:variant>
        <vt:i4>0</vt:i4>
      </vt:variant>
      <vt:variant>
        <vt:i4>5</vt:i4>
      </vt:variant>
      <vt:variant>
        <vt:lpwstr/>
      </vt:variant>
      <vt:variant>
        <vt:lpwstr>_Toc300860304</vt:lpwstr>
      </vt:variant>
      <vt:variant>
        <vt:i4>2031670</vt:i4>
      </vt:variant>
      <vt:variant>
        <vt:i4>68</vt:i4>
      </vt:variant>
      <vt:variant>
        <vt:i4>0</vt:i4>
      </vt:variant>
      <vt:variant>
        <vt:i4>5</vt:i4>
      </vt:variant>
      <vt:variant>
        <vt:lpwstr/>
      </vt:variant>
      <vt:variant>
        <vt:lpwstr>_Toc300860303</vt:lpwstr>
      </vt:variant>
      <vt:variant>
        <vt:i4>2031670</vt:i4>
      </vt:variant>
      <vt:variant>
        <vt:i4>62</vt:i4>
      </vt:variant>
      <vt:variant>
        <vt:i4>0</vt:i4>
      </vt:variant>
      <vt:variant>
        <vt:i4>5</vt:i4>
      </vt:variant>
      <vt:variant>
        <vt:lpwstr/>
      </vt:variant>
      <vt:variant>
        <vt:lpwstr>_Toc300860302</vt:lpwstr>
      </vt:variant>
      <vt:variant>
        <vt:i4>2031670</vt:i4>
      </vt:variant>
      <vt:variant>
        <vt:i4>56</vt:i4>
      </vt:variant>
      <vt:variant>
        <vt:i4>0</vt:i4>
      </vt:variant>
      <vt:variant>
        <vt:i4>5</vt:i4>
      </vt:variant>
      <vt:variant>
        <vt:lpwstr/>
      </vt:variant>
      <vt:variant>
        <vt:lpwstr>_Toc300860301</vt:lpwstr>
      </vt:variant>
      <vt:variant>
        <vt:i4>2031670</vt:i4>
      </vt:variant>
      <vt:variant>
        <vt:i4>50</vt:i4>
      </vt:variant>
      <vt:variant>
        <vt:i4>0</vt:i4>
      </vt:variant>
      <vt:variant>
        <vt:i4>5</vt:i4>
      </vt:variant>
      <vt:variant>
        <vt:lpwstr/>
      </vt:variant>
      <vt:variant>
        <vt:lpwstr>_Toc300860300</vt:lpwstr>
      </vt:variant>
      <vt:variant>
        <vt:i4>1441847</vt:i4>
      </vt:variant>
      <vt:variant>
        <vt:i4>44</vt:i4>
      </vt:variant>
      <vt:variant>
        <vt:i4>0</vt:i4>
      </vt:variant>
      <vt:variant>
        <vt:i4>5</vt:i4>
      </vt:variant>
      <vt:variant>
        <vt:lpwstr/>
      </vt:variant>
      <vt:variant>
        <vt:lpwstr>_Toc300860299</vt:lpwstr>
      </vt:variant>
      <vt:variant>
        <vt:i4>1441847</vt:i4>
      </vt:variant>
      <vt:variant>
        <vt:i4>38</vt:i4>
      </vt:variant>
      <vt:variant>
        <vt:i4>0</vt:i4>
      </vt:variant>
      <vt:variant>
        <vt:i4>5</vt:i4>
      </vt:variant>
      <vt:variant>
        <vt:lpwstr/>
      </vt:variant>
      <vt:variant>
        <vt:lpwstr>_Toc300860298</vt:lpwstr>
      </vt:variant>
      <vt:variant>
        <vt:i4>1441847</vt:i4>
      </vt:variant>
      <vt:variant>
        <vt:i4>32</vt:i4>
      </vt:variant>
      <vt:variant>
        <vt:i4>0</vt:i4>
      </vt:variant>
      <vt:variant>
        <vt:i4>5</vt:i4>
      </vt:variant>
      <vt:variant>
        <vt:lpwstr/>
      </vt:variant>
      <vt:variant>
        <vt:lpwstr>_Toc300860297</vt:lpwstr>
      </vt:variant>
      <vt:variant>
        <vt:i4>1441847</vt:i4>
      </vt:variant>
      <vt:variant>
        <vt:i4>26</vt:i4>
      </vt:variant>
      <vt:variant>
        <vt:i4>0</vt:i4>
      </vt:variant>
      <vt:variant>
        <vt:i4>5</vt:i4>
      </vt:variant>
      <vt:variant>
        <vt:lpwstr/>
      </vt:variant>
      <vt:variant>
        <vt:lpwstr>_Toc300860296</vt:lpwstr>
      </vt:variant>
      <vt:variant>
        <vt:i4>1441847</vt:i4>
      </vt:variant>
      <vt:variant>
        <vt:i4>20</vt:i4>
      </vt:variant>
      <vt:variant>
        <vt:i4>0</vt:i4>
      </vt:variant>
      <vt:variant>
        <vt:i4>5</vt:i4>
      </vt:variant>
      <vt:variant>
        <vt:lpwstr/>
      </vt:variant>
      <vt:variant>
        <vt:lpwstr>_Toc300860295</vt:lpwstr>
      </vt:variant>
      <vt:variant>
        <vt:i4>1441847</vt:i4>
      </vt:variant>
      <vt:variant>
        <vt:i4>14</vt:i4>
      </vt:variant>
      <vt:variant>
        <vt:i4>0</vt:i4>
      </vt:variant>
      <vt:variant>
        <vt:i4>5</vt:i4>
      </vt:variant>
      <vt:variant>
        <vt:lpwstr/>
      </vt:variant>
      <vt:variant>
        <vt:lpwstr>_Toc300860294</vt:lpwstr>
      </vt:variant>
      <vt:variant>
        <vt:i4>1441847</vt:i4>
      </vt:variant>
      <vt:variant>
        <vt:i4>8</vt:i4>
      </vt:variant>
      <vt:variant>
        <vt:i4>0</vt:i4>
      </vt:variant>
      <vt:variant>
        <vt:i4>5</vt:i4>
      </vt:variant>
      <vt:variant>
        <vt:lpwstr/>
      </vt:variant>
      <vt:variant>
        <vt:lpwstr>_Toc300860293</vt:lpwstr>
      </vt:variant>
      <vt:variant>
        <vt:i4>1441847</vt:i4>
      </vt:variant>
      <vt:variant>
        <vt:i4>2</vt:i4>
      </vt:variant>
      <vt:variant>
        <vt:i4>0</vt:i4>
      </vt:variant>
      <vt:variant>
        <vt:i4>5</vt:i4>
      </vt:variant>
      <vt:variant>
        <vt:lpwstr/>
      </vt:variant>
      <vt:variant>
        <vt:lpwstr>_Toc300860292</vt:lpwstr>
      </vt:variant>
      <vt:variant>
        <vt:i4>3604590</vt:i4>
      </vt:variant>
      <vt:variant>
        <vt:i4>3</vt:i4>
      </vt:variant>
      <vt:variant>
        <vt:i4>0</vt:i4>
      </vt:variant>
      <vt:variant>
        <vt:i4>5</vt:i4>
      </vt:variant>
      <vt:variant>
        <vt:lpwstr>http://palaso.org/</vt:lpwstr>
      </vt:variant>
      <vt:variant>
        <vt:lpwstr/>
      </vt:variant>
      <vt:variant>
        <vt:i4>4456479</vt:i4>
      </vt:variant>
      <vt:variant>
        <vt:i4>0</vt:i4>
      </vt:variant>
      <vt:variant>
        <vt:i4>0</vt:i4>
      </vt:variant>
      <vt:variant>
        <vt:i4>5</vt:i4>
      </vt:variant>
      <vt:variant>
        <vt:lpwstr>http://site.icu-project.org/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 Encoding Converters</dc:title>
  <dc:creator>Ken Zook</dc:creator>
  <cp:lastModifiedBy>Ken Zook</cp:lastModifiedBy>
  <cp:revision>6</cp:revision>
  <dcterms:created xsi:type="dcterms:W3CDTF">2011-08-12T02:10:00Z</dcterms:created>
  <dcterms:modified xsi:type="dcterms:W3CDTF">2014-02-14T21:14:00Z</dcterms:modified>
</cp:coreProperties>
</file>