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7B4" w:rsidRPr="00F01206" w:rsidRDefault="00106174" w:rsidP="009F44EF">
      <w:pPr>
        <w:jc w:val="center"/>
      </w:pPr>
      <w:r w:rsidRPr="00106174">
        <w:rPr>
          <w:rFonts w:ascii="Arial" w:hAnsi="Arial" w:cs="Arial"/>
          <w:b/>
          <w:bCs/>
          <w:sz w:val="36"/>
          <w:szCs w:val="36"/>
        </w:rPr>
        <w:t xml:space="preserve">Technical Notes on </w:t>
      </w:r>
      <w:r w:rsidR="00A2179A">
        <w:rPr>
          <w:rFonts w:ascii="Arial" w:hAnsi="Arial" w:cs="Arial"/>
          <w:b/>
          <w:bCs/>
          <w:sz w:val="36"/>
          <w:szCs w:val="36"/>
        </w:rPr>
        <w:t>Fieldworks</w:t>
      </w:r>
      <w:r w:rsidR="00E45FA6">
        <w:rPr>
          <w:rFonts w:ascii="Arial" w:hAnsi="Arial" w:cs="Arial"/>
          <w:b/>
          <w:bCs/>
          <w:sz w:val="36"/>
          <w:szCs w:val="36"/>
        </w:rPr>
        <w:t xml:space="preserve"> Send/Receive</w:t>
      </w:r>
      <w:r w:rsidR="00F01206" w:rsidRPr="00F01206">
        <w:br/>
      </w:r>
      <w:r w:rsidR="00760451">
        <w:t xml:space="preserve">February </w:t>
      </w:r>
      <w:r w:rsidR="002250ED">
        <w:t>1</w:t>
      </w:r>
      <w:r w:rsidR="00711E57">
        <w:t>5</w:t>
      </w:r>
      <w:r w:rsidR="00F57501">
        <w:t>, 2024</w:t>
      </w:r>
    </w:p>
    <w:p w:rsidR="004964F1" w:rsidRDefault="00F01206">
      <w:pPr>
        <w:pStyle w:val="TOC2"/>
        <w:tabs>
          <w:tab w:val="right" w:leader="dot" w:pos="9350"/>
        </w:tabs>
        <w:rPr>
          <w:noProof/>
        </w:rPr>
      </w:pPr>
      <w:r>
        <w:t>Contents</w:t>
      </w:r>
      <w:r w:rsidR="00AB1837">
        <w:fldChar w:fldCharType="begin"/>
      </w:r>
      <w:r w:rsidR="00AB1837">
        <w:instrText xml:space="preserve"> TOC \o "2-3" \h \z \u \t "Heading 1,1" </w:instrText>
      </w:r>
      <w:r w:rsidR="00AB1837">
        <w:fldChar w:fldCharType="separate"/>
      </w:r>
    </w:p>
    <w:p w:rsidR="004964F1" w:rsidRDefault="004964F1">
      <w:pPr>
        <w:pStyle w:val="TOC2"/>
        <w:tabs>
          <w:tab w:val="right" w:leader="dot" w:pos="9350"/>
        </w:tabs>
        <w:rPr>
          <w:rFonts w:asciiTheme="minorHAnsi" w:eastAsiaTheme="minorEastAsia" w:hAnsiTheme="minorHAnsi" w:cstheme="minorBidi"/>
          <w:noProof/>
          <w:sz w:val="22"/>
          <w:szCs w:val="22"/>
        </w:rPr>
      </w:pPr>
      <w:hyperlink w:anchor="_Toc158903868" w:history="1">
        <w:r w:rsidRPr="004E6CE2">
          <w:rPr>
            <w:rStyle w:val="Hyperlink"/>
            <w:noProof/>
          </w:rPr>
          <w:t>1 Send/Receive Introduction</w:t>
        </w:r>
        <w:r>
          <w:rPr>
            <w:noProof/>
            <w:webHidden/>
          </w:rPr>
          <w:tab/>
        </w:r>
        <w:r>
          <w:rPr>
            <w:noProof/>
            <w:webHidden/>
          </w:rPr>
          <w:fldChar w:fldCharType="begin"/>
        </w:r>
        <w:r>
          <w:rPr>
            <w:noProof/>
            <w:webHidden/>
          </w:rPr>
          <w:instrText xml:space="preserve"> PAGEREF _Toc158903868 \h </w:instrText>
        </w:r>
        <w:r>
          <w:rPr>
            <w:noProof/>
            <w:webHidden/>
          </w:rPr>
        </w:r>
        <w:r>
          <w:rPr>
            <w:noProof/>
            <w:webHidden/>
          </w:rPr>
          <w:fldChar w:fldCharType="separate"/>
        </w:r>
        <w:r>
          <w:rPr>
            <w:noProof/>
            <w:webHidden/>
          </w:rPr>
          <w:t>1</w:t>
        </w:r>
        <w:r>
          <w:rPr>
            <w:noProof/>
            <w:webHidden/>
          </w:rPr>
          <w:fldChar w:fldCharType="end"/>
        </w:r>
      </w:hyperlink>
    </w:p>
    <w:p w:rsidR="004964F1" w:rsidRDefault="00C42A71">
      <w:pPr>
        <w:pStyle w:val="TOC2"/>
        <w:tabs>
          <w:tab w:val="right" w:leader="dot" w:pos="9350"/>
        </w:tabs>
        <w:rPr>
          <w:rFonts w:asciiTheme="minorHAnsi" w:eastAsiaTheme="minorEastAsia" w:hAnsiTheme="minorHAnsi" w:cstheme="minorBidi"/>
          <w:noProof/>
          <w:sz w:val="22"/>
          <w:szCs w:val="22"/>
        </w:rPr>
      </w:pPr>
      <w:hyperlink w:anchor="_Toc158903869" w:history="1">
        <w:r w:rsidR="004964F1" w:rsidRPr="004E6CE2">
          <w:rPr>
            <w:rStyle w:val="Hyperlink"/>
            <w:noProof/>
          </w:rPr>
          <w:t>2 Getting started</w:t>
        </w:r>
        <w:r w:rsidR="004964F1">
          <w:rPr>
            <w:noProof/>
            <w:webHidden/>
          </w:rPr>
          <w:tab/>
        </w:r>
        <w:r w:rsidR="004964F1">
          <w:rPr>
            <w:noProof/>
            <w:webHidden/>
          </w:rPr>
          <w:fldChar w:fldCharType="begin"/>
        </w:r>
        <w:r w:rsidR="004964F1">
          <w:rPr>
            <w:noProof/>
            <w:webHidden/>
          </w:rPr>
          <w:instrText xml:space="preserve"> PAGEREF _Toc158903869 \h </w:instrText>
        </w:r>
        <w:r w:rsidR="004964F1">
          <w:rPr>
            <w:noProof/>
            <w:webHidden/>
          </w:rPr>
        </w:r>
        <w:r w:rsidR="004964F1">
          <w:rPr>
            <w:noProof/>
            <w:webHidden/>
          </w:rPr>
          <w:fldChar w:fldCharType="separate"/>
        </w:r>
        <w:r w:rsidR="004964F1">
          <w:rPr>
            <w:noProof/>
            <w:webHidden/>
          </w:rPr>
          <w:t>4</w:t>
        </w:r>
        <w:r w:rsidR="004964F1">
          <w:rPr>
            <w:noProof/>
            <w:webHidden/>
          </w:rPr>
          <w:fldChar w:fldCharType="end"/>
        </w:r>
      </w:hyperlink>
    </w:p>
    <w:p w:rsidR="004964F1" w:rsidRDefault="00C42A71">
      <w:pPr>
        <w:pStyle w:val="TOC3"/>
        <w:tabs>
          <w:tab w:val="right" w:leader="dot" w:pos="9350"/>
        </w:tabs>
        <w:rPr>
          <w:rFonts w:asciiTheme="minorHAnsi" w:eastAsiaTheme="minorEastAsia" w:hAnsiTheme="minorHAnsi" w:cstheme="minorBidi"/>
          <w:noProof/>
          <w:sz w:val="22"/>
          <w:szCs w:val="22"/>
        </w:rPr>
      </w:pPr>
      <w:hyperlink w:anchor="_Toc158903870" w:history="1">
        <w:r w:rsidR="004964F1" w:rsidRPr="004E6CE2">
          <w:rPr>
            <w:rStyle w:val="Hyperlink"/>
            <w:noProof/>
          </w:rPr>
          <w:t>2.1 Starting up a Project (FLEx) Send/Receive</w:t>
        </w:r>
        <w:r w:rsidR="004964F1">
          <w:rPr>
            <w:noProof/>
            <w:webHidden/>
          </w:rPr>
          <w:tab/>
        </w:r>
        <w:r w:rsidR="004964F1">
          <w:rPr>
            <w:noProof/>
            <w:webHidden/>
          </w:rPr>
          <w:fldChar w:fldCharType="begin"/>
        </w:r>
        <w:r w:rsidR="004964F1">
          <w:rPr>
            <w:noProof/>
            <w:webHidden/>
          </w:rPr>
          <w:instrText xml:space="preserve"> PAGEREF _Toc158903870 \h </w:instrText>
        </w:r>
        <w:r w:rsidR="004964F1">
          <w:rPr>
            <w:noProof/>
            <w:webHidden/>
          </w:rPr>
        </w:r>
        <w:r w:rsidR="004964F1">
          <w:rPr>
            <w:noProof/>
            <w:webHidden/>
          </w:rPr>
          <w:fldChar w:fldCharType="separate"/>
        </w:r>
        <w:r w:rsidR="004964F1">
          <w:rPr>
            <w:noProof/>
            <w:webHidden/>
          </w:rPr>
          <w:t>4</w:t>
        </w:r>
        <w:r w:rsidR="004964F1">
          <w:rPr>
            <w:noProof/>
            <w:webHidden/>
          </w:rPr>
          <w:fldChar w:fldCharType="end"/>
        </w:r>
      </w:hyperlink>
    </w:p>
    <w:p w:rsidR="004964F1" w:rsidRDefault="00C42A71">
      <w:pPr>
        <w:pStyle w:val="TOC3"/>
        <w:tabs>
          <w:tab w:val="right" w:leader="dot" w:pos="9350"/>
        </w:tabs>
        <w:rPr>
          <w:rFonts w:asciiTheme="minorHAnsi" w:eastAsiaTheme="minorEastAsia" w:hAnsiTheme="minorHAnsi" w:cstheme="minorBidi"/>
          <w:noProof/>
          <w:sz w:val="22"/>
          <w:szCs w:val="22"/>
        </w:rPr>
      </w:pPr>
      <w:hyperlink w:anchor="_Toc158903871" w:history="1">
        <w:r w:rsidR="004964F1" w:rsidRPr="004E6CE2">
          <w:rPr>
            <w:rStyle w:val="Hyperlink"/>
            <w:noProof/>
          </w:rPr>
          <w:t>2.2 Starting up a Lexicon (LIFT) Send/Receive in FLEx.</w:t>
        </w:r>
        <w:r w:rsidR="004964F1">
          <w:rPr>
            <w:noProof/>
            <w:webHidden/>
          </w:rPr>
          <w:tab/>
        </w:r>
        <w:r w:rsidR="004964F1">
          <w:rPr>
            <w:noProof/>
            <w:webHidden/>
          </w:rPr>
          <w:fldChar w:fldCharType="begin"/>
        </w:r>
        <w:r w:rsidR="004964F1">
          <w:rPr>
            <w:noProof/>
            <w:webHidden/>
          </w:rPr>
          <w:instrText xml:space="preserve"> PAGEREF _Toc158903871 \h </w:instrText>
        </w:r>
        <w:r w:rsidR="004964F1">
          <w:rPr>
            <w:noProof/>
            <w:webHidden/>
          </w:rPr>
        </w:r>
        <w:r w:rsidR="004964F1">
          <w:rPr>
            <w:noProof/>
            <w:webHidden/>
          </w:rPr>
          <w:fldChar w:fldCharType="separate"/>
        </w:r>
        <w:r w:rsidR="004964F1">
          <w:rPr>
            <w:noProof/>
            <w:webHidden/>
          </w:rPr>
          <w:t>6</w:t>
        </w:r>
        <w:r w:rsidR="004964F1">
          <w:rPr>
            <w:noProof/>
            <w:webHidden/>
          </w:rPr>
          <w:fldChar w:fldCharType="end"/>
        </w:r>
      </w:hyperlink>
    </w:p>
    <w:p w:rsidR="004964F1" w:rsidRDefault="00C42A71">
      <w:pPr>
        <w:pStyle w:val="TOC3"/>
        <w:tabs>
          <w:tab w:val="right" w:leader="dot" w:pos="9350"/>
        </w:tabs>
        <w:rPr>
          <w:rFonts w:asciiTheme="minorHAnsi" w:eastAsiaTheme="minorEastAsia" w:hAnsiTheme="minorHAnsi" w:cstheme="minorBidi"/>
          <w:noProof/>
          <w:sz w:val="22"/>
          <w:szCs w:val="22"/>
        </w:rPr>
      </w:pPr>
      <w:hyperlink w:anchor="_Toc158903872" w:history="1">
        <w:r w:rsidR="004964F1" w:rsidRPr="004E6CE2">
          <w:rPr>
            <w:rStyle w:val="Hyperlink"/>
            <w:noProof/>
          </w:rPr>
          <w:t>2.3 Starting up Send/Receive in WeSay.</w:t>
        </w:r>
        <w:r w:rsidR="004964F1">
          <w:rPr>
            <w:noProof/>
            <w:webHidden/>
          </w:rPr>
          <w:tab/>
        </w:r>
        <w:r w:rsidR="004964F1">
          <w:rPr>
            <w:noProof/>
            <w:webHidden/>
          </w:rPr>
          <w:fldChar w:fldCharType="begin"/>
        </w:r>
        <w:r w:rsidR="004964F1">
          <w:rPr>
            <w:noProof/>
            <w:webHidden/>
          </w:rPr>
          <w:instrText xml:space="preserve"> PAGEREF _Toc158903872 \h </w:instrText>
        </w:r>
        <w:r w:rsidR="004964F1">
          <w:rPr>
            <w:noProof/>
            <w:webHidden/>
          </w:rPr>
        </w:r>
        <w:r w:rsidR="004964F1">
          <w:rPr>
            <w:noProof/>
            <w:webHidden/>
          </w:rPr>
          <w:fldChar w:fldCharType="separate"/>
        </w:r>
        <w:r w:rsidR="004964F1">
          <w:rPr>
            <w:noProof/>
            <w:webHidden/>
          </w:rPr>
          <w:t>7</w:t>
        </w:r>
        <w:r w:rsidR="004964F1">
          <w:rPr>
            <w:noProof/>
            <w:webHidden/>
          </w:rPr>
          <w:fldChar w:fldCharType="end"/>
        </w:r>
      </w:hyperlink>
    </w:p>
    <w:p w:rsidR="004964F1" w:rsidRDefault="00C42A71">
      <w:pPr>
        <w:pStyle w:val="TOC3"/>
        <w:tabs>
          <w:tab w:val="right" w:leader="dot" w:pos="9350"/>
        </w:tabs>
        <w:rPr>
          <w:rFonts w:asciiTheme="minorHAnsi" w:eastAsiaTheme="minorEastAsia" w:hAnsiTheme="minorHAnsi" w:cstheme="minorBidi"/>
          <w:noProof/>
          <w:sz w:val="22"/>
          <w:szCs w:val="22"/>
        </w:rPr>
      </w:pPr>
      <w:hyperlink w:anchor="_Toc158903873" w:history="1">
        <w:r w:rsidR="004964F1" w:rsidRPr="004E6CE2">
          <w:rPr>
            <w:rStyle w:val="Hyperlink"/>
            <w:noProof/>
          </w:rPr>
          <w:t>2.4 Chorus Hub startup</w:t>
        </w:r>
        <w:r w:rsidR="004964F1">
          <w:rPr>
            <w:noProof/>
            <w:webHidden/>
          </w:rPr>
          <w:tab/>
        </w:r>
        <w:r w:rsidR="004964F1">
          <w:rPr>
            <w:noProof/>
            <w:webHidden/>
          </w:rPr>
          <w:fldChar w:fldCharType="begin"/>
        </w:r>
        <w:r w:rsidR="004964F1">
          <w:rPr>
            <w:noProof/>
            <w:webHidden/>
          </w:rPr>
          <w:instrText xml:space="preserve"> PAGEREF _Toc158903873 \h </w:instrText>
        </w:r>
        <w:r w:rsidR="004964F1">
          <w:rPr>
            <w:noProof/>
            <w:webHidden/>
          </w:rPr>
        </w:r>
        <w:r w:rsidR="004964F1">
          <w:rPr>
            <w:noProof/>
            <w:webHidden/>
          </w:rPr>
          <w:fldChar w:fldCharType="separate"/>
        </w:r>
        <w:r w:rsidR="004964F1">
          <w:rPr>
            <w:noProof/>
            <w:webHidden/>
          </w:rPr>
          <w:t>7</w:t>
        </w:r>
        <w:r w:rsidR="004964F1">
          <w:rPr>
            <w:noProof/>
            <w:webHidden/>
          </w:rPr>
          <w:fldChar w:fldCharType="end"/>
        </w:r>
      </w:hyperlink>
    </w:p>
    <w:p w:rsidR="004964F1" w:rsidRDefault="00C42A71">
      <w:pPr>
        <w:pStyle w:val="TOC3"/>
        <w:tabs>
          <w:tab w:val="right" w:leader="dot" w:pos="9350"/>
        </w:tabs>
        <w:rPr>
          <w:rFonts w:asciiTheme="minorHAnsi" w:eastAsiaTheme="minorEastAsia" w:hAnsiTheme="minorHAnsi" w:cstheme="minorBidi"/>
          <w:noProof/>
          <w:sz w:val="22"/>
          <w:szCs w:val="22"/>
        </w:rPr>
      </w:pPr>
      <w:hyperlink w:anchor="_Toc158903874" w:history="1">
        <w:r w:rsidR="004964F1" w:rsidRPr="004E6CE2">
          <w:rPr>
            <w:rStyle w:val="Hyperlink"/>
            <w:noProof/>
          </w:rPr>
          <w:t>2.5 Language Depot Internet setup</w:t>
        </w:r>
        <w:r w:rsidR="004964F1">
          <w:rPr>
            <w:noProof/>
            <w:webHidden/>
          </w:rPr>
          <w:tab/>
        </w:r>
        <w:r w:rsidR="004964F1">
          <w:rPr>
            <w:noProof/>
            <w:webHidden/>
          </w:rPr>
          <w:fldChar w:fldCharType="begin"/>
        </w:r>
        <w:r w:rsidR="004964F1">
          <w:rPr>
            <w:noProof/>
            <w:webHidden/>
          </w:rPr>
          <w:instrText xml:space="preserve"> PAGEREF _Toc158903874 \h </w:instrText>
        </w:r>
        <w:r w:rsidR="004964F1">
          <w:rPr>
            <w:noProof/>
            <w:webHidden/>
          </w:rPr>
        </w:r>
        <w:r w:rsidR="004964F1">
          <w:rPr>
            <w:noProof/>
            <w:webHidden/>
          </w:rPr>
          <w:fldChar w:fldCharType="separate"/>
        </w:r>
        <w:r w:rsidR="004964F1">
          <w:rPr>
            <w:noProof/>
            <w:webHidden/>
          </w:rPr>
          <w:t>8</w:t>
        </w:r>
        <w:r w:rsidR="004964F1">
          <w:rPr>
            <w:noProof/>
            <w:webHidden/>
          </w:rPr>
          <w:fldChar w:fldCharType="end"/>
        </w:r>
      </w:hyperlink>
    </w:p>
    <w:p w:rsidR="004964F1" w:rsidRDefault="00C42A71">
      <w:pPr>
        <w:pStyle w:val="TOC2"/>
        <w:tabs>
          <w:tab w:val="right" w:leader="dot" w:pos="9350"/>
        </w:tabs>
        <w:rPr>
          <w:rFonts w:asciiTheme="minorHAnsi" w:eastAsiaTheme="minorEastAsia" w:hAnsiTheme="minorHAnsi" w:cstheme="minorBidi"/>
          <w:noProof/>
          <w:sz w:val="22"/>
          <w:szCs w:val="22"/>
        </w:rPr>
      </w:pPr>
      <w:hyperlink w:anchor="_Toc158903875" w:history="1">
        <w:r w:rsidR="004964F1" w:rsidRPr="004E6CE2">
          <w:rPr>
            <w:rStyle w:val="Hyperlink"/>
            <w:noProof/>
          </w:rPr>
          <w:t>3 How it works, or why it doesn’t</w:t>
        </w:r>
        <w:r w:rsidR="004964F1">
          <w:rPr>
            <w:noProof/>
            <w:webHidden/>
          </w:rPr>
          <w:tab/>
        </w:r>
        <w:r w:rsidR="004964F1">
          <w:rPr>
            <w:noProof/>
            <w:webHidden/>
          </w:rPr>
          <w:fldChar w:fldCharType="begin"/>
        </w:r>
        <w:r w:rsidR="004964F1">
          <w:rPr>
            <w:noProof/>
            <w:webHidden/>
          </w:rPr>
          <w:instrText xml:space="preserve"> PAGEREF _Toc158903875 \h </w:instrText>
        </w:r>
        <w:r w:rsidR="004964F1">
          <w:rPr>
            <w:noProof/>
            <w:webHidden/>
          </w:rPr>
        </w:r>
        <w:r w:rsidR="004964F1">
          <w:rPr>
            <w:noProof/>
            <w:webHidden/>
          </w:rPr>
          <w:fldChar w:fldCharType="separate"/>
        </w:r>
        <w:r w:rsidR="004964F1">
          <w:rPr>
            <w:noProof/>
            <w:webHidden/>
          </w:rPr>
          <w:t>10</w:t>
        </w:r>
        <w:r w:rsidR="004964F1">
          <w:rPr>
            <w:noProof/>
            <w:webHidden/>
          </w:rPr>
          <w:fldChar w:fldCharType="end"/>
        </w:r>
      </w:hyperlink>
    </w:p>
    <w:p w:rsidR="004964F1" w:rsidRDefault="00C42A71">
      <w:pPr>
        <w:pStyle w:val="TOC3"/>
        <w:tabs>
          <w:tab w:val="right" w:leader="dot" w:pos="9350"/>
        </w:tabs>
        <w:rPr>
          <w:rFonts w:asciiTheme="minorHAnsi" w:eastAsiaTheme="minorEastAsia" w:hAnsiTheme="minorHAnsi" w:cstheme="minorBidi"/>
          <w:noProof/>
          <w:sz w:val="22"/>
          <w:szCs w:val="22"/>
        </w:rPr>
      </w:pPr>
      <w:hyperlink w:anchor="_Toc158903876" w:history="1">
        <w:r w:rsidR="004964F1" w:rsidRPr="004E6CE2">
          <w:rPr>
            <w:rStyle w:val="Hyperlink"/>
            <w:noProof/>
          </w:rPr>
          <w:t>3.1 Lexicon examples</w:t>
        </w:r>
        <w:r w:rsidR="004964F1">
          <w:rPr>
            <w:noProof/>
            <w:webHidden/>
          </w:rPr>
          <w:tab/>
        </w:r>
        <w:r w:rsidR="004964F1">
          <w:rPr>
            <w:noProof/>
            <w:webHidden/>
          </w:rPr>
          <w:fldChar w:fldCharType="begin"/>
        </w:r>
        <w:r w:rsidR="004964F1">
          <w:rPr>
            <w:noProof/>
            <w:webHidden/>
          </w:rPr>
          <w:instrText xml:space="preserve"> PAGEREF _Toc158903876 \h </w:instrText>
        </w:r>
        <w:r w:rsidR="004964F1">
          <w:rPr>
            <w:noProof/>
            <w:webHidden/>
          </w:rPr>
        </w:r>
        <w:r w:rsidR="004964F1">
          <w:rPr>
            <w:noProof/>
            <w:webHidden/>
          </w:rPr>
          <w:fldChar w:fldCharType="separate"/>
        </w:r>
        <w:r w:rsidR="004964F1">
          <w:rPr>
            <w:noProof/>
            <w:webHidden/>
          </w:rPr>
          <w:t>10</w:t>
        </w:r>
        <w:r w:rsidR="004964F1">
          <w:rPr>
            <w:noProof/>
            <w:webHidden/>
          </w:rPr>
          <w:fldChar w:fldCharType="end"/>
        </w:r>
      </w:hyperlink>
    </w:p>
    <w:p w:rsidR="004964F1" w:rsidRDefault="00C42A71">
      <w:pPr>
        <w:pStyle w:val="TOC3"/>
        <w:tabs>
          <w:tab w:val="right" w:leader="dot" w:pos="9350"/>
        </w:tabs>
        <w:rPr>
          <w:rFonts w:asciiTheme="minorHAnsi" w:eastAsiaTheme="minorEastAsia" w:hAnsiTheme="minorHAnsi" w:cstheme="minorBidi"/>
          <w:noProof/>
          <w:sz w:val="22"/>
          <w:szCs w:val="22"/>
        </w:rPr>
      </w:pPr>
      <w:hyperlink w:anchor="_Toc158903877" w:history="1">
        <w:r w:rsidR="004964F1" w:rsidRPr="004E6CE2">
          <w:rPr>
            <w:rStyle w:val="Hyperlink"/>
            <w:noProof/>
          </w:rPr>
          <w:t>3.2 General concepts</w:t>
        </w:r>
        <w:r w:rsidR="004964F1">
          <w:rPr>
            <w:noProof/>
            <w:webHidden/>
          </w:rPr>
          <w:tab/>
        </w:r>
        <w:r w:rsidR="004964F1">
          <w:rPr>
            <w:noProof/>
            <w:webHidden/>
          </w:rPr>
          <w:fldChar w:fldCharType="begin"/>
        </w:r>
        <w:r w:rsidR="004964F1">
          <w:rPr>
            <w:noProof/>
            <w:webHidden/>
          </w:rPr>
          <w:instrText xml:space="preserve"> PAGEREF _Toc158903877 \h </w:instrText>
        </w:r>
        <w:r w:rsidR="004964F1">
          <w:rPr>
            <w:noProof/>
            <w:webHidden/>
          </w:rPr>
        </w:r>
        <w:r w:rsidR="004964F1">
          <w:rPr>
            <w:noProof/>
            <w:webHidden/>
          </w:rPr>
          <w:fldChar w:fldCharType="separate"/>
        </w:r>
        <w:r w:rsidR="004964F1">
          <w:rPr>
            <w:noProof/>
            <w:webHidden/>
          </w:rPr>
          <w:t>11</w:t>
        </w:r>
        <w:r w:rsidR="004964F1">
          <w:rPr>
            <w:noProof/>
            <w:webHidden/>
          </w:rPr>
          <w:fldChar w:fldCharType="end"/>
        </w:r>
      </w:hyperlink>
    </w:p>
    <w:p w:rsidR="004964F1" w:rsidRDefault="00C42A71">
      <w:pPr>
        <w:pStyle w:val="TOC3"/>
        <w:tabs>
          <w:tab w:val="right" w:leader="dot" w:pos="9350"/>
        </w:tabs>
        <w:rPr>
          <w:rFonts w:asciiTheme="minorHAnsi" w:eastAsiaTheme="minorEastAsia" w:hAnsiTheme="minorHAnsi" w:cstheme="minorBidi"/>
          <w:noProof/>
          <w:sz w:val="22"/>
          <w:szCs w:val="22"/>
        </w:rPr>
      </w:pPr>
      <w:hyperlink w:anchor="_Toc158903878" w:history="1">
        <w:r w:rsidR="004964F1" w:rsidRPr="004E6CE2">
          <w:rPr>
            <w:rStyle w:val="Hyperlink"/>
            <w:noProof/>
          </w:rPr>
          <w:t>3.3 Interlinear examples</w:t>
        </w:r>
        <w:r w:rsidR="004964F1">
          <w:rPr>
            <w:noProof/>
            <w:webHidden/>
          </w:rPr>
          <w:tab/>
        </w:r>
        <w:r w:rsidR="004964F1">
          <w:rPr>
            <w:noProof/>
            <w:webHidden/>
          </w:rPr>
          <w:fldChar w:fldCharType="begin"/>
        </w:r>
        <w:r w:rsidR="004964F1">
          <w:rPr>
            <w:noProof/>
            <w:webHidden/>
          </w:rPr>
          <w:instrText xml:space="preserve"> PAGEREF _Toc158903878 \h </w:instrText>
        </w:r>
        <w:r w:rsidR="004964F1">
          <w:rPr>
            <w:noProof/>
            <w:webHidden/>
          </w:rPr>
        </w:r>
        <w:r w:rsidR="004964F1">
          <w:rPr>
            <w:noProof/>
            <w:webHidden/>
          </w:rPr>
          <w:fldChar w:fldCharType="separate"/>
        </w:r>
        <w:r w:rsidR="004964F1">
          <w:rPr>
            <w:noProof/>
            <w:webHidden/>
          </w:rPr>
          <w:t>12</w:t>
        </w:r>
        <w:r w:rsidR="004964F1">
          <w:rPr>
            <w:noProof/>
            <w:webHidden/>
          </w:rPr>
          <w:fldChar w:fldCharType="end"/>
        </w:r>
      </w:hyperlink>
    </w:p>
    <w:p w:rsidR="004964F1" w:rsidRDefault="00C42A71">
      <w:pPr>
        <w:pStyle w:val="TOC3"/>
        <w:tabs>
          <w:tab w:val="right" w:leader="dot" w:pos="9350"/>
        </w:tabs>
        <w:rPr>
          <w:rFonts w:asciiTheme="minorHAnsi" w:eastAsiaTheme="minorEastAsia" w:hAnsiTheme="minorHAnsi" w:cstheme="minorBidi"/>
          <w:noProof/>
          <w:sz w:val="22"/>
          <w:szCs w:val="22"/>
        </w:rPr>
      </w:pPr>
      <w:hyperlink w:anchor="_Toc158903879" w:history="1">
        <w:r w:rsidR="004964F1" w:rsidRPr="004E6CE2">
          <w:rPr>
            <w:rStyle w:val="Hyperlink"/>
            <w:noProof/>
          </w:rPr>
          <w:t>3.4 WeSay/LIFT collaboration</w:t>
        </w:r>
        <w:r w:rsidR="004964F1">
          <w:rPr>
            <w:noProof/>
            <w:webHidden/>
          </w:rPr>
          <w:tab/>
        </w:r>
        <w:r w:rsidR="004964F1">
          <w:rPr>
            <w:noProof/>
            <w:webHidden/>
          </w:rPr>
          <w:fldChar w:fldCharType="begin"/>
        </w:r>
        <w:r w:rsidR="004964F1">
          <w:rPr>
            <w:noProof/>
            <w:webHidden/>
          </w:rPr>
          <w:instrText xml:space="preserve"> PAGEREF _Toc158903879 \h </w:instrText>
        </w:r>
        <w:r w:rsidR="004964F1">
          <w:rPr>
            <w:noProof/>
            <w:webHidden/>
          </w:rPr>
        </w:r>
        <w:r w:rsidR="004964F1">
          <w:rPr>
            <w:noProof/>
            <w:webHidden/>
          </w:rPr>
          <w:fldChar w:fldCharType="separate"/>
        </w:r>
        <w:r w:rsidR="004964F1">
          <w:rPr>
            <w:noProof/>
            <w:webHidden/>
          </w:rPr>
          <w:t>14</w:t>
        </w:r>
        <w:r w:rsidR="004964F1">
          <w:rPr>
            <w:noProof/>
            <w:webHidden/>
          </w:rPr>
          <w:fldChar w:fldCharType="end"/>
        </w:r>
      </w:hyperlink>
    </w:p>
    <w:p w:rsidR="004964F1" w:rsidRDefault="00C42A71">
      <w:pPr>
        <w:pStyle w:val="TOC3"/>
        <w:tabs>
          <w:tab w:val="right" w:leader="dot" w:pos="9350"/>
        </w:tabs>
        <w:rPr>
          <w:rFonts w:asciiTheme="minorHAnsi" w:eastAsiaTheme="minorEastAsia" w:hAnsiTheme="minorHAnsi" w:cstheme="minorBidi"/>
          <w:noProof/>
          <w:sz w:val="22"/>
          <w:szCs w:val="22"/>
        </w:rPr>
      </w:pPr>
      <w:hyperlink w:anchor="_Toc158903880" w:history="1">
        <w:r w:rsidR="004964F1" w:rsidRPr="004E6CE2">
          <w:rPr>
            <w:rStyle w:val="Hyperlink"/>
            <w:noProof/>
          </w:rPr>
          <w:t>3.5 FieldWorks/Paratext collaboration</w:t>
        </w:r>
        <w:r w:rsidR="004964F1">
          <w:rPr>
            <w:noProof/>
            <w:webHidden/>
          </w:rPr>
          <w:tab/>
        </w:r>
        <w:r w:rsidR="004964F1">
          <w:rPr>
            <w:noProof/>
            <w:webHidden/>
          </w:rPr>
          <w:fldChar w:fldCharType="begin"/>
        </w:r>
        <w:r w:rsidR="004964F1">
          <w:rPr>
            <w:noProof/>
            <w:webHidden/>
          </w:rPr>
          <w:instrText xml:space="preserve"> PAGEREF _Toc158903880 \h </w:instrText>
        </w:r>
        <w:r w:rsidR="004964F1">
          <w:rPr>
            <w:noProof/>
            <w:webHidden/>
          </w:rPr>
        </w:r>
        <w:r w:rsidR="004964F1">
          <w:rPr>
            <w:noProof/>
            <w:webHidden/>
          </w:rPr>
          <w:fldChar w:fldCharType="separate"/>
        </w:r>
        <w:r w:rsidR="004964F1">
          <w:rPr>
            <w:noProof/>
            <w:webHidden/>
          </w:rPr>
          <w:t>15</w:t>
        </w:r>
        <w:r w:rsidR="004964F1">
          <w:rPr>
            <w:noProof/>
            <w:webHidden/>
          </w:rPr>
          <w:fldChar w:fldCharType="end"/>
        </w:r>
      </w:hyperlink>
    </w:p>
    <w:p w:rsidR="004964F1" w:rsidRDefault="00C42A71">
      <w:pPr>
        <w:pStyle w:val="TOC3"/>
        <w:tabs>
          <w:tab w:val="right" w:leader="dot" w:pos="9350"/>
        </w:tabs>
        <w:rPr>
          <w:rFonts w:asciiTheme="minorHAnsi" w:eastAsiaTheme="minorEastAsia" w:hAnsiTheme="minorHAnsi" w:cstheme="minorBidi"/>
          <w:noProof/>
          <w:sz w:val="22"/>
          <w:szCs w:val="22"/>
        </w:rPr>
      </w:pPr>
      <w:hyperlink w:anchor="_Toc158903881" w:history="1">
        <w:r w:rsidR="004964F1" w:rsidRPr="004E6CE2">
          <w:rPr>
            <w:rStyle w:val="Hyperlink"/>
            <w:noProof/>
          </w:rPr>
          <w:t>3.6 Linked files</w:t>
        </w:r>
        <w:r w:rsidR="004964F1">
          <w:rPr>
            <w:noProof/>
            <w:webHidden/>
          </w:rPr>
          <w:tab/>
        </w:r>
        <w:r w:rsidR="004964F1">
          <w:rPr>
            <w:noProof/>
            <w:webHidden/>
          </w:rPr>
          <w:fldChar w:fldCharType="begin"/>
        </w:r>
        <w:r w:rsidR="004964F1">
          <w:rPr>
            <w:noProof/>
            <w:webHidden/>
          </w:rPr>
          <w:instrText xml:space="preserve"> PAGEREF _Toc158903881 \h </w:instrText>
        </w:r>
        <w:r w:rsidR="004964F1">
          <w:rPr>
            <w:noProof/>
            <w:webHidden/>
          </w:rPr>
        </w:r>
        <w:r w:rsidR="004964F1">
          <w:rPr>
            <w:noProof/>
            <w:webHidden/>
          </w:rPr>
          <w:fldChar w:fldCharType="separate"/>
        </w:r>
        <w:r w:rsidR="004964F1">
          <w:rPr>
            <w:noProof/>
            <w:webHidden/>
          </w:rPr>
          <w:t>18</w:t>
        </w:r>
        <w:r w:rsidR="004964F1">
          <w:rPr>
            <w:noProof/>
            <w:webHidden/>
          </w:rPr>
          <w:fldChar w:fldCharType="end"/>
        </w:r>
      </w:hyperlink>
    </w:p>
    <w:p w:rsidR="004964F1" w:rsidRDefault="00C42A71">
      <w:pPr>
        <w:pStyle w:val="TOC3"/>
        <w:tabs>
          <w:tab w:val="right" w:leader="dot" w:pos="9350"/>
        </w:tabs>
        <w:rPr>
          <w:rFonts w:asciiTheme="minorHAnsi" w:eastAsiaTheme="minorEastAsia" w:hAnsiTheme="minorHAnsi" w:cstheme="minorBidi"/>
          <w:noProof/>
          <w:sz w:val="22"/>
          <w:szCs w:val="22"/>
        </w:rPr>
      </w:pPr>
      <w:hyperlink w:anchor="_Toc158903882" w:history="1">
        <w:r w:rsidR="004964F1" w:rsidRPr="004E6CE2">
          <w:rPr>
            <w:rStyle w:val="Hyperlink"/>
            <w:noProof/>
          </w:rPr>
          <w:t>3.7 FieldWorks and FLEx Bridge versions</w:t>
        </w:r>
        <w:r w:rsidR="004964F1">
          <w:rPr>
            <w:noProof/>
            <w:webHidden/>
          </w:rPr>
          <w:tab/>
        </w:r>
        <w:r w:rsidR="004964F1">
          <w:rPr>
            <w:noProof/>
            <w:webHidden/>
          </w:rPr>
          <w:fldChar w:fldCharType="begin"/>
        </w:r>
        <w:r w:rsidR="004964F1">
          <w:rPr>
            <w:noProof/>
            <w:webHidden/>
          </w:rPr>
          <w:instrText xml:space="preserve"> PAGEREF _Toc158903882 \h </w:instrText>
        </w:r>
        <w:r w:rsidR="004964F1">
          <w:rPr>
            <w:noProof/>
            <w:webHidden/>
          </w:rPr>
        </w:r>
        <w:r w:rsidR="004964F1">
          <w:rPr>
            <w:noProof/>
            <w:webHidden/>
          </w:rPr>
          <w:fldChar w:fldCharType="separate"/>
        </w:r>
        <w:r w:rsidR="004964F1">
          <w:rPr>
            <w:noProof/>
            <w:webHidden/>
          </w:rPr>
          <w:t>18</w:t>
        </w:r>
        <w:r w:rsidR="004964F1">
          <w:rPr>
            <w:noProof/>
            <w:webHidden/>
          </w:rPr>
          <w:fldChar w:fldCharType="end"/>
        </w:r>
      </w:hyperlink>
    </w:p>
    <w:p w:rsidR="004964F1" w:rsidRDefault="00C42A71">
      <w:pPr>
        <w:pStyle w:val="TOC3"/>
        <w:tabs>
          <w:tab w:val="right" w:leader="dot" w:pos="9350"/>
        </w:tabs>
        <w:rPr>
          <w:rFonts w:asciiTheme="minorHAnsi" w:eastAsiaTheme="minorEastAsia" w:hAnsiTheme="minorHAnsi" w:cstheme="minorBidi"/>
          <w:noProof/>
          <w:sz w:val="22"/>
          <w:szCs w:val="22"/>
        </w:rPr>
      </w:pPr>
      <w:hyperlink w:anchor="_Toc158903883" w:history="1">
        <w:r w:rsidR="004964F1" w:rsidRPr="004E6CE2">
          <w:rPr>
            <w:rStyle w:val="Hyperlink"/>
            <w:noProof/>
          </w:rPr>
          <w:t>3.8 FieldWorks project name</w:t>
        </w:r>
        <w:r w:rsidR="004964F1">
          <w:rPr>
            <w:noProof/>
            <w:webHidden/>
          </w:rPr>
          <w:tab/>
        </w:r>
        <w:r w:rsidR="004964F1">
          <w:rPr>
            <w:noProof/>
            <w:webHidden/>
          </w:rPr>
          <w:fldChar w:fldCharType="begin"/>
        </w:r>
        <w:r w:rsidR="004964F1">
          <w:rPr>
            <w:noProof/>
            <w:webHidden/>
          </w:rPr>
          <w:instrText xml:space="preserve"> PAGEREF _Toc158903883 \h </w:instrText>
        </w:r>
        <w:r w:rsidR="004964F1">
          <w:rPr>
            <w:noProof/>
            <w:webHidden/>
          </w:rPr>
        </w:r>
        <w:r w:rsidR="004964F1">
          <w:rPr>
            <w:noProof/>
            <w:webHidden/>
          </w:rPr>
          <w:fldChar w:fldCharType="separate"/>
        </w:r>
        <w:r w:rsidR="004964F1">
          <w:rPr>
            <w:noProof/>
            <w:webHidden/>
          </w:rPr>
          <w:t>19</w:t>
        </w:r>
        <w:r w:rsidR="004964F1">
          <w:rPr>
            <w:noProof/>
            <w:webHidden/>
          </w:rPr>
          <w:fldChar w:fldCharType="end"/>
        </w:r>
      </w:hyperlink>
    </w:p>
    <w:p w:rsidR="004964F1" w:rsidRDefault="00C42A71">
      <w:pPr>
        <w:pStyle w:val="TOC2"/>
        <w:tabs>
          <w:tab w:val="right" w:leader="dot" w:pos="9350"/>
        </w:tabs>
        <w:rPr>
          <w:rFonts w:asciiTheme="minorHAnsi" w:eastAsiaTheme="minorEastAsia" w:hAnsiTheme="minorHAnsi" w:cstheme="minorBidi"/>
          <w:noProof/>
          <w:sz w:val="22"/>
          <w:szCs w:val="22"/>
        </w:rPr>
      </w:pPr>
      <w:hyperlink w:anchor="_Toc158903884" w:history="1">
        <w:r w:rsidR="004964F1" w:rsidRPr="004E6CE2">
          <w:rPr>
            <w:rStyle w:val="Hyperlink"/>
            <w:noProof/>
          </w:rPr>
          <w:t>4 Technical details</w:t>
        </w:r>
        <w:r w:rsidR="004964F1">
          <w:rPr>
            <w:noProof/>
            <w:webHidden/>
          </w:rPr>
          <w:tab/>
        </w:r>
        <w:r w:rsidR="004964F1">
          <w:rPr>
            <w:noProof/>
            <w:webHidden/>
          </w:rPr>
          <w:fldChar w:fldCharType="begin"/>
        </w:r>
        <w:r w:rsidR="004964F1">
          <w:rPr>
            <w:noProof/>
            <w:webHidden/>
          </w:rPr>
          <w:instrText xml:space="preserve"> PAGEREF _Toc158903884 \h </w:instrText>
        </w:r>
        <w:r w:rsidR="004964F1">
          <w:rPr>
            <w:noProof/>
            <w:webHidden/>
          </w:rPr>
        </w:r>
        <w:r w:rsidR="004964F1">
          <w:rPr>
            <w:noProof/>
            <w:webHidden/>
          </w:rPr>
          <w:fldChar w:fldCharType="separate"/>
        </w:r>
        <w:r w:rsidR="004964F1">
          <w:rPr>
            <w:noProof/>
            <w:webHidden/>
          </w:rPr>
          <w:t>20</w:t>
        </w:r>
        <w:r w:rsidR="004964F1">
          <w:rPr>
            <w:noProof/>
            <w:webHidden/>
          </w:rPr>
          <w:fldChar w:fldCharType="end"/>
        </w:r>
      </w:hyperlink>
    </w:p>
    <w:p w:rsidR="004964F1" w:rsidRDefault="00C42A71">
      <w:pPr>
        <w:pStyle w:val="TOC3"/>
        <w:tabs>
          <w:tab w:val="right" w:leader="dot" w:pos="9350"/>
        </w:tabs>
        <w:rPr>
          <w:rFonts w:asciiTheme="minorHAnsi" w:eastAsiaTheme="minorEastAsia" w:hAnsiTheme="minorHAnsi" w:cstheme="minorBidi"/>
          <w:noProof/>
          <w:sz w:val="22"/>
          <w:szCs w:val="22"/>
        </w:rPr>
      </w:pPr>
      <w:hyperlink w:anchor="_Toc158903885" w:history="1">
        <w:r w:rsidR="004964F1" w:rsidRPr="004E6CE2">
          <w:rPr>
            <w:rStyle w:val="Hyperlink"/>
            <w:noProof/>
          </w:rPr>
          <w:t>4.1 Chorus Hub issues</w:t>
        </w:r>
        <w:r w:rsidR="004964F1">
          <w:rPr>
            <w:noProof/>
            <w:webHidden/>
          </w:rPr>
          <w:tab/>
        </w:r>
        <w:r w:rsidR="004964F1">
          <w:rPr>
            <w:noProof/>
            <w:webHidden/>
          </w:rPr>
          <w:fldChar w:fldCharType="begin"/>
        </w:r>
        <w:r w:rsidR="004964F1">
          <w:rPr>
            <w:noProof/>
            <w:webHidden/>
          </w:rPr>
          <w:instrText xml:space="preserve"> PAGEREF _Toc158903885 \h </w:instrText>
        </w:r>
        <w:r w:rsidR="004964F1">
          <w:rPr>
            <w:noProof/>
            <w:webHidden/>
          </w:rPr>
        </w:r>
        <w:r w:rsidR="004964F1">
          <w:rPr>
            <w:noProof/>
            <w:webHidden/>
          </w:rPr>
          <w:fldChar w:fldCharType="separate"/>
        </w:r>
        <w:r w:rsidR="004964F1">
          <w:rPr>
            <w:noProof/>
            <w:webHidden/>
          </w:rPr>
          <w:t>20</w:t>
        </w:r>
        <w:r w:rsidR="004964F1">
          <w:rPr>
            <w:noProof/>
            <w:webHidden/>
          </w:rPr>
          <w:fldChar w:fldCharType="end"/>
        </w:r>
      </w:hyperlink>
    </w:p>
    <w:p w:rsidR="004964F1" w:rsidRDefault="00C42A71">
      <w:pPr>
        <w:pStyle w:val="TOC3"/>
        <w:tabs>
          <w:tab w:val="right" w:leader="dot" w:pos="9350"/>
        </w:tabs>
        <w:rPr>
          <w:rFonts w:asciiTheme="minorHAnsi" w:eastAsiaTheme="minorEastAsia" w:hAnsiTheme="minorHAnsi" w:cstheme="minorBidi"/>
          <w:noProof/>
          <w:sz w:val="22"/>
          <w:szCs w:val="22"/>
        </w:rPr>
      </w:pPr>
      <w:hyperlink w:anchor="_Toc158903886" w:history="1">
        <w:r w:rsidR="004964F1" w:rsidRPr="004E6CE2">
          <w:rPr>
            <w:rStyle w:val="Hyperlink"/>
            <w:noProof/>
          </w:rPr>
          <w:t>4.2 Using FieldWorks backups and Send/Receive</w:t>
        </w:r>
        <w:r w:rsidR="004964F1">
          <w:rPr>
            <w:noProof/>
            <w:webHidden/>
          </w:rPr>
          <w:tab/>
        </w:r>
        <w:r w:rsidR="004964F1">
          <w:rPr>
            <w:noProof/>
            <w:webHidden/>
          </w:rPr>
          <w:fldChar w:fldCharType="begin"/>
        </w:r>
        <w:r w:rsidR="004964F1">
          <w:rPr>
            <w:noProof/>
            <w:webHidden/>
          </w:rPr>
          <w:instrText xml:space="preserve"> PAGEREF _Toc158903886 \h </w:instrText>
        </w:r>
        <w:r w:rsidR="004964F1">
          <w:rPr>
            <w:noProof/>
            <w:webHidden/>
          </w:rPr>
        </w:r>
        <w:r w:rsidR="004964F1">
          <w:rPr>
            <w:noProof/>
            <w:webHidden/>
          </w:rPr>
          <w:fldChar w:fldCharType="separate"/>
        </w:r>
        <w:r w:rsidR="004964F1">
          <w:rPr>
            <w:noProof/>
            <w:webHidden/>
          </w:rPr>
          <w:t>21</w:t>
        </w:r>
        <w:r w:rsidR="004964F1">
          <w:rPr>
            <w:noProof/>
            <w:webHidden/>
          </w:rPr>
          <w:fldChar w:fldCharType="end"/>
        </w:r>
      </w:hyperlink>
    </w:p>
    <w:p w:rsidR="004964F1" w:rsidRDefault="00C42A71">
      <w:pPr>
        <w:pStyle w:val="TOC3"/>
        <w:tabs>
          <w:tab w:val="right" w:leader="dot" w:pos="9350"/>
        </w:tabs>
        <w:rPr>
          <w:rFonts w:asciiTheme="minorHAnsi" w:eastAsiaTheme="minorEastAsia" w:hAnsiTheme="minorHAnsi" w:cstheme="minorBidi"/>
          <w:noProof/>
          <w:sz w:val="22"/>
          <w:szCs w:val="22"/>
        </w:rPr>
      </w:pPr>
      <w:hyperlink w:anchor="_Toc158903887" w:history="1">
        <w:r w:rsidR="004964F1" w:rsidRPr="004E6CE2">
          <w:rPr>
            <w:rStyle w:val="Hyperlink"/>
            <w:noProof/>
          </w:rPr>
          <w:t>4.3 Restoring a FieldWorks backup</w:t>
        </w:r>
        <w:r w:rsidR="004964F1">
          <w:rPr>
            <w:noProof/>
            <w:webHidden/>
          </w:rPr>
          <w:tab/>
        </w:r>
        <w:r w:rsidR="004964F1">
          <w:rPr>
            <w:noProof/>
            <w:webHidden/>
          </w:rPr>
          <w:fldChar w:fldCharType="begin"/>
        </w:r>
        <w:r w:rsidR="004964F1">
          <w:rPr>
            <w:noProof/>
            <w:webHidden/>
          </w:rPr>
          <w:instrText xml:space="preserve"> PAGEREF _Toc158903887 \h </w:instrText>
        </w:r>
        <w:r w:rsidR="004964F1">
          <w:rPr>
            <w:noProof/>
            <w:webHidden/>
          </w:rPr>
        </w:r>
        <w:r w:rsidR="004964F1">
          <w:rPr>
            <w:noProof/>
            <w:webHidden/>
          </w:rPr>
          <w:fldChar w:fldCharType="separate"/>
        </w:r>
        <w:r w:rsidR="004964F1">
          <w:rPr>
            <w:noProof/>
            <w:webHidden/>
          </w:rPr>
          <w:t>21</w:t>
        </w:r>
        <w:r w:rsidR="004964F1">
          <w:rPr>
            <w:noProof/>
            <w:webHidden/>
          </w:rPr>
          <w:fldChar w:fldCharType="end"/>
        </w:r>
      </w:hyperlink>
    </w:p>
    <w:p w:rsidR="004964F1" w:rsidRDefault="00C42A71">
      <w:pPr>
        <w:pStyle w:val="TOC3"/>
        <w:tabs>
          <w:tab w:val="right" w:leader="dot" w:pos="9350"/>
        </w:tabs>
        <w:rPr>
          <w:rFonts w:asciiTheme="minorHAnsi" w:eastAsiaTheme="minorEastAsia" w:hAnsiTheme="minorHAnsi" w:cstheme="minorBidi"/>
          <w:noProof/>
          <w:sz w:val="22"/>
          <w:szCs w:val="22"/>
        </w:rPr>
      </w:pPr>
      <w:hyperlink w:anchor="_Toc158903888" w:history="1">
        <w:r w:rsidR="004964F1" w:rsidRPr="004E6CE2">
          <w:rPr>
            <w:rStyle w:val="Hyperlink"/>
            <w:noProof/>
          </w:rPr>
          <w:t>4.4 Viewing Send/Receive history</w:t>
        </w:r>
        <w:r w:rsidR="004964F1">
          <w:rPr>
            <w:noProof/>
            <w:webHidden/>
          </w:rPr>
          <w:tab/>
        </w:r>
        <w:r w:rsidR="004964F1">
          <w:rPr>
            <w:noProof/>
            <w:webHidden/>
          </w:rPr>
          <w:fldChar w:fldCharType="begin"/>
        </w:r>
        <w:r w:rsidR="004964F1">
          <w:rPr>
            <w:noProof/>
            <w:webHidden/>
          </w:rPr>
          <w:instrText xml:space="preserve"> PAGEREF _Toc158903888 \h </w:instrText>
        </w:r>
        <w:r w:rsidR="004964F1">
          <w:rPr>
            <w:noProof/>
            <w:webHidden/>
          </w:rPr>
        </w:r>
        <w:r w:rsidR="004964F1">
          <w:rPr>
            <w:noProof/>
            <w:webHidden/>
          </w:rPr>
          <w:fldChar w:fldCharType="separate"/>
        </w:r>
        <w:r w:rsidR="004964F1">
          <w:rPr>
            <w:noProof/>
            <w:webHidden/>
          </w:rPr>
          <w:t>22</w:t>
        </w:r>
        <w:r w:rsidR="004964F1">
          <w:rPr>
            <w:noProof/>
            <w:webHidden/>
          </w:rPr>
          <w:fldChar w:fldCharType="end"/>
        </w:r>
      </w:hyperlink>
    </w:p>
    <w:p w:rsidR="004964F1" w:rsidRDefault="00C42A71">
      <w:pPr>
        <w:pStyle w:val="TOC3"/>
        <w:tabs>
          <w:tab w:val="right" w:leader="dot" w:pos="9350"/>
        </w:tabs>
        <w:rPr>
          <w:rFonts w:asciiTheme="minorHAnsi" w:eastAsiaTheme="minorEastAsia" w:hAnsiTheme="minorHAnsi" w:cstheme="minorBidi"/>
          <w:noProof/>
          <w:sz w:val="22"/>
          <w:szCs w:val="22"/>
        </w:rPr>
      </w:pPr>
      <w:hyperlink w:anchor="_Toc158903889" w:history="1">
        <w:r w:rsidR="004964F1" w:rsidRPr="004E6CE2">
          <w:rPr>
            <w:rStyle w:val="Hyperlink"/>
            <w:noProof/>
          </w:rPr>
          <w:t>4.5 Recovering lost data from S/R</w:t>
        </w:r>
        <w:r w:rsidR="004964F1">
          <w:rPr>
            <w:noProof/>
            <w:webHidden/>
          </w:rPr>
          <w:tab/>
        </w:r>
        <w:r w:rsidR="004964F1">
          <w:rPr>
            <w:noProof/>
            <w:webHidden/>
          </w:rPr>
          <w:fldChar w:fldCharType="begin"/>
        </w:r>
        <w:r w:rsidR="004964F1">
          <w:rPr>
            <w:noProof/>
            <w:webHidden/>
          </w:rPr>
          <w:instrText xml:space="preserve"> PAGEREF _Toc158903889 \h </w:instrText>
        </w:r>
        <w:r w:rsidR="004964F1">
          <w:rPr>
            <w:noProof/>
            <w:webHidden/>
          </w:rPr>
        </w:r>
        <w:r w:rsidR="004964F1">
          <w:rPr>
            <w:noProof/>
            <w:webHidden/>
          </w:rPr>
          <w:fldChar w:fldCharType="separate"/>
        </w:r>
        <w:r w:rsidR="004964F1">
          <w:rPr>
            <w:noProof/>
            <w:webHidden/>
          </w:rPr>
          <w:t>28</w:t>
        </w:r>
        <w:r w:rsidR="004964F1">
          <w:rPr>
            <w:noProof/>
            <w:webHidden/>
          </w:rPr>
          <w:fldChar w:fldCharType="end"/>
        </w:r>
      </w:hyperlink>
    </w:p>
    <w:p w:rsidR="004964F1" w:rsidRDefault="00C42A71">
      <w:pPr>
        <w:pStyle w:val="TOC3"/>
        <w:tabs>
          <w:tab w:val="right" w:leader="dot" w:pos="9350"/>
        </w:tabs>
        <w:rPr>
          <w:rFonts w:asciiTheme="minorHAnsi" w:eastAsiaTheme="minorEastAsia" w:hAnsiTheme="minorHAnsi" w:cstheme="minorBidi"/>
          <w:noProof/>
          <w:sz w:val="22"/>
          <w:szCs w:val="22"/>
        </w:rPr>
      </w:pPr>
      <w:hyperlink w:anchor="_Toc158903890" w:history="1">
        <w:r w:rsidR="004964F1" w:rsidRPr="004E6CE2">
          <w:rPr>
            <w:rStyle w:val="Hyperlink"/>
            <w:noProof/>
          </w:rPr>
          <w:t>4.6 To switch a WeSay bridge user to another FLEx user</w:t>
        </w:r>
        <w:r w:rsidR="004964F1">
          <w:rPr>
            <w:noProof/>
            <w:webHidden/>
          </w:rPr>
          <w:tab/>
        </w:r>
        <w:r w:rsidR="004964F1">
          <w:rPr>
            <w:noProof/>
            <w:webHidden/>
          </w:rPr>
          <w:fldChar w:fldCharType="begin"/>
        </w:r>
        <w:r w:rsidR="004964F1">
          <w:rPr>
            <w:noProof/>
            <w:webHidden/>
          </w:rPr>
          <w:instrText xml:space="preserve"> PAGEREF _Toc158903890 \h </w:instrText>
        </w:r>
        <w:r w:rsidR="004964F1">
          <w:rPr>
            <w:noProof/>
            <w:webHidden/>
          </w:rPr>
        </w:r>
        <w:r w:rsidR="004964F1">
          <w:rPr>
            <w:noProof/>
            <w:webHidden/>
          </w:rPr>
          <w:fldChar w:fldCharType="separate"/>
        </w:r>
        <w:r w:rsidR="004964F1">
          <w:rPr>
            <w:noProof/>
            <w:webHidden/>
          </w:rPr>
          <w:t>35</w:t>
        </w:r>
        <w:r w:rsidR="004964F1">
          <w:rPr>
            <w:noProof/>
            <w:webHidden/>
          </w:rPr>
          <w:fldChar w:fldCharType="end"/>
        </w:r>
      </w:hyperlink>
    </w:p>
    <w:p w:rsidR="004964F1" w:rsidRDefault="00C42A71">
      <w:pPr>
        <w:pStyle w:val="TOC3"/>
        <w:tabs>
          <w:tab w:val="right" w:leader="dot" w:pos="9350"/>
        </w:tabs>
        <w:rPr>
          <w:rFonts w:asciiTheme="minorHAnsi" w:eastAsiaTheme="minorEastAsia" w:hAnsiTheme="minorHAnsi" w:cstheme="minorBidi"/>
          <w:noProof/>
          <w:sz w:val="22"/>
          <w:szCs w:val="22"/>
        </w:rPr>
      </w:pPr>
      <w:hyperlink w:anchor="_Toc158903891" w:history="1">
        <w:r w:rsidR="004964F1" w:rsidRPr="004E6CE2">
          <w:rPr>
            <w:rStyle w:val="Hyperlink"/>
            <w:noProof/>
          </w:rPr>
          <w:t>4.7 FieldWorks and WeSay compatibility issues</w:t>
        </w:r>
        <w:r w:rsidR="004964F1">
          <w:rPr>
            <w:noProof/>
            <w:webHidden/>
          </w:rPr>
          <w:tab/>
        </w:r>
        <w:r w:rsidR="004964F1">
          <w:rPr>
            <w:noProof/>
            <w:webHidden/>
          </w:rPr>
          <w:fldChar w:fldCharType="begin"/>
        </w:r>
        <w:r w:rsidR="004964F1">
          <w:rPr>
            <w:noProof/>
            <w:webHidden/>
          </w:rPr>
          <w:instrText xml:space="preserve"> PAGEREF _Toc158903891 \h </w:instrText>
        </w:r>
        <w:r w:rsidR="004964F1">
          <w:rPr>
            <w:noProof/>
            <w:webHidden/>
          </w:rPr>
        </w:r>
        <w:r w:rsidR="004964F1">
          <w:rPr>
            <w:noProof/>
            <w:webHidden/>
          </w:rPr>
          <w:fldChar w:fldCharType="separate"/>
        </w:r>
        <w:r w:rsidR="004964F1">
          <w:rPr>
            <w:noProof/>
            <w:webHidden/>
          </w:rPr>
          <w:t>35</w:t>
        </w:r>
        <w:r w:rsidR="004964F1">
          <w:rPr>
            <w:noProof/>
            <w:webHidden/>
          </w:rPr>
          <w:fldChar w:fldCharType="end"/>
        </w:r>
      </w:hyperlink>
    </w:p>
    <w:p w:rsidR="004964F1" w:rsidRDefault="00C42A71">
      <w:pPr>
        <w:pStyle w:val="TOC3"/>
        <w:tabs>
          <w:tab w:val="right" w:leader="dot" w:pos="9350"/>
        </w:tabs>
        <w:rPr>
          <w:rFonts w:asciiTheme="minorHAnsi" w:eastAsiaTheme="minorEastAsia" w:hAnsiTheme="minorHAnsi" w:cstheme="minorBidi"/>
          <w:noProof/>
          <w:sz w:val="22"/>
          <w:szCs w:val="22"/>
        </w:rPr>
      </w:pPr>
      <w:hyperlink w:anchor="_Toc158903892" w:history="1">
        <w:r w:rsidR="004964F1" w:rsidRPr="004E6CE2">
          <w:rPr>
            <w:rStyle w:val="Hyperlink"/>
            <w:noProof/>
          </w:rPr>
          <w:t>4.8 Modifying FLEx lists outside of FLEx</w:t>
        </w:r>
        <w:r w:rsidR="004964F1">
          <w:rPr>
            <w:noProof/>
            <w:webHidden/>
          </w:rPr>
          <w:tab/>
        </w:r>
        <w:r w:rsidR="004964F1">
          <w:rPr>
            <w:noProof/>
            <w:webHidden/>
          </w:rPr>
          <w:fldChar w:fldCharType="begin"/>
        </w:r>
        <w:r w:rsidR="004964F1">
          <w:rPr>
            <w:noProof/>
            <w:webHidden/>
          </w:rPr>
          <w:instrText xml:space="preserve"> PAGEREF _Toc158903892 \h </w:instrText>
        </w:r>
        <w:r w:rsidR="004964F1">
          <w:rPr>
            <w:noProof/>
            <w:webHidden/>
          </w:rPr>
        </w:r>
        <w:r w:rsidR="004964F1">
          <w:rPr>
            <w:noProof/>
            <w:webHidden/>
          </w:rPr>
          <w:fldChar w:fldCharType="separate"/>
        </w:r>
        <w:r w:rsidR="004964F1">
          <w:rPr>
            <w:noProof/>
            <w:webHidden/>
          </w:rPr>
          <w:t>36</w:t>
        </w:r>
        <w:r w:rsidR="004964F1">
          <w:rPr>
            <w:noProof/>
            <w:webHidden/>
          </w:rPr>
          <w:fldChar w:fldCharType="end"/>
        </w:r>
      </w:hyperlink>
    </w:p>
    <w:p w:rsidR="002F0486" w:rsidRDefault="00AB1837" w:rsidP="00AB1837">
      <w:pPr>
        <w:pStyle w:val="TOCHeading1"/>
      </w:pPr>
      <w:r>
        <w:fldChar w:fldCharType="end"/>
      </w:r>
    </w:p>
    <w:p w:rsidR="00190175" w:rsidRDefault="00D60337" w:rsidP="00E45FA6">
      <w:pPr>
        <w:pStyle w:val="Heading2"/>
      </w:pPr>
      <w:bookmarkStart w:id="0" w:name="_Toc158903868"/>
      <w:r>
        <w:t xml:space="preserve">1 </w:t>
      </w:r>
      <w:r w:rsidR="00E45FA6">
        <w:t>Send/Receive Introduction</w:t>
      </w:r>
      <w:bookmarkEnd w:id="0"/>
    </w:p>
    <w:p w:rsidR="00C4067E" w:rsidRDefault="00B3209A" w:rsidP="00C4067E">
      <w:pPr>
        <w:pStyle w:val="BodyText"/>
      </w:pPr>
      <w:r>
        <w:t>FieldWorks Language Explorer (</w:t>
      </w:r>
      <w:r w:rsidR="00EE0F7B">
        <w:t>FLEx</w:t>
      </w:r>
      <w:r>
        <w:t xml:space="preserve">) provides two ways to collaborate with colleagues working on the same project. The first approach </w:t>
      </w:r>
      <w:r w:rsidR="00EF702B">
        <w:t xml:space="preserve">(starting in </w:t>
      </w:r>
      <w:r w:rsidR="00B33EB2">
        <w:t>FieldWorks</w:t>
      </w:r>
      <w:r w:rsidR="00EF702B">
        <w:t xml:space="preserve"> 7.3) </w:t>
      </w:r>
      <w:r>
        <w:t xml:space="preserve">includes the entire FieldWorks project: the full lexicon, grammar, interlinear texts, data notebook, scripture, lists, pictures, sound files, writing systems, and some configuration information. This is the approach that should be used whenever you are collaborating with other </w:t>
      </w:r>
      <w:r w:rsidR="00EE0F7B">
        <w:t>FLEx</w:t>
      </w:r>
      <w:r>
        <w:t xml:space="preserve"> users. The second approach is via the </w:t>
      </w:r>
      <w:r w:rsidR="00D71D88">
        <w:t>Lexicon</w:t>
      </w:r>
      <w:r>
        <w:t xml:space="preserve"> </w:t>
      </w:r>
      <w:r w:rsidR="00D71D88">
        <w:t>I</w:t>
      </w:r>
      <w:r>
        <w:t xml:space="preserve">nterchange </w:t>
      </w:r>
      <w:r w:rsidR="00D71D88">
        <w:t>F</w:t>
      </w:r>
      <w:r>
        <w:t>ormat</w:t>
      </w:r>
      <w:r w:rsidR="00D71D88">
        <w:t xml:space="preserve"> (LIFT)</w:t>
      </w:r>
      <w:r>
        <w:t xml:space="preserve">. This </w:t>
      </w:r>
      <w:r w:rsidR="00EF702B">
        <w:t>approach</w:t>
      </w:r>
      <w:r>
        <w:t xml:space="preserve"> should only be used if you are collaborating with WeSay</w:t>
      </w:r>
      <w:r w:rsidR="004648E6">
        <w:t xml:space="preserve"> or later</w:t>
      </w:r>
      <w:r>
        <w:t xml:space="preserve"> users</w:t>
      </w:r>
      <w:r w:rsidR="00D71D88">
        <w:t xml:space="preserve"> or some future program that can only use </w:t>
      </w:r>
      <w:r w:rsidR="00B26415">
        <w:t>LIFT</w:t>
      </w:r>
      <w:r>
        <w:t xml:space="preserve">. </w:t>
      </w:r>
      <w:r w:rsidR="00B26415">
        <w:t>LIFT</w:t>
      </w:r>
      <w:r w:rsidR="002D735C">
        <w:t xml:space="preserve"> </w:t>
      </w:r>
      <w:r>
        <w:t xml:space="preserve">only </w:t>
      </w:r>
      <w:r w:rsidR="001936A3">
        <w:t>includes</w:t>
      </w:r>
      <w:r>
        <w:t xml:space="preserve"> the lexicon, parts of grammar, writing systems, pictures</w:t>
      </w:r>
      <w:r w:rsidR="00D71D88">
        <w:t>,</w:t>
      </w:r>
      <w:r>
        <w:t xml:space="preserve"> and sound files. The </w:t>
      </w:r>
      <w:r w:rsidR="00B26415">
        <w:t>LIFT</w:t>
      </w:r>
      <w:r>
        <w:t xml:space="preserve"> format does not cover as much detail in the lexicon as the </w:t>
      </w:r>
      <w:r w:rsidR="00EE0F7B">
        <w:t>FLEx</w:t>
      </w:r>
      <w:r>
        <w:t xml:space="preserve"> project format, so the results are less satisfactory when using </w:t>
      </w:r>
      <w:r w:rsidR="00EF702B">
        <w:t xml:space="preserve">features of </w:t>
      </w:r>
      <w:r w:rsidR="00EE0F7B">
        <w:t>FLEx</w:t>
      </w:r>
      <w:r w:rsidR="00EF702B">
        <w:t xml:space="preserve"> that WeSay does not use.</w:t>
      </w:r>
      <w:r w:rsidR="00B260F8">
        <w:t xml:space="preserve"> There are </w:t>
      </w:r>
      <w:r w:rsidR="004648E6">
        <w:t xml:space="preserve">a number of complications when using LIFT (see </w:t>
      </w:r>
      <w:r w:rsidR="004648E6">
        <w:fldChar w:fldCharType="begin"/>
      </w:r>
      <w:r w:rsidR="004648E6">
        <w:instrText xml:space="preserve"> REF _Ref155947436 \h </w:instrText>
      </w:r>
      <w:r w:rsidR="004648E6">
        <w:fldChar w:fldCharType="separate"/>
      </w:r>
      <w:r w:rsidR="004648E6">
        <w:t>3.4 WeSay/LIFT collaboration</w:t>
      </w:r>
      <w:r w:rsidR="004648E6">
        <w:fldChar w:fldCharType="end"/>
      </w:r>
      <w:r w:rsidR="004648E6">
        <w:t>)</w:t>
      </w:r>
      <w:r w:rsidR="00C4067E">
        <w:t>.</w:t>
      </w:r>
    </w:p>
    <w:p w:rsidR="004648E6" w:rsidRDefault="004648E6" w:rsidP="00C4067E">
      <w:pPr>
        <w:pStyle w:val="BodyText"/>
      </w:pPr>
      <w:r>
        <w:t>The interface, websites, and procedures have changed over the years. This documentation is for FW9.1.24 or later and WeSay 2.0 or later.</w:t>
      </w:r>
    </w:p>
    <w:p w:rsidR="009B5827" w:rsidRDefault="009B5827" w:rsidP="009B5827">
      <w:pPr>
        <w:pStyle w:val="BodyText"/>
      </w:pPr>
      <w:r>
        <w:lastRenderedPageBreak/>
        <w:t>With either approach, collaboration can be through any combination of the following</w:t>
      </w:r>
    </w:p>
    <w:p w:rsidR="009B5827" w:rsidRPr="00EF702B" w:rsidRDefault="009B5827" w:rsidP="009B5827">
      <w:pPr>
        <w:pStyle w:val="ListBullet"/>
      </w:pPr>
      <w:r w:rsidRPr="00EF702B">
        <w:t xml:space="preserve">Internet server (e.g., </w:t>
      </w:r>
      <w:hyperlink r:id="rId8" w:history="1">
        <w:r w:rsidR="00123780" w:rsidRPr="00123780">
          <w:rPr>
            <w:rStyle w:val="Hyperlink"/>
          </w:rPr>
          <w:t>https://languagedepot.org/</w:t>
        </w:r>
      </w:hyperlink>
      <w:r w:rsidRPr="00EF702B">
        <w:t xml:space="preserve">) </w:t>
      </w:r>
      <w:r>
        <w:t>which r</w:t>
      </w:r>
      <w:r w:rsidRPr="00EF702B">
        <w:t xml:space="preserve">equires some </w:t>
      </w:r>
      <w:r>
        <w:t xml:space="preserve">initial </w:t>
      </w:r>
      <w:r w:rsidRPr="00EF702B">
        <w:t>setup on the server</w:t>
      </w:r>
      <w:r>
        <w:t>.</w:t>
      </w:r>
    </w:p>
    <w:p w:rsidR="009B5827" w:rsidRPr="00EF702B" w:rsidRDefault="009B5827" w:rsidP="009B5827">
      <w:pPr>
        <w:pStyle w:val="ListBullet"/>
      </w:pPr>
      <w:r w:rsidRPr="00EF702B">
        <w:t>USB drive</w:t>
      </w:r>
      <w:r>
        <w:t xml:space="preserve"> (no setup needed) that is passed around to users.</w:t>
      </w:r>
    </w:p>
    <w:p w:rsidR="009B5827" w:rsidRPr="00EF702B" w:rsidRDefault="009B5827" w:rsidP="009B5827">
      <w:pPr>
        <w:pStyle w:val="ListBullet"/>
      </w:pPr>
      <w:r>
        <w:t>Local N</w:t>
      </w:r>
      <w:r w:rsidRPr="00EF702B">
        <w:t xml:space="preserve">etwork using </w:t>
      </w:r>
      <w:r w:rsidR="00A2179A" w:rsidRPr="00EF702B">
        <w:t>Chorus Hub</w:t>
      </w:r>
      <w:r>
        <w:t xml:space="preserve"> (requires setting up an instance of </w:t>
      </w:r>
      <w:r w:rsidR="00A2179A">
        <w:t>Chorus Hub</w:t>
      </w:r>
      <w:r>
        <w:t xml:space="preserve"> on </w:t>
      </w:r>
      <w:r w:rsidR="00123780">
        <w:t>a single</w:t>
      </w:r>
      <w:r>
        <w:t xml:space="preserve"> machine on a network).</w:t>
      </w:r>
    </w:p>
    <w:p w:rsidR="002D735C" w:rsidRDefault="00C4067E" w:rsidP="00C4067E">
      <w:pPr>
        <w:pStyle w:val="BodyText"/>
      </w:pPr>
      <w:r>
        <w:t xml:space="preserve">If you are just collaborating between </w:t>
      </w:r>
      <w:r w:rsidR="00EE0F7B">
        <w:t>FLEx</w:t>
      </w:r>
      <w:r>
        <w:t xml:space="preserve"> users, you would only use a </w:t>
      </w:r>
      <w:r w:rsidR="00EE0F7B">
        <w:t>FLEx</w:t>
      </w:r>
      <w:r>
        <w:t xml:space="preserve"> repository</w:t>
      </w:r>
      <w:r w:rsidR="00F520A9">
        <w:t xml:space="preserve"> (repo)</w:t>
      </w:r>
      <w:r>
        <w:t>.</w:t>
      </w:r>
    </w:p>
    <w:p w:rsidR="002D735C" w:rsidRDefault="00D51D47" w:rsidP="002D735C">
      <w:pPr>
        <w:pStyle w:val="BodyText"/>
        <w:jc w:val="center"/>
      </w:pPr>
      <w:r>
        <w:rPr>
          <w:noProof/>
        </w:rPr>
        <w:drawing>
          <wp:inline distT="0" distB="0" distL="0" distR="0">
            <wp:extent cx="1981200" cy="2009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1200" cy="2009775"/>
                    </a:xfrm>
                    <a:prstGeom prst="rect">
                      <a:avLst/>
                    </a:prstGeom>
                    <a:noFill/>
                    <a:ln>
                      <a:noFill/>
                    </a:ln>
                  </pic:spPr>
                </pic:pic>
              </a:graphicData>
            </a:graphic>
          </wp:inline>
        </w:drawing>
      </w:r>
    </w:p>
    <w:p w:rsidR="002D735C" w:rsidRDefault="00C4067E" w:rsidP="00C4067E">
      <w:pPr>
        <w:pStyle w:val="BodyText"/>
      </w:pPr>
      <w:r>
        <w:t xml:space="preserve">If you are just collaborating between WeSay users and one optional </w:t>
      </w:r>
      <w:r w:rsidR="00EE0F7B">
        <w:t>FLEx</w:t>
      </w:r>
      <w:r>
        <w:t xml:space="preserve"> user, </w:t>
      </w:r>
      <w:r w:rsidR="002D735C">
        <w:t xml:space="preserve">you would only use a </w:t>
      </w:r>
      <w:r w:rsidR="00B26415">
        <w:t>LIFT</w:t>
      </w:r>
      <w:r w:rsidR="002D735C">
        <w:t xml:space="preserve"> repo.</w:t>
      </w:r>
    </w:p>
    <w:p w:rsidR="002D735C" w:rsidRDefault="00D51D47" w:rsidP="002D735C">
      <w:pPr>
        <w:pStyle w:val="BodyText"/>
        <w:jc w:val="center"/>
      </w:pPr>
      <w:r>
        <w:rPr>
          <w:noProof/>
        </w:rPr>
        <w:drawing>
          <wp:inline distT="0" distB="0" distL="0" distR="0">
            <wp:extent cx="20955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5500" cy="1752600"/>
                    </a:xfrm>
                    <a:prstGeom prst="rect">
                      <a:avLst/>
                    </a:prstGeom>
                    <a:noFill/>
                    <a:ln>
                      <a:noFill/>
                    </a:ln>
                  </pic:spPr>
                </pic:pic>
              </a:graphicData>
            </a:graphic>
          </wp:inline>
        </w:drawing>
      </w:r>
      <w:r>
        <w:rPr>
          <w:noProof/>
        </w:rPr>
        <w:drawing>
          <wp:inline distT="0" distB="0" distL="0" distR="0">
            <wp:extent cx="2438400"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400" cy="1809750"/>
                    </a:xfrm>
                    <a:prstGeom prst="rect">
                      <a:avLst/>
                    </a:prstGeom>
                    <a:noFill/>
                    <a:ln>
                      <a:noFill/>
                    </a:ln>
                  </pic:spPr>
                </pic:pic>
              </a:graphicData>
            </a:graphic>
          </wp:inline>
        </w:drawing>
      </w:r>
    </w:p>
    <w:p w:rsidR="00B3209A" w:rsidRDefault="00B26415" w:rsidP="00C4067E">
      <w:pPr>
        <w:pStyle w:val="BodyText"/>
      </w:pPr>
      <w:r>
        <w:br w:type="page"/>
      </w:r>
      <w:r w:rsidR="00C4067E">
        <w:lastRenderedPageBreak/>
        <w:t xml:space="preserve">If you are collaborating with multiple </w:t>
      </w:r>
      <w:r w:rsidR="00EE0F7B">
        <w:t>FLEx</w:t>
      </w:r>
      <w:r w:rsidR="00C4067E">
        <w:t xml:space="preserve"> users and one or more WeSay users, then you will need a separate </w:t>
      </w:r>
      <w:r w:rsidR="00EE0F7B">
        <w:t>FLEx</w:t>
      </w:r>
      <w:r w:rsidR="00C4067E">
        <w:t xml:space="preserve"> repo for collaboration between </w:t>
      </w:r>
      <w:r w:rsidR="00EE0F7B">
        <w:t>FLEx</w:t>
      </w:r>
      <w:r w:rsidR="00C4067E">
        <w:t xml:space="preserve"> users, and a </w:t>
      </w:r>
      <w:r>
        <w:t>LIFT</w:t>
      </w:r>
      <w:r w:rsidR="00C4067E">
        <w:t xml:space="preserve"> repo for collaborating between WeSay users and </w:t>
      </w:r>
      <w:r w:rsidR="004B1E69">
        <w:t xml:space="preserve">a </w:t>
      </w:r>
      <w:r w:rsidR="00EE0F7B">
        <w:t>FLEx</w:t>
      </w:r>
      <w:r w:rsidR="00C4067E">
        <w:t xml:space="preserve"> user. It</w:t>
      </w:r>
      <w:r w:rsidR="00211930">
        <w:t xml:space="preserve">’s critical </w:t>
      </w:r>
      <w:r w:rsidR="00B43734">
        <w:t xml:space="preserve">(explained below) </w:t>
      </w:r>
      <w:r w:rsidR="00211930">
        <w:t xml:space="preserve">that only one </w:t>
      </w:r>
      <w:r w:rsidR="00EE0F7B">
        <w:t>FLEx</w:t>
      </w:r>
      <w:r w:rsidR="00211930">
        <w:t xml:space="preserve"> user</w:t>
      </w:r>
      <w:r w:rsidR="00C4067E">
        <w:t xml:space="preserve"> </w:t>
      </w:r>
      <w:r w:rsidR="00211930">
        <w:t>act as a</w:t>
      </w:r>
      <w:r w:rsidR="00C4067E">
        <w:t xml:space="preserve"> ‘bridge’ between the two repo</w:t>
      </w:r>
      <w:r w:rsidR="00F520A9">
        <w:t>s</w:t>
      </w:r>
      <w:r w:rsidR="00C4067E">
        <w:t xml:space="preserve">. This user would periodically sync with the </w:t>
      </w:r>
      <w:r>
        <w:t>LIFT</w:t>
      </w:r>
      <w:r w:rsidR="00C4067E">
        <w:t xml:space="preserve"> repo and the </w:t>
      </w:r>
      <w:r w:rsidR="00EE0F7B">
        <w:t>FLEx</w:t>
      </w:r>
      <w:r w:rsidR="00C4067E">
        <w:t xml:space="preserve"> repo. Other </w:t>
      </w:r>
      <w:r w:rsidR="00EE0F7B">
        <w:t>FLEx</w:t>
      </w:r>
      <w:r w:rsidR="00C4067E">
        <w:t xml:space="preserve"> users would just sync with the </w:t>
      </w:r>
      <w:r w:rsidR="00EE0F7B">
        <w:t>FLEx</w:t>
      </w:r>
      <w:r w:rsidR="00C4067E">
        <w:t xml:space="preserve"> repo, and WeSay users can only sync with the </w:t>
      </w:r>
      <w:r>
        <w:t>LIFT</w:t>
      </w:r>
      <w:r w:rsidR="00C4067E">
        <w:t xml:space="preserve"> repo.</w:t>
      </w:r>
    </w:p>
    <w:p w:rsidR="002D735C" w:rsidRDefault="00D51D47" w:rsidP="00A97EAB">
      <w:pPr>
        <w:pStyle w:val="BodyText"/>
        <w:jc w:val="center"/>
      </w:pPr>
      <w:r>
        <w:rPr>
          <w:noProof/>
        </w:rPr>
        <w:drawing>
          <wp:inline distT="0" distB="0" distL="0" distR="0">
            <wp:extent cx="278130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2438400"/>
                    </a:xfrm>
                    <a:prstGeom prst="rect">
                      <a:avLst/>
                    </a:prstGeom>
                    <a:noFill/>
                    <a:ln>
                      <a:noFill/>
                    </a:ln>
                  </pic:spPr>
                </pic:pic>
              </a:graphicData>
            </a:graphic>
          </wp:inline>
        </w:drawing>
      </w:r>
    </w:p>
    <w:p w:rsidR="00F8608E" w:rsidRDefault="005C4C85" w:rsidP="006838B5">
      <w:pPr>
        <w:pStyle w:val="BodyText"/>
      </w:pPr>
      <w:r>
        <w:t xml:space="preserve">The </w:t>
      </w:r>
      <w:r w:rsidR="00EE0F7B">
        <w:t>FLEx</w:t>
      </w:r>
      <w:r>
        <w:t xml:space="preserve"> Send/Receive menu has changed in different versions</w:t>
      </w:r>
      <w:r w:rsidR="001B3673">
        <w:t xml:space="preserve"> since FW7.</w:t>
      </w:r>
      <w:r w:rsidR="009B5827">
        <w:t>3</w:t>
      </w:r>
      <w:r>
        <w:t xml:space="preserve">. </w:t>
      </w:r>
      <w:r w:rsidR="004D6655">
        <w:t>This document was written for</w:t>
      </w:r>
      <w:r>
        <w:t xml:space="preserve"> </w:t>
      </w:r>
      <w:r w:rsidR="00EE0F7B">
        <w:t>FLEx</w:t>
      </w:r>
      <w:r>
        <w:t xml:space="preserve"> </w:t>
      </w:r>
      <w:r w:rsidR="00123780">
        <w:t>9.1.24</w:t>
      </w:r>
      <w:r>
        <w:t xml:space="preserve">. </w:t>
      </w:r>
      <w:r w:rsidR="00B014FA">
        <w:t xml:space="preserve">Here is a brief summary of how the Send/Receive process works between two or more </w:t>
      </w:r>
      <w:r w:rsidR="00EE0F7B">
        <w:t>FLEx</w:t>
      </w:r>
      <w:r w:rsidR="00B014FA">
        <w:t xml:space="preserve"> users.</w:t>
      </w:r>
    </w:p>
    <w:p w:rsidR="00E45FA6" w:rsidRDefault="00D65CC9" w:rsidP="006838B5">
      <w:pPr>
        <w:pStyle w:val="BodyText"/>
      </w:pPr>
      <w:r>
        <w:t>O</w:t>
      </w:r>
      <w:r w:rsidR="00E45FA6">
        <w:t xml:space="preserve">ne user </w:t>
      </w:r>
      <w:r w:rsidR="0042028B">
        <w:t>start</w:t>
      </w:r>
      <w:r>
        <w:t>s</w:t>
      </w:r>
      <w:r w:rsidR="0042028B">
        <w:t xml:space="preserve"> the </w:t>
      </w:r>
      <w:r>
        <w:t xml:space="preserve">collaboration </w:t>
      </w:r>
      <w:r w:rsidR="0042028B">
        <w:t>process from a master copy of the project</w:t>
      </w:r>
      <w:r w:rsidR="00B260F8">
        <w:t>. This user does</w:t>
      </w:r>
      <w:r w:rsidR="00E45FA6">
        <w:t xml:space="preserve"> an initial Send/Receive</w:t>
      </w:r>
      <w:r w:rsidR="00123780">
        <w:t xml:space="preserve"> &gt; </w:t>
      </w:r>
      <w:r w:rsidR="00F8608E">
        <w:t>Send this Project for the first time</w:t>
      </w:r>
      <w:r w:rsidR="00E45FA6">
        <w:t xml:space="preserve"> to store a copy of their project in a Mercurial repository (repo). </w:t>
      </w:r>
      <w:r w:rsidR="00F8608E">
        <w:t>Each colleague then gets a copy of the project from the repo using Send/Receive</w:t>
      </w:r>
      <w:r w:rsidR="00123780">
        <w:t xml:space="preserve"> &gt; </w:t>
      </w:r>
      <w:r w:rsidR="00F8608E">
        <w:t xml:space="preserve">Get Project from Colleague. </w:t>
      </w:r>
      <w:r w:rsidR="00AB29D5">
        <w:t xml:space="preserve">After that, all colleagues periodically do </w:t>
      </w:r>
      <w:r w:rsidR="00F8608E">
        <w:t>Send/Receive</w:t>
      </w:r>
      <w:r w:rsidR="007C5C63">
        <w:t xml:space="preserve"> &gt; </w:t>
      </w:r>
      <w:r w:rsidR="00F8608E">
        <w:t>Send/Receive Project (with other FLEx users) (S/R)</w:t>
      </w:r>
      <w:r w:rsidR="00AB29D5">
        <w:t xml:space="preserve"> to keep their projects synchronized with th</w:t>
      </w:r>
      <w:r w:rsidR="000534ED">
        <w:t>eir</w:t>
      </w:r>
      <w:r w:rsidR="00AB29D5">
        <w:t xml:space="preserve"> colleagues.</w:t>
      </w:r>
    </w:p>
    <w:p w:rsidR="002B5A6A" w:rsidRDefault="002B5A6A" w:rsidP="000534ED">
      <w:pPr>
        <w:pStyle w:val="BodyText"/>
      </w:pPr>
      <w:r>
        <w:t>If colleagues are working in different parts of the project, the S/R will merge their chan</w:t>
      </w:r>
      <w:r w:rsidR="00B260F8">
        <w:t>g</w:t>
      </w:r>
      <w:r>
        <w:t>es without any conflicts or loss of data. If colleagues change the same piece of data</w:t>
      </w:r>
      <w:r w:rsidR="00B260F8">
        <w:t xml:space="preserve"> (e.g., the definition of the same sense)</w:t>
      </w:r>
      <w:r>
        <w:t>, during the S/R process the program will merge the changes the best it can</w:t>
      </w:r>
      <w:r w:rsidR="00B260F8">
        <w:t xml:space="preserve"> (e.g., picking one of the two definitions)</w:t>
      </w:r>
      <w:r>
        <w:t>, then add a conflict report warning the users about a change that was made that would be wise to review.</w:t>
      </w:r>
      <w:r w:rsidR="000534ED">
        <w:t xml:space="preserve"> If an undesirable change was made in a merge, the user will need to fix the appropriate data manually.</w:t>
      </w:r>
    </w:p>
    <w:p w:rsidR="00B33EB2" w:rsidRDefault="001153A7" w:rsidP="00B33EB2">
      <w:pPr>
        <w:pStyle w:val="BodyText"/>
      </w:pPr>
      <w:r>
        <w:t xml:space="preserve">The current S/R process does not support different privileges for different users. Any user doing S/R can modify any part of the data. </w:t>
      </w:r>
      <w:r w:rsidR="00123780">
        <w:t>There is no Read-Only access to prevent a user from accidentally making changes. However, a user can emulate a Read-Only process by never doing Send/Receive</w:t>
      </w:r>
      <w:r w:rsidR="007C5C63">
        <w:t xml:space="preserve"> &gt; Send/Receive Project. Instead, to get the latest from the server, delete your project folder, then do Send/Receive &gt; Get Project from Colleague. This will never make any changes to the repo. Another option is to use Language Forge (</w:t>
      </w:r>
      <w:hyperlink r:id="rId13" w:history="1">
        <w:r w:rsidR="007C5C63" w:rsidRPr="007C5C63">
          <w:rPr>
            <w:rStyle w:val="Hyperlink"/>
          </w:rPr>
          <w:t>https://languagedepot.org/</w:t>
        </w:r>
      </w:hyperlink>
      <w:r w:rsidR="007C5C63">
        <w:t>) where you can restrict users to certain parts of the data including Read-Only.</w:t>
      </w:r>
    </w:p>
    <w:p w:rsidR="000D64A5" w:rsidRDefault="000D64A5" w:rsidP="00B33EB2">
      <w:pPr>
        <w:pStyle w:val="BodyText"/>
      </w:pPr>
      <w:r>
        <w:t xml:space="preserve">When you delete a project folder and do Get Project from Colleague, you will lose various settings including columns, filters, fonts, keyboards, etc. After getting a new project from </w:t>
      </w:r>
      <w:r>
        <w:lastRenderedPageBreak/>
        <w:t xml:space="preserve">Language Depot, you will need to adjust window sizes, columns, etc. If you are not using the </w:t>
      </w:r>
      <w:r w:rsidR="004448C0">
        <w:t xml:space="preserve">default </w:t>
      </w:r>
      <w:r>
        <w:t xml:space="preserve">Root-based </w:t>
      </w:r>
      <w:r w:rsidR="004448C0">
        <w:t>dictionary configuration, you will need to select your desired view. You also need to check to make sure that all writing systems are set to the desired font and keyboard. There is a way you can avoid losing all of this except your dictionary view, by saving a few files prior to deleting your project (or move your project folder to some location other than the Projects folder), then copying these files back into the original project directories while FLEx is stopped. The three files are</w:t>
      </w:r>
      <w:r w:rsidR="004448C0">
        <w:br/>
      </w:r>
      <w:proofErr w:type="spellStart"/>
      <w:r w:rsidR="004448C0">
        <w:t>SharedSettings</w:t>
      </w:r>
      <w:proofErr w:type="spellEnd"/>
      <w:r w:rsidR="004448C0">
        <w:t>\*.</w:t>
      </w:r>
      <w:proofErr w:type="spellStart"/>
      <w:r w:rsidR="004448C0">
        <w:t>ulsx</w:t>
      </w:r>
      <w:proofErr w:type="spellEnd"/>
      <w:r w:rsidR="004448C0">
        <w:t xml:space="preserve"> (for font and keyboard settings)</w:t>
      </w:r>
      <w:r w:rsidR="004448C0">
        <w:br/>
      </w:r>
      <w:proofErr w:type="spellStart"/>
      <w:r w:rsidR="004448C0">
        <w:t>ConfigurationSettings</w:t>
      </w:r>
      <w:proofErr w:type="spellEnd"/>
      <w:r w:rsidR="004448C0">
        <w:t>\Settings.xml</w:t>
      </w:r>
      <w:r w:rsidR="004448C0">
        <w:br/>
      </w:r>
      <w:proofErr w:type="spellStart"/>
      <w:r w:rsidR="004448C0">
        <w:t>ConfigurationSettings</w:t>
      </w:r>
      <w:proofErr w:type="spellEnd"/>
      <w:r w:rsidR="004448C0">
        <w:t>\db$local$Settings.xml</w:t>
      </w:r>
      <w:r w:rsidR="004448C0">
        <w:br/>
        <w:t>These files, and your default dictionary view are not included in S/R because they are just local to your machine.</w:t>
      </w:r>
    </w:p>
    <w:p w:rsidR="000534ED" w:rsidRDefault="000534ED" w:rsidP="00D65CC9">
      <w:pPr>
        <w:pStyle w:val="BodyText"/>
      </w:pPr>
      <w:r>
        <w:t xml:space="preserve">With each S/R operation, changes and new information are appended to the repo with a timestamp. Merges use a 3-way process that can generally tell whether the change was an addition by one user, a deletion by one user, or a modification by both users. Each user has a local </w:t>
      </w:r>
      <w:r w:rsidR="005D3025">
        <w:t xml:space="preserve">(hidden) </w:t>
      </w:r>
      <w:r>
        <w:t>copy of the repo as it was the last time they did a S/R, so this helps</w:t>
      </w:r>
      <w:r w:rsidR="005D3025">
        <w:t xml:space="preserve"> the program to know what changed since their last S/R. </w:t>
      </w:r>
      <w:r w:rsidR="00EE0F7B">
        <w:t>FLEx</w:t>
      </w:r>
      <w:r w:rsidR="0012779E">
        <w:t xml:space="preserve"> does not provide a way to see what changed during a S/R—it only shows merge conflicts that occurred. </w:t>
      </w:r>
      <w:r w:rsidR="005D3025">
        <w:t xml:space="preserve">Some special programs outside of </w:t>
      </w:r>
      <w:r w:rsidR="00EE0F7B">
        <w:t>FLEx</w:t>
      </w:r>
      <w:r w:rsidR="005D3025">
        <w:t xml:space="preserve"> </w:t>
      </w:r>
      <w:r w:rsidR="007C5C63">
        <w:t xml:space="preserve">(e.g., </w:t>
      </w:r>
      <w:hyperlink r:id="rId14" w:history="1">
        <w:r w:rsidR="007C5C63" w:rsidRPr="00310B62">
          <w:rPr>
            <w:rStyle w:val="Hyperlink"/>
          </w:rPr>
          <w:t>https://tortoisehg.bitbucket.io/</w:t>
        </w:r>
      </w:hyperlink>
      <w:r w:rsidR="007C5C63">
        <w:t xml:space="preserve">) </w:t>
      </w:r>
      <w:r w:rsidR="005D3025">
        <w:t xml:space="preserve">let you see the history of changes in the repo, and it is possible to go back in time to an earlier version of the project, but this takes more advanced </w:t>
      </w:r>
      <w:r w:rsidR="00D65CC9">
        <w:t>skills</w:t>
      </w:r>
      <w:r w:rsidR="005D3025">
        <w:t>.</w:t>
      </w:r>
    </w:p>
    <w:p w:rsidR="005D3025" w:rsidRDefault="005D3025" w:rsidP="005D3025">
      <w:pPr>
        <w:pStyle w:val="BodyText"/>
      </w:pPr>
      <w:r>
        <w:t>When using S/R with a project, you can still back up your project using FieldWorks backup, but you need to be very careful about using a FieldWorks restore, as this will likely cause all colleagues to lose their work since the backup was made.</w:t>
      </w:r>
      <w:r w:rsidR="007C5C63">
        <w:t xml:space="preserve"> To avoid this problem, FLEx will not allow you to restore over a project that is using S/R.</w:t>
      </w:r>
    </w:p>
    <w:p w:rsidR="0042028B" w:rsidRDefault="00D60337" w:rsidP="002B5A6A">
      <w:pPr>
        <w:pStyle w:val="Heading2"/>
      </w:pPr>
      <w:bookmarkStart w:id="1" w:name="_Toc158903869"/>
      <w:r>
        <w:t xml:space="preserve">2 </w:t>
      </w:r>
      <w:r w:rsidR="002B5A6A">
        <w:t>Getting started</w:t>
      </w:r>
      <w:bookmarkEnd w:id="1"/>
    </w:p>
    <w:p w:rsidR="0081305B" w:rsidRPr="00F20F08" w:rsidRDefault="00D60337" w:rsidP="00BC7BD3">
      <w:pPr>
        <w:pStyle w:val="Heading3"/>
      </w:pPr>
      <w:bookmarkStart w:id="2" w:name="_Toc158903870"/>
      <w:r>
        <w:t xml:space="preserve">2.1 </w:t>
      </w:r>
      <w:r w:rsidR="0081305B">
        <w:t xml:space="preserve">Starting up </w:t>
      </w:r>
      <w:r w:rsidR="00FE46B8">
        <w:rPr>
          <w:lang w:val="en-US"/>
        </w:rPr>
        <w:t xml:space="preserve">a </w:t>
      </w:r>
      <w:r w:rsidR="00C93F0F">
        <w:t>Project (</w:t>
      </w:r>
      <w:r w:rsidR="00EE0F7B">
        <w:t>FLEx</w:t>
      </w:r>
      <w:r w:rsidR="00C93F0F">
        <w:t xml:space="preserve">) </w:t>
      </w:r>
      <w:r w:rsidR="0081305B">
        <w:t>Send/Receive</w:t>
      </w:r>
      <w:bookmarkEnd w:id="2"/>
    </w:p>
    <w:p w:rsidR="004232DC" w:rsidRDefault="00157198" w:rsidP="009263D1">
      <w:pPr>
        <w:pStyle w:val="BodyText"/>
      </w:pPr>
      <w:r>
        <w:t xml:space="preserve">Before your first S/R you should make sure that you have a single project that can be considered your master project. If two users created their own FieldWorks project and added entries independently, the merge collaboration will not work. Also, if two users started with the same </w:t>
      </w:r>
      <w:r w:rsidR="00E041C6">
        <w:t xml:space="preserve">FieldWorks </w:t>
      </w:r>
      <w:r>
        <w:t xml:space="preserve">project, but have made independent changes, the merge collaboration will not work. This is discussed in more detail later. If you have multiple projects, you should find some way to merge these before doing your first S/R. Once you do the initial S/R of your project, all other collaborators need to delete or move (not just rename) any copies of </w:t>
      </w:r>
      <w:r w:rsidR="009263D1">
        <w:t>the</w:t>
      </w:r>
      <w:r>
        <w:t xml:space="preserve"> </w:t>
      </w:r>
      <w:r w:rsidR="009263D1">
        <w:t xml:space="preserve">old </w:t>
      </w:r>
      <w:r>
        <w:t xml:space="preserve">project from their FieldWorks Projects directory </w:t>
      </w:r>
      <w:r w:rsidR="005426A6">
        <w:t xml:space="preserve">(usually </w:t>
      </w:r>
      <w:r w:rsidR="005426A6" w:rsidRPr="005426A6">
        <w:t>C:\ProgramData\SIL\FieldWorks\Projects</w:t>
      </w:r>
      <w:r w:rsidR="005426A6">
        <w:t xml:space="preserve">) </w:t>
      </w:r>
      <w:r>
        <w:t xml:space="preserve">and then start over by getting the master project </w:t>
      </w:r>
      <w:r w:rsidR="009263D1">
        <w:t xml:space="preserve">from the </w:t>
      </w:r>
      <w:r w:rsidR="005426A6">
        <w:t>external</w:t>
      </w:r>
      <w:r w:rsidR="009263D1">
        <w:t xml:space="preserve"> repo</w:t>
      </w:r>
      <w:r>
        <w:t>.</w:t>
      </w:r>
    </w:p>
    <w:p w:rsidR="0081305B" w:rsidRDefault="0081305B" w:rsidP="009263D1">
      <w:pPr>
        <w:pStyle w:val="BodyText"/>
      </w:pPr>
      <w:r>
        <w:t xml:space="preserve">If you plan to use </w:t>
      </w:r>
      <w:r w:rsidR="00EF16C5">
        <w:t xml:space="preserve">the Internet, or </w:t>
      </w:r>
      <w:r>
        <w:t>Chorus Hub</w:t>
      </w:r>
      <w:r w:rsidR="00EF16C5">
        <w:t xml:space="preserve"> options</w:t>
      </w:r>
      <w:r>
        <w:t>, you first need to set these up</w:t>
      </w:r>
      <w:r w:rsidR="004232DC">
        <w:t xml:space="preserve">. </w:t>
      </w:r>
      <w:r w:rsidR="00EF16C5">
        <w:t xml:space="preserve">For details, see </w:t>
      </w:r>
      <w:r w:rsidR="00EF16C5">
        <w:fldChar w:fldCharType="begin"/>
      </w:r>
      <w:r w:rsidR="00EF16C5">
        <w:instrText xml:space="preserve"> REF _Ref155950056 \h </w:instrText>
      </w:r>
      <w:r w:rsidR="00EF16C5">
        <w:fldChar w:fldCharType="separate"/>
      </w:r>
      <w:r w:rsidR="00EF16C5">
        <w:t>2.5 Language</w:t>
      </w:r>
      <w:r w:rsidR="00ED3360">
        <w:t xml:space="preserve"> </w:t>
      </w:r>
      <w:r w:rsidR="00EF16C5">
        <w:t>Depot Internet startup</w:t>
      </w:r>
      <w:r w:rsidR="00EF16C5">
        <w:fldChar w:fldCharType="end"/>
      </w:r>
      <w:r w:rsidR="00EF16C5">
        <w:t xml:space="preserve">, or </w:t>
      </w:r>
      <w:r w:rsidR="00EF16C5">
        <w:fldChar w:fldCharType="begin"/>
      </w:r>
      <w:r w:rsidR="00EF16C5">
        <w:instrText xml:space="preserve"> REF _Ref155950149 \h </w:instrText>
      </w:r>
      <w:r w:rsidR="00EF16C5">
        <w:fldChar w:fldCharType="separate"/>
      </w:r>
      <w:r w:rsidR="00EF16C5">
        <w:t>2.4 Chorus Hub startup</w:t>
      </w:r>
      <w:r w:rsidR="00EF16C5">
        <w:fldChar w:fldCharType="end"/>
      </w:r>
      <w:r w:rsidR="004232DC">
        <w:t>.</w:t>
      </w:r>
    </w:p>
    <w:p w:rsidR="00BD53F9" w:rsidRDefault="00BD53F9" w:rsidP="00BD53F9">
      <w:pPr>
        <w:pStyle w:val="BodyText"/>
      </w:pPr>
      <w:r>
        <w:t xml:space="preserve">The first step is for one user to do an initial S/R from their master </w:t>
      </w:r>
      <w:r w:rsidR="007C0D2C">
        <w:t xml:space="preserve">FLEx </w:t>
      </w:r>
      <w:r>
        <w:t>project. To do this, follow these steps.</w:t>
      </w:r>
    </w:p>
    <w:p w:rsidR="0081305B" w:rsidRDefault="00BD53F9" w:rsidP="00A244C3">
      <w:pPr>
        <w:pStyle w:val="ListNumber"/>
      </w:pPr>
      <w:bookmarkStart w:id="3" w:name="_Toc356993512"/>
      <w:bookmarkStart w:id="4" w:name="_Toc358038231"/>
      <w:bookmarkStart w:id="5" w:name="_Toc359585724"/>
      <w:bookmarkStart w:id="6" w:name="_Toc366068691"/>
      <w:bookmarkStart w:id="7" w:name="_Toc372396174"/>
      <w:bookmarkStart w:id="8" w:name="_Toc384630030"/>
      <w:bookmarkStart w:id="9" w:name="_Toc388359620"/>
      <w:bookmarkStart w:id="10" w:name="_Toc422469817"/>
      <w:bookmarkStart w:id="11" w:name="_Toc423443064"/>
      <w:bookmarkStart w:id="12" w:name="_Toc423528211"/>
      <w:bookmarkStart w:id="13" w:name="_Toc423530108"/>
      <w:bookmarkStart w:id="14" w:name="_Toc430173825"/>
      <w:bookmarkStart w:id="15" w:name="_Toc430173870"/>
      <w:bookmarkStart w:id="16" w:name="_Toc528055544"/>
      <w:bookmarkStart w:id="17" w:name="_Toc528055818"/>
      <w:r w:rsidRPr="00BD53F9">
        <w:t>Go to Send/Receive</w:t>
      </w:r>
      <w:r w:rsidR="00123780">
        <w:t xml:space="preserve"> &gt; </w:t>
      </w:r>
      <w:bookmarkEnd w:id="3"/>
      <w:bookmarkEnd w:id="4"/>
      <w:bookmarkEnd w:id="5"/>
      <w:bookmarkEnd w:id="6"/>
      <w:r w:rsidR="00851924">
        <w:t>Send this Project for the first time.</w:t>
      </w:r>
      <w:bookmarkEnd w:id="7"/>
      <w:bookmarkEnd w:id="8"/>
      <w:bookmarkEnd w:id="9"/>
      <w:bookmarkEnd w:id="10"/>
      <w:bookmarkEnd w:id="11"/>
      <w:bookmarkEnd w:id="12"/>
      <w:bookmarkEnd w:id="13"/>
      <w:bookmarkEnd w:id="14"/>
      <w:bookmarkEnd w:id="15"/>
      <w:bookmarkEnd w:id="16"/>
      <w:bookmarkEnd w:id="17"/>
    </w:p>
    <w:p w:rsidR="005426A6" w:rsidRDefault="005426A6" w:rsidP="00A244C3">
      <w:pPr>
        <w:pStyle w:val="ListNumber"/>
      </w:pPr>
      <w:r>
        <w:lastRenderedPageBreak/>
        <w:t>FLEx brings up a Send/Receive dialog with some instructions. Click “OK (I have the master project)” to continue.</w:t>
      </w:r>
    </w:p>
    <w:p w:rsidR="002C5B35" w:rsidRDefault="002C5B35" w:rsidP="00A244C3">
      <w:pPr>
        <w:pStyle w:val="ListNumber"/>
      </w:pPr>
      <w:bookmarkStart w:id="18" w:name="_Toc356993513"/>
      <w:bookmarkStart w:id="19" w:name="_Toc358038232"/>
      <w:bookmarkStart w:id="20" w:name="_Toc359585725"/>
      <w:bookmarkStart w:id="21" w:name="_Toc366068692"/>
      <w:bookmarkStart w:id="22" w:name="_Toc372396175"/>
      <w:bookmarkStart w:id="23" w:name="_Toc384630031"/>
      <w:bookmarkStart w:id="24" w:name="_Toc388359621"/>
      <w:bookmarkStart w:id="25" w:name="_Toc422469818"/>
      <w:bookmarkStart w:id="26" w:name="_Toc423443065"/>
      <w:bookmarkStart w:id="27" w:name="_Toc423528212"/>
      <w:bookmarkStart w:id="28" w:name="_Toc423530109"/>
      <w:bookmarkStart w:id="29" w:name="_Toc430173826"/>
      <w:bookmarkStart w:id="30" w:name="_Toc430173871"/>
      <w:bookmarkStart w:id="31" w:name="_Toc528055545"/>
      <w:bookmarkStart w:id="32" w:name="_Toc528055819"/>
      <w:r>
        <w:t>Optionally type a label in the Send/Receive Project dialog</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527E43" w:rsidRDefault="002C5B35" w:rsidP="00A244C3">
      <w:pPr>
        <w:pStyle w:val="ListNumber"/>
      </w:pPr>
      <w:bookmarkStart w:id="33" w:name="_Toc356993514"/>
      <w:bookmarkStart w:id="34" w:name="_Toc358038233"/>
      <w:bookmarkStart w:id="35" w:name="_Toc359585726"/>
      <w:bookmarkStart w:id="36" w:name="_Toc366068693"/>
      <w:bookmarkStart w:id="37" w:name="_Toc372396176"/>
      <w:bookmarkStart w:id="38" w:name="_Toc384630032"/>
      <w:bookmarkStart w:id="39" w:name="_Toc388359622"/>
      <w:bookmarkStart w:id="40" w:name="_Toc422469819"/>
      <w:bookmarkStart w:id="41" w:name="_Toc423443066"/>
      <w:bookmarkStart w:id="42" w:name="_Toc423528213"/>
      <w:bookmarkStart w:id="43" w:name="_Toc423530110"/>
      <w:bookmarkStart w:id="44" w:name="_Toc430173827"/>
      <w:bookmarkStart w:id="45" w:name="_Toc430173872"/>
      <w:bookmarkStart w:id="46" w:name="_Toc528055546"/>
      <w:bookmarkStart w:id="47" w:name="_Toc528055820"/>
      <w:r>
        <w:t>a) Click USB Flash Drive or Chorus Hub if you are not using the Internet button. This will start the Send/Receive process to the specified device.</w:t>
      </w:r>
      <w:r>
        <w:br/>
        <w:t>b) For Internet</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527E43" w:rsidRDefault="00527E43" w:rsidP="00C659E4">
      <w:pPr>
        <w:pStyle w:val="ListNumber2"/>
      </w:pPr>
      <w:r>
        <w:t>C</w:t>
      </w:r>
      <w:r w:rsidR="002C5B35">
        <w:t xml:space="preserve">lick the </w:t>
      </w:r>
      <w:r w:rsidR="005426A6">
        <w:t xml:space="preserve">blue </w:t>
      </w:r>
      <w:r w:rsidR="002C5B35">
        <w:t>Settings</w:t>
      </w:r>
      <w:r w:rsidR="00EF16C5">
        <w:t>…</w:t>
      </w:r>
      <w:r w:rsidR="002C5B35">
        <w:t xml:space="preserve"> </w:t>
      </w:r>
      <w:r w:rsidR="00EF16C5">
        <w:t>button</w:t>
      </w:r>
      <w:r w:rsidR="002C5B35">
        <w:t xml:space="preserve"> in the lower right</w:t>
      </w:r>
      <w:r w:rsidR="004B3411">
        <w:t xml:space="preserve"> to bring up the Send/Receive Settings dialog.</w:t>
      </w:r>
    </w:p>
    <w:p w:rsidR="00EF16C5" w:rsidRDefault="007C0D2C" w:rsidP="00527E43">
      <w:pPr>
        <w:pStyle w:val="ListNumber2"/>
      </w:pPr>
      <w:r>
        <w:t xml:space="preserve">In the Login field type your </w:t>
      </w:r>
      <w:r w:rsidR="00A2179A">
        <w:t>Language Depot</w:t>
      </w:r>
      <w:r>
        <w:t xml:space="preserve"> login, which is usually your email address.</w:t>
      </w:r>
    </w:p>
    <w:p w:rsidR="004B3411" w:rsidRDefault="007C0D2C" w:rsidP="00527E43">
      <w:pPr>
        <w:pStyle w:val="ListNumber2"/>
      </w:pPr>
      <w:r>
        <w:t xml:space="preserve">Type your </w:t>
      </w:r>
      <w:r w:rsidR="00A2179A">
        <w:t>Language Depot</w:t>
      </w:r>
      <w:r>
        <w:t xml:space="preserve"> password</w:t>
      </w:r>
      <w:r w:rsidR="003F1E35">
        <w:t>, which is case-sensitive</w:t>
      </w:r>
    </w:p>
    <w:p w:rsidR="007C0D2C" w:rsidRDefault="007C0D2C" w:rsidP="00527E43">
      <w:pPr>
        <w:pStyle w:val="ListNumber2"/>
      </w:pPr>
      <w:r>
        <w:t xml:space="preserve">Click the Log in button to connect to the </w:t>
      </w:r>
      <w:r w:rsidR="00A2179A">
        <w:t>Language Depot</w:t>
      </w:r>
      <w:r>
        <w:t xml:space="preserve"> server (the URL will contain public.languageforge.org).</w:t>
      </w:r>
    </w:p>
    <w:p w:rsidR="007C0D2C" w:rsidRDefault="007C0D2C" w:rsidP="00527E43">
      <w:pPr>
        <w:pStyle w:val="ListNumber2"/>
      </w:pPr>
      <w:r>
        <w:t xml:space="preserve">Select the Bandwidth. The default is “High Bandwidth” which sends the full information in one transaction. This is usually the best choice, however, there is a </w:t>
      </w:r>
      <w:r w:rsidR="003F1E35">
        <w:t xml:space="preserve">Cloudflare firewall on the server that limits a single transaction to </w:t>
      </w:r>
      <w:r>
        <w:t>200 Mb, so if your project is too large, you will need to use “Low bandwidth” for the initial upload which sends data in multiple transactions.</w:t>
      </w:r>
    </w:p>
    <w:p w:rsidR="004B3411" w:rsidRDefault="003F1E35" w:rsidP="00527E43">
      <w:pPr>
        <w:pStyle w:val="ListNumber2"/>
      </w:pPr>
      <w:r>
        <w:t xml:space="preserve">Type (or select) the </w:t>
      </w:r>
      <w:r w:rsidR="00A2179A">
        <w:t>Language Depot</w:t>
      </w:r>
      <w:r>
        <w:t xml:space="preserve"> Project ID.</w:t>
      </w:r>
    </w:p>
    <w:p w:rsidR="002C5B35" w:rsidRDefault="004B3411" w:rsidP="00527E43">
      <w:pPr>
        <w:pStyle w:val="ListNumber2"/>
      </w:pPr>
      <w:r>
        <w:t>C</w:t>
      </w:r>
      <w:r w:rsidR="00527E43">
        <w:t xml:space="preserve">lick OK to close the </w:t>
      </w:r>
      <w:r>
        <w:t xml:space="preserve">Send/Receive Settings </w:t>
      </w:r>
      <w:r w:rsidR="00527E43">
        <w:t>dialog.</w:t>
      </w:r>
    </w:p>
    <w:p w:rsidR="004B3411" w:rsidRDefault="004B3411" w:rsidP="00527E43">
      <w:pPr>
        <w:pStyle w:val="ListNumber2"/>
      </w:pPr>
      <w:r>
        <w:t>Now the Internet button should be enabled</w:t>
      </w:r>
      <w:r w:rsidR="00BF67B3">
        <w:t>. C</w:t>
      </w:r>
      <w:r>
        <w:t xml:space="preserve">lick </w:t>
      </w:r>
      <w:r w:rsidR="003F1E35">
        <w:t xml:space="preserve">Internet </w:t>
      </w:r>
      <w:r>
        <w:t>to start the Send/Receive process.</w:t>
      </w:r>
    </w:p>
    <w:p w:rsidR="003F1E35" w:rsidRDefault="003F1E35" w:rsidP="00527E43">
      <w:pPr>
        <w:pStyle w:val="ListNumber2"/>
      </w:pPr>
      <w:r>
        <w:t>When completed, click the Close button to close the Send/Receive Project dialog.</w:t>
      </w:r>
    </w:p>
    <w:p w:rsidR="00BD53F9" w:rsidRDefault="00214A11" w:rsidP="00214A11">
      <w:pPr>
        <w:pStyle w:val="BodyText"/>
      </w:pPr>
      <w:r>
        <w:t xml:space="preserve">Every other user that wants to collaborate with this project then needs to do a one-time setup </w:t>
      </w:r>
      <w:r w:rsidR="00D32817">
        <w:t xml:space="preserve">to get the project </w:t>
      </w:r>
      <w:r>
        <w:t>on their machine. To do this, follow these steps.</w:t>
      </w:r>
    </w:p>
    <w:p w:rsidR="00B15B91" w:rsidRDefault="00BF67B3" w:rsidP="006F08CE">
      <w:pPr>
        <w:pStyle w:val="ListNumber"/>
        <w:numPr>
          <w:ilvl w:val="0"/>
          <w:numId w:val="13"/>
        </w:numPr>
      </w:pPr>
      <w:bookmarkStart w:id="48" w:name="_Toc356993515"/>
      <w:bookmarkStart w:id="49" w:name="_Toc358038234"/>
      <w:bookmarkStart w:id="50" w:name="_Toc359585727"/>
      <w:bookmarkStart w:id="51" w:name="_Toc366068694"/>
      <w:bookmarkStart w:id="52" w:name="_Toc372396177"/>
      <w:bookmarkStart w:id="53" w:name="_Toc384630033"/>
      <w:bookmarkStart w:id="54" w:name="_Toc388359623"/>
      <w:bookmarkStart w:id="55" w:name="_Toc422469820"/>
      <w:bookmarkStart w:id="56" w:name="_Toc423443067"/>
      <w:bookmarkStart w:id="57" w:name="_Toc423528214"/>
      <w:bookmarkStart w:id="58" w:name="_Toc423530111"/>
      <w:bookmarkStart w:id="59" w:name="_Toc430173828"/>
      <w:bookmarkStart w:id="60" w:name="_Toc430173873"/>
      <w:bookmarkStart w:id="61" w:name="_Toc528055547"/>
      <w:bookmarkStart w:id="62" w:name="_Toc528055821"/>
      <w:r>
        <w:t>It’s best to</w:t>
      </w:r>
      <w:r w:rsidR="00B15B91">
        <w:t xml:space="preserve"> have the same version of FieldWorks installed on your machine that was used for the master project.</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 xml:space="preserve"> There are some exceptions. For example, FW9.0.17 and FW9.1.24 are still able to Send/Receive.</w:t>
      </w:r>
    </w:p>
    <w:p w:rsidR="00EA2436" w:rsidRDefault="00EA2436" w:rsidP="00EA2436">
      <w:pPr>
        <w:pStyle w:val="ListNumber"/>
      </w:pPr>
      <w:bookmarkStart w:id="63" w:name="_Toc356993517"/>
      <w:bookmarkStart w:id="64" w:name="_Toc358038236"/>
      <w:bookmarkStart w:id="65" w:name="_Toc359585729"/>
      <w:bookmarkStart w:id="66" w:name="_Toc366068696"/>
      <w:bookmarkStart w:id="67" w:name="_Toc372396179"/>
      <w:bookmarkStart w:id="68" w:name="_Toc384630035"/>
      <w:bookmarkStart w:id="69" w:name="_Toc388359625"/>
      <w:bookmarkStart w:id="70" w:name="_Toc422469822"/>
      <w:bookmarkStart w:id="71" w:name="_Toc423443069"/>
      <w:bookmarkStart w:id="72" w:name="_Toc423528216"/>
      <w:bookmarkStart w:id="73" w:name="_Toc423530113"/>
      <w:bookmarkStart w:id="74" w:name="_Toc430173830"/>
      <w:bookmarkStart w:id="75" w:name="_Toc430173875"/>
      <w:bookmarkStart w:id="76" w:name="_Toc528055549"/>
      <w:bookmarkStart w:id="77" w:name="_Toc528055823"/>
      <w:r>
        <w:t xml:space="preserve">If this is your first time to get a Fieldworks project, skip this step </w:t>
      </w:r>
    </w:p>
    <w:p w:rsidR="00EA2436" w:rsidRDefault="00EA2436" w:rsidP="00EA2436">
      <w:pPr>
        <w:pStyle w:val="ListBullet3"/>
      </w:pPr>
      <w:r>
        <w:t xml:space="preserve">If </w:t>
      </w:r>
      <w:r w:rsidR="000E4A48">
        <w:t xml:space="preserve">you already have some version(s) of this project on your machine, it is best to delete these projects from your </w:t>
      </w:r>
      <w:r w:rsidR="00687DA3">
        <w:t>P</w:t>
      </w:r>
      <w:r w:rsidR="000E4A48">
        <w:t>rojects folder to avoid possible confusion in working on the wrong project</w:t>
      </w:r>
      <w:r>
        <w:t>.</w:t>
      </w:r>
      <w:r w:rsidR="000E4A48">
        <w:t xml:space="preserve"> This can be done in F</w:t>
      </w:r>
      <w:r w:rsidR="00A0193E">
        <w:t xml:space="preserve">LEx </w:t>
      </w:r>
      <w:r w:rsidR="000E4A48">
        <w:t>using File</w:t>
      </w:r>
      <w:r w:rsidR="00687DA3">
        <w:t xml:space="preserve"> &gt; </w:t>
      </w:r>
      <w:r w:rsidR="000E4A48">
        <w:t>Project Management</w:t>
      </w:r>
      <w:r w:rsidR="00687DA3">
        <w:t xml:space="preserve"> &gt; </w:t>
      </w:r>
      <w:r w:rsidR="000E4A48">
        <w:t>Delete Project if you can do this from another open project. Otherwise, delete the project folder</w:t>
      </w:r>
      <w:r w:rsidR="00687DA3">
        <w:t>(s)</w:t>
      </w:r>
      <w:r w:rsidR="000E4A48">
        <w:t xml:space="preserve"> in C:\ProgramData\SIL\FieldWorks\Projects. The default settings for Windows File Explorer will not show </w:t>
      </w:r>
      <w:r w:rsidR="00A0193E">
        <w:t xml:space="preserve">the </w:t>
      </w:r>
      <w:proofErr w:type="spellStart"/>
      <w:r w:rsidR="00A0193E">
        <w:t>ProgramData</w:t>
      </w:r>
      <w:proofErr w:type="spellEnd"/>
      <w:r w:rsidR="000E4A48">
        <w:t xml:space="preserve"> directory. You can still get to it by typing </w:t>
      </w:r>
      <w:r w:rsidR="00A0193E">
        <w:t>“c:\</w:t>
      </w:r>
      <w:proofErr w:type="spellStart"/>
      <w:r w:rsidR="00A0193E">
        <w:t>ProgramData</w:t>
      </w:r>
      <w:proofErr w:type="spellEnd"/>
      <w:r w:rsidR="00A0193E">
        <w:t>”</w:t>
      </w:r>
      <w:r w:rsidR="000E4A48">
        <w:t xml:space="preserve"> into the edit box at the top</w:t>
      </w:r>
      <w:r w:rsidR="00A0193E">
        <w:t xml:space="preserve"> of Windows File Explorer. When you press Enter, you will see the SIL directory and you can navigate to the Projects folder</w:t>
      </w:r>
      <w:r w:rsidR="000E4A48">
        <w:t>.</w:t>
      </w:r>
    </w:p>
    <w:p w:rsidR="00EA2436" w:rsidRDefault="00EA2436">
      <w:pPr>
        <w:pStyle w:val="ListBullet3"/>
      </w:pPr>
      <w:r>
        <w:t xml:space="preserve">If </w:t>
      </w:r>
      <w:r w:rsidR="000E4A48">
        <w:t xml:space="preserve">you have previously worked on this project using Send/Receive, and the </w:t>
      </w:r>
      <w:r w:rsidR="00687DA3">
        <w:t xml:space="preserve">Language Depot </w:t>
      </w:r>
      <w:r w:rsidR="000E4A48">
        <w:t>repo</w:t>
      </w:r>
      <w:r w:rsidR="00687DA3">
        <w:t>sitory (repo)</w:t>
      </w:r>
      <w:r w:rsidR="000E4A48">
        <w:t xml:space="preserve"> has not been reset</w:t>
      </w:r>
      <w:r w:rsidR="00A0193E">
        <w:t>, and you have not deleted the project</w:t>
      </w:r>
      <w:r w:rsidR="00687DA3">
        <w:t xml:space="preserve"> folders</w:t>
      </w:r>
      <w:r w:rsidR="00A0193E">
        <w:t xml:space="preserve"> from the Projects directory, the next step will fail. This is because a unique ID is assigned to a </w:t>
      </w:r>
      <w:r w:rsidR="00687DA3">
        <w:t>repo</w:t>
      </w:r>
      <w:r w:rsidR="00A0193E">
        <w:t xml:space="preserve">, and it stays with that </w:t>
      </w:r>
      <w:r w:rsidR="00687DA3">
        <w:t>repo</w:t>
      </w:r>
      <w:r w:rsidR="00A0193E">
        <w:t xml:space="preserve"> on all machines. </w:t>
      </w:r>
      <w:r w:rsidR="00687DA3">
        <w:t xml:space="preserve">When a Language Depot repo is reset, it gets a new unique ID. </w:t>
      </w:r>
      <w:r w:rsidR="00A0193E">
        <w:t>If you try</w:t>
      </w:r>
      <w:r w:rsidR="00687DA3">
        <w:t xml:space="preserve"> the next step, after downloading the project, FLEx looks for any other project directory, regardless of the directory name, and </w:t>
      </w:r>
      <w:r w:rsidR="00CD35BA">
        <w:t xml:space="preserve">if it finds </w:t>
      </w:r>
      <w:r w:rsidR="00687DA3">
        <w:t xml:space="preserve">one using this ID, it will </w:t>
      </w:r>
      <w:r w:rsidR="00CD35BA">
        <w:t xml:space="preserve">abort </w:t>
      </w:r>
      <w:r w:rsidR="00687DA3">
        <w:t>say</w:t>
      </w:r>
      <w:r w:rsidR="00CD35BA">
        <w:t>ing</w:t>
      </w:r>
      <w:r w:rsidR="00687DA3">
        <w:t xml:space="preserve"> you already have the project and you should use Send/Receive &gt; Project to update the data. If you don’t </w:t>
      </w:r>
      <w:r w:rsidR="00687DA3">
        <w:lastRenderedPageBreak/>
        <w:t>want to do a normal S/R, which will merge any changes from your current project directory</w:t>
      </w:r>
      <w:r w:rsidR="00CD35BA">
        <w:t xml:space="preserve"> with other users</w:t>
      </w:r>
      <w:r w:rsidR="00687DA3">
        <w:t>, then you either need to delete the project</w:t>
      </w:r>
      <w:r w:rsidR="00CD35BA">
        <w:t xml:space="preserve"> directory</w:t>
      </w:r>
      <w:r w:rsidR="00687DA3">
        <w:t xml:space="preserve">, or move the project </w:t>
      </w:r>
      <w:r w:rsidR="00CD35BA">
        <w:t>directory</w:t>
      </w:r>
      <w:r w:rsidR="00687DA3">
        <w:t xml:space="preserve"> outside of the Projects directory before going to the next step.</w:t>
      </w:r>
    </w:p>
    <w:p w:rsidR="00D32817" w:rsidRDefault="00B15B91" w:rsidP="00635D23">
      <w:pPr>
        <w:pStyle w:val="ListNumber"/>
      </w:pPr>
      <w:bookmarkStart w:id="78" w:name="_Toc356993518"/>
      <w:bookmarkStart w:id="79" w:name="_Toc358038237"/>
      <w:bookmarkStart w:id="80" w:name="_Toc359585730"/>
      <w:bookmarkStart w:id="81" w:name="_Toc366068697"/>
      <w:bookmarkStart w:id="82" w:name="_Toc372396180"/>
      <w:bookmarkStart w:id="83" w:name="_Toc384630036"/>
      <w:bookmarkStart w:id="84" w:name="_Toc388359626"/>
      <w:bookmarkStart w:id="85" w:name="_Toc422469823"/>
      <w:bookmarkStart w:id="86" w:name="_Toc423443070"/>
      <w:bookmarkStart w:id="87" w:name="_Toc423528217"/>
      <w:bookmarkStart w:id="88" w:name="_Toc423530114"/>
      <w:bookmarkStart w:id="89" w:name="_Toc430173831"/>
      <w:bookmarkStart w:id="90" w:name="_Toc430173876"/>
      <w:bookmarkStart w:id="91" w:name="_Toc528055550"/>
      <w:bookmarkStart w:id="92" w:name="_Toc528055824"/>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t xml:space="preserve">Start </w:t>
      </w:r>
      <w:r w:rsidR="00EE0F7B">
        <w:t>FLEx</w:t>
      </w:r>
      <w:r>
        <w:t>. If the startup screen comes up, choose “</w:t>
      </w:r>
      <w:r w:rsidR="00DC3BE7">
        <w:t>Get</w:t>
      </w:r>
      <w:r>
        <w:t xml:space="preserve"> project from a colleague</w:t>
      </w:r>
      <w:r w:rsidR="009A4C05">
        <w:t>”</w:t>
      </w:r>
      <w:r>
        <w:t xml:space="preserve">. Otherwise, go to Send/Receive…Get project from colleague. Either option will bring up a </w:t>
      </w:r>
      <w:r w:rsidR="00560C26">
        <w:t>“</w:t>
      </w:r>
      <w:r>
        <w:t>Receive project</w:t>
      </w:r>
      <w:r w:rsidR="00560C26">
        <w:t>”</w:t>
      </w:r>
      <w:r>
        <w:t xml:space="preserve"> dialog.</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rsidR="008C35A1" w:rsidRDefault="00CF7B77" w:rsidP="00635D23">
      <w:pPr>
        <w:pStyle w:val="ListNumber"/>
      </w:pPr>
      <w:bookmarkStart w:id="93" w:name="_Toc356993519"/>
      <w:bookmarkStart w:id="94" w:name="_Toc358038238"/>
      <w:bookmarkStart w:id="95" w:name="_Toc359585731"/>
      <w:bookmarkStart w:id="96" w:name="_Toc366068698"/>
      <w:bookmarkStart w:id="97" w:name="_Toc372396181"/>
      <w:bookmarkStart w:id="98" w:name="_Toc384630037"/>
      <w:bookmarkStart w:id="99" w:name="_Toc388359627"/>
      <w:bookmarkStart w:id="100" w:name="_Toc422469824"/>
      <w:bookmarkStart w:id="101" w:name="_Toc423443071"/>
      <w:bookmarkStart w:id="102" w:name="_Toc423528218"/>
      <w:bookmarkStart w:id="103" w:name="_Toc423530115"/>
      <w:bookmarkStart w:id="104" w:name="_Toc430173832"/>
      <w:bookmarkStart w:id="105" w:name="_Toc430173877"/>
      <w:bookmarkStart w:id="106" w:name="_Toc528055551"/>
      <w:bookmarkStart w:id="107" w:name="_Toc528055825"/>
      <w:r>
        <w:t xml:space="preserve">Choose the </w:t>
      </w:r>
      <w:r w:rsidR="00AF353C">
        <w:t>location of the r</w:t>
      </w:r>
      <w:r>
        <w:t>epo</w:t>
      </w:r>
      <w:r w:rsidR="00AF353C">
        <w:t xml:space="preserve"> holding your project</w:t>
      </w:r>
      <w:r>
        <w:br/>
        <w:t xml:space="preserve">a) </w:t>
      </w:r>
      <w:r w:rsidR="00B15B91">
        <w:t>Click USB Flash Drive</w:t>
      </w:r>
      <w:r>
        <w:t xml:space="preserve"> </w:t>
      </w:r>
      <w:r w:rsidR="008C35A1">
        <w:t>or Chorus Hub</w:t>
      </w:r>
      <w:bookmarkEnd w:id="93"/>
      <w:bookmarkEnd w:id="94"/>
      <w:r w:rsidR="00AF353C">
        <w:t>, or</w:t>
      </w:r>
      <w:r>
        <w:br/>
        <w:t>b) Click Internet</w:t>
      </w:r>
      <w:bookmarkStart w:id="108" w:name="_Toc356993520"/>
      <w:bookmarkStart w:id="109" w:name="_Toc358038239"/>
      <w:r w:rsidR="00AF353C">
        <w:t>.</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rsidR="00635D23" w:rsidRPr="00AB3FC2" w:rsidRDefault="00560C26" w:rsidP="00C05E63">
      <w:pPr>
        <w:pStyle w:val="ListNumber2"/>
        <w:numPr>
          <w:ilvl w:val="0"/>
          <w:numId w:val="14"/>
        </w:numPr>
        <w:ind w:left="1080"/>
      </w:pPr>
      <w:r w:rsidRPr="00AB3FC2">
        <w:t>Enter your Language Depot login name (typically an email)</w:t>
      </w:r>
      <w:r w:rsidR="00AB3FC2" w:rsidRPr="00AB3FC2">
        <w:t>.</w:t>
      </w:r>
    </w:p>
    <w:p w:rsidR="00560C26" w:rsidRPr="00AB3FC2" w:rsidRDefault="00560C26" w:rsidP="00AB3FC2">
      <w:pPr>
        <w:pStyle w:val="ListNumber2"/>
      </w:pPr>
      <w:r w:rsidRPr="00AB3FC2">
        <w:t>Enter your Language Depot password, which is case sensitive.</w:t>
      </w:r>
    </w:p>
    <w:p w:rsidR="00560C26" w:rsidRPr="00AB3FC2" w:rsidRDefault="00560C26" w:rsidP="00AB3FC2">
      <w:pPr>
        <w:pStyle w:val="ListNumber2"/>
      </w:pPr>
      <w:r w:rsidRPr="00AB3FC2">
        <w:t>Click “Log in”. As long as your user name and password are correct, it will open up several more steps.</w:t>
      </w:r>
    </w:p>
    <w:p w:rsidR="00560C26" w:rsidRPr="00AB3FC2" w:rsidRDefault="00560C26" w:rsidP="00AB3FC2">
      <w:pPr>
        <w:pStyle w:val="ListNumber2"/>
      </w:pPr>
      <w:r w:rsidRPr="00AB3FC2">
        <w:t>Select the Bandwidth. The default is “High Bandwidth” which sends the full information in one transaction, which is faster. This is usually the best choice. But if it fails for some reason, you could try again with Low bandwidth which sends the data in chunks.</w:t>
      </w:r>
    </w:p>
    <w:p w:rsidR="008C35A1" w:rsidRPr="00AB3FC2" w:rsidRDefault="00560C26" w:rsidP="00AB3FC2">
      <w:pPr>
        <w:pStyle w:val="ListNumber2"/>
      </w:pPr>
      <w:bookmarkStart w:id="110" w:name="_Toc356993522"/>
      <w:bookmarkStart w:id="111" w:name="_Toc358038241"/>
      <w:bookmarkStart w:id="112" w:name="_Toc359585733"/>
      <w:bookmarkStart w:id="113" w:name="_Toc366068700"/>
      <w:bookmarkStart w:id="114" w:name="_Toc372396183"/>
      <w:bookmarkStart w:id="115" w:name="_Toc384630039"/>
      <w:bookmarkStart w:id="116" w:name="_Toc388359629"/>
      <w:bookmarkStart w:id="117" w:name="_Toc422469826"/>
      <w:bookmarkStart w:id="118" w:name="_Toc423443073"/>
      <w:bookmarkStart w:id="119" w:name="_Toc423528220"/>
      <w:bookmarkStart w:id="120" w:name="_Toc423530117"/>
      <w:bookmarkStart w:id="121" w:name="_Toc430173834"/>
      <w:bookmarkStart w:id="122" w:name="_Toc430173879"/>
      <w:bookmarkStart w:id="123" w:name="_Toc528055553"/>
      <w:bookmarkStart w:id="124" w:name="_Toc528055827"/>
      <w:r w:rsidRPr="00AB3FC2">
        <w:t>Your Project ID will likely be filled in at this point. If not, or if it is the wrong project, either type the correct ID, or click the chooser on the right to select the right project.</w:t>
      </w:r>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rsidR="008C35A1" w:rsidRPr="00AB3FC2" w:rsidRDefault="008C35A1" w:rsidP="00AB3FC2">
      <w:pPr>
        <w:pStyle w:val="ListNumber2"/>
      </w:pPr>
      <w:bookmarkStart w:id="125" w:name="_Toc356993523"/>
      <w:bookmarkStart w:id="126" w:name="_Toc358038242"/>
      <w:bookmarkStart w:id="127" w:name="_Toc359585734"/>
      <w:bookmarkStart w:id="128" w:name="_Toc366068701"/>
      <w:bookmarkStart w:id="129" w:name="_Toc372396184"/>
      <w:bookmarkStart w:id="130" w:name="_Toc384630040"/>
      <w:bookmarkStart w:id="131" w:name="_Toc388359630"/>
      <w:bookmarkStart w:id="132" w:name="_Toc422469827"/>
      <w:bookmarkStart w:id="133" w:name="_Toc423443074"/>
      <w:bookmarkStart w:id="134" w:name="_Toc423528221"/>
      <w:bookmarkStart w:id="135" w:name="_Toc423530118"/>
      <w:bookmarkStart w:id="136" w:name="_Toc430173835"/>
      <w:bookmarkStart w:id="137" w:name="_Toc430173880"/>
      <w:bookmarkStart w:id="138" w:name="_Toc528055554"/>
      <w:bookmarkStart w:id="139" w:name="_Toc528055828"/>
      <w:r w:rsidRPr="00AB3FC2">
        <w:t>Type the project folder name you want to use on your computer</w:t>
      </w:r>
      <w:r w:rsidR="000277DC" w:rsidRPr="00AB3FC2">
        <w:t xml:space="preserve"> (</w:t>
      </w:r>
      <w:r w:rsidR="00DC0F7A">
        <w:t xml:space="preserve">usually the language name without </w:t>
      </w:r>
      <w:r w:rsidR="000277DC" w:rsidRPr="00AB3FC2">
        <w:t>the full path)</w:t>
      </w:r>
      <w:r w:rsidRPr="00AB3FC2">
        <w:t>.</w:t>
      </w:r>
      <w:r w:rsidR="009A4C05" w:rsidRPr="00AB3FC2">
        <w:t xml:space="preserve"> The project folder</w:t>
      </w:r>
      <w:r w:rsidR="00DC0F7A">
        <w:t xml:space="preserve"> </w:t>
      </w:r>
      <w:r w:rsidR="009A4C05" w:rsidRPr="00AB3FC2">
        <w:t>will be created in your FieldWorks Projects directory.</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rsidR="008C35A1" w:rsidRPr="00AB3FC2" w:rsidRDefault="008C35A1" w:rsidP="00AB3FC2">
      <w:pPr>
        <w:pStyle w:val="ListNumber2"/>
      </w:pPr>
      <w:bookmarkStart w:id="140" w:name="_Toc356993524"/>
      <w:bookmarkStart w:id="141" w:name="_Toc358038243"/>
      <w:bookmarkStart w:id="142" w:name="_Toc359585735"/>
      <w:bookmarkStart w:id="143" w:name="_Toc366068702"/>
      <w:bookmarkStart w:id="144" w:name="_Toc372396185"/>
      <w:bookmarkStart w:id="145" w:name="_Toc384630041"/>
      <w:bookmarkStart w:id="146" w:name="_Toc388359631"/>
      <w:bookmarkStart w:id="147" w:name="_Toc422469828"/>
      <w:bookmarkStart w:id="148" w:name="_Toc423443075"/>
      <w:bookmarkStart w:id="149" w:name="_Toc423528222"/>
      <w:bookmarkStart w:id="150" w:name="_Toc423530119"/>
      <w:bookmarkStart w:id="151" w:name="_Toc430173836"/>
      <w:bookmarkStart w:id="152" w:name="_Toc430173881"/>
      <w:bookmarkStart w:id="153" w:name="_Toc528055555"/>
      <w:bookmarkStart w:id="154" w:name="_Toc528055829"/>
      <w:r w:rsidRPr="00AB3FC2">
        <w:t xml:space="preserve">Click Download </w:t>
      </w:r>
      <w:r w:rsidR="009A4C05" w:rsidRPr="00AB3FC2">
        <w:t xml:space="preserve">to </w:t>
      </w:r>
      <w:r w:rsidRPr="00AB3FC2">
        <w:t>start the download.</w:t>
      </w:r>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rsidR="00A75C89" w:rsidRDefault="009A4C05" w:rsidP="00A75C89">
      <w:pPr>
        <w:pStyle w:val="BodyText"/>
      </w:pPr>
      <w:r>
        <w:t>T</w:t>
      </w:r>
      <w:r w:rsidR="008C35A1">
        <w:t xml:space="preserve">his process will create a new project folder in your FieldWorks Projects </w:t>
      </w:r>
      <w:r w:rsidR="00AF353C">
        <w:t>directory</w:t>
      </w:r>
      <w:r w:rsidR="008C35A1">
        <w:t xml:space="preserve"> </w:t>
      </w:r>
      <w:r w:rsidR="00DC0F7A">
        <w:t xml:space="preserve">(C:\ProgramData\SIL\FieldWorks\Projects by default) </w:t>
      </w:r>
      <w:r w:rsidR="008C35A1">
        <w:t xml:space="preserve">which will </w:t>
      </w:r>
      <w:r>
        <w:t xml:space="preserve">contain </w:t>
      </w:r>
      <w:r w:rsidR="008C35A1">
        <w:t>a copy of what was in the repo at that point</w:t>
      </w:r>
      <w:r w:rsidR="00B14685">
        <w:t>, and then open the project in FLEx.</w:t>
      </w:r>
    </w:p>
    <w:p w:rsidR="00BD53F9" w:rsidRDefault="00A75C89" w:rsidP="00A75C89">
      <w:pPr>
        <w:pStyle w:val="BodyText"/>
      </w:pPr>
      <w:r>
        <w:t>Ano</w:t>
      </w:r>
      <w:r w:rsidR="005D7F0B">
        <w:t xml:space="preserve">ther way </w:t>
      </w:r>
      <w:r w:rsidR="00DC0F7A">
        <w:t xml:space="preserve">colleagues </w:t>
      </w:r>
      <w:r w:rsidR="005D7F0B">
        <w:t>can get started after the first user did the initial S/R is to copy the entire FieldWorks project directory from the first machine to the other machines.</w:t>
      </w:r>
      <w:r>
        <w:t xml:space="preserve"> If you do this, the first time each user does a S/R, they should click the Settings link in the Send/Receive Project dialog and change the “Name to show in change history:” to the current user.</w:t>
      </w:r>
    </w:p>
    <w:p w:rsidR="0014577C" w:rsidRDefault="0014577C" w:rsidP="0014577C">
      <w:pPr>
        <w:pStyle w:val="BodyText"/>
      </w:pPr>
      <w:r>
        <w:t xml:space="preserve">Once each user has a current copy of the project on their computer, they can periodically do </w:t>
      </w:r>
      <w:r w:rsidRPr="00BD53F9">
        <w:t>Send/Receive</w:t>
      </w:r>
      <w:r w:rsidR="00123780">
        <w:t xml:space="preserve"> &gt; </w:t>
      </w:r>
      <w:r w:rsidR="00B14685">
        <w:t xml:space="preserve">Send/Receive </w:t>
      </w:r>
      <w:r w:rsidR="009A4C05">
        <w:t>Project (with other FLEx users) and click the desired location for synchronization. You can do another S/R to a different location if you want to keep several repos in sync.</w:t>
      </w:r>
    </w:p>
    <w:p w:rsidR="00C93F0F" w:rsidRPr="005259A2" w:rsidRDefault="00C93F0F" w:rsidP="00F041EA">
      <w:pPr>
        <w:pStyle w:val="Heading3"/>
        <w:rPr>
          <w:lang w:val="en-US"/>
        </w:rPr>
      </w:pPr>
      <w:bookmarkStart w:id="155" w:name="_Toc158903871"/>
      <w:r>
        <w:t>2.</w:t>
      </w:r>
      <w:r w:rsidR="00F041EA">
        <w:t>2</w:t>
      </w:r>
      <w:r>
        <w:t xml:space="preserve"> Starting up</w:t>
      </w:r>
      <w:r w:rsidR="00FE46B8">
        <w:rPr>
          <w:lang w:val="en-US"/>
        </w:rPr>
        <w:t xml:space="preserve"> a</w:t>
      </w:r>
      <w:r>
        <w:t xml:space="preserve"> Lexicon (</w:t>
      </w:r>
      <w:r w:rsidR="00B26415">
        <w:t>LIFT</w:t>
      </w:r>
      <w:r>
        <w:t xml:space="preserve">) Send/Receive </w:t>
      </w:r>
      <w:r w:rsidR="005259A2">
        <w:rPr>
          <w:lang w:val="en-US"/>
        </w:rPr>
        <w:t xml:space="preserve">in </w:t>
      </w:r>
      <w:r w:rsidR="00EE0F7B">
        <w:rPr>
          <w:lang w:val="en-US"/>
        </w:rPr>
        <w:t>FLEx</w:t>
      </w:r>
      <w:r w:rsidR="005259A2">
        <w:rPr>
          <w:lang w:val="en-US"/>
        </w:rPr>
        <w:t>.</w:t>
      </w:r>
      <w:bookmarkEnd w:id="155"/>
    </w:p>
    <w:p w:rsidR="006404E5" w:rsidRDefault="00BE3D96" w:rsidP="006404E5">
      <w:pPr>
        <w:pStyle w:val="BodyText"/>
      </w:pPr>
      <w:r>
        <w:t xml:space="preserve">WeSay 2.0 or greater is required to do S/R with current versions of FLEx. </w:t>
      </w:r>
      <w:r w:rsidR="006404E5">
        <w:t xml:space="preserve">The master project for starting S/R can be either a </w:t>
      </w:r>
      <w:r w:rsidR="00EE0F7B">
        <w:t>FLEx</w:t>
      </w:r>
      <w:r w:rsidR="006404E5">
        <w:t xml:space="preserve"> or a WeSay project.</w:t>
      </w:r>
      <w:r w:rsidR="00343866">
        <w:t xml:space="preserve"> Note there are a few compatibility issues between </w:t>
      </w:r>
      <w:r w:rsidR="00EE0F7B">
        <w:t>FLEx</w:t>
      </w:r>
      <w:r w:rsidR="00343866">
        <w:t xml:space="preserve"> and WeSay. See </w:t>
      </w:r>
      <w:r w:rsidR="00DF57EE">
        <w:fldChar w:fldCharType="begin"/>
      </w:r>
      <w:r w:rsidR="00DF57EE">
        <w:instrText xml:space="preserve"> REF _Ref157093057 \h </w:instrText>
      </w:r>
      <w:r w:rsidR="00DF57EE">
        <w:fldChar w:fldCharType="separate"/>
      </w:r>
      <w:r w:rsidR="00DF57EE">
        <w:t>4.7 FLEx and WeSay compatibility issues</w:t>
      </w:r>
      <w:r w:rsidR="00DF57EE">
        <w:fldChar w:fldCharType="end"/>
      </w:r>
      <w:r w:rsidR="00F62D85">
        <w:t xml:space="preserve"> </w:t>
      </w:r>
      <w:r w:rsidR="00343866">
        <w:t>for more details.</w:t>
      </w:r>
    </w:p>
    <w:p w:rsidR="006404E5" w:rsidRDefault="006404E5" w:rsidP="006404E5">
      <w:pPr>
        <w:pStyle w:val="BodyText"/>
      </w:pPr>
      <w:r>
        <w:t xml:space="preserve">If a </w:t>
      </w:r>
      <w:r w:rsidR="00EE0F7B">
        <w:t>FLEx</w:t>
      </w:r>
      <w:r>
        <w:t xml:space="preserve"> user is setting up the initial </w:t>
      </w:r>
      <w:r w:rsidR="00B26415">
        <w:t>LIFT</w:t>
      </w:r>
      <w:r w:rsidR="005259A2">
        <w:t xml:space="preserve"> </w:t>
      </w:r>
      <w:r>
        <w:t>repo, use Send/Receive…</w:t>
      </w:r>
      <w:r w:rsidR="000277DC">
        <w:t>Send this Lexicon for the first time (to WeSay)</w:t>
      </w:r>
      <w:r w:rsidR="00343866">
        <w:t xml:space="preserve"> and then select the desired destination.</w:t>
      </w:r>
    </w:p>
    <w:p w:rsidR="006404E5" w:rsidRDefault="006404E5" w:rsidP="003E532F">
      <w:pPr>
        <w:pStyle w:val="BodyText"/>
      </w:pPr>
      <w:r>
        <w:t xml:space="preserve">If a </w:t>
      </w:r>
      <w:r w:rsidR="00B26415">
        <w:t>LIFT</w:t>
      </w:r>
      <w:r w:rsidR="005259A2">
        <w:t xml:space="preserve"> </w:t>
      </w:r>
      <w:r>
        <w:t xml:space="preserve">repo has already been set up by WeSay, and </w:t>
      </w:r>
      <w:r w:rsidR="003E532F">
        <w:t xml:space="preserve">there is no </w:t>
      </w:r>
      <w:r w:rsidR="00EE0F7B">
        <w:t>FLEx</w:t>
      </w:r>
      <w:r>
        <w:t xml:space="preserve"> project </w:t>
      </w:r>
      <w:r w:rsidR="003E532F">
        <w:t>for this language</w:t>
      </w:r>
      <w:r>
        <w:t xml:space="preserve">, then the </w:t>
      </w:r>
      <w:r w:rsidR="00EE0F7B">
        <w:t>FLEx</w:t>
      </w:r>
      <w:r>
        <w:t xml:space="preserve"> user</w:t>
      </w:r>
      <w:r w:rsidR="003E532F">
        <w:t xml:space="preserve"> needs to</w:t>
      </w:r>
      <w:r>
        <w:t xml:space="preserve"> connect to the existing repo using Send/Receive…Get </w:t>
      </w:r>
      <w:r w:rsidR="000277DC">
        <w:t>Project</w:t>
      </w:r>
      <w:r>
        <w:t xml:space="preserve"> from </w:t>
      </w:r>
      <w:r>
        <w:lastRenderedPageBreak/>
        <w:t xml:space="preserve">Colleague. </w:t>
      </w:r>
      <w:r w:rsidR="00EE0F7B">
        <w:t>FLEx</w:t>
      </w:r>
      <w:r>
        <w:t xml:space="preserve"> will realize that the project is a </w:t>
      </w:r>
      <w:r w:rsidR="00B26415">
        <w:t>LIFT</w:t>
      </w:r>
      <w:r>
        <w:t xml:space="preserve"> repo, so it will create a new </w:t>
      </w:r>
      <w:r w:rsidR="00EE0F7B">
        <w:t>FLEx</w:t>
      </w:r>
      <w:r>
        <w:t xml:space="preserve"> project based on the </w:t>
      </w:r>
      <w:r w:rsidR="00B26415">
        <w:t>LIFT</w:t>
      </w:r>
      <w:r>
        <w:t xml:space="preserve"> repo.</w:t>
      </w:r>
    </w:p>
    <w:p w:rsidR="00E40058" w:rsidRDefault="006404E5" w:rsidP="003E532F">
      <w:pPr>
        <w:pStyle w:val="BodyText"/>
      </w:pPr>
      <w:r>
        <w:t xml:space="preserve">It’s possible that you have been collaborating between </w:t>
      </w:r>
      <w:r w:rsidR="00EE0F7B">
        <w:t>FLEx</w:t>
      </w:r>
      <w:r>
        <w:t xml:space="preserve"> and WeSay </w:t>
      </w:r>
      <w:r w:rsidR="00E40058">
        <w:t>in the past, but the connection may get broken. For example, if you</w:t>
      </w:r>
      <w:r w:rsidR="005259A2">
        <w:t>r</w:t>
      </w:r>
      <w:r w:rsidR="00E40058">
        <w:t xml:space="preserve"> </w:t>
      </w:r>
      <w:r w:rsidR="00EE0F7B">
        <w:t>FLEx</w:t>
      </w:r>
      <w:r w:rsidR="00E40058">
        <w:t xml:space="preserve"> project directory </w:t>
      </w:r>
      <w:r w:rsidR="005259A2">
        <w:t>get</w:t>
      </w:r>
      <w:r w:rsidR="000C466B">
        <w:t>s</w:t>
      </w:r>
      <w:r w:rsidR="005259A2">
        <w:t xml:space="preserve"> deleted </w:t>
      </w:r>
      <w:r w:rsidR="00E40058">
        <w:t xml:space="preserve">and </w:t>
      </w:r>
      <w:r w:rsidR="005259A2">
        <w:t>you</w:t>
      </w:r>
      <w:r w:rsidR="00E40058">
        <w:t xml:space="preserve"> restore from a current </w:t>
      </w:r>
      <w:r w:rsidR="00EE0F7B">
        <w:t>FLEx</w:t>
      </w:r>
      <w:r w:rsidR="00E40058">
        <w:t xml:space="preserve"> backup. </w:t>
      </w:r>
      <w:r w:rsidR="000C466B">
        <w:t>(</w:t>
      </w:r>
      <w:r w:rsidR="005259A2">
        <w:t xml:space="preserve">Note restoring a backup when using Send/Receive is usually dangerous. </w:t>
      </w:r>
      <w:r w:rsidR="00F62D85">
        <w:t>See Section 4.3 for more details</w:t>
      </w:r>
      <w:r w:rsidR="005259A2">
        <w:t>.</w:t>
      </w:r>
      <w:r w:rsidR="000C466B">
        <w:t>)</w:t>
      </w:r>
      <w:r w:rsidR="005259A2">
        <w:t xml:space="preserve"> </w:t>
      </w:r>
      <w:r w:rsidR="00E40058">
        <w:t>To get reconnected to an existing LIFT repo, you need to use Send/Receive</w:t>
      </w:r>
      <w:r w:rsidR="00123780">
        <w:t xml:space="preserve"> &gt; </w:t>
      </w:r>
      <w:r w:rsidR="00E40058">
        <w:t xml:space="preserve">Get </w:t>
      </w:r>
      <w:r w:rsidR="000277DC">
        <w:t xml:space="preserve">Lexicon (WeSay) </w:t>
      </w:r>
      <w:r w:rsidR="00E40058">
        <w:t xml:space="preserve">and Merge with this Project. This will do the initial sync to the </w:t>
      </w:r>
      <w:r w:rsidR="00B26415">
        <w:t>LIFT</w:t>
      </w:r>
      <w:r w:rsidR="00E40058">
        <w:t xml:space="preserve"> repo wit</w:t>
      </w:r>
      <w:r w:rsidR="00C0593C">
        <w:t xml:space="preserve">hout losing other information in your </w:t>
      </w:r>
      <w:r w:rsidR="00EE0F7B">
        <w:t>FLEx</w:t>
      </w:r>
      <w:r w:rsidR="00C0593C">
        <w:t xml:space="preserve"> project, such as interlinear texts.</w:t>
      </w:r>
      <w:r w:rsidR="00BB3391">
        <w:t xml:space="preserve"> Before doing this command, inside your </w:t>
      </w:r>
      <w:r w:rsidR="00EE0F7B">
        <w:t>FLEx</w:t>
      </w:r>
      <w:r w:rsidR="00BB3391">
        <w:t xml:space="preserve"> language project folder, look for an </w:t>
      </w:r>
      <w:proofErr w:type="spellStart"/>
      <w:r w:rsidR="00BB3391">
        <w:t>OtherRepositories</w:t>
      </w:r>
      <w:proofErr w:type="spellEnd"/>
      <w:r w:rsidR="00BB3391">
        <w:t xml:space="preserve"> folder. If there is anything inside this folder, delete it first.</w:t>
      </w:r>
    </w:p>
    <w:p w:rsidR="003E532F" w:rsidRDefault="003E532F" w:rsidP="003E532F">
      <w:pPr>
        <w:pStyle w:val="BodyText"/>
      </w:pPr>
      <w:r>
        <w:t>Once the initial connection has been established, then use Send/Receive…Lexicon (</w:t>
      </w:r>
      <w:r w:rsidR="000277DC">
        <w:t>WeSay</w:t>
      </w:r>
      <w:r>
        <w:t xml:space="preserve">) whenever you want to sync with the </w:t>
      </w:r>
      <w:r w:rsidR="00B26415">
        <w:t>LIFT</w:t>
      </w:r>
      <w:r>
        <w:t xml:space="preserve"> repo.</w:t>
      </w:r>
    </w:p>
    <w:p w:rsidR="005259A2" w:rsidRPr="005259A2" w:rsidRDefault="005259A2" w:rsidP="005259A2">
      <w:pPr>
        <w:pStyle w:val="Heading3"/>
        <w:rPr>
          <w:lang w:val="en-US"/>
        </w:rPr>
      </w:pPr>
      <w:bookmarkStart w:id="156" w:name="_Toc158903872"/>
      <w:r>
        <w:t>2.</w:t>
      </w:r>
      <w:r w:rsidR="00F62D85">
        <w:rPr>
          <w:lang w:val="en-US"/>
        </w:rPr>
        <w:t>3</w:t>
      </w:r>
      <w:r>
        <w:t xml:space="preserve"> Starting up Send/Receive </w:t>
      </w:r>
      <w:r>
        <w:rPr>
          <w:lang w:val="en-US"/>
        </w:rPr>
        <w:t>in WeSay.</w:t>
      </w:r>
      <w:bookmarkEnd w:id="156"/>
    </w:p>
    <w:p w:rsidR="00343866" w:rsidRDefault="00DE63A5" w:rsidP="00343866">
      <w:pPr>
        <w:pStyle w:val="BodyText"/>
      </w:pPr>
      <w:r>
        <w:t xml:space="preserve">WeSay 2.0 or greater is required to do S/R with current versions of FLEx. </w:t>
      </w:r>
      <w:r w:rsidR="00343866">
        <w:t xml:space="preserve">The master project for starting S/R can be either a </w:t>
      </w:r>
      <w:r w:rsidR="00EE0F7B">
        <w:t>FLEx</w:t>
      </w:r>
      <w:r w:rsidR="00343866">
        <w:t xml:space="preserve"> or a WeSay project. Note there are a few compatibility issues between </w:t>
      </w:r>
      <w:r w:rsidR="00EE0F7B">
        <w:t>FLEx</w:t>
      </w:r>
      <w:r w:rsidR="00343866">
        <w:t xml:space="preserve"> and WeSay. See </w:t>
      </w:r>
      <w:r w:rsidR="00E34BD9">
        <w:fldChar w:fldCharType="begin"/>
      </w:r>
      <w:r w:rsidR="00E34BD9">
        <w:instrText xml:space="preserve"> REF _Ref157149823 \h </w:instrText>
      </w:r>
      <w:r w:rsidR="00E34BD9">
        <w:fldChar w:fldCharType="separate"/>
      </w:r>
      <w:r w:rsidR="00E34BD9">
        <w:t>4.7 FLEx and WeSay compatibility issues</w:t>
      </w:r>
      <w:r w:rsidR="00E34BD9">
        <w:fldChar w:fldCharType="end"/>
      </w:r>
      <w:r w:rsidR="00F62D85">
        <w:t xml:space="preserve"> </w:t>
      </w:r>
      <w:r w:rsidR="00343866">
        <w:t>for more details.</w:t>
      </w:r>
    </w:p>
    <w:p w:rsidR="00343866" w:rsidRDefault="000C466B" w:rsidP="000C466B">
      <w:pPr>
        <w:pStyle w:val="BodyText"/>
      </w:pPr>
      <w:r>
        <w:t xml:space="preserve">If a WeSay user is setting up the initial </w:t>
      </w:r>
      <w:r w:rsidR="00B26415">
        <w:t>LIFT</w:t>
      </w:r>
      <w:r>
        <w:t xml:space="preserve"> repo, </w:t>
      </w:r>
      <w:r w:rsidR="00343866">
        <w:t>In the WeSay Home tab, click the Send/Receive button, and then choose the destination for the repo.</w:t>
      </w:r>
    </w:p>
    <w:p w:rsidR="00343866" w:rsidRDefault="000C466B" w:rsidP="00E34BD9">
      <w:pPr>
        <w:pStyle w:val="BodyText"/>
      </w:pPr>
      <w:r>
        <w:t xml:space="preserve">If a </w:t>
      </w:r>
      <w:r w:rsidR="00B26415">
        <w:t>LIFT</w:t>
      </w:r>
      <w:r>
        <w:t xml:space="preserve"> repo has already been set up by </w:t>
      </w:r>
      <w:r w:rsidR="00EE0F7B">
        <w:t>FLEx</w:t>
      </w:r>
      <w:r w:rsidR="00343866">
        <w:t xml:space="preserve"> or another WeSay user</w:t>
      </w:r>
      <w:r>
        <w:t xml:space="preserve">, and there is no </w:t>
      </w:r>
      <w:r w:rsidR="00343866">
        <w:t>WeSay</w:t>
      </w:r>
      <w:r>
        <w:t xml:space="preserve"> project for this language</w:t>
      </w:r>
      <w:r w:rsidR="00F62D85">
        <w:t xml:space="preserve"> on your machine</w:t>
      </w:r>
      <w:r>
        <w:t>, then</w:t>
      </w:r>
      <w:r w:rsidR="00F62D85">
        <w:t xml:space="preserve"> you need to use</w:t>
      </w:r>
      <w:r>
        <w:t xml:space="preserve"> the </w:t>
      </w:r>
      <w:r w:rsidR="00343866">
        <w:t>WeSay Configuration tool</w:t>
      </w:r>
      <w:r w:rsidR="00F62D85">
        <w:t xml:space="preserve"> to get connected. In the WeSay Configuration Tool opening dialog, choose </w:t>
      </w:r>
      <w:r w:rsidR="00E34BD9">
        <w:t xml:space="preserve">one of the three “Get…” commands; USB drive, Internet, or </w:t>
      </w:r>
      <w:r w:rsidR="00A2179A">
        <w:t>Chorus Hub</w:t>
      </w:r>
      <w:r w:rsidR="00E34BD9">
        <w:t>.</w:t>
      </w:r>
      <w:r w:rsidR="00F62D85">
        <w:t xml:space="preserve"> choose the desired repo, then click Copy </w:t>
      </w:r>
      <w:proofErr w:type="gramStart"/>
      <w:r w:rsidR="00F62D85">
        <w:t>To</w:t>
      </w:r>
      <w:proofErr w:type="gramEnd"/>
      <w:r w:rsidR="00F62D85">
        <w:t xml:space="preserve"> Computer. This will create a WeSay project on your machine that will be in sync with the repo.</w:t>
      </w:r>
    </w:p>
    <w:p w:rsidR="000C466B" w:rsidRDefault="00F62D85" w:rsidP="000C466B">
      <w:pPr>
        <w:pStyle w:val="BodyText"/>
      </w:pPr>
      <w:r>
        <w:t xml:space="preserve">Once the initial connection has been established, then use Send/Receive in the WeSay Home tab whenever you want to sync with the </w:t>
      </w:r>
      <w:r w:rsidR="00B26415">
        <w:t>LIFT</w:t>
      </w:r>
      <w:r>
        <w:t xml:space="preserve"> repo.</w:t>
      </w:r>
    </w:p>
    <w:p w:rsidR="00F20F08" w:rsidRDefault="00D60337" w:rsidP="00F041EA">
      <w:pPr>
        <w:pStyle w:val="Heading3"/>
      </w:pPr>
      <w:bookmarkStart w:id="157" w:name="_Ref155950149"/>
      <w:bookmarkStart w:id="158" w:name="_Toc158903873"/>
      <w:r>
        <w:t>2.</w:t>
      </w:r>
      <w:r w:rsidR="00F62D85">
        <w:rPr>
          <w:lang w:val="en-US"/>
        </w:rPr>
        <w:t>4</w:t>
      </w:r>
      <w:r>
        <w:t xml:space="preserve"> </w:t>
      </w:r>
      <w:r w:rsidR="00F20F08">
        <w:t>Chorus Hub startup</w:t>
      </w:r>
      <w:bookmarkEnd w:id="157"/>
      <w:bookmarkEnd w:id="158"/>
    </w:p>
    <w:p w:rsidR="003F032E" w:rsidRDefault="00E34BD9" w:rsidP="003F032E">
      <w:pPr>
        <w:pStyle w:val="BodyText"/>
      </w:pPr>
      <w:r>
        <w:t xml:space="preserve">Chorus Hub </w:t>
      </w:r>
      <w:r w:rsidR="003F032E">
        <w:t>use</w:t>
      </w:r>
      <w:r>
        <w:t>s</w:t>
      </w:r>
      <w:r w:rsidR="003F032E">
        <w:t xml:space="preserve"> a </w:t>
      </w:r>
      <w:r w:rsidR="00B36963">
        <w:t xml:space="preserve">“Chorus Hub Sharing Service” </w:t>
      </w:r>
      <w:r w:rsidR="003F032E">
        <w:t>service on the server computer</w:t>
      </w:r>
      <w:r>
        <w:t xml:space="preserve"> so that it is always available if the server computer is on</w:t>
      </w:r>
      <w:r w:rsidR="003F032E">
        <w:t xml:space="preserve">. </w:t>
      </w:r>
      <w:r w:rsidR="00FD3DA2">
        <w:t xml:space="preserve">FieldWorks and/or WeSay software is not required on the Chorus Hub server. Chorus Hub can be </w:t>
      </w:r>
      <w:r w:rsidR="00B36963">
        <w:t xml:space="preserve">installed on </w:t>
      </w:r>
      <w:r w:rsidR="00FD3DA2">
        <w:t xml:space="preserve">any computer on a network. Only one computer on a network can be running Chorus Hub. When a FLEx or </w:t>
      </w:r>
      <w:r w:rsidR="00B36963">
        <w:t xml:space="preserve">WeSay user uses Send/Receive and they are connected to a network, as long as there is a Chorus Hub server running, the Chorus Hub options are available. </w:t>
      </w:r>
      <w:r w:rsidR="00FD3DA2">
        <w:t>The project repositories are stored in folders under c:\ChorusHub</w:t>
      </w:r>
      <w:r w:rsidR="00B36963">
        <w:t xml:space="preserve"> on the Chorus Hub server machine</w:t>
      </w:r>
      <w:r w:rsidR="00FD3DA2">
        <w:t xml:space="preserve">. The latest Chorus Hub should support older versions of FLEx Bridge. </w:t>
      </w:r>
      <w:r>
        <w:t>I</w:t>
      </w:r>
      <w:r w:rsidR="003F032E">
        <w:t>t should be possible to use a mixture of versions of FLEx Bridge and Chorus Hub without causing problems. But it is recommended that collaborators use current versions of software.</w:t>
      </w:r>
    </w:p>
    <w:p w:rsidR="008128BE" w:rsidRDefault="00B36963" w:rsidP="00EC7205">
      <w:pPr>
        <w:pStyle w:val="BodyText"/>
      </w:pPr>
      <w:r>
        <w:t xml:space="preserve">You can download the latest version of Chorus Hub from </w:t>
      </w:r>
      <w:hyperlink r:id="rId15" w:history="1">
        <w:r w:rsidRPr="00D004E1">
          <w:rPr>
            <w:rStyle w:val="Hyperlink"/>
          </w:rPr>
          <w:t>https://software.sil.org/chorushub/</w:t>
        </w:r>
      </w:hyperlink>
      <w:r>
        <w:t xml:space="preserve">. </w:t>
      </w:r>
      <w:r w:rsidR="00745C09">
        <w:t>To install, download the installer, and then run it. Since</w:t>
      </w:r>
      <w:r w:rsidR="008128BE">
        <w:t xml:space="preserve"> Chorus Hub is installed as a service, it can’t </w:t>
      </w:r>
      <w:r w:rsidR="008248B8">
        <w:t xml:space="preserve">easily </w:t>
      </w:r>
      <w:r w:rsidR="008128BE">
        <w:t>warn you about another Chorus Hub already running on the network since services do not use dialogs.</w:t>
      </w:r>
      <w:r w:rsidR="00EC7205">
        <w:t xml:space="preserve"> </w:t>
      </w:r>
      <w:r w:rsidR="00C61050">
        <w:t>In the S/R dialogs Chorus Hub identif</w:t>
      </w:r>
      <w:r w:rsidR="004E71C0">
        <w:t>ies</w:t>
      </w:r>
      <w:r w:rsidR="00C61050">
        <w:t xml:space="preserve"> the machine on which it is running. If for </w:t>
      </w:r>
      <w:r w:rsidR="00C61050">
        <w:lastRenderedPageBreak/>
        <w:t>some reason you want to have Chorus Hub server installed on more than one machine</w:t>
      </w:r>
      <w:r w:rsidR="004E71C0">
        <w:t xml:space="preserve"> on a network</w:t>
      </w:r>
      <w:r w:rsidR="00C61050">
        <w:t xml:space="preserve">, you should stop all services except the one you want to use. During installation, the service will be set to Automatic which means it starts </w:t>
      </w:r>
      <w:r w:rsidR="00500004">
        <w:t xml:space="preserve">whenever the machine is booted. </w:t>
      </w:r>
      <w:r w:rsidR="00C61050">
        <w:t>To start or stop the service, you can type Services in the Start dialog, then click Services at the top of the menu. In this dialog, find Chorus Hub Sharing Service in the right pane. You can right-click this and choose to Start or Stop the service.</w:t>
      </w:r>
      <w:r w:rsidR="00500004">
        <w:t xml:space="preserve"> With more than one installation, you should go to the Properties on this service and set the Startup type to Manual on all but your primary machine w</w:t>
      </w:r>
      <w:r w:rsidR="008248B8">
        <w:t>hich should be set to Automatic so it will start up automatically when you reboot.</w:t>
      </w:r>
    </w:p>
    <w:p w:rsidR="004E71C0" w:rsidRDefault="004E71C0" w:rsidP="00EC7205">
      <w:pPr>
        <w:pStyle w:val="BodyText"/>
      </w:pPr>
      <w:r>
        <w:t>If you need to delete a project in c:\ChorusHub, it’s best to stop the Chorus Hub service while deleting the directory, then start it again when done.</w:t>
      </w:r>
    </w:p>
    <w:p w:rsidR="00545F38" w:rsidRDefault="00545F38" w:rsidP="00F24C07">
      <w:pPr>
        <w:pStyle w:val="BodyText"/>
      </w:pPr>
      <w:r>
        <w:t>When you uninstall Chorus Hub through Programs and Features, it will automatically stop and uninstall the Chorus Hub service.</w:t>
      </w:r>
    </w:p>
    <w:p w:rsidR="00545F38" w:rsidRDefault="003F032E" w:rsidP="00F24C07">
      <w:pPr>
        <w:pStyle w:val="BodyText"/>
      </w:pPr>
      <w:r>
        <w:t xml:space="preserve">The Chorus Hub service will send messages to the </w:t>
      </w:r>
      <w:r w:rsidR="00CD07B4">
        <w:t>E</w:t>
      </w:r>
      <w:r>
        <w:t xml:space="preserve">vent </w:t>
      </w:r>
      <w:r w:rsidR="00CD07B4">
        <w:t>V</w:t>
      </w:r>
      <w:r>
        <w:t xml:space="preserve">iewer when there are problems. To see these, </w:t>
      </w:r>
      <w:r w:rsidR="00CD07B4">
        <w:t>t</w:t>
      </w:r>
      <w:r w:rsidR="00545F38">
        <w:t>ype Event Viewer in the Start dialog, then click Event Viewer at the top of the menu to open the event dialog.</w:t>
      </w:r>
      <w:r w:rsidR="008248B8">
        <w:t xml:space="preserve"> </w:t>
      </w:r>
      <w:r w:rsidR="00CD07B4">
        <w:t>I</w:t>
      </w:r>
      <w:r w:rsidR="008248B8">
        <w:t xml:space="preserve">n the left </w:t>
      </w:r>
      <w:r w:rsidR="00CD07B4">
        <w:t xml:space="preserve">of this dialog, </w:t>
      </w:r>
      <w:r w:rsidR="008248B8">
        <w:t>open the Windows Logs node and click the Application node. Any messages from Chorus Hub will show up in the right pane.</w:t>
      </w:r>
    </w:p>
    <w:p w:rsidR="00D83E6D" w:rsidRDefault="00D83E6D" w:rsidP="00F24C07">
      <w:pPr>
        <w:pStyle w:val="BodyText"/>
      </w:pPr>
      <w:r>
        <w:t xml:space="preserve">If you install Chorus Hub service on a machine when another machine on the network is already running Chorus Hub, </w:t>
      </w:r>
      <w:r w:rsidR="002F621F">
        <w:t>the</w:t>
      </w:r>
      <w:r>
        <w:t xml:space="preserve"> installation takes place, but when it tries to start the service, it fails and gives a red error icon in the Application log. When you click this you’ll see a message, “Only one </w:t>
      </w:r>
      <w:r w:rsidR="00A2179A">
        <w:t>Chorus Hub</w:t>
      </w:r>
      <w:r>
        <w:t xml:space="preserve"> can be run on a network but there is already one running on …” The message will list the machine that is currently running Chorus Hub. The service will remain installed and set to Automatic. </w:t>
      </w:r>
      <w:r w:rsidR="002F621F">
        <w:t>Thus,</w:t>
      </w:r>
      <w:r>
        <w:t xml:space="preserve"> when the computer is restarted it will try to start again and will succeed if the other Chorus Hub is no longer running. Otherwise it remains off.</w:t>
      </w:r>
    </w:p>
    <w:p w:rsidR="003F032E" w:rsidRDefault="003F032E" w:rsidP="00F24C07">
      <w:pPr>
        <w:pStyle w:val="BodyText"/>
      </w:pPr>
      <w:r>
        <w:t xml:space="preserve">See </w:t>
      </w:r>
      <w:r w:rsidR="00A47B6C">
        <w:fldChar w:fldCharType="begin"/>
      </w:r>
      <w:r w:rsidR="00A47B6C">
        <w:instrText xml:space="preserve"> REF _Ref157154542 \h </w:instrText>
      </w:r>
      <w:r w:rsidR="00A47B6C">
        <w:fldChar w:fldCharType="separate"/>
      </w:r>
      <w:r w:rsidR="00A47B6C">
        <w:t>4.1 Chorus Hub issues</w:t>
      </w:r>
      <w:r w:rsidR="00A47B6C">
        <w:fldChar w:fldCharType="end"/>
      </w:r>
      <w:r w:rsidR="00A47B6C">
        <w:t xml:space="preserve"> </w:t>
      </w:r>
      <w:r>
        <w:t xml:space="preserve">for further information on </w:t>
      </w:r>
      <w:r w:rsidR="00325434">
        <w:t xml:space="preserve">how to solve </w:t>
      </w:r>
      <w:r w:rsidR="00F92FEC">
        <w:t>problems you might encounter with Chorus Hub</w:t>
      </w:r>
      <w:r>
        <w:t>.</w:t>
      </w:r>
    </w:p>
    <w:p w:rsidR="00F20F08" w:rsidRPr="002F621F" w:rsidRDefault="00D60337" w:rsidP="00F041EA">
      <w:pPr>
        <w:pStyle w:val="Heading3"/>
        <w:rPr>
          <w:lang w:val="en-US"/>
        </w:rPr>
      </w:pPr>
      <w:bookmarkStart w:id="159" w:name="_Ref155950056"/>
      <w:bookmarkStart w:id="160" w:name="_Ref155950061"/>
      <w:bookmarkStart w:id="161" w:name="_Toc158903874"/>
      <w:r>
        <w:t>2.</w:t>
      </w:r>
      <w:r w:rsidR="00AF3603">
        <w:rPr>
          <w:lang w:val="en-US"/>
        </w:rPr>
        <w:t>5</w:t>
      </w:r>
      <w:r>
        <w:t xml:space="preserve"> </w:t>
      </w:r>
      <w:r w:rsidR="00F20F08">
        <w:t>Language</w:t>
      </w:r>
      <w:r w:rsidR="00EF16C5">
        <w:rPr>
          <w:lang w:val="en-US"/>
        </w:rPr>
        <w:t xml:space="preserve"> </w:t>
      </w:r>
      <w:r w:rsidR="00F20F08">
        <w:t xml:space="preserve">Depot Internet </w:t>
      </w:r>
      <w:bookmarkEnd w:id="159"/>
      <w:bookmarkEnd w:id="160"/>
      <w:r w:rsidR="002F621F">
        <w:rPr>
          <w:lang w:val="en-US"/>
        </w:rPr>
        <w:t>setup</w:t>
      </w:r>
      <w:bookmarkEnd w:id="161"/>
    </w:p>
    <w:p w:rsidR="00F05F18" w:rsidRDefault="003149A4" w:rsidP="00DC21F9">
      <w:pPr>
        <w:pStyle w:val="BodyText"/>
      </w:pPr>
      <w:r>
        <w:t>Language</w:t>
      </w:r>
      <w:r w:rsidR="00DA11C4">
        <w:t xml:space="preserve"> </w:t>
      </w:r>
      <w:r>
        <w:t xml:space="preserve">Depot is </w:t>
      </w:r>
      <w:r w:rsidR="00DC21F9">
        <w:t>an Internet</w:t>
      </w:r>
      <w:r>
        <w:t xml:space="preserve"> server that hosts </w:t>
      </w:r>
      <w:r w:rsidR="00F05F18">
        <w:t>repositories</w:t>
      </w:r>
      <w:r>
        <w:t xml:space="preserve"> for various programs including FieldWorks</w:t>
      </w:r>
      <w:r w:rsidR="00F05F18">
        <w:t xml:space="preserve"> and WeSay</w:t>
      </w:r>
      <w:r>
        <w:t>.</w:t>
      </w:r>
      <w:r w:rsidR="0038787A">
        <w:t xml:space="preserve"> </w:t>
      </w:r>
      <w:r w:rsidR="002F621F">
        <w:t xml:space="preserve">Projects are managed at </w:t>
      </w:r>
      <w:hyperlink r:id="rId16" w:history="1">
        <w:r w:rsidR="002F621F" w:rsidRPr="00E00033">
          <w:rPr>
            <w:rStyle w:val="Hyperlink"/>
          </w:rPr>
          <w:t>https://languagedepot.org/</w:t>
        </w:r>
      </w:hyperlink>
      <w:r w:rsidR="002F621F">
        <w:t xml:space="preserve">. </w:t>
      </w:r>
      <w:r w:rsidR="007A3FB5">
        <w:t>(</w:t>
      </w:r>
      <w:r w:rsidR="002F621F">
        <w:t xml:space="preserve">Note: </w:t>
      </w:r>
      <w:r w:rsidR="00A2179A">
        <w:t>Language Depot</w:t>
      </w:r>
      <w:r w:rsidR="007A3FB5">
        <w:t xml:space="preserve">.org will be changed to LexBox.org in the future.) </w:t>
      </w:r>
      <w:r w:rsidR="00F05F18">
        <w:t>In order to use Send/Receive</w:t>
      </w:r>
      <w:r w:rsidR="00A967D3">
        <w:t xml:space="preserve"> in FLEx</w:t>
      </w:r>
      <w:r w:rsidR="00F05F18">
        <w:t>, you first need to have a project on Language Depot. You also need to have a user account on Language Depot</w:t>
      </w:r>
      <w:r w:rsidR="002F621F">
        <w:t xml:space="preserve"> assigned to the project</w:t>
      </w:r>
      <w:r w:rsidR="00F05F18">
        <w:t>.</w:t>
      </w:r>
    </w:p>
    <w:p w:rsidR="00F05F18" w:rsidRDefault="00C22AC6" w:rsidP="00DC21F9">
      <w:pPr>
        <w:pStyle w:val="BodyText"/>
      </w:pPr>
      <w:r w:rsidRPr="00C22AC6">
        <w:rPr>
          <w:rStyle w:val="Strong"/>
        </w:rPr>
        <w:t>Create user account:</w:t>
      </w:r>
      <w:r>
        <w:t xml:space="preserve"> </w:t>
      </w:r>
      <w:r w:rsidR="00F05F18">
        <w:t>To create a</w:t>
      </w:r>
      <w:r w:rsidR="00F57243">
        <w:t xml:space="preserve"> user</w:t>
      </w:r>
      <w:r w:rsidR="00F05F18">
        <w:t xml:space="preserve"> account, go to </w:t>
      </w:r>
      <w:hyperlink r:id="rId17" w:history="1">
        <w:r w:rsidR="00F05F18" w:rsidRPr="00DF6252">
          <w:rPr>
            <w:rStyle w:val="Hyperlink"/>
          </w:rPr>
          <w:t>https://languagedepot.org/</w:t>
        </w:r>
        <w:r w:rsidR="00C52F6E" w:rsidRPr="00DF6252">
          <w:rPr>
            <w:rStyle w:val="Hyperlink"/>
          </w:rPr>
          <w:t>register</w:t>
        </w:r>
      </w:hyperlink>
      <w:r w:rsidR="00DF6252">
        <w:t>.</w:t>
      </w:r>
      <w:r w:rsidR="00F72063">
        <w:t xml:space="preserve"> </w:t>
      </w:r>
      <w:r w:rsidR="00DF6252">
        <w:t>F</w:t>
      </w:r>
      <w:r w:rsidR="00F72063">
        <w:t>ill in your name, a valid email, and a password (case sensitive). Then click Register.</w:t>
      </w:r>
      <w:r w:rsidR="00F57243">
        <w:t xml:space="preserve"> An email will be sent to your email address and you must click the verify button to complete your registration. If someone adds you to an existing project, the next time you log in, </w:t>
      </w:r>
      <w:r w:rsidR="002F621F">
        <w:t>the</w:t>
      </w:r>
      <w:r w:rsidR="00F57243">
        <w:t xml:space="preserve"> project will show up </w:t>
      </w:r>
      <w:r w:rsidR="002F621F">
        <w:t xml:space="preserve">in your Home page </w:t>
      </w:r>
      <w:r w:rsidR="00F57243">
        <w:t xml:space="preserve">and you can see further details by clicking the project. If you haven’t opened this project yet </w:t>
      </w:r>
      <w:r w:rsidR="002F621F">
        <w:t>in FLEx</w:t>
      </w:r>
      <w:r w:rsidR="00F57243">
        <w:t xml:space="preserve">, </w:t>
      </w:r>
      <w:r w:rsidR="000C2DF3">
        <w:t>the Get Project button will tell you what steps to take.</w:t>
      </w:r>
    </w:p>
    <w:p w:rsidR="001640A9" w:rsidRDefault="00C22AC6" w:rsidP="00DC21F9">
      <w:pPr>
        <w:pStyle w:val="BodyText"/>
      </w:pPr>
      <w:r w:rsidRPr="00C22AC6">
        <w:rPr>
          <w:rStyle w:val="Strong"/>
        </w:rPr>
        <w:t>Create first project:</w:t>
      </w:r>
      <w:r>
        <w:t xml:space="preserve"> </w:t>
      </w:r>
      <w:r w:rsidR="00F57243">
        <w:t xml:space="preserve">To create </w:t>
      </w:r>
      <w:r w:rsidR="00107145">
        <w:t>your first</w:t>
      </w:r>
      <w:r w:rsidR="00F57243">
        <w:t xml:space="preserve"> project, </w:t>
      </w:r>
      <w:r w:rsidR="000C2DF3">
        <w:t xml:space="preserve">from your Home </w:t>
      </w:r>
      <w:r w:rsidR="003323EC">
        <w:t>page</w:t>
      </w:r>
      <w:r w:rsidR="000C2DF3">
        <w:t xml:space="preserve">, click the “Create Project” button. In the page that comes up, type the project name, description, choose the type of project, and the purpose, then enter a valid language code. The code at the bottom is the </w:t>
      </w:r>
      <w:r w:rsidR="002F621F">
        <w:t>code needed</w:t>
      </w:r>
      <w:r w:rsidR="000C2DF3">
        <w:t xml:space="preserve"> to access the project</w:t>
      </w:r>
      <w:r w:rsidR="002F621F">
        <w:t xml:space="preserve"> in FLEx</w:t>
      </w:r>
      <w:r w:rsidR="000C2DF3">
        <w:t xml:space="preserve">. Click </w:t>
      </w:r>
      <w:r w:rsidR="007A3FB5">
        <w:t>“</w:t>
      </w:r>
      <w:r w:rsidR="000C2DF3">
        <w:t>Request Project</w:t>
      </w:r>
      <w:r w:rsidR="007A3FB5">
        <w:t>”</w:t>
      </w:r>
      <w:r w:rsidR="000C2DF3">
        <w:t xml:space="preserve"> when done.</w:t>
      </w:r>
      <w:r w:rsidR="007A3FB5">
        <w:t xml:space="preserve"> This sends a message to a Language Depot administrator who will verify that this is a valid request and the project </w:t>
      </w:r>
      <w:r w:rsidR="007A3FB5">
        <w:lastRenderedPageBreak/>
        <w:t>code is not already in use. They will then create the project and assign you as a Manager for the project</w:t>
      </w:r>
      <w:r w:rsidR="00990FBE">
        <w:t xml:space="preserve">, and then reply by email letting you know </w:t>
      </w:r>
      <w:r w:rsidR="001640A9">
        <w:t>the final project name and ID</w:t>
      </w:r>
      <w:r w:rsidR="007A3FB5">
        <w:t>. At this point, you will be able to see the project in your Home page in Language Depot</w:t>
      </w:r>
      <w:r w:rsidR="001640A9">
        <w:t xml:space="preserve"> and begin to use it.</w:t>
      </w:r>
    </w:p>
    <w:p w:rsidR="001640A9" w:rsidRDefault="00C22AC6" w:rsidP="001640A9">
      <w:pPr>
        <w:pStyle w:val="BodyText"/>
      </w:pPr>
      <w:r w:rsidRPr="00C22AC6">
        <w:rPr>
          <w:rStyle w:val="Strong"/>
        </w:rPr>
        <w:t>Add member:</w:t>
      </w:r>
      <w:r>
        <w:t xml:space="preserve"> </w:t>
      </w:r>
      <w:r w:rsidR="001640A9">
        <w:t xml:space="preserve">As a project manager, you are able to add other Language Depot users </w:t>
      </w:r>
      <w:r w:rsidR="0076590E">
        <w:t xml:space="preserve">as members </w:t>
      </w:r>
      <w:r w:rsidR="001640A9">
        <w:t xml:space="preserve">to your project to give them access. </w:t>
      </w:r>
      <w:r w:rsidR="0076590E">
        <w:t>To add a user from the project page, click the “Add Member” button, type in the email address of the user, and select an appropriate role (Editor or Manager) for that user, then click “Add Member”.</w:t>
      </w:r>
    </w:p>
    <w:p w:rsidR="0076590E" w:rsidRDefault="00C22AC6" w:rsidP="0076590E">
      <w:pPr>
        <w:pStyle w:val="BodyText"/>
      </w:pPr>
      <w:r w:rsidRPr="00C22AC6">
        <w:rPr>
          <w:rStyle w:val="Strong"/>
        </w:rPr>
        <w:t>Remove member:</w:t>
      </w:r>
      <w:r>
        <w:t xml:space="preserve"> </w:t>
      </w:r>
      <w:r w:rsidR="0076590E">
        <w:t xml:space="preserve">As a project manager, you are able to remove members from your project. To </w:t>
      </w:r>
      <w:r w:rsidR="00195098">
        <w:t>remove</w:t>
      </w:r>
      <w:r w:rsidR="0076590E">
        <w:t xml:space="preserve"> a member from the project page, click the 3-dot menu to the right of the member</w:t>
      </w:r>
      <w:r>
        <w:t xml:space="preserve"> button and choose “Remove”, then as a confirmation, click “Remove Member”.</w:t>
      </w:r>
    </w:p>
    <w:p w:rsidR="00C22AC6" w:rsidRDefault="00C22AC6" w:rsidP="00C22AC6">
      <w:pPr>
        <w:pStyle w:val="BodyText"/>
      </w:pPr>
      <w:r w:rsidRPr="00C22AC6">
        <w:rPr>
          <w:rStyle w:val="Strong"/>
        </w:rPr>
        <w:t>Change member role:</w:t>
      </w:r>
      <w:r>
        <w:t xml:space="preserve"> As a project manager, you are able to change the role of a member in your project. To change the role from the project page, click the 3-dot menu to the right of the member button and choose “Change Role”, then select the desired role and click “Change Role”.</w:t>
      </w:r>
    </w:p>
    <w:p w:rsidR="00D97C5A" w:rsidRDefault="00D97C5A" w:rsidP="00D97C5A">
      <w:pPr>
        <w:pStyle w:val="BodyText"/>
      </w:pPr>
      <w:r w:rsidRPr="00C22AC6">
        <w:rPr>
          <w:rStyle w:val="Strong"/>
        </w:rPr>
        <w:t>Create additional projects:</w:t>
      </w:r>
      <w:r>
        <w:t xml:space="preserve"> If you are assigned as a manager on a project, then you can create a new project directly. From your Home page, click “Create Project”.</w:t>
      </w:r>
      <w:r w:rsidRPr="003323EC">
        <w:t xml:space="preserve"> </w:t>
      </w:r>
      <w:r>
        <w:t>In the page that comes up, type the project name, description, choose the type of project, and the purpose, then enter a valid language code. The code at the bottom is the code needed to access the project in FLEx. Click “Create Project” when done. If the project code is already in use, it will highlight the project Code and you will need to change the code and try again. You can’t edit the code directly, but you could add a number after the language code to make it unique. When you go back to Home, you may need to refresh the page to get it to show.</w:t>
      </w:r>
    </w:p>
    <w:p w:rsidR="001640A9" w:rsidRDefault="00C22AC6" w:rsidP="001640A9">
      <w:pPr>
        <w:pStyle w:val="BodyText"/>
      </w:pPr>
      <w:r w:rsidRPr="00C22AC6">
        <w:rPr>
          <w:rStyle w:val="Strong"/>
        </w:rPr>
        <w:t>Delete Project:</w:t>
      </w:r>
      <w:r>
        <w:t xml:space="preserve"> </w:t>
      </w:r>
      <w:r w:rsidR="001640A9">
        <w:t>As a project manager</w:t>
      </w:r>
      <w:r w:rsidR="00DD0EC1">
        <w:t xml:space="preserve">, </w:t>
      </w:r>
      <w:r w:rsidR="001640A9">
        <w:t xml:space="preserve">you can delete </w:t>
      </w:r>
      <w:r w:rsidR="00DD0EC1">
        <w:t>the project</w:t>
      </w:r>
      <w:r w:rsidR="00195098">
        <w:t xml:space="preserve"> if you no longer need it</w:t>
      </w:r>
      <w:r w:rsidR="001640A9">
        <w:t>. To do this, from your Home page</w:t>
      </w:r>
      <w:r w:rsidR="00DD0EC1">
        <w:t>, click the project. When you are in the project page, click “Mor</w:t>
      </w:r>
      <w:r w:rsidR="004824BF">
        <w:t>e</w:t>
      </w:r>
      <w:r w:rsidR="00DD0EC1">
        <w:t xml:space="preserve"> settings” at the bottom</w:t>
      </w:r>
      <w:r w:rsidR="004824BF">
        <w:t>,</w:t>
      </w:r>
      <w:r w:rsidR="00DD0EC1">
        <w:t xml:space="preserve"> and it will provide a “Delete Project” button. Click that button and type “DELETE PROJECT”, then click “Delete Project” a second time.</w:t>
      </w:r>
    </w:p>
    <w:p w:rsidR="00D97C5A" w:rsidRDefault="00D97C5A" w:rsidP="001640A9">
      <w:pPr>
        <w:pStyle w:val="BodyText"/>
      </w:pPr>
      <w:r w:rsidRPr="00D97C5A">
        <w:rPr>
          <w:rStyle w:val="Strong"/>
        </w:rPr>
        <w:t>Change user account:</w:t>
      </w:r>
      <w:r>
        <w:t xml:space="preserve"> From the home page, your user account name is in the upper-right corner of the page. Click that and go to “Account Settings”. In this page you can change the user name or email address. You can also reset the password. Click “Update account info” when done.</w:t>
      </w:r>
    </w:p>
    <w:p w:rsidR="00D97C5A" w:rsidRDefault="00D97C5A" w:rsidP="001640A9">
      <w:pPr>
        <w:pStyle w:val="BodyText"/>
      </w:pPr>
      <w:r w:rsidRPr="00D97C5A">
        <w:rPr>
          <w:rStyle w:val="Strong"/>
        </w:rPr>
        <w:t>Delete user account:</w:t>
      </w:r>
      <w:r>
        <w:t xml:space="preserve"> If you no longer need a Language Depot user account, you can delete the account. From the home page, your user account name is in the upper-right corner of the page. Click that and go to “Account Settings”. Click “More settings” at the bottom, then click “Delete Account”, type “DELETE ACCOUNT” as a confirmation, then click “Delete Account”. This will take you back to the login page, and your access to all projects on Language Depot will be removed.</w:t>
      </w:r>
    </w:p>
    <w:p w:rsidR="00DA11C4" w:rsidRPr="003149A4" w:rsidRDefault="00DA11C4" w:rsidP="00DC21F9">
      <w:pPr>
        <w:pStyle w:val="BodyText"/>
      </w:pPr>
      <w:r>
        <w:t xml:space="preserve">Language Depot administrators can access some other features that are not available to normal users. This includes </w:t>
      </w:r>
      <w:r w:rsidR="00296C34">
        <w:t xml:space="preserve">access to all projects through </w:t>
      </w:r>
      <w:r>
        <w:t>an Admin D</w:t>
      </w:r>
      <w:r w:rsidR="00296C34">
        <w:t>as</w:t>
      </w:r>
      <w:r>
        <w:t xml:space="preserve">hboard that allows searches in project and user names, and an option on a user to filter projects to ones this user can access. A More Settings option allows an administrator to delete any project, </w:t>
      </w:r>
      <w:r w:rsidR="00296C34">
        <w:t>v</w:t>
      </w:r>
      <w:r>
        <w:t xml:space="preserve">erify a repository, and </w:t>
      </w:r>
      <w:r w:rsidR="00296C34">
        <w:t>reset a repo. When resetting, they can optionally download a current zipped copy of the repo, which can then be processed on the local machine, they can reset the repo, and optionally upload the zipped repo or leave it blank so a user can send to a blank repo. There is also an option to migrate a repository from the older location on public.languageforge.org.</w:t>
      </w:r>
    </w:p>
    <w:p w:rsidR="00CF1FE2" w:rsidRDefault="00D60337" w:rsidP="00B32B04">
      <w:pPr>
        <w:pStyle w:val="Heading2"/>
      </w:pPr>
      <w:bookmarkStart w:id="162" w:name="_Toc158903875"/>
      <w:r>
        <w:lastRenderedPageBreak/>
        <w:t xml:space="preserve">3 </w:t>
      </w:r>
      <w:r w:rsidR="00DC21F9">
        <w:t xml:space="preserve">How </w:t>
      </w:r>
      <w:r w:rsidR="00B32B04">
        <w:t>it works, or why it doesn’t</w:t>
      </w:r>
      <w:bookmarkEnd w:id="162"/>
    </w:p>
    <w:p w:rsidR="00B05DB5" w:rsidRDefault="00B05DB5" w:rsidP="00B32B04">
      <w:pPr>
        <w:pStyle w:val="BodyText"/>
      </w:pPr>
      <w:r>
        <w:t>For the most part, changes from all colleagues will be merged successfully. However, remember the program has definite limitations when merging results between users. If you don</w:t>
      </w:r>
      <w:r w:rsidR="005A1439">
        <w:t>’</w:t>
      </w:r>
      <w:r>
        <w:t>t consider these limitations, you may get results that are baffling and disappointing.</w:t>
      </w:r>
    </w:p>
    <w:p w:rsidR="00661731" w:rsidRDefault="00661731" w:rsidP="00926FC4">
      <w:pPr>
        <w:pStyle w:val="BodyText"/>
      </w:pPr>
      <w:r>
        <w:t>When users change different things in the project, the changes will merge without problem</w:t>
      </w:r>
      <w:r w:rsidR="00704C6D">
        <w:t>s</w:t>
      </w:r>
      <w:r>
        <w:t xml:space="preserve">. However, when users modify the same thing, this results in a conflict that needs to be resolved. To keep the S/R process functioning quickly, </w:t>
      </w:r>
      <w:r w:rsidR="007F036B">
        <w:t>FLEx will not</w:t>
      </w:r>
      <w:r>
        <w:t xml:space="preserve"> stop and ask the user about each conflict before finishing the S/R. </w:t>
      </w:r>
      <w:r w:rsidR="007F036B">
        <w:t>I</w:t>
      </w:r>
      <w:r>
        <w:t>nstead, the process picks one</w:t>
      </w:r>
      <w:r w:rsidR="00F7071E">
        <w:t xml:space="preserve"> of the two conflicting changes</w:t>
      </w:r>
      <w:r>
        <w:t xml:space="preserve"> and then adds a merge conflict report describing the conflict and what the program did to resolve it. Most common conflict descriptions will be clear to the user. However, there are some things that can change that are internal to the FieldWorks model, and there isn’t </w:t>
      </w:r>
      <w:r w:rsidR="00926FC4">
        <w:t>a</w:t>
      </w:r>
      <w:r>
        <w:t xml:space="preserve"> simple way to explain this to the user, so it may just show some underlying XML in the conflict report in these cases. </w:t>
      </w:r>
      <w:r w:rsidR="00704C6D">
        <w:t>When a S/R completes and the project is reopened, if new merge conflicts have occurred, the</w:t>
      </w:r>
      <w:r w:rsidR="005C7404">
        <w:t xml:space="preserve"> Conflict Report dialog will come up to show conflict history.</w:t>
      </w:r>
      <w:r w:rsidR="00704C6D">
        <w:t xml:space="preserve"> </w:t>
      </w:r>
      <w:r w:rsidR="005C7404">
        <w:t xml:space="preserve">At any time, </w:t>
      </w:r>
      <w:r>
        <w:t xml:space="preserve">the user can investigate the conflict reports and decide whether the program’s guess was good or not, and fix any that were incorrect. </w:t>
      </w:r>
      <w:r w:rsidR="005C7404">
        <w:t xml:space="preserve">To open the Conflict Report dialog, use Send/Receive &gt; View Project Messages (for a FLEx repo) or Send/Receive &gt; View Lexicon Messages (for a LIFT repo). </w:t>
      </w:r>
      <w:r>
        <w:t xml:space="preserve">At this point it requires a manual edit to fix any conflicts that were resolved incorrectly. The conflict report has a link that will try to take you to the spot that changed in </w:t>
      </w:r>
      <w:r w:rsidR="00EE0F7B">
        <w:t>FLEx</w:t>
      </w:r>
      <w:r>
        <w:t>. Technically, if there is a conflict, the person doing the merge will win (except for deletions described later), but because it’s not easy to determine which user will actually initiate</w:t>
      </w:r>
      <w:r w:rsidR="007F036B">
        <w:t>s</w:t>
      </w:r>
      <w:r>
        <w:t xml:space="preserve"> the merge for a given object, it’s best to assume that the winner is random.</w:t>
      </w:r>
    </w:p>
    <w:p w:rsidR="00014316" w:rsidRDefault="00014316" w:rsidP="00926FC4">
      <w:pPr>
        <w:pStyle w:val="BodyText"/>
      </w:pPr>
      <w:r>
        <w:t>Conflict information is stored in special XML files (</w:t>
      </w:r>
      <w:proofErr w:type="gramStart"/>
      <w:r>
        <w:t>*.</w:t>
      </w:r>
      <w:proofErr w:type="spellStart"/>
      <w:r>
        <w:t>ChorusNotes</w:t>
      </w:r>
      <w:proofErr w:type="spellEnd"/>
      <w:proofErr w:type="gramEnd"/>
      <w:r>
        <w:t xml:space="preserve">) that are merged along with the data. The user can mark conflicts as resolved so they don’t normally show in the conflict dialog, but there isn’t any way in the program to actually delete the conflicts. </w:t>
      </w:r>
      <w:proofErr w:type="gramStart"/>
      <w:r>
        <w:t>So</w:t>
      </w:r>
      <w:proofErr w:type="gramEnd"/>
      <w:r>
        <w:t xml:space="preserve"> if you get a </w:t>
      </w:r>
      <w:r w:rsidR="005C7404">
        <w:t>large</w:t>
      </w:r>
      <w:r>
        <w:t xml:space="preserve"> number of conflicts, these conflict files can get very large.</w:t>
      </w:r>
      <w:r w:rsidR="005C7404">
        <w:t xml:space="preserve"> They can be deleted as long as another user does not modify them during the same S/R cycle. Also, from time to time it’s usually best to reset the Language Depot repo to reduce its size, and typically </w:t>
      </w:r>
      <w:proofErr w:type="spellStart"/>
      <w:r w:rsidR="005C7404">
        <w:t>ChorusNotes</w:t>
      </w:r>
      <w:proofErr w:type="spellEnd"/>
      <w:r w:rsidR="005C7404">
        <w:t xml:space="preserve"> files are removed in this process, except for the one in the root project directory which holds messages rather than merge conflicts.</w:t>
      </w:r>
    </w:p>
    <w:p w:rsidR="00F40064" w:rsidRDefault="003F606C" w:rsidP="00F40064">
      <w:pPr>
        <w:pStyle w:val="Heading3"/>
      </w:pPr>
      <w:bookmarkStart w:id="163" w:name="_Toc158903876"/>
      <w:r>
        <w:t xml:space="preserve">3.1 </w:t>
      </w:r>
      <w:r w:rsidR="00F40064">
        <w:t>Lexicon</w:t>
      </w:r>
      <w:r w:rsidR="00661731">
        <w:t xml:space="preserve"> examples</w:t>
      </w:r>
      <w:bookmarkEnd w:id="163"/>
    </w:p>
    <w:p w:rsidR="00B05DB5" w:rsidRDefault="00B05DB5" w:rsidP="00B32B04">
      <w:pPr>
        <w:pStyle w:val="BodyText"/>
      </w:pPr>
      <w:r>
        <w:t>Merging entries is not based on the headword, but on an internal unique identifier (id) that is assigned to an entry when it is created. The reason for this id is that headwords do not uniquely define entries since you can have homographs, and homographs are not unique because they can be renumbered or adjusted when switching to a different writing system, etc. Entries can also have the same headword but have a different morpheme type (prefix, suffix, root). Headwords can also be misspelled, but when corrected, we don</w:t>
      </w:r>
      <w:r w:rsidR="005A1439">
        <w:t>’</w:t>
      </w:r>
      <w:r>
        <w:t>t want the entry to be considered a different entry, especially when lexical relations and interlinear text depend on it. The computer needs something that is created once when an entry is created and it will never change for the life of the entry. The technical name for this is a Globally Unique Identifier (guid).</w:t>
      </w:r>
      <w:r w:rsidR="00B32B04">
        <w:t xml:space="preserve"> Anything inside </w:t>
      </w:r>
      <w:r w:rsidR="00EE0F7B">
        <w:t>FLEx</w:t>
      </w:r>
      <w:r w:rsidR="00B32B04">
        <w:t xml:space="preserve"> that references this entry uses that id.</w:t>
      </w:r>
    </w:p>
    <w:p w:rsidR="00B05DB5" w:rsidRDefault="00B05DB5" w:rsidP="00B32B04">
      <w:pPr>
        <w:pStyle w:val="BodyText"/>
      </w:pPr>
      <w:r>
        <w:t xml:space="preserve">If I create an entry for </w:t>
      </w:r>
      <w:r w:rsidR="005A1439">
        <w:t>‘</w:t>
      </w:r>
      <w:r>
        <w:t>house</w:t>
      </w:r>
      <w:r w:rsidR="005A1439">
        <w:t>’</w:t>
      </w:r>
      <w:r>
        <w:t xml:space="preserve">, and my colleague also creates an entry for </w:t>
      </w:r>
      <w:r w:rsidR="005A1439">
        <w:t>‘</w:t>
      </w:r>
      <w:r>
        <w:t>house</w:t>
      </w:r>
      <w:r w:rsidR="005A1439">
        <w:t>’</w:t>
      </w:r>
      <w:r>
        <w:t xml:space="preserve">, each one will have a different id, so when we merge our projects using S/R, the result will have two entries for </w:t>
      </w:r>
      <w:r w:rsidR="005A1439">
        <w:lastRenderedPageBreak/>
        <w:t>‘</w:t>
      </w:r>
      <w:r>
        <w:t>house</w:t>
      </w:r>
      <w:r w:rsidR="005A1439">
        <w:t>’</w:t>
      </w:r>
      <w:r>
        <w:t xml:space="preserve">. </w:t>
      </w:r>
      <w:r w:rsidR="00B32B04">
        <w:t>Duplicate</w:t>
      </w:r>
      <w:r>
        <w:t xml:space="preserve"> entries can be merged </w:t>
      </w:r>
      <w:r w:rsidR="00B32B04">
        <w:t xml:space="preserve">one at a time </w:t>
      </w:r>
      <w:r>
        <w:t xml:space="preserve">using the </w:t>
      </w:r>
      <w:r w:rsidR="00612307">
        <w:t>Tools</w:t>
      </w:r>
      <w:r w:rsidR="00123780">
        <w:t xml:space="preserve"> &gt; </w:t>
      </w:r>
      <w:r w:rsidR="00612307">
        <w:t>Merge with entry</w:t>
      </w:r>
      <w:r>
        <w:t xml:space="preserve"> </w:t>
      </w:r>
      <w:r w:rsidR="00612307">
        <w:t>option</w:t>
      </w:r>
      <w:r>
        <w:t>, but it doesn</w:t>
      </w:r>
      <w:r w:rsidR="005A1439">
        <w:t>’</w:t>
      </w:r>
      <w:r>
        <w:t xml:space="preserve">t happen automatically. If two users take a list of words and </w:t>
      </w:r>
      <w:r w:rsidR="00612307">
        <w:t xml:space="preserve">both </w:t>
      </w:r>
      <w:r>
        <w:t>add them to the lexicon, after they are merged, as far as humans are concerned, there will be duplicates of every word. The computer knows they have different ids, so it thinks it did a great job of merging the entries. On the other hand, if one user adds words from A-M and another adds words from N-Z, and they merge their projects, everything will be great since the human and computer agree th</w:t>
      </w:r>
      <w:r w:rsidR="005A1439">
        <w:t>at these are different entries.</w:t>
      </w:r>
    </w:p>
    <w:p w:rsidR="00B05DB5" w:rsidRDefault="00B05DB5" w:rsidP="00B05DB5">
      <w:pPr>
        <w:pStyle w:val="BodyText"/>
      </w:pPr>
      <w:r>
        <w:t>Likewise, the computer assigns a unique id for every sense that is created within an entry. Again, there isn</w:t>
      </w:r>
      <w:r w:rsidR="005A1439">
        <w:t>’</w:t>
      </w:r>
      <w:r>
        <w:t>t any other unique way a computer can identify a sense because some senses may have the same or missing gloss, def</w:t>
      </w:r>
      <w:r w:rsidR="00612307">
        <w:t>inition, part of speech, etc. I</w:t>
      </w:r>
      <w:r>
        <w:t>f I add</w:t>
      </w:r>
      <w:r w:rsidR="00612307">
        <w:t>ed</w:t>
      </w:r>
      <w:r>
        <w:t xml:space="preserve"> a new sense for </w:t>
      </w:r>
      <w:r w:rsidR="005A1439">
        <w:t>‘</w:t>
      </w:r>
      <w:r>
        <w:t>house</w:t>
      </w:r>
      <w:r w:rsidR="005A1439">
        <w:t>’</w:t>
      </w:r>
      <w:r>
        <w:t xml:space="preserve"> with a gloss </w:t>
      </w:r>
      <w:r w:rsidR="005A1439">
        <w:t>‘</w:t>
      </w:r>
      <w:r>
        <w:t>political body</w:t>
      </w:r>
      <w:r w:rsidR="005A1439">
        <w:t>’</w:t>
      </w:r>
      <w:r>
        <w:t xml:space="preserve">, and my colleague </w:t>
      </w:r>
      <w:r w:rsidR="00612307">
        <w:t>did</w:t>
      </w:r>
      <w:r>
        <w:t xml:space="preserve"> the same on his machine</w:t>
      </w:r>
      <w:r w:rsidR="00612307">
        <w:t xml:space="preserve"> on the same entry</w:t>
      </w:r>
      <w:r>
        <w:t xml:space="preserve">, when we merge the projects, </w:t>
      </w:r>
      <w:r w:rsidR="005A1439">
        <w:t>‘</w:t>
      </w:r>
      <w:r>
        <w:t>house</w:t>
      </w:r>
      <w:r w:rsidR="005A1439">
        <w:t>’</w:t>
      </w:r>
      <w:r>
        <w:t xml:space="preserve"> is going to have two identical senses from a human perspective, but the computer considers them different because they have different ids. These duplicate senses can be merged one at a time using the</w:t>
      </w:r>
      <w:r w:rsidR="00612307">
        <w:t xml:space="preserve"> Merge Sense into menu option on a </w:t>
      </w:r>
      <w:r>
        <w:t>sense</w:t>
      </w:r>
      <w:r w:rsidR="005A1439">
        <w:t>, but it is not automatic</w:t>
      </w:r>
      <w:r>
        <w:t>.</w:t>
      </w:r>
    </w:p>
    <w:p w:rsidR="00B05DB5" w:rsidRDefault="00B05DB5" w:rsidP="00B32B04">
      <w:pPr>
        <w:pStyle w:val="BodyText"/>
      </w:pPr>
      <w:r>
        <w:t>During the Send/Receive merge process, once the computer realizes two people changed the same entry or sense based on the id, then it will do the best it can at merging the changes</w:t>
      </w:r>
      <w:r w:rsidR="00B32B04">
        <w:t xml:space="preserve"> within that ‘object’</w:t>
      </w:r>
      <w:r>
        <w:t xml:space="preserve">. At least it knows it is working with the same entry or sense. If I add example sentences to senses, and my colleague adds semantic domains to senses, when we merge, the result will be exactly what </w:t>
      </w:r>
      <w:r w:rsidR="005A1439">
        <w:t>we</w:t>
      </w:r>
      <w:r>
        <w:t xml:space="preserve"> want. </w:t>
      </w:r>
      <w:proofErr w:type="gramStart"/>
      <w:r>
        <w:t>Likewise</w:t>
      </w:r>
      <w:proofErr w:type="gramEnd"/>
      <w:r>
        <w:t xml:space="preserve"> if I add Spanish glosses and my colleague adds French glosses, the merge will again be </w:t>
      </w:r>
      <w:r w:rsidR="00B32B04">
        <w:t>flawless</w:t>
      </w:r>
      <w:r>
        <w:t>.</w:t>
      </w:r>
    </w:p>
    <w:p w:rsidR="00661731" w:rsidRDefault="00B05DB5" w:rsidP="002F6B2E">
      <w:pPr>
        <w:pStyle w:val="BodyText"/>
      </w:pPr>
      <w:r>
        <w:t>If I change a gloss on a sense and my colleague doesn</w:t>
      </w:r>
      <w:r w:rsidR="005A1439">
        <w:t>’</w:t>
      </w:r>
      <w:r>
        <w:t xml:space="preserve">t do anything with that gloss, then when we merge, my change will be made </w:t>
      </w:r>
      <w:r w:rsidR="00612307">
        <w:t>in</w:t>
      </w:r>
      <w:r>
        <w:t xml:space="preserve"> both projects. However, if I change a gloss for a sense, and my colleague changes the same gloss to something else, now when we merge we have a conflict</w:t>
      </w:r>
      <w:r w:rsidR="00661731">
        <w:t xml:space="preserve">, </w:t>
      </w:r>
      <w:r w:rsidR="002F6B2E">
        <w:t xml:space="preserve">so the program will pick one </w:t>
      </w:r>
      <w:r w:rsidR="00612307">
        <w:t xml:space="preserve">change </w:t>
      </w:r>
      <w:r w:rsidR="002F6B2E">
        <w:t>and reject the other, then</w:t>
      </w:r>
      <w:r w:rsidR="00661731">
        <w:t xml:space="preserve"> </w:t>
      </w:r>
      <w:r w:rsidR="002F6B2E">
        <w:t xml:space="preserve">display a merge conflict </w:t>
      </w:r>
      <w:r w:rsidR="00661731">
        <w:t>report after the merge</w:t>
      </w:r>
      <w:r>
        <w:t>.</w:t>
      </w:r>
    </w:p>
    <w:p w:rsidR="00661731" w:rsidRDefault="003F606C" w:rsidP="00661731">
      <w:pPr>
        <w:pStyle w:val="Heading3"/>
      </w:pPr>
      <w:bookmarkStart w:id="164" w:name="_Toc158903877"/>
      <w:r>
        <w:t xml:space="preserve">3.2 </w:t>
      </w:r>
      <w:r w:rsidR="00661731">
        <w:t>General concepts</w:t>
      </w:r>
      <w:bookmarkEnd w:id="164"/>
    </w:p>
    <w:p w:rsidR="00B05DB5" w:rsidRDefault="00B05DB5" w:rsidP="00503846">
      <w:pPr>
        <w:pStyle w:val="BodyText"/>
      </w:pPr>
      <w:r>
        <w:t xml:space="preserve">In </w:t>
      </w:r>
      <w:r w:rsidR="00EE0F7B">
        <w:t>FLEx</w:t>
      </w:r>
      <w:r>
        <w:t xml:space="preserve">, every </w:t>
      </w:r>
      <w:r w:rsidR="005A1439">
        <w:t>‘</w:t>
      </w:r>
      <w:r>
        <w:t>object</w:t>
      </w:r>
      <w:r w:rsidR="005A1439">
        <w:t>’</w:t>
      </w:r>
      <w:r>
        <w:t xml:space="preserve"> has a unique id. Objects are defined in the underlying model of the data. Some examples of objects are lexical entries, senses, example sentences, </w:t>
      </w:r>
      <w:r w:rsidR="0077550E">
        <w:t xml:space="preserve">example sentence translations, </w:t>
      </w:r>
      <w:r>
        <w:t xml:space="preserve">etymology, pronunciations, allomorphs, grammatical info, lexical relations, reversal entries, interlinear texts, wordforms, wordform analyses, word glosses, parts of speech, notebook records, list items, etc. </w:t>
      </w:r>
      <w:r w:rsidR="00503846">
        <w:t xml:space="preserve">In WeSay only entries and senses have unique ids. </w:t>
      </w:r>
      <w:r>
        <w:t>The merge process basically adds any new objects, and merges the contents of existing objects</w:t>
      </w:r>
      <w:r w:rsidR="008B314F">
        <w:t xml:space="preserve"> </w:t>
      </w:r>
      <w:r w:rsidR="00094754">
        <w:t>with identical</w:t>
      </w:r>
      <w:r w:rsidR="008B314F">
        <w:t xml:space="preserve"> id</w:t>
      </w:r>
      <w:r w:rsidR="00094754">
        <w:t>s</w:t>
      </w:r>
      <w:r>
        <w:t>.</w:t>
      </w:r>
    </w:p>
    <w:p w:rsidR="00B05DB5" w:rsidRDefault="00B31115" w:rsidP="00B31115">
      <w:pPr>
        <w:pStyle w:val="BodyText"/>
      </w:pPr>
      <w:r>
        <w:t>Now s</w:t>
      </w:r>
      <w:r w:rsidR="00B05DB5">
        <w:t xml:space="preserve">uppose I delete an entry or sense. As long as the other user does not modify this entry or sense, when we merge, the deletion I made will remain deleted. However, if my colleague changed something on that same entry or sense, the merge process </w:t>
      </w:r>
      <w:r w:rsidR="008B314F">
        <w:t xml:space="preserve">doesn’t want to potentially lose </w:t>
      </w:r>
      <w:r w:rsidR="00B05DB5">
        <w:t xml:space="preserve">some important work, so the object I deleted will remain after the merge with the change my colleague made, and a merge conflict report will be added. </w:t>
      </w:r>
      <w:r w:rsidR="0077550E">
        <w:t>So,</w:t>
      </w:r>
      <w:r w:rsidR="00B05DB5">
        <w:t xml:space="preserve"> after the merge I may think the </w:t>
      </w:r>
      <w:r w:rsidR="008B314F">
        <w:t>S/R</w:t>
      </w:r>
      <w:r w:rsidR="00B05DB5">
        <w:t xml:space="preserve"> messed up because the thing I deleted came back again.</w:t>
      </w:r>
    </w:p>
    <w:p w:rsidR="0054552A" w:rsidRDefault="00B05DB5" w:rsidP="00B31115">
      <w:pPr>
        <w:pStyle w:val="BodyText"/>
      </w:pPr>
      <w:r>
        <w:t>When two or more people are working on a project, the longer the interval between S</w:t>
      </w:r>
      <w:r w:rsidR="008B314F">
        <w:t>/R</w:t>
      </w:r>
      <w:r>
        <w:t>, the bigger the chance of having many merge conflicts. Naturally, if multiple users make a lot of changes to the same fields of the same entries or senses, a lot of merge conflicts will also result.</w:t>
      </w:r>
      <w:r w:rsidR="0054552A">
        <w:t xml:space="preserve"> </w:t>
      </w:r>
      <w:r w:rsidR="0077550E">
        <w:t>I</w:t>
      </w:r>
      <w:r>
        <w:t>f you are working in the same areas, more frequent Send/Receives will be helpful.</w:t>
      </w:r>
    </w:p>
    <w:p w:rsidR="00C26EC7" w:rsidRPr="00A41AE6" w:rsidRDefault="00C26EC7" w:rsidP="00C26EC7">
      <w:pPr>
        <w:pStyle w:val="BodyText"/>
      </w:pPr>
      <w:r>
        <w:lastRenderedPageBreak/>
        <w:t xml:space="preserve">An </w:t>
      </w:r>
      <w:r w:rsidRPr="00A41AE6">
        <w:t>S/R cycle</w:t>
      </w:r>
      <w:r>
        <w:t xml:space="preserve"> is the time it takes for all colleagues to do a S/R. </w:t>
      </w:r>
      <w:r w:rsidRPr="00A41AE6">
        <w:t>After a full cycle, all colleagues have the same content on their machines. Consider colleagues A, B, and C. If A wants to make extensive changes with a minimum of merge conflicts involving losses, before making the changes, B should do a</w:t>
      </w:r>
      <w:r>
        <w:t>n</w:t>
      </w:r>
      <w:r w:rsidRPr="00A41AE6">
        <w:t xml:space="preserve"> S/R which merges his changes with what's in the repo and then stops working. C then does S/R to merge his changes with what's in the repo and stops working. A then does S/R to get all changes from B and C. A then makes the extensive changes, then does S/R to </w:t>
      </w:r>
      <w:r>
        <w:t>send</w:t>
      </w:r>
      <w:r w:rsidRPr="00A41AE6">
        <w:t xml:space="preserve"> them out to the repo. B and C both do S/R to get the accumulated changes and then continue their work.</w:t>
      </w:r>
    </w:p>
    <w:p w:rsidR="00C26EC7" w:rsidRPr="00A41AE6" w:rsidRDefault="00C26EC7" w:rsidP="00C26EC7">
      <w:pPr>
        <w:pStyle w:val="BodyText"/>
      </w:pPr>
      <w:r w:rsidRPr="00A41AE6">
        <w:t>A full cycle is rather disruptive for work, especially if colleagues are scattered around the world. A less rigorous S/R cycle doesn't require stopping work, but it basically involves each user doing two S/R operations. If A and B are both working, when A does the S/R his changes are now on the repo. The next time B does S/R, he'll pick up A's changes and put the merged changes out to the repo. Then the next time A does a S/R, he'll pick up the changes that B made and again merge his ongoing work to the repo. When these S/R cycles are done fairly frequently, newly created items from one user become available to the other user without the other user creating new objects that then cause duplications that need to be cleaned up.</w:t>
      </w:r>
    </w:p>
    <w:p w:rsidR="00F40064" w:rsidRDefault="0021710F" w:rsidP="00F40064">
      <w:pPr>
        <w:pStyle w:val="Heading3"/>
      </w:pPr>
      <w:bookmarkStart w:id="165" w:name="_Toc158903878"/>
      <w:r>
        <w:t xml:space="preserve">3.3 </w:t>
      </w:r>
      <w:r w:rsidR="00661731">
        <w:t>Interlinear examples</w:t>
      </w:r>
      <w:bookmarkEnd w:id="165"/>
    </w:p>
    <w:p w:rsidR="00A41AE6" w:rsidRPr="00A41AE6" w:rsidRDefault="00A41AE6" w:rsidP="00433D48">
      <w:pPr>
        <w:pStyle w:val="BodyText"/>
      </w:pPr>
      <w:r w:rsidRPr="00A41AE6">
        <w:t xml:space="preserve">Interlinearization in </w:t>
      </w:r>
      <w:r w:rsidR="00AC30AD">
        <w:t>FLEx</w:t>
      </w:r>
      <w:r w:rsidRPr="00A41AE6">
        <w:t xml:space="preserve"> is complex internally because the baseline text paragraph has pointers to wordforms in the word analyses section and analyses in these wordforms have pointers to lexical entries, categories, and senses. </w:t>
      </w:r>
      <w:r w:rsidR="006C6957">
        <w:t xml:space="preserve">(See </w:t>
      </w:r>
      <w:hyperlink r:id="rId18" w:history="1">
        <w:r w:rsidR="006C6957" w:rsidRPr="00AA214D">
          <w:rPr>
            <w:rStyle w:val="Hyperlink"/>
          </w:rPr>
          <w:t>https://downloads.languagetechnology.org/fieldworks/Documentation/Interlinear%20text%20in%20Flex.pdf</w:t>
        </w:r>
      </w:hyperlink>
      <w:r w:rsidR="006C6957">
        <w:t xml:space="preserve"> for more information on interlinear text structure.) </w:t>
      </w:r>
      <w:r w:rsidRPr="00A41AE6">
        <w:t>All of these objects in the project have unique IDs (</w:t>
      </w:r>
      <w:proofErr w:type="spellStart"/>
      <w:r w:rsidRPr="00A41AE6">
        <w:t>guids</w:t>
      </w:r>
      <w:proofErr w:type="spellEnd"/>
      <w:r w:rsidRPr="00A41AE6">
        <w:t>) that are assigned when the object is first created. During Send/Receive (S/R), if any of these objects are added or changed, FLEx attempts to merge the changes the best it can. When two or more colleagues do interlinearization or text charting, especially on the same text, and use Send/Receive (S/R) to merge their work, the results may be disappointing.</w:t>
      </w:r>
    </w:p>
    <w:p w:rsidR="00A41AE6" w:rsidRPr="00A41AE6" w:rsidRDefault="00A41AE6" w:rsidP="00433D48">
      <w:pPr>
        <w:pStyle w:val="BodyText"/>
      </w:pPr>
      <w:r w:rsidRPr="00A41AE6">
        <w:t>Here are some guidelines to avoid</w:t>
      </w:r>
      <w:r w:rsidR="00B82F01">
        <w:t>,</w:t>
      </w:r>
      <w:r w:rsidRPr="00A41AE6">
        <w:t xml:space="preserve"> or reduce the problems.</w:t>
      </w:r>
    </w:p>
    <w:p w:rsidR="00A41AE6" w:rsidRPr="00C26EC7" w:rsidRDefault="00A41AE6" w:rsidP="00C26EC7">
      <w:pPr>
        <w:pStyle w:val="ListBullet"/>
        <w:numPr>
          <w:ilvl w:val="0"/>
          <w:numId w:val="19"/>
        </w:numPr>
      </w:pPr>
      <w:r w:rsidRPr="00C26EC7">
        <w:t xml:space="preserve">Editing baseline text, adding/removing final punctuation, and changing paragraph breaks should only be done by one user during </w:t>
      </w:r>
      <w:r w:rsidR="001825DB" w:rsidRPr="00C26EC7">
        <w:t>an</w:t>
      </w:r>
      <w:r w:rsidRPr="00C26EC7">
        <w:t xml:space="preserve"> S/R cycle. Colleagues should sync as quickly as possible following these changes. Otherwise merging can produce very poor results with duplicated paragraphs, etc.</w:t>
      </w:r>
    </w:p>
    <w:p w:rsidR="00A41AE6" w:rsidRPr="00C26EC7" w:rsidRDefault="00A41AE6" w:rsidP="00C26EC7">
      <w:pPr>
        <w:pStyle w:val="ListBullet"/>
        <w:numPr>
          <w:ilvl w:val="0"/>
          <w:numId w:val="19"/>
        </w:numPr>
      </w:pPr>
      <w:r w:rsidRPr="00C26EC7">
        <w:t>Avoid more than one person adding new entries for the same word in a S/R cycle. Otherwise you'll get homograph entries where there should be one. You'll need to use Merge Entry and Merge Sense menu options to remove the duplicates.</w:t>
      </w:r>
    </w:p>
    <w:p w:rsidR="00A41AE6" w:rsidRPr="00C26EC7" w:rsidRDefault="00A41AE6" w:rsidP="00C26EC7">
      <w:pPr>
        <w:pStyle w:val="ListBullet"/>
        <w:numPr>
          <w:ilvl w:val="0"/>
          <w:numId w:val="19"/>
        </w:numPr>
      </w:pPr>
      <w:r w:rsidRPr="00C26EC7">
        <w:t>Avoid more than one user adding a new analysis to the same wordform in the same S/R cycle. Otherwise you'll get duplicate analyses where there should be one. Tools</w:t>
      </w:r>
      <w:r w:rsidR="00C26EC7" w:rsidRPr="00C26EC7">
        <w:t xml:space="preserve"> &gt; </w:t>
      </w:r>
      <w:r w:rsidRPr="00C26EC7">
        <w:t>Utilities</w:t>
      </w:r>
      <w:r w:rsidR="00123780" w:rsidRPr="00C26EC7">
        <w:t xml:space="preserve"> &gt; </w:t>
      </w:r>
      <w:r w:rsidRPr="00C26EC7">
        <w:t>Merge Duplicate Analyses may eliminate these duplicates.</w:t>
      </w:r>
    </w:p>
    <w:p w:rsidR="00A41AE6" w:rsidRPr="00C26EC7" w:rsidRDefault="00A41AE6" w:rsidP="00C26EC7">
      <w:pPr>
        <w:pStyle w:val="ListBullet"/>
        <w:numPr>
          <w:ilvl w:val="0"/>
          <w:numId w:val="19"/>
        </w:numPr>
      </w:pPr>
      <w:r w:rsidRPr="00C26EC7">
        <w:t>Avoid more than one person working on the same text chart in the same S/R cycle, otherwise one user's work will likely be lost.</w:t>
      </w:r>
    </w:p>
    <w:p w:rsidR="00A41AE6" w:rsidRPr="00C26EC7" w:rsidRDefault="00A41AE6" w:rsidP="00C26EC7">
      <w:pPr>
        <w:pStyle w:val="ListBullet"/>
        <w:numPr>
          <w:ilvl w:val="0"/>
          <w:numId w:val="19"/>
        </w:numPr>
      </w:pPr>
      <w:r w:rsidRPr="00C26EC7">
        <w:t>It's safest for only one user to modify a specific interlinear text in a S/R cycle.</w:t>
      </w:r>
    </w:p>
    <w:p w:rsidR="00A41AE6" w:rsidRPr="00C26EC7" w:rsidRDefault="00A41AE6" w:rsidP="00C26EC7">
      <w:pPr>
        <w:pStyle w:val="ListBullet"/>
        <w:numPr>
          <w:ilvl w:val="0"/>
          <w:numId w:val="19"/>
        </w:numPr>
      </w:pPr>
      <w:r w:rsidRPr="00C26EC7">
        <w:lastRenderedPageBreak/>
        <w:t>In general use S/R frequently so all colleagues receive new data created by others, thus avoiding undesirable duplicates and merge conflicts resulting in lost data.</w:t>
      </w:r>
    </w:p>
    <w:p w:rsidR="00A41AE6" w:rsidRPr="00A41AE6" w:rsidRDefault="001825DB" w:rsidP="00A41AE6">
      <w:pPr>
        <w:pStyle w:val="BodyText"/>
      </w:pPr>
      <w:r>
        <w:t>When the baseline is modified, FLEx</w:t>
      </w:r>
      <w:r w:rsidR="00A41AE6" w:rsidRPr="00A41AE6">
        <w:t xml:space="preserve"> attempt</w:t>
      </w:r>
      <w:r>
        <w:t>s</w:t>
      </w:r>
      <w:r w:rsidR="00A41AE6" w:rsidRPr="00A41AE6">
        <w:t xml:space="preserve"> to update existing links to keep from losing data. With small changes in the baseline, </w:t>
      </w:r>
      <w:r>
        <w:t>it</w:t>
      </w:r>
      <w:r w:rsidR="00A41AE6" w:rsidRPr="00A41AE6">
        <w:t xml:space="preserve"> can usually keep up. But with large changes, it may not be possible to keep existing links, so the interlinearization linkages may be lost. Even if linkages are lost, the wordforms, analyses, and lexical entries are still present, so fixing any </w:t>
      </w:r>
      <w:r>
        <w:t>losses</w:t>
      </w:r>
      <w:r w:rsidR="00A41AE6" w:rsidRPr="00A41AE6">
        <w:t xml:space="preserve"> is much faster than starting from scratch.</w:t>
      </w:r>
    </w:p>
    <w:p w:rsidR="00A41AE6" w:rsidRPr="00A41AE6" w:rsidRDefault="00A41AE6" w:rsidP="00A41AE6">
      <w:pPr>
        <w:pStyle w:val="BodyText"/>
      </w:pPr>
      <w:r w:rsidRPr="00A41AE6">
        <w:t xml:space="preserve">Suppose two users simultaneously (e.g., in one S/R cycle) interlinearize the same word in the same text location for the first time. Both users create a new lexical entry with different </w:t>
      </w:r>
      <w:proofErr w:type="spellStart"/>
      <w:r w:rsidRPr="00A41AE6">
        <w:t>guids</w:t>
      </w:r>
      <w:proofErr w:type="spellEnd"/>
      <w:r w:rsidRPr="00A41AE6">
        <w:t xml:space="preserve">. Both users add a new analysis with different </w:t>
      </w:r>
      <w:proofErr w:type="spellStart"/>
      <w:r w:rsidRPr="00A41AE6">
        <w:t>guids</w:t>
      </w:r>
      <w:proofErr w:type="spellEnd"/>
      <w:r w:rsidRPr="00A41AE6">
        <w:t xml:space="preserve"> to the wordform. When FLEx merges the results, both lexical entries remain, so they now have homographs. The original wordform will now have two analyses, one going to the one homograph, and the other going to the other homograph. The paragraph in the text has segments for each sentence (typically), and this segment has a pointer for every word in the sentence either to a wordform, if unanalyzed, or an analysis, or a word gloss when it is fully analyzed. But since each user created a new word gloss during the analysis, and the segment pointer can only point to one, the merge picks one and then adds a merge conflict stating that two users edited the same part of the data (related objects in Analyses), and the program had to pick one.</w:t>
      </w:r>
    </w:p>
    <w:p w:rsidR="00A41AE6" w:rsidRPr="00A41AE6" w:rsidRDefault="00CD2B6F" w:rsidP="00A41AE6">
      <w:pPr>
        <w:pStyle w:val="BodyText"/>
      </w:pPr>
      <w:r>
        <w:t>T</w:t>
      </w:r>
      <w:r w:rsidR="00A41AE6" w:rsidRPr="00A41AE6">
        <w:t>he result is a lot messier than we would like, but it would be difficult for the program to do any better considering the complexity of the objects being merged. To clean up the lexicon, you would need to go to one homograph and choose Merge Entry and merge with the other homograph. Then since that results in two senses in the merged entry, you need to go to one of those and choose Merge Sense Into and choose the other sense. Merging the entry and senses will remove the linkage from one of the wordform analyses, so the other one can be deleted. The simplest way is to choose Tools</w:t>
      </w:r>
      <w:r w:rsidR="00123780">
        <w:t xml:space="preserve"> &gt; </w:t>
      </w:r>
      <w:r w:rsidR="00A41AE6" w:rsidRPr="00A41AE6">
        <w:t>Utilities</w:t>
      </w:r>
      <w:r w:rsidR="00123780">
        <w:t xml:space="preserve"> &gt; </w:t>
      </w:r>
      <w:r w:rsidR="00A41AE6" w:rsidRPr="00A41AE6">
        <w:t xml:space="preserve">and run Merge Duplicate Analyses. This will merge any duplicates in all wordforms and the result in this case is </w:t>
      </w:r>
      <w:r>
        <w:t xml:space="preserve">that </w:t>
      </w:r>
      <w:r w:rsidR="00A41AE6" w:rsidRPr="00A41AE6">
        <w:t>the unused analysis is deleted. The merge conflict can be ignored since there are no longer two analyses anyway. So now the data is as clean as if only one user had analyzed this new word.</w:t>
      </w:r>
    </w:p>
    <w:p w:rsidR="00A41AE6" w:rsidRPr="00A41AE6" w:rsidRDefault="00A41AE6" w:rsidP="00A41AE6">
      <w:pPr>
        <w:pStyle w:val="BodyText"/>
      </w:pPr>
      <w:r w:rsidRPr="00A41AE6">
        <w:t>If the same word was processed in different texts simultaneously, it would still produce homograph lexical entries and duplicate word analyses, but there would be no merge conflict in this case because the changes were in different paragraph segments. But the manual cleanup work remains the same. However, if one user did the analysis, and did S/R, and the other user did S/R to get the results, then did the analysis, all they would have to do is pick the analysis that is already there from the first user and there would be no problems to deal with.</w:t>
      </w:r>
    </w:p>
    <w:p w:rsidR="00A41AE6" w:rsidRPr="00A41AE6" w:rsidRDefault="00A41AE6" w:rsidP="00A41AE6">
      <w:pPr>
        <w:pStyle w:val="BodyText"/>
      </w:pPr>
      <w:r w:rsidRPr="00A41AE6">
        <w:t>If two users simultaneously add a new paragraph to the same text and type the same sentence and interlinearize it</w:t>
      </w:r>
      <w:r w:rsidR="0049266E">
        <w:t>,</w:t>
      </w:r>
      <w:r w:rsidRPr="00A41AE6">
        <w:t xml:space="preserve"> there are additional problems when merged. If all of the words were new words, as soon as they are typed, new wordforms will be created with different ids but the same form. </w:t>
      </w:r>
      <w:r w:rsidR="006C6957" w:rsidRPr="00A41AE6">
        <w:t>So,</w:t>
      </w:r>
      <w:r w:rsidRPr="00A41AE6">
        <w:t xml:space="preserve"> in addition to lexical homographs, the merge will find two wordforms with the same form. Since </w:t>
      </w:r>
      <w:r w:rsidR="0049266E">
        <w:t>FLEx</w:t>
      </w:r>
      <w:r w:rsidRPr="00A41AE6">
        <w:t xml:space="preserve"> attempt</w:t>
      </w:r>
      <w:r w:rsidR="0049266E">
        <w:t>s</w:t>
      </w:r>
      <w:r w:rsidRPr="00A41AE6">
        <w:t xml:space="preserve"> to avoid having more than one wordform with the same form, the merge will merge these two wordforms together, but keep the original analyses, so we'll basically have the same result as described above. But each new paragraph created by the users will have a different guid, and rather than attempting any merge of paragraph data, the merged result will now have two paragraphs with the same data. There will also be a merge conflict report because two users added a new paragraph at the same place, but FLEx didn't know which one should be </w:t>
      </w:r>
      <w:r w:rsidRPr="00A41AE6">
        <w:lastRenderedPageBreak/>
        <w:t xml:space="preserve">first. </w:t>
      </w:r>
      <w:r w:rsidR="006C6957" w:rsidRPr="00A41AE6">
        <w:t>So,</w:t>
      </w:r>
      <w:r w:rsidRPr="00A41AE6">
        <w:t xml:space="preserve"> to clean up this situation, you would need to delete the duplicate paragraph from the text in addition to cleaning up lexical homographs and duplicate word analyses.</w:t>
      </w:r>
    </w:p>
    <w:p w:rsidR="00A41AE6" w:rsidRPr="00A41AE6" w:rsidRDefault="00A41AE6" w:rsidP="00A41AE6">
      <w:pPr>
        <w:pStyle w:val="BodyText"/>
      </w:pPr>
      <w:r w:rsidRPr="00A41AE6">
        <w:t xml:space="preserve">An interlinear paragraph contains the baseline text. FLEx automatically breaks the baseline text into segments based on final punctuation (period, question mark, exclamation point, section sign). Each segment contains an offset into the baseline, and has pointers for every word in the segment that initially points to wordforms. During analysis these pointers are changed to analyses or word glosses within the wordform. The segment also holds the free or literal translation and any notes. As you edit the text in a paragraph, FLEx has to </w:t>
      </w:r>
      <w:proofErr w:type="gramStart"/>
      <w:r w:rsidRPr="00A41AE6">
        <w:t>make adjustments</w:t>
      </w:r>
      <w:r w:rsidR="0049266E">
        <w:t xml:space="preserve"> to</w:t>
      </w:r>
      <w:proofErr w:type="gramEnd"/>
      <w:r w:rsidR="0049266E">
        <w:t xml:space="preserve"> these offsets and pointers.</w:t>
      </w:r>
    </w:p>
    <w:p w:rsidR="00A41AE6" w:rsidRPr="00A41AE6" w:rsidRDefault="00A41AE6" w:rsidP="00A41AE6">
      <w:pPr>
        <w:pStyle w:val="BodyText"/>
      </w:pPr>
      <w:r w:rsidRPr="00A41AE6">
        <w:t xml:space="preserve">When final punctuation marks are edited in an interlinear paragraph, </w:t>
      </w:r>
      <w:r w:rsidR="0049266E">
        <w:t>FLEx attempts</w:t>
      </w:r>
      <w:r w:rsidRPr="00A41AE6">
        <w:t xml:space="preserve"> to maintain the interlinear work you've done, </w:t>
      </w:r>
      <w:r w:rsidR="0049266E">
        <w:t>which</w:t>
      </w:r>
      <w:r w:rsidRPr="00A41AE6">
        <w:t xml:space="preserve"> means pointer segments have to be readjusted, and segments may have to be split or merged. If they are split or merged, free translations will need to be edited to clean up the results.</w:t>
      </w:r>
    </w:p>
    <w:p w:rsidR="00A41AE6" w:rsidRPr="00A41AE6" w:rsidRDefault="00A41AE6" w:rsidP="00A41AE6">
      <w:pPr>
        <w:pStyle w:val="BodyText"/>
      </w:pPr>
      <w:r w:rsidRPr="00A41AE6">
        <w:t xml:space="preserve">When interlinear paragraphs are merged or split, </w:t>
      </w:r>
      <w:r w:rsidR="0049266E">
        <w:t xml:space="preserve">FLEx </w:t>
      </w:r>
      <w:r w:rsidRPr="00A41AE6">
        <w:t>adjust</w:t>
      </w:r>
      <w:r w:rsidR="000139EE">
        <w:t>s</w:t>
      </w:r>
      <w:r w:rsidRPr="00A41AE6">
        <w:t xml:space="preserve"> segment information in an attempt to not lose any interlinearization. Merging paragraphs will end up with the original paragraph object being deleted after merging the data. Splitting a parag</w:t>
      </w:r>
      <w:r w:rsidR="000139EE">
        <w:t>r</w:t>
      </w:r>
      <w:r w:rsidRPr="00A41AE6">
        <w:t>aph creates a new paragraph with a new guid.</w:t>
      </w:r>
    </w:p>
    <w:p w:rsidR="00A41AE6" w:rsidRPr="00A41AE6" w:rsidRDefault="00A41AE6" w:rsidP="00A41AE6">
      <w:pPr>
        <w:pStyle w:val="BodyText"/>
      </w:pPr>
      <w:r w:rsidRPr="00A41AE6">
        <w:t xml:space="preserve">When baseline text is edited in a paragraph, after a S/R that involves a merge, FLEx sets a flag in the paragraph indicating that the next time the text is opened, or the next time you go to Word Analyses or Concordance, then any paragraphs that have this flag set will be reparsed. </w:t>
      </w:r>
      <w:proofErr w:type="gramStart"/>
      <w:r w:rsidRPr="00A41AE6">
        <w:t>Typically</w:t>
      </w:r>
      <w:proofErr w:type="gramEnd"/>
      <w:r w:rsidRPr="00A41AE6">
        <w:t xml:space="preserve"> this process will not alter anything because the parse is already correct. However, if there were changes to the baseline, the merged data may have a mismatch between the baseline and the segment pointers. </w:t>
      </w:r>
      <w:r w:rsidR="006C6957" w:rsidRPr="00A41AE6">
        <w:t>So,</w:t>
      </w:r>
      <w:r w:rsidRPr="00A41AE6">
        <w:t xml:space="preserve"> the reparse in this case will need to make some adjustments to the pointers. This means the paragraph changes without you doing any editing. In S/R, if one person edits an object and another one deletes it, the deletion will be ignored in favor of the edit. In one case where a user merged multiple paragraphs together, and then later did S/R, the result was that all of the deleted paragraphs reappeared in the baseline without the original interlinearization because new segments were created. Merge conflicts were generated for each paragraph that had been modified </w:t>
      </w:r>
      <w:r w:rsidR="000139EE">
        <w:t>warning that</w:t>
      </w:r>
      <w:r w:rsidRPr="00A41AE6">
        <w:t xml:space="preserve"> deletion</w:t>
      </w:r>
      <w:r w:rsidR="006C6957">
        <w:t>s</w:t>
      </w:r>
      <w:r w:rsidRPr="00A41AE6">
        <w:t xml:space="preserve"> </w:t>
      </w:r>
      <w:r w:rsidR="000139EE">
        <w:t>were ignored</w:t>
      </w:r>
      <w:r w:rsidRPr="00A41AE6">
        <w:t>. This wa</w:t>
      </w:r>
      <w:r w:rsidR="000139EE">
        <w:t>s because the one user inadverte</w:t>
      </w:r>
      <w:r w:rsidRPr="00A41AE6">
        <w:t>ntly modified the paragraphs while the other one deleted them as part of the merge. The solution in this case was to delete the paragraphs that reappeared in the merge.</w:t>
      </w:r>
    </w:p>
    <w:p w:rsidR="00A41AE6" w:rsidRPr="00A41AE6" w:rsidRDefault="00A41AE6" w:rsidP="00A41AE6">
      <w:pPr>
        <w:pStyle w:val="BodyText"/>
      </w:pPr>
      <w:r w:rsidRPr="00A41AE6">
        <w:t xml:space="preserve">Merges and deletions </w:t>
      </w:r>
      <w:r w:rsidR="000139EE">
        <w:t>of analyses or word glosses in W</w:t>
      </w:r>
      <w:r w:rsidRPr="00A41AE6">
        <w:t>ord Analyses affect all interlinear texts that use the modified wordform. If another user makes use of the modified analysis or word gloss in the same S/R cycle, their analyses involving the modified wordform will likely be lost.</w:t>
      </w:r>
    </w:p>
    <w:p w:rsidR="00A41AE6" w:rsidRDefault="00A41AE6" w:rsidP="00A41AE6">
      <w:pPr>
        <w:pStyle w:val="BodyText"/>
        <w:rPr>
          <w:b/>
          <w:bCs/>
        </w:rPr>
      </w:pPr>
      <w:r w:rsidRPr="00A41AE6">
        <w:t>Because of all of these possibilities for conflicts when bas</w:t>
      </w:r>
      <w:r w:rsidR="000139EE">
        <w:t>e</w:t>
      </w:r>
      <w:r w:rsidRPr="00A41AE6">
        <w:t>lines are change</w:t>
      </w:r>
      <w:r w:rsidR="000139EE">
        <w:t>d</w:t>
      </w:r>
      <w:r w:rsidRPr="00A41AE6">
        <w:t xml:space="preserve"> or paragraph breaks are changed, it's wise for only one user to work in a given text during any S/R cycle. It's also best to establish your paragraphs and ending punctuation (period, question mark, exclamation point, section sign) early on before doing interlinearization.</w:t>
      </w:r>
    </w:p>
    <w:p w:rsidR="00014316" w:rsidRDefault="0021710F" w:rsidP="00A41AE6">
      <w:pPr>
        <w:pStyle w:val="Heading3"/>
      </w:pPr>
      <w:bookmarkStart w:id="166" w:name="_Ref155947436"/>
      <w:bookmarkStart w:id="167" w:name="_Toc158903879"/>
      <w:r>
        <w:t xml:space="preserve">3.4 </w:t>
      </w:r>
      <w:r w:rsidR="00014316">
        <w:t>WeSay/LIFT collaboration</w:t>
      </w:r>
      <w:bookmarkEnd w:id="166"/>
      <w:bookmarkEnd w:id="167"/>
    </w:p>
    <w:p w:rsidR="00733FC1" w:rsidRDefault="00B43734" w:rsidP="00733FC1">
      <w:pPr>
        <w:pStyle w:val="BodyText"/>
      </w:pPr>
      <w:r>
        <w:t xml:space="preserve">When collaborating between multiple </w:t>
      </w:r>
      <w:r w:rsidR="00EE0F7B">
        <w:t>FLEx</w:t>
      </w:r>
      <w:r>
        <w:t xml:space="preserve"> users and one or more WeSay users, it’s critical that only one </w:t>
      </w:r>
      <w:r w:rsidR="00EE0F7B">
        <w:t>FLEx</w:t>
      </w:r>
      <w:r>
        <w:t xml:space="preserve"> user sync with the </w:t>
      </w:r>
      <w:r w:rsidR="00B26415">
        <w:t>LIFT</w:t>
      </w:r>
      <w:r>
        <w:t xml:space="preserve"> repo. This is because t</w:t>
      </w:r>
      <w:r w:rsidR="004F1DBF">
        <w:t xml:space="preserve">he logic for merging gets fuzzy when dealing with lexical relations, variants, complex forms, example sentences, etc. since these </w:t>
      </w:r>
      <w:r w:rsidR="004F1DBF">
        <w:lastRenderedPageBreak/>
        <w:t>are not simple strings, but objects similar to entries or senses</w:t>
      </w:r>
      <w:r>
        <w:t xml:space="preserve">. In </w:t>
      </w:r>
      <w:r w:rsidR="00EE0F7B">
        <w:t>FLEx</w:t>
      </w:r>
      <w:r>
        <w:t xml:space="preserve"> these each have unique ids</w:t>
      </w:r>
      <w:r w:rsidR="004F1DBF">
        <w:t xml:space="preserve">, but the </w:t>
      </w:r>
      <w:r w:rsidR="00B26415">
        <w:t>LIFT</w:t>
      </w:r>
      <w:r w:rsidR="004F1DBF">
        <w:t xml:space="preserve"> file </w:t>
      </w:r>
      <w:r w:rsidR="0053222A">
        <w:t>used by WeSay</w:t>
      </w:r>
      <w:r w:rsidR="004F1DBF">
        <w:t xml:space="preserve"> does not </w:t>
      </w:r>
      <w:r w:rsidR="00783D7F">
        <w:t>record</w:t>
      </w:r>
      <w:r w:rsidR="004F1DBF">
        <w:t xml:space="preserve"> </w:t>
      </w:r>
      <w:r w:rsidR="00783D7F">
        <w:t>the</w:t>
      </w:r>
      <w:r w:rsidR="004F1DBF">
        <w:t xml:space="preserve"> unique id for these</w:t>
      </w:r>
      <w:r w:rsidR="0053222A">
        <w:t xml:space="preserve">. Every time a S/R happens between a </w:t>
      </w:r>
      <w:r w:rsidR="00B26415">
        <w:t>LIFT</w:t>
      </w:r>
      <w:r w:rsidR="0053222A">
        <w:t xml:space="preserve"> repo and </w:t>
      </w:r>
      <w:r w:rsidR="00EE0F7B">
        <w:t>FLEx</w:t>
      </w:r>
      <w:r w:rsidR="0053222A">
        <w:t xml:space="preserve">, for any new objects other than entries and senses, </w:t>
      </w:r>
      <w:r w:rsidR="00EE0F7B">
        <w:t>FLEx</w:t>
      </w:r>
      <w:r w:rsidR="0053222A">
        <w:t xml:space="preserve"> will give them a unique id. If multiple </w:t>
      </w:r>
      <w:r w:rsidR="00EE0F7B">
        <w:t>FLEx</w:t>
      </w:r>
      <w:r w:rsidR="0053222A">
        <w:t xml:space="preserve"> users sync with the same </w:t>
      </w:r>
      <w:r w:rsidR="00B26415">
        <w:t>LIFT</w:t>
      </w:r>
      <w:r w:rsidR="0053222A">
        <w:t xml:space="preserve"> repo, each </w:t>
      </w:r>
      <w:r w:rsidR="00EE0F7B">
        <w:t>FLEx</w:t>
      </w:r>
      <w:r w:rsidR="0053222A">
        <w:t xml:space="preserve"> will have different ids for the same object, which would result in duplicate objects when the </w:t>
      </w:r>
      <w:r w:rsidR="00EE0F7B">
        <w:t>FLEx</w:t>
      </w:r>
      <w:r w:rsidR="0053222A">
        <w:t xml:space="preserve"> users merge via the </w:t>
      </w:r>
      <w:r w:rsidR="00EE0F7B">
        <w:t>FLEx</w:t>
      </w:r>
      <w:r w:rsidR="0053222A">
        <w:t xml:space="preserve"> repo.</w:t>
      </w:r>
    </w:p>
    <w:p w:rsidR="00014316" w:rsidRDefault="00014316" w:rsidP="003F606C">
      <w:pPr>
        <w:pStyle w:val="BodyText"/>
      </w:pPr>
      <w:r>
        <w:t xml:space="preserve">Any program that uses </w:t>
      </w:r>
      <w:r w:rsidR="00B26415">
        <w:t>LIFT</w:t>
      </w:r>
      <w:r>
        <w:t xml:space="preserve"> files is supposed to </w:t>
      </w:r>
      <w:r w:rsidR="008C4F4B">
        <w:t>read and modify</w:t>
      </w:r>
      <w:r>
        <w:t xml:space="preserve"> what it understands, and leave the rest of the information intact for other programs that need it. </w:t>
      </w:r>
      <w:r w:rsidR="00EE0F7B">
        <w:t>FLEx</w:t>
      </w:r>
      <w:r>
        <w:t xml:space="preserve"> uses a hidden </w:t>
      </w:r>
      <w:proofErr w:type="spellStart"/>
      <w:r>
        <w:t>LiftResidue</w:t>
      </w:r>
      <w:proofErr w:type="spellEnd"/>
      <w:r>
        <w:t xml:space="preserve"> field on several objects </w:t>
      </w:r>
      <w:r w:rsidR="008C4F4B">
        <w:t xml:space="preserve">in the lexicon </w:t>
      </w:r>
      <w:r>
        <w:t xml:space="preserve">to store information that isn’t in </w:t>
      </w:r>
      <w:r w:rsidR="005B0B06">
        <w:t>the FLEx</w:t>
      </w:r>
      <w:r>
        <w:t xml:space="preserve"> model, </w:t>
      </w:r>
      <w:r w:rsidR="008C4F4B">
        <w:t xml:space="preserve">so that it can be exported back to the </w:t>
      </w:r>
      <w:r w:rsidR="00B26415">
        <w:t>LIFT</w:t>
      </w:r>
      <w:r w:rsidR="008C4F4B">
        <w:t xml:space="preserve"> file without being lost. Any time you import a LIFT file, every entry and sense will have a </w:t>
      </w:r>
      <w:proofErr w:type="spellStart"/>
      <w:r w:rsidR="008C4F4B">
        <w:t>LiftResidue</w:t>
      </w:r>
      <w:proofErr w:type="spellEnd"/>
      <w:r w:rsidR="008C4F4B">
        <w:t xml:space="preserve"> field added to hold this information. If you are only using </w:t>
      </w:r>
      <w:r w:rsidR="00EE0F7B">
        <w:t>FLEx</w:t>
      </w:r>
      <w:r w:rsidR="008C4F4B">
        <w:t xml:space="preserve"> to </w:t>
      </w:r>
      <w:r w:rsidR="00EE0F7B">
        <w:t>FLEx</w:t>
      </w:r>
      <w:r w:rsidR="008C4F4B">
        <w:t xml:space="preserve"> collaboration, the </w:t>
      </w:r>
      <w:proofErr w:type="spellStart"/>
      <w:r w:rsidR="008C4F4B">
        <w:t>LiftResidue</w:t>
      </w:r>
      <w:proofErr w:type="spellEnd"/>
      <w:r w:rsidR="003F606C">
        <w:t xml:space="preserve"> fields are</w:t>
      </w:r>
      <w:r w:rsidR="008C4F4B">
        <w:t xml:space="preserve"> excess clutter that can be deleted.</w:t>
      </w:r>
    </w:p>
    <w:p w:rsidR="000A528B" w:rsidRDefault="000A528B" w:rsidP="000A528B">
      <w:pPr>
        <w:pStyle w:val="Heading3"/>
      </w:pPr>
      <w:bookmarkStart w:id="168" w:name="_Toc158903880"/>
      <w:r>
        <w:t>3.</w:t>
      </w:r>
      <w:r>
        <w:rPr>
          <w:lang w:val="en-US"/>
        </w:rPr>
        <w:t>5</w:t>
      </w:r>
      <w:r>
        <w:t xml:space="preserve"> </w:t>
      </w:r>
      <w:r w:rsidR="00670E3C">
        <w:rPr>
          <w:lang w:val="en-US"/>
        </w:rPr>
        <w:t>FieldWorks</w:t>
      </w:r>
      <w:r>
        <w:rPr>
          <w:lang w:val="en-US"/>
        </w:rPr>
        <w:t>/</w:t>
      </w:r>
      <w:proofErr w:type="spellStart"/>
      <w:r w:rsidR="000E1DF5">
        <w:rPr>
          <w:lang w:val="en-US"/>
        </w:rPr>
        <w:t>Paratext</w:t>
      </w:r>
      <w:proofErr w:type="spellEnd"/>
      <w:r>
        <w:rPr>
          <w:lang w:val="en-US"/>
        </w:rPr>
        <w:t xml:space="preserve"> </w:t>
      </w:r>
      <w:r>
        <w:t>collaboration</w:t>
      </w:r>
      <w:bookmarkEnd w:id="168"/>
    </w:p>
    <w:p w:rsidR="009E3807" w:rsidRDefault="009E3807" w:rsidP="000962FC">
      <w:pPr>
        <w:pStyle w:val="BodyText"/>
      </w:pPr>
      <w:r>
        <w:t xml:space="preserve">FLEx and </w:t>
      </w:r>
      <w:proofErr w:type="spellStart"/>
      <w:r>
        <w:t>Paratext</w:t>
      </w:r>
      <w:proofErr w:type="spellEnd"/>
      <w:r>
        <w:t xml:space="preserve"> projects can be associated, which allows </w:t>
      </w:r>
      <w:proofErr w:type="spellStart"/>
      <w:r>
        <w:t>Paratext</w:t>
      </w:r>
      <w:proofErr w:type="spellEnd"/>
      <w:r>
        <w:t xml:space="preserve"> to show FLEx entries for words in scripture or find related words. You can add new entries from </w:t>
      </w:r>
      <w:proofErr w:type="spellStart"/>
      <w:r>
        <w:t>Paratext</w:t>
      </w:r>
      <w:proofErr w:type="spellEnd"/>
      <w:r>
        <w:t xml:space="preserve"> for words in your scripture. In FLEx </w:t>
      </w:r>
      <w:r w:rsidR="00371750">
        <w:t xml:space="preserve">Texts and </w:t>
      </w:r>
      <w:proofErr w:type="gramStart"/>
      <w:r w:rsidR="00371750">
        <w:t>Words</w:t>
      </w:r>
      <w:proofErr w:type="gramEnd"/>
      <w:r>
        <w:t xml:space="preserve"> you can show scripture from </w:t>
      </w:r>
      <w:proofErr w:type="spellStart"/>
      <w:r>
        <w:t>Paratext</w:t>
      </w:r>
      <w:proofErr w:type="spellEnd"/>
      <w:r>
        <w:t xml:space="preserve"> and allow interlinearization in FLEx.</w:t>
      </w:r>
    </w:p>
    <w:p w:rsidR="00D91B17" w:rsidRDefault="009E3807" w:rsidP="000962FC">
      <w:pPr>
        <w:pStyle w:val="BodyText"/>
      </w:pPr>
      <w:r>
        <w:t xml:space="preserve">To set up an association, the top vernacular writing system code </w:t>
      </w:r>
      <w:r w:rsidR="00371750">
        <w:t xml:space="preserve">in FLEx </w:t>
      </w:r>
      <w:r>
        <w:t xml:space="preserve">must be exactly the same as the writing system code used in </w:t>
      </w:r>
      <w:proofErr w:type="spellStart"/>
      <w:r>
        <w:t>Paratext</w:t>
      </w:r>
      <w:proofErr w:type="spellEnd"/>
      <w:r>
        <w:t xml:space="preserve">. The </w:t>
      </w:r>
      <w:proofErr w:type="spellStart"/>
      <w:r>
        <w:t>Paratext</w:t>
      </w:r>
      <w:proofErr w:type="spellEnd"/>
      <w:r>
        <w:t xml:space="preserve"> owner can then use Project Settings &gt; Project Properties to open the Project properties dialog. In the Associations tab, for Associated Lexical Project, click the Choose button and click OK to </w:t>
      </w:r>
      <w:r w:rsidR="00877974">
        <w:t>s</w:t>
      </w:r>
      <w:r>
        <w:t xml:space="preserve">elect an existing project from FLEx. When successful, </w:t>
      </w:r>
      <w:r w:rsidR="00793E25">
        <w:t xml:space="preserve">the FLEx project folder name is stored in the Settings.xml file in the project directory in </w:t>
      </w:r>
      <w:r w:rsidR="005E2FEC">
        <w:t>“</w:t>
      </w:r>
      <w:r w:rsidR="00793E25">
        <w:t xml:space="preserve">My </w:t>
      </w:r>
      <w:proofErr w:type="spellStart"/>
      <w:r w:rsidR="00793E25">
        <w:t>Paratext</w:t>
      </w:r>
      <w:proofErr w:type="spellEnd"/>
      <w:r w:rsidR="00793E25">
        <w:t xml:space="preserve"> 9 Projects</w:t>
      </w:r>
      <w:r w:rsidR="005E2FEC">
        <w:t>”</w:t>
      </w:r>
      <w:r w:rsidR="00793E25">
        <w:t xml:space="preserve">. The name is stored in the </w:t>
      </w:r>
      <w:proofErr w:type="spellStart"/>
      <w:r w:rsidR="00793E25" w:rsidRPr="00793E25">
        <w:t>AssociatedLexicalProject</w:t>
      </w:r>
      <w:proofErr w:type="spellEnd"/>
      <w:r w:rsidR="00793E25">
        <w:t xml:space="preserve"> element. This file is sent to </w:t>
      </w:r>
      <w:proofErr w:type="spellStart"/>
      <w:r w:rsidR="00793E25">
        <w:t>Paratext</w:t>
      </w:r>
      <w:proofErr w:type="spellEnd"/>
      <w:r w:rsidR="00793E25">
        <w:t xml:space="preserve"> colleagues during Send/Receive.</w:t>
      </w:r>
    </w:p>
    <w:p w:rsidR="009E3807" w:rsidRDefault="009829A5" w:rsidP="000962FC">
      <w:pPr>
        <w:pStyle w:val="BodyText"/>
      </w:pPr>
      <w:r>
        <w:t xml:space="preserve">If colleagues also want to share data between </w:t>
      </w:r>
      <w:proofErr w:type="spellStart"/>
      <w:r>
        <w:t>Paratext</w:t>
      </w:r>
      <w:proofErr w:type="spellEnd"/>
      <w:r>
        <w:t xml:space="preserve"> and FLEx, their</w:t>
      </w:r>
      <w:r w:rsidR="00371750">
        <w:t xml:space="preserve"> FLEx</w:t>
      </w:r>
      <w:r>
        <w:t xml:space="preserve"> project file name must match the </w:t>
      </w:r>
      <w:proofErr w:type="spellStart"/>
      <w:r>
        <w:t>AssociatedLexicalProject</w:t>
      </w:r>
      <w:proofErr w:type="spellEnd"/>
      <w:r>
        <w:t xml:space="preserve"> name used by the </w:t>
      </w:r>
      <w:proofErr w:type="spellStart"/>
      <w:r>
        <w:t>Paratext</w:t>
      </w:r>
      <w:proofErr w:type="spellEnd"/>
      <w:r>
        <w:t xml:space="preserve"> owner. If the file names do not match, there is no sharing between the F</w:t>
      </w:r>
      <w:r w:rsidR="00D91B17">
        <w:t>L</w:t>
      </w:r>
      <w:r>
        <w:t xml:space="preserve">Ex and </w:t>
      </w:r>
      <w:proofErr w:type="spellStart"/>
      <w:r>
        <w:t>Paratext</w:t>
      </w:r>
      <w:proofErr w:type="spellEnd"/>
      <w:r>
        <w:t xml:space="preserve"> projects.</w:t>
      </w:r>
      <w:r w:rsidR="00D91B17">
        <w:t xml:space="preserve"> When getting a FLEx project from Language Depot, a project folder name must be specified. If a colleague wants to </w:t>
      </w:r>
      <w:r w:rsidR="00B17108">
        <w:t>share FLEx and PT data, they should specify the associated project name</w:t>
      </w:r>
      <w:r w:rsidR="00EA7FCA">
        <w:t xml:space="preserve"> shown in </w:t>
      </w:r>
      <w:proofErr w:type="spellStart"/>
      <w:r w:rsidR="00EA7FCA">
        <w:t>Paratext</w:t>
      </w:r>
      <w:proofErr w:type="spellEnd"/>
      <w:r w:rsidR="00674951">
        <w:t xml:space="preserve"> Project Settings &gt; Associations Tab</w:t>
      </w:r>
      <w:r w:rsidR="00B17108">
        <w:t>. The FLEx project name can also be changed at any time using File &gt; Project Management &gt; Fieldworks Project Properties. In the dialog you can change the Project Name to match or not match the associated project name depending on whether you want to share or not share data between the two programs.</w:t>
      </w:r>
    </w:p>
    <w:p w:rsidR="000962FC" w:rsidRDefault="000962FC" w:rsidP="000962FC">
      <w:pPr>
        <w:pStyle w:val="BodyText"/>
      </w:pPr>
      <w:r>
        <w:t xml:space="preserve">If a </w:t>
      </w:r>
      <w:proofErr w:type="spellStart"/>
      <w:r w:rsidR="000E1DF5">
        <w:t>Paratext</w:t>
      </w:r>
      <w:proofErr w:type="spellEnd"/>
      <w:r>
        <w:t xml:space="preserve"> (PT) project is associated with a </w:t>
      </w:r>
      <w:r w:rsidR="00EE0F7B">
        <w:t>FLEx</w:t>
      </w:r>
      <w:r>
        <w:t xml:space="preserve"> project, and you are collaborating with other users via PT Send/Receive (S/R), and the other users also have </w:t>
      </w:r>
      <w:r w:rsidR="00EE0F7B">
        <w:t>FLEx</w:t>
      </w:r>
      <w:r>
        <w:t xml:space="preserve"> installed and are collaborating using </w:t>
      </w:r>
      <w:r w:rsidR="00EE0F7B">
        <w:t>FLEx</w:t>
      </w:r>
      <w:r>
        <w:t xml:space="preserve"> S/R Project, and </w:t>
      </w:r>
      <w:r w:rsidR="00EE0F7B">
        <w:t>FLEx</w:t>
      </w:r>
      <w:r>
        <w:t xml:space="preserve"> users are doing anything </w:t>
      </w:r>
      <w:r w:rsidR="009829A5">
        <w:t xml:space="preserve">with </w:t>
      </w:r>
      <w:proofErr w:type="spellStart"/>
      <w:r w:rsidR="009829A5">
        <w:t>Paratext</w:t>
      </w:r>
      <w:proofErr w:type="spellEnd"/>
      <w:r w:rsidR="009829A5">
        <w:t xml:space="preserve"> scripture data in </w:t>
      </w:r>
      <w:r>
        <w:t xml:space="preserve">the Texts &amp; Words area, there are some cautions that need to be taken to avoid corrupting </w:t>
      </w:r>
      <w:r w:rsidR="00EE0F7B">
        <w:t>FLEx</w:t>
      </w:r>
      <w:r>
        <w:t xml:space="preserve"> data.</w:t>
      </w:r>
    </w:p>
    <w:p w:rsidR="00CF634B" w:rsidRDefault="00D94EE9" w:rsidP="000A528B">
      <w:pPr>
        <w:pStyle w:val="BodyText"/>
      </w:pPr>
      <w:r w:rsidRPr="00D94EE9">
        <w:rPr>
          <w:rStyle w:val="Boldphrase"/>
        </w:rPr>
        <w:t>Important!</w:t>
      </w:r>
      <w:r>
        <w:t xml:space="preserve"> When you are using S/R with </w:t>
      </w:r>
      <w:r w:rsidR="00EE0F7B">
        <w:t>FLEx</w:t>
      </w:r>
      <w:r>
        <w:t xml:space="preserve"> and PT, one user should load all of the </w:t>
      </w:r>
      <w:r w:rsidR="000962FC">
        <w:t>data</w:t>
      </w:r>
      <w:r>
        <w:t xml:space="preserve"> from PT, then go to Word Analyses. After doing this, he should S/R Project in </w:t>
      </w:r>
      <w:r w:rsidR="00EE0F7B">
        <w:t>FLEx</w:t>
      </w:r>
      <w:r w:rsidR="00F26BBE">
        <w:t>. T</w:t>
      </w:r>
      <w:r>
        <w:t xml:space="preserve">hen all other </w:t>
      </w:r>
      <w:r w:rsidR="00EE0F7B">
        <w:t>FLEx</w:t>
      </w:r>
      <w:r>
        <w:t xml:space="preserve"> collaborators should do S/R Project to get all of </w:t>
      </w:r>
      <w:r w:rsidR="000962FC">
        <w:t xml:space="preserve">this new data </w:t>
      </w:r>
      <w:r>
        <w:t>before they open the Choose Texts dialog in Texts &amp; Words</w:t>
      </w:r>
      <w:r w:rsidR="00123780">
        <w:t xml:space="preserve"> &gt; </w:t>
      </w:r>
      <w:r>
        <w:t>Interlinear Texts.</w:t>
      </w:r>
      <w:r w:rsidR="00F26BBE">
        <w:t xml:space="preserve"> After this initial S/R cycle, it will work best if collaborators sync </w:t>
      </w:r>
      <w:r w:rsidR="00EE0F7B">
        <w:t>FLEx</w:t>
      </w:r>
      <w:r w:rsidR="00F26BBE">
        <w:t xml:space="preserve"> and PT </w:t>
      </w:r>
      <w:r w:rsidR="00EE0F7B">
        <w:t xml:space="preserve">projects </w:t>
      </w:r>
      <w:r w:rsidR="00F26BBE">
        <w:t>at the same time.</w:t>
      </w:r>
      <w:r w:rsidR="005B0B06">
        <w:t xml:space="preserve"> When new books are </w:t>
      </w:r>
      <w:r w:rsidR="005B0B06">
        <w:lastRenderedPageBreak/>
        <w:t xml:space="preserve">added to PT or significant changes are made, again, </w:t>
      </w:r>
      <w:r w:rsidR="00CF634B">
        <w:t xml:space="preserve">you should go through this same process with a single </w:t>
      </w:r>
      <w:r w:rsidR="00CB3B70">
        <w:t>FLEx</w:t>
      </w:r>
      <w:r w:rsidR="00CF634B">
        <w:t xml:space="preserve"> user initially getting the changes and then passing them around via S/R.</w:t>
      </w:r>
    </w:p>
    <w:p w:rsidR="00CF634B" w:rsidRDefault="00CF634B" w:rsidP="000A528B">
      <w:pPr>
        <w:pStyle w:val="BodyText"/>
      </w:pPr>
      <w:r>
        <w:t xml:space="preserve">As with any interlinear text in FLEx where users are collaborating with S/R, you should avoid more than one user making changes in a given book during a single S/R cycle. For Scripture books, each section </w:t>
      </w:r>
      <w:r w:rsidR="006C7F11">
        <w:t xml:space="preserve">and footnote </w:t>
      </w:r>
      <w:proofErr w:type="gramStart"/>
      <w:r>
        <w:t>is</w:t>
      </w:r>
      <w:proofErr w:type="gramEnd"/>
      <w:r>
        <w:t xml:space="preserve"> treated as an interlinear text, </w:t>
      </w:r>
      <w:r w:rsidR="00517C3B">
        <w:t>so this caution would apply to each section in a scripture book.</w:t>
      </w:r>
      <w:r w:rsidR="006C7F11">
        <w:t xml:space="preserve"> A ‘section’ is a section head and following paragraphs, or chapters if there are no section heads.</w:t>
      </w:r>
    </w:p>
    <w:p w:rsidR="00661136" w:rsidRDefault="00D94EE9" w:rsidP="000A528B">
      <w:pPr>
        <w:pStyle w:val="BodyText"/>
      </w:pPr>
      <w:r>
        <w:t>Here</w:t>
      </w:r>
      <w:r w:rsidR="00B34974">
        <w:t xml:space="preserve"> is some technical </w:t>
      </w:r>
      <w:r w:rsidR="00F26BBE">
        <w:t>detail</w:t>
      </w:r>
      <w:r w:rsidR="00B34974">
        <w:t xml:space="preserve"> to understand what is happening and what can go wrong.</w:t>
      </w:r>
    </w:p>
    <w:p w:rsidR="000A528B" w:rsidRDefault="000A528B" w:rsidP="000A528B">
      <w:pPr>
        <w:pStyle w:val="BodyText"/>
      </w:pPr>
      <w:r>
        <w:t xml:space="preserve">When scripture is first loaded from PT by opening the Choose Texts dialog </w:t>
      </w:r>
      <w:r w:rsidR="00A07278">
        <w:t xml:space="preserve">in </w:t>
      </w:r>
      <w:r w:rsidR="00EE0F7B">
        <w:t>FLEx</w:t>
      </w:r>
      <w:r w:rsidR="00A07278">
        <w:t xml:space="preserve"> </w:t>
      </w:r>
      <w:r>
        <w:t xml:space="preserve">and selecting scripture, for the books that are checked, it creates </w:t>
      </w:r>
      <w:proofErr w:type="spellStart"/>
      <w:r>
        <w:t>ScrBooks</w:t>
      </w:r>
      <w:proofErr w:type="spellEnd"/>
      <w:r>
        <w:t xml:space="preserve">, </w:t>
      </w:r>
      <w:proofErr w:type="spellStart"/>
      <w:r>
        <w:t>ScrSections</w:t>
      </w:r>
      <w:proofErr w:type="spellEnd"/>
      <w:r>
        <w:t xml:space="preserve">, </w:t>
      </w:r>
      <w:proofErr w:type="spellStart"/>
      <w:r>
        <w:t>ScrFootnotes</w:t>
      </w:r>
      <w:proofErr w:type="spellEnd"/>
      <w:r>
        <w:t xml:space="preserve">, </w:t>
      </w:r>
      <w:proofErr w:type="spellStart"/>
      <w:r>
        <w:t>StText</w:t>
      </w:r>
      <w:proofErr w:type="spellEnd"/>
      <w:r>
        <w:t xml:space="preserve"> (for titles and headings), </w:t>
      </w:r>
      <w:proofErr w:type="spellStart"/>
      <w:r>
        <w:t>ScrTxtParas</w:t>
      </w:r>
      <w:proofErr w:type="spellEnd"/>
      <w:r>
        <w:t xml:space="preserve"> with </w:t>
      </w:r>
      <w:proofErr w:type="spellStart"/>
      <w:r>
        <w:t>ParseIsCurrent</w:t>
      </w:r>
      <w:proofErr w:type="spellEnd"/>
      <w:r>
        <w:t xml:space="preserve"> set to False, and Segments without Analyses. As part of the import, a checksum is made of the PT file and stored in </w:t>
      </w:r>
      <w:proofErr w:type="spellStart"/>
      <w:r>
        <w:t>ImportedCheckSum</w:t>
      </w:r>
      <w:proofErr w:type="spellEnd"/>
      <w:r>
        <w:t xml:space="preserve"> of </w:t>
      </w:r>
      <w:proofErr w:type="spellStart"/>
      <w:r>
        <w:t>ScrBook</w:t>
      </w:r>
      <w:proofErr w:type="spellEnd"/>
      <w:r>
        <w:t xml:space="preserve">. Once loaded, when a user opens the Choose Texts dialog, if the stored checksum matches the current PT checksum, then </w:t>
      </w:r>
      <w:r w:rsidR="00EE0F7B">
        <w:t>FLEx</w:t>
      </w:r>
      <w:r>
        <w:t xml:space="preserve"> will not reimport that book.</w:t>
      </w:r>
      <w:r w:rsidR="00A07278">
        <w:t xml:space="preserve"> </w:t>
      </w:r>
      <w:r w:rsidR="00EE0F7B">
        <w:t>If the book is modified in PT, and a portion of that book is included in the current Text &amp; Words area, when the user goes to the Choose Texts dialog, FLEx will recognize that the PT book has changed, so it reimports the book, trying to maintain any interlinearization that has been done on that book.</w:t>
      </w:r>
      <w:r w:rsidR="00EE0F7B" w:rsidRPr="00EE0F7B">
        <w:t xml:space="preserve"> </w:t>
      </w:r>
      <w:r w:rsidR="00EE0F7B">
        <w:t>These checksums are included in FLEx S/R.</w:t>
      </w:r>
    </w:p>
    <w:p w:rsidR="000A528B" w:rsidRDefault="000A528B" w:rsidP="000A528B">
      <w:pPr>
        <w:pStyle w:val="BodyText"/>
      </w:pPr>
      <w:r>
        <w:t xml:space="preserve">When you click a scripture text in the Texts pane (actually a </w:t>
      </w:r>
      <w:proofErr w:type="spellStart"/>
      <w:r>
        <w:t>ScrSection</w:t>
      </w:r>
      <w:proofErr w:type="spellEnd"/>
      <w:r>
        <w:t xml:space="preserve">, </w:t>
      </w:r>
      <w:proofErr w:type="spellStart"/>
      <w:r>
        <w:t>ScrFootnote</w:t>
      </w:r>
      <w:proofErr w:type="spellEnd"/>
      <w:r>
        <w:t xml:space="preserve">, or </w:t>
      </w:r>
      <w:proofErr w:type="spellStart"/>
      <w:r>
        <w:t>StText</w:t>
      </w:r>
      <w:proofErr w:type="spellEnd"/>
      <w:r>
        <w:t xml:space="preserve"> for titles and headings) that text is parsed creating </w:t>
      </w:r>
      <w:proofErr w:type="spellStart"/>
      <w:r>
        <w:t>WfiWordforms</w:t>
      </w:r>
      <w:proofErr w:type="spellEnd"/>
      <w:r>
        <w:t xml:space="preserve"> and </w:t>
      </w:r>
      <w:proofErr w:type="spellStart"/>
      <w:r>
        <w:t>PunctuationForms</w:t>
      </w:r>
      <w:proofErr w:type="spellEnd"/>
      <w:r>
        <w:t xml:space="preserve"> as needed, setting default Analyses on Segments, and setting </w:t>
      </w:r>
      <w:proofErr w:type="spellStart"/>
      <w:r>
        <w:t>ParseIsCurrent</w:t>
      </w:r>
      <w:proofErr w:type="spellEnd"/>
      <w:r>
        <w:t xml:space="preserve"> on </w:t>
      </w:r>
      <w:proofErr w:type="spellStart"/>
      <w:r>
        <w:t>ScrTxtParas</w:t>
      </w:r>
      <w:proofErr w:type="spellEnd"/>
      <w:r>
        <w:t xml:space="preserve"> to True.</w:t>
      </w:r>
    </w:p>
    <w:p w:rsidR="000A528B" w:rsidRDefault="000A528B" w:rsidP="000A528B">
      <w:pPr>
        <w:pStyle w:val="BodyText"/>
      </w:pPr>
      <w:r>
        <w:t>If you go to the Word Analyses (or Concordance)</w:t>
      </w:r>
      <w:r w:rsidR="005B233E">
        <w:t xml:space="preserve"> </w:t>
      </w:r>
      <w:r>
        <w:t xml:space="preserve">tool, it will parse all texts and scripture that is currently imported, creating </w:t>
      </w:r>
      <w:proofErr w:type="spellStart"/>
      <w:r>
        <w:t>WfiWordforms</w:t>
      </w:r>
      <w:proofErr w:type="spellEnd"/>
      <w:r>
        <w:t xml:space="preserve"> and </w:t>
      </w:r>
      <w:proofErr w:type="spellStart"/>
      <w:r>
        <w:t>Punctuati</w:t>
      </w:r>
      <w:r w:rsidR="002E1EAF">
        <w:t>o</w:t>
      </w:r>
      <w:r>
        <w:t>nForms</w:t>
      </w:r>
      <w:proofErr w:type="spellEnd"/>
      <w:r>
        <w:t xml:space="preserve"> as needed, setting default Analyses on all Segments used in those texts, and setting </w:t>
      </w:r>
      <w:proofErr w:type="spellStart"/>
      <w:r>
        <w:t>ParseIsCurrent</w:t>
      </w:r>
      <w:proofErr w:type="spellEnd"/>
      <w:r>
        <w:t xml:space="preserve"> on all </w:t>
      </w:r>
      <w:proofErr w:type="spellStart"/>
      <w:r>
        <w:t>ScrTxtParas</w:t>
      </w:r>
      <w:proofErr w:type="spellEnd"/>
      <w:r>
        <w:t xml:space="preserve"> to True.</w:t>
      </w:r>
    </w:p>
    <w:p w:rsidR="00BE3C25" w:rsidRDefault="000A528B" w:rsidP="00BE3C25">
      <w:pPr>
        <w:pStyle w:val="BodyText"/>
      </w:pPr>
      <w:r>
        <w:t xml:space="preserve">All of the objects above, except Analyses which are initially pointers to </w:t>
      </w:r>
      <w:proofErr w:type="spellStart"/>
      <w:r>
        <w:t>WfiWordforms</w:t>
      </w:r>
      <w:proofErr w:type="spellEnd"/>
      <w:r>
        <w:t xml:space="preserve"> or </w:t>
      </w:r>
      <w:proofErr w:type="spellStart"/>
      <w:r>
        <w:t>PunctuationForms</w:t>
      </w:r>
      <w:proofErr w:type="spellEnd"/>
      <w:r>
        <w:t xml:space="preserve">, have unique IDs. </w:t>
      </w:r>
      <w:proofErr w:type="gramStart"/>
      <w:r>
        <w:t>So</w:t>
      </w:r>
      <w:proofErr w:type="gramEnd"/>
      <w:r>
        <w:t xml:space="preserve"> if two </w:t>
      </w:r>
      <w:r w:rsidR="00EE0F7B">
        <w:t>FLEx</w:t>
      </w:r>
      <w:r>
        <w:t xml:space="preserve"> users import the same books in the same S/R cycle, there will be a lot of duplications that would be hard to clean up after a S/R merge. </w:t>
      </w:r>
      <w:r w:rsidR="00EE0F7B">
        <w:t>FLEx</w:t>
      </w:r>
      <w:r w:rsidR="00A07278">
        <w:t xml:space="preserve"> does not provide a way to delete duplicate </w:t>
      </w:r>
      <w:r w:rsidR="00E67F21">
        <w:t xml:space="preserve">scripture </w:t>
      </w:r>
      <w:r w:rsidR="00A07278">
        <w:t xml:space="preserve">books </w:t>
      </w:r>
      <w:r w:rsidR="00BE3C25">
        <w:t xml:space="preserve">or sections </w:t>
      </w:r>
      <w:r w:rsidR="00A07278">
        <w:t xml:space="preserve">that get imported in this way. </w:t>
      </w:r>
      <w:r w:rsidR="00BE3C25">
        <w:t>Although wordforms have unique IDs, they will actually merge during S/R if the form is the same, so that helps some.</w:t>
      </w:r>
    </w:p>
    <w:p w:rsidR="005B233E" w:rsidRDefault="005B233E" w:rsidP="000A528B">
      <w:pPr>
        <w:pStyle w:val="BodyText"/>
      </w:pPr>
      <w:r>
        <w:t>The duplicated portions can result in the load process failing. This will continue until the book is cleaned up enough for the import process to work.</w:t>
      </w:r>
    </w:p>
    <w:p w:rsidR="005B233E" w:rsidRDefault="005B233E" w:rsidP="000A528B">
      <w:pPr>
        <w:pStyle w:val="BodyText"/>
      </w:pPr>
      <w:r>
        <w:t xml:space="preserve">If something is messed up too badly, it may be necessary to delete a book entirely. This is best done using </w:t>
      </w:r>
      <w:proofErr w:type="spellStart"/>
      <w:r w:rsidR="00B57076">
        <w:t>LCMBrowser</w:t>
      </w:r>
      <w:proofErr w:type="spellEnd"/>
      <w:r w:rsidR="00E67F21">
        <w:t xml:space="preserve">. </w:t>
      </w:r>
      <w:r>
        <w:t xml:space="preserve">This is a low-level utility program that is in c:\Program Files\SIL\FieldWorks </w:t>
      </w:r>
      <w:r w:rsidR="00B57076">
        <w:t xml:space="preserve">9 </w:t>
      </w:r>
      <w:proofErr w:type="gramStart"/>
      <w:r>
        <w:t>directory</w:t>
      </w:r>
      <w:proofErr w:type="gramEnd"/>
      <w:r>
        <w:t xml:space="preserve">. </w:t>
      </w:r>
      <w:r w:rsidR="00196745">
        <w:t>Yo</w:t>
      </w:r>
      <w:r w:rsidR="00196745" w:rsidRPr="00BE3C25">
        <w:t>u should not have F</w:t>
      </w:r>
      <w:r w:rsidR="00196745">
        <w:t>LEx</w:t>
      </w:r>
      <w:r w:rsidR="00196745" w:rsidRPr="00BE3C25">
        <w:t xml:space="preserve"> or TE open when using this program. </w:t>
      </w:r>
      <w:r>
        <w:t>To delete a book</w:t>
      </w:r>
      <w:r w:rsidR="00BE3C25">
        <w:t xml:space="preserve"> of scripture, </w:t>
      </w:r>
      <w:r w:rsidR="00196745">
        <w:t>y</w:t>
      </w:r>
      <w:r w:rsidR="00BE3C25" w:rsidRPr="00BE3C25">
        <w:t xml:space="preserve">ou can type </w:t>
      </w:r>
      <w:proofErr w:type="spellStart"/>
      <w:r w:rsidR="00B57076">
        <w:t>LCMBrowser</w:t>
      </w:r>
      <w:proofErr w:type="spellEnd"/>
      <w:r w:rsidR="00BE3C25" w:rsidRPr="00BE3C25">
        <w:t xml:space="preserve"> at the Windows start command and it should find the program.</w:t>
      </w:r>
    </w:p>
    <w:p w:rsidR="005B233E" w:rsidRDefault="00BE3C25" w:rsidP="00BE3C25">
      <w:pPr>
        <w:pStyle w:val="BodyText"/>
      </w:pPr>
      <w:r>
        <w:t xml:space="preserve">Once </w:t>
      </w:r>
      <w:proofErr w:type="spellStart"/>
      <w:r w:rsidR="00B57076">
        <w:t>LCMBrowser</w:t>
      </w:r>
      <w:proofErr w:type="spellEnd"/>
      <w:r>
        <w:t xml:space="preserve"> is open, go to File</w:t>
      </w:r>
      <w:r w:rsidR="00B57076">
        <w:t xml:space="preserve"> &gt; </w:t>
      </w:r>
      <w:r>
        <w:t xml:space="preserve">Open Language Project. In the open dialog, you’ll have to navigate to your project </w:t>
      </w:r>
      <w:proofErr w:type="gramStart"/>
      <w:r>
        <w:t>*.</w:t>
      </w:r>
      <w:proofErr w:type="spellStart"/>
      <w:r>
        <w:t>fwdata</w:t>
      </w:r>
      <w:proofErr w:type="spellEnd"/>
      <w:proofErr w:type="gramEnd"/>
      <w:r>
        <w:t xml:space="preserve"> file. Project directories are normally </w:t>
      </w:r>
      <w:r w:rsidR="00CC29DF">
        <w:t>under</w:t>
      </w:r>
      <w:r>
        <w:t xml:space="preserve"> c:\ProgramData\SIL\FieldWorks\Projects\. After the project is open, you’ll see two other tabs. Click the </w:t>
      </w:r>
      <w:proofErr w:type="spellStart"/>
      <w:r>
        <w:t>LangProj</w:t>
      </w:r>
      <w:proofErr w:type="spellEnd"/>
      <w:r>
        <w:t xml:space="preserve"> tab then scroll down to </w:t>
      </w:r>
      <w:proofErr w:type="spellStart"/>
      <w:r>
        <w:t>TranslatedScriptureOA</w:t>
      </w:r>
      <w:proofErr w:type="spellEnd"/>
      <w:r>
        <w:t xml:space="preserve"> and click the + to the left to </w:t>
      </w:r>
      <w:r>
        <w:lastRenderedPageBreak/>
        <w:t xml:space="preserve">expand the node. Under the </w:t>
      </w:r>
      <w:proofErr w:type="spellStart"/>
      <w:r>
        <w:t>TranslatedScriptureOA</w:t>
      </w:r>
      <w:proofErr w:type="spellEnd"/>
      <w:r>
        <w:t xml:space="preserve"> node, open the </w:t>
      </w:r>
      <w:proofErr w:type="spellStart"/>
      <w:r>
        <w:t>ScriptureBooksOS</w:t>
      </w:r>
      <w:proofErr w:type="spellEnd"/>
      <w:r>
        <w:t xml:space="preserve"> node. You’ll see a node for each book that has been imported from PT. To delete a book, right-click the book and choose Delete. When done, do File…Save Current Language Project and then close </w:t>
      </w:r>
      <w:proofErr w:type="spellStart"/>
      <w:r w:rsidR="00B57076">
        <w:t>LCMBrowser</w:t>
      </w:r>
      <w:proofErr w:type="spellEnd"/>
      <w:r>
        <w:t xml:space="preserve">. </w:t>
      </w:r>
      <w:proofErr w:type="spellStart"/>
      <w:r w:rsidR="00B57076">
        <w:t>LCMBrowser</w:t>
      </w:r>
      <w:proofErr w:type="spellEnd"/>
      <w:r>
        <w:t xml:space="preserve"> does autosaves the same as FLEx.</w:t>
      </w:r>
    </w:p>
    <w:p w:rsidR="002E1EAF" w:rsidRDefault="00B34974" w:rsidP="00B34974">
      <w:pPr>
        <w:pStyle w:val="BodyText"/>
      </w:pPr>
      <w:r>
        <w:t xml:space="preserve">Various things can go wrong when users sync </w:t>
      </w:r>
      <w:r w:rsidR="00EE0F7B">
        <w:t>FLEx</w:t>
      </w:r>
      <w:r>
        <w:t xml:space="preserve"> and PT at different times and the user goes to the Choose Texts dialog. For example, if user A imports scripture and then does </w:t>
      </w:r>
      <w:r w:rsidR="00EE0F7B">
        <w:t>FLEx</w:t>
      </w:r>
      <w:r>
        <w:t xml:space="preserve"> S/R, his import and checksum will go to user B. But if PT is not in sync with users A and B and user B does </w:t>
      </w:r>
      <w:r w:rsidR="00EE0F7B">
        <w:t>FLEx</w:t>
      </w:r>
      <w:r>
        <w:t xml:space="preserve"> S/R and opens the Choose Texts dialog, they will reimport the scripture from B's version of PT data, and conflicts will likely happen the next time they do </w:t>
      </w:r>
      <w:r w:rsidR="00EE0F7B">
        <w:t>FLEx</w:t>
      </w:r>
      <w:r>
        <w:t xml:space="preserve"> S/R with user A. </w:t>
      </w:r>
      <w:r w:rsidR="002E1EAF">
        <w:t>Currently, t</w:t>
      </w:r>
      <w:r>
        <w:t xml:space="preserve">he </w:t>
      </w:r>
      <w:r w:rsidR="00EE0F7B">
        <w:t>FLEx</w:t>
      </w:r>
      <w:r>
        <w:t xml:space="preserve"> merge conflicts for scripture typically give information</w:t>
      </w:r>
      <w:r w:rsidR="002E1EAF">
        <w:t xml:space="preserve"> that is difficult even for technical people to understand</w:t>
      </w:r>
      <w:r>
        <w:t xml:space="preserve">. Also, the merge conflict </w:t>
      </w:r>
      <w:r w:rsidR="002E1EAF">
        <w:t>hot</w:t>
      </w:r>
      <w:r>
        <w:t xml:space="preserve">links into </w:t>
      </w:r>
      <w:r w:rsidR="00EE0F7B">
        <w:t>FLEx</w:t>
      </w:r>
      <w:r>
        <w:t xml:space="preserve"> do not work for scripture</w:t>
      </w:r>
      <w:r w:rsidR="002E1EAF">
        <w:t xml:space="preserve"> at this point</w:t>
      </w:r>
      <w:r>
        <w:t xml:space="preserve">. </w:t>
      </w:r>
      <w:proofErr w:type="gramStart"/>
      <w:r>
        <w:t>So</w:t>
      </w:r>
      <w:proofErr w:type="gramEnd"/>
      <w:r>
        <w:t xml:space="preserve"> it's best if colleagues work in a way that reduce</w:t>
      </w:r>
      <w:r w:rsidR="002E1EAF">
        <w:t>s</w:t>
      </w:r>
      <w:r>
        <w:t xml:space="preserve"> or eliminate</w:t>
      </w:r>
      <w:r w:rsidR="002E1EAF">
        <w:t>s</w:t>
      </w:r>
      <w:r>
        <w:t xml:space="preserve"> scripture merge conflicts.</w:t>
      </w:r>
    </w:p>
    <w:p w:rsidR="00661136" w:rsidRDefault="002E1EAF" w:rsidP="001A4EB3">
      <w:pPr>
        <w:pStyle w:val="BodyText"/>
      </w:pPr>
      <w:r>
        <w:t>By following the Important paragraph above, most conflicts will be avoided.</w:t>
      </w:r>
      <w:r w:rsidR="00661136">
        <w:t xml:space="preserve"> </w:t>
      </w:r>
      <w:r w:rsidR="00E67F21">
        <w:t>I</w:t>
      </w:r>
      <w:r w:rsidR="00661136">
        <w:t xml:space="preserve">f one user imports books from PT and then does </w:t>
      </w:r>
      <w:r w:rsidR="00EE0F7B">
        <w:t>FLEx</w:t>
      </w:r>
      <w:r w:rsidR="00661136">
        <w:t xml:space="preserve"> S/R and PT S/R, and another colleague does </w:t>
      </w:r>
      <w:r w:rsidR="00EE0F7B">
        <w:t>FLEx</w:t>
      </w:r>
      <w:r w:rsidR="00661136">
        <w:t xml:space="preserve"> S/R and PT S/R, their </w:t>
      </w:r>
      <w:r w:rsidR="00EE0F7B">
        <w:t>FLEx</w:t>
      </w:r>
      <w:r w:rsidR="00661136">
        <w:t xml:space="preserve"> and PT projects will normally be in sync so that nothing will be reloaded by going to the Choose Texts dialog. However, if multiple users are importing scripture in one S/R cycle, the </w:t>
      </w:r>
      <w:r w:rsidR="00EE0F7B">
        <w:t>FLEx</w:t>
      </w:r>
      <w:r w:rsidR="00661136">
        <w:t xml:space="preserve"> S/R merging capability may </w:t>
      </w:r>
      <w:r w:rsidR="00E67F21">
        <w:t>have trouble sorting everything out.</w:t>
      </w:r>
    </w:p>
    <w:p w:rsidR="005B233E" w:rsidRDefault="00721FCA" w:rsidP="001A4EB3">
      <w:pPr>
        <w:pStyle w:val="BodyText"/>
      </w:pPr>
      <w:r>
        <w:t xml:space="preserve">FLEx </w:t>
      </w:r>
      <w:r w:rsidR="00CC29DF">
        <w:t xml:space="preserve">Interlinearization on Scripture is stored with each paragraph in a section. The entire section is loaded into </w:t>
      </w:r>
      <w:r w:rsidR="00D02C53">
        <w:t xml:space="preserve">FLEx </w:t>
      </w:r>
      <w:r w:rsidR="00CC29DF">
        <w:t>as an interlinear text. When FLEx imports from PT, it will update the bas</w:t>
      </w:r>
      <w:r w:rsidR="00196745">
        <w:t>e</w:t>
      </w:r>
      <w:r w:rsidR="00CC29DF">
        <w:t xml:space="preserve">line text and then try to maintain the interlinearization of the revised text. If you make a lot of changes to paragraphs, and add and remove sections heads in PT, there is a good possibility that FLEx will not be able to keep up with the changes which means interlinearization </w:t>
      </w:r>
      <w:r w:rsidR="002B3078">
        <w:t>may</w:t>
      </w:r>
      <w:r w:rsidR="00CC29DF">
        <w:t xml:space="preserve"> be lost. Also, if you delete a scripture book as described above to get past a </w:t>
      </w:r>
      <w:r w:rsidR="00B57076">
        <w:t xml:space="preserve">blocked </w:t>
      </w:r>
      <w:r w:rsidR="00CC29DF">
        <w:t>book</w:t>
      </w:r>
      <w:r w:rsidR="00B57076">
        <w:t xml:space="preserve"> import</w:t>
      </w:r>
      <w:r w:rsidR="00CC29DF">
        <w:t>, you’ll lose all interlinearization in that book.</w:t>
      </w:r>
    </w:p>
    <w:p w:rsidR="00CF634B" w:rsidRDefault="00CC29DF" w:rsidP="001A4EB3">
      <w:pPr>
        <w:pStyle w:val="BodyText"/>
      </w:pPr>
      <w:r>
        <w:t>When we talk about interlinearization being lost, it doesn’t mean everything is lost. T</w:t>
      </w:r>
      <w:r w:rsidRPr="00CC29DF">
        <w:t xml:space="preserve">here are 3 places that are affected by interlinearization. First, you may create a wordform in the wordform inventory and add analyses to the wordform. Second, these analyses are connected to entries and senses in the lexicon, which may involve creating entries or senses in the lexicon. Third, in the interlinear text itself, for each wordform </w:t>
      </w:r>
      <w:r>
        <w:t xml:space="preserve">in a paragraph </w:t>
      </w:r>
      <w:r w:rsidRPr="00CC29DF">
        <w:t xml:space="preserve">you are linking to one of the analyses in the wordform inventory. When we talk about losing interlinearization, what we are actually losing is the pointers to specific analysis in wordforms which means it will default to the wordform. </w:t>
      </w:r>
      <w:proofErr w:type="gramStart"/>
      <w:r w:rsidRPr="00CC29DF">
        <w:t>So</w:t>
      </w:r>
      <w:proofErr w:type="gramEnd"/>
      <w:r w:rsidRPr="00CC29DF">
        <w:t xml:space="preserve"> the actual work in creating wordforms, analyses, entries, and senses are not lost and are still available when doing future interlinearization. </w:t>
      </w:r>
      <w:r w:rsidR="00B57076" w:rsidRPr="00CC29DF">
        <w:t>So,</w:t>
      </w:r>
      <w:r w:rsidRPr="00CC29DF">
        <w:t xml:space="preserve"> although you do lose work by deleting a scripture book (or interlinear text), recovering should be much faster because everything you previously created in the lexicon and wo</w:t>
      </w:r>
      <w:r w:rsidR="00EE2281">
        <w:t xml:space="preserve">rdform inventory is still there and you simply have to link the wordforms again. </w:t>
      </w:r>
      <w:r w:rsidR="00CB3B70">
        <w:t>FLEx</w:t>
      </w:r>
      <w:r w:rsidR="00EE2281">
        <w:t xml:space="preserve"> will propose analyses for the entire text, so the proposals can either be approved immediately, or adjusted to get the correct analysis.</w:t>
      </w:r>
      <w:r w:rsidR="00D90B63">
        <w:t xml:space="preserve"> In Interlinear Text Analyses tab</w:t>
      </w:r>
      <w:r w:rsidR="002E57BE">
        <w:t>, there is an “Approve All” toolbar button that will approve all of the default analyses provided by text. This can be helpful restoring missing analyses.</w:t>
      </w:r>
    </w:p>
    <w:p w:rsidR="00517C3B" w:rsidRDefault="00517C3B" w:rsidP="001A4EB3">
      <w:pPr>
        <w:pStyle w:val="BodyText"/>
      </w:pPr>
      <w:r>
        <w:t xml:space="preserve">The process of associating a PT project with a FLEx project was designed for one FLEx project being associated with one PT project. If you happen to have multiple PT projects for a single FLEx project, you should stick to associating a single PT project to the FLEx project. If you </w:t>
      </w:r>
      <w:r>
        <w:lastRenderedPageBreak/>
        <w:t>switch the associations around between different PT projects, it will likely confuse the process resulting in corrupted Scripture and loss of interlinear</w:t>
      </w:r>
      <w:r w:rsidR="002B3078">
        <w:t>i</w:t>
      </w:r>
      <w:r>
        <w:t>zation.</w:t>
      </w:r>
    </w:p>
    <w:p w:rsidR="003F606C" w:rsidRPr="002250ED" w:rsidRDefault="0021710F" w:rsidP="003F606C">
      <w:pPr>
        <w:pStyle w:val="Heading3"/>
        <w:rPr>
          <w:lang w:val="en-US"/>
        </w:rPr>
      </w:pPr>
      <w:bookmarkStart w:id="169" w:name="_Toc158903881"/>
      <w:r>
        <w:t>3.</w:t>
      </w:r>
      <w:r w:rsidR="000A528B">
        <w:rPr>
          <w:lang w:val="en-US"/>
        </w:rPr>
        <w:t>6</w:t>
      </w:r>
      <w:r>
        <w:t xml:space="preserve"> </w:t>
      </w:r>
      <w:r w:rsidR="003F606C">
        <w:t>Linked files</w:t>
      </w:r>
      <w:bookmarkEnd w:id="169"/>
    </w:p>
    <w:p w:rsidR="00601A2A" w:rsidRDefault="00733FC1" w:rsidP="00601A2A">
      <w:pPr>
        <w:pStyle w:val="BodyText"/>
      </w:pPr>
      <w:r>
        <w:t xml:space="preserve">Pictures, sound files, and other linked files are included in the S/R process as long as they are stored under the default </w:t>
      </w:r>
      <w:proofErr w:type="spellStart"/>
      <w:r>
        <w:t>LinkedFiles</w:t>
      </w:r>
      <w:proofErr w:type="spellEnd"/>
      <w:r>
        <w:t xml:space="preserve"> directory inside the FieldWorks project directory. </w:t>
      </w:r>
      <w:r w:rsidR="00EE0F7B">
        <w:t>FLEx</w:t>
      </w:r>
      <w:r>
        <w:t xml:space="preserve"> allows you to use an external directory for linked files which is advantageous if you have multiple projects that refer to a master set of pictures and sound files. But if you have chosen this approach, they will not be included in S/R. Also, because repo size and time for S/R, especially to the Internet, can become too great if you use high resolution pictures, sound files, movies, etc., the S/R process currently limits files to 1</w:t>
      </w:r>
      <w:r w:rsidR="00CD0405">
        <w:t>0</w:t>
      </w:r>
      <w:r>
        <w:t xml:space="preserve"> Mb, and only accepts certain file extensions. </w:t>
      </w:r>
      <w:r w:rsidR="00330E0E">
        <w:t xml:space="preserve">For images, it accepts these extensions: </w:t>
      </w:r>
      <w:r w:rsidR="00330E0E" w:rsidRPr="00330E0E">
        <w:t xml:space="preserve">bmp, jpg, jpeg, gif, </w:t>
      </w:r>
      <w:proofErr w:type="spellStart"/>
      <w:r w:rsidR="00330E0E" w:rsidRPr="00330E0E">
        <w:t>png</w:t>
      </w:r>
      <w:proofErr w:type="spellEnd"/>
      <w:r w:rsidR="00330E0E" w:rsidRPr="00330E0E">
        <w:t xml:space="preserve">, </w:t>
      </w:r>
      <w:proofErr w:type="spellStart"/>
      <w:r w:rsidR="00330E0E" w:rsidRPr="00330E0E">
        <w:t>tif</w:t>
      </w:r>
      <w:proofErr w:type="spellEnd"/>
      <w:r w:rsidR="00330E0E" w:rsidRPr="00330E0E">
        <w:t>, ti</w:t>
      </w:r>
      <w:r w:rsidR="00330E0E">
        <w:t xml:space="preserve">ff, </w:t>
      </w:r>
      <w:proofErr w:type="spellStart"/>
      <w:r w:rsidR="00330E0E">
        <w:t>ico</w:t>
      </w:r>
      <w:proofErr w:type="spellEnd"/>
      <w:r w:rsidR="00330E0E">
        <w:t xml:space="preserve">, </w:t>
      </w:r>
      <w:proofErr w:type="spellStart"/>
      <w:r w:rsidR="00330E0E">
        <w:t>wmf</w:t>
      </w:r>
      <w:proofErr w:type="spellEnd"/>
      <w:r w:rsidR="00330E0E">
        <w:t xml:space="preserve">, </w:t>
      </w:r>
      <w:proofErr w:type="spellStart"/>
      <w:r w:rsidR="00330E0E">
        <w:t>pcx</w:t>
      </w:r>
      <w:proofErr w:type="spellEnd"/>
      <w:r w:rsidR="00330E0E">
        <w:t xml:space="preserve">, and </w:t>
      </w:r>
      <w:proofErr w:type="spellStart"/>
      <w:r w:rsidR="00330E0E">
        <w:t>cgm</w:t>
      </w:r>
      <w:proofErr w:type="spellEnd"/>
      <w:r w:rsidR="00330E0E">
        <w:t xml:space="preserve">. For audio, it accepts these extensions: </w:t>
      </w:r>
      <w:r w:rsidR="00330E0E" w:rsidRPr="00330E0E">
        <w:t xml:space="preserve">wav, </w:t>
      </w:r>
      <w:proofErr w:type="spellStart"/>
      <w:r w:rsidR="00330E0E" w:rsidRPr="00330E0E">
        <w:t>snd</w:t>
      </w:r>
      <w:proofErr w:type="spellEnd"/>
      <w:r w:rsidR="00330E0E" w:rsidRPr="00330E0E">
        <w:t xml:space="preserve">, au, </w:t>
      </w:r>
      <w:proofErr w:type="spellStart"/>
      <w:r w:rsidR="00330E0E" w:rsidRPr="00330E0E">
        <w:t>aif</w:t>
      </w:r>
      <w:proofErr w:type="spellEnd"/>
      <w:r w:rsidR="00330E0E" w:rsidRPr="00330E0E">
        <w:t xml:space="preserve">, </w:t>
      </w:r>
      <w:proofErr w:type="spellStart"/>
      <w:r w:rsidR="00330E0E" w:rsidRPr="00330E0E">
        <w:t>aifc</w:t>
      </w:r>
      <w:proofErr w:type="spellEnd"/>
      <w:r w:rsidR="00330E0E" w:rsidRPr="00330E0E">
        <w:t xml:space="preserve">, </w:t>
      </w:r>
      <w:proofErr w:type="spellStart"/>
      <w:r w:rsidR="00330E0E" w:rsidRPr="00330E0E">
        <w:t>aiff</w:t>
      </w:r>
      <w:proofErr w:type="spellEnd"/>
      <w:r w:rsidR="00330E0E" w:rsidRPr="00330E0E">
        <w:t xml:space="preserve">, </w:t>
      </w:r>
      <w:proofErr w:type="spellStart"/>
      <w:r w:rsidR="00330E0E" w:rsidRPr="00330E0E">
        <w:t>wma</w:t>
      </w:r>
      <w:proofErr w:type="spellEnd"/>
      <w:r w:rsidR="00330E0E" w:rsidRPr="00330E0E">
        <w:t>, mp3</w:t>
      </w:r>
      <w:r w:rsidR="005558C0">
        <w:t xml:space="preserve">, and </w:t>
      </w:r>
      <w:proofErr w:type="spellStart"/>
      <w:r w:rsidR="005558C0">
        <w:t>webm</w:t>
      </w:r>
      <w:proofErr w:type="spellEnd"/>
      <w:r w:rsidR="00330E0E">
        <w:t xml:space="preserve">. </w:t>
      </w:r>
      <w:r>
        <w:t xml:space="preserve">Anything that doesn’t meet these requirements </w:t>
      </w:r>
      <w:r w:rsidR="00601A2A">
        <w:t>is</w:t>
      </w:r>
      <w:r>
        <w:t xml:space="preserve"> skipped during S/</w:t>
      </w:r>
      <w:r w:rsidR="00816991">
        <w:t>R</w:t>
      </w:r>
      <w:r w:rsidR="00601A2A">
        <w:t>. A warning message will be given in the S/R log if files are greater than 1</w:t>
      </w:r>
      <w:r w:rsidR="00CD0405">
        <w:t>0</w:t>
      </w:r>
      <w:r w:rsidR="00601A2A">
        <w:t xml:space="preserve"> Mb. </w:t>
      </w:r>
      <w:r w:rsidR="00783D7F">
        <w:t xml:space="preserve">Files with </w:t>
      </w:r>
      <w:r w:rsidR="00601A2A">
        <w:t xml:space="preserve">doc and txt </w:t>
      </w:r>
      <w:r w:rsidR="00783D7F">
        <w:t>extensions</w:t>
      </w:r>
      <w:r w:rsidR="00601A2A">
        <w:t xml:space="preserve"> are included, but mp4 </w:t>
      </w:r>
      <w:r w:rsidR="00783D7F">
        <w:t>files are not.</w:t>
      </w:r>
      <w:r w:rsidR="005558C0">
        <w:t xml:space="preserve"> For larger files, such as .wav, my recommendation is to keep the .wav files outside of FLEx if sound analysis is desired, but convert the files to .mp3 for linking to FLEx and including in S/R. Note that when you convert files from one form to another, both forms remain in the S/R repo until you reset the repo and do S/R for the first time using the new format.</w:t>
      </w:r>
    </w:p>
    <w:p w:rsidR="00730506" w:rsidRPr="002250ED" w:rsidRDefault="0021710F" w:rsidP="00730506">
      <w:pPr>
        <w:pStyle w:val="Heading3"/>
        <w:rPr>
          <w:lang w:val="en-US"/>
        </w:rPr>
      </w:pPr>
      <w:bookmarkStart w:id="170" w:name="_Toc158903882"/>
      <w:r>
        <w:t>3.</w:t>
      </w:r>
      <w:r w:rsidR="000A528B">
        <w:rPr>
          <w:lang w:val="en-US"/>
        </w:rPr>
        <w:t>7</w:t>
      </w:r>
      <w:r>
        <w:t xml:space="preserve"> </w:t>
      </w:r>
      <w:r w:rsidR="003F606C">
        <w:t xml:space="preserve">FieldWorks </w:t>
      </w:r>
      <w:r w:rsidR="00A1344C">
        <w:rPr>
          <w:lang w:val="en-US"/>
        </w:rPr>
        <w:t xml:space="preserve">and FLEx Bridge </w:t>
      </w:r>
      <w:r w:rsidR="003F606C">
        <w:t>version</w:t>
      </w:r>
      <w:r w:rsidR="00A1344C">
        <w:rPr>
          <w:lang w:val="en-US"/>
        </w:rPr>
        <w:t>s</w:t>
      </w:r>
      <w:bookmarkEnd w:id="170"/>
    </w:p>
    <w:p w:rsidR="00730506" w:rsidRDefault="00730506" w:rsidP="007E0EBD">
      <w:pPr>
        <w:pStyle w:val="BodyText"/>
      </w:pPr>
      <w:r>
        <w:t xml:space="preserve">Each version of FLEx </w:t>
      </w:r>
      <w:r w:rsidR="002C29B9">
        <w:t xml:space="preserve">works with a single underlying data model. Any version of FLEx can share projects </w:t>
      </w:r>
      <w:r w:rsidR="007E0EBD">
        <w:t>from</w:t>
      </w:r>
      <w:r w:rsidR="002C29B9">
        <w:t xml:space="preserve"> other versions of FLEx as long as the data model is the same. When a user upgrades FLEx to a version that uses a different data model, </w:t>
      </w:r>
      <w:r w:rsidR="007E0EBD">
        <w:t xml:space="preserve">in any project </w:t>
      </w:r>
      <w:r w:rsidR="00F43FAB">
        <w:t xml:space="preserve">they </w:t>
      </w:r>
      <w:r w:rsidR="007E0EBD">
        <w:t>open,</w:t>
      </w:r>
      <w:r w:rsidR="002C29B9">
        <w:t xml:space="preserve"> data will be migrated to the new model. At this point users with older versions of FLEx will no longer be able to open the project until they upgrade to a FLEx version that supports that data model.</w:t>
      </w:r>
    </w:p>
    <w:p w:rsidR="00450E2E" w:rsidRDefault="00731426" w:rsidP="003503E8">
      <w:pPr>
        <w:pStyle w:val="BodyText"/>
      </w:pPr>
      <w:r>
        <w:t xml:space="preserve">When using S/R for a </w:t>
      </w:r>
      <w:r w:rsidR="00EE0F7B">
        <w:t>FLEx</w:t>
      </w:r>
      <w:r>
        <w:t xml:space="preserve"> project,</w:t>
      </w:r>
      <w:r w:rsidR="00450E2E">
        <w:t xml:space="preserve"> </w:t>
      </w:r>
      <w:r>
        <w:t xml:space="preserve">all collaborators should use the </w:t>
      </w:r>
      <w:r w:rsidR="002C29B9">
        <w:t xml:space="preserve">same version of FLEx, or at least versions that use the </w:t>
      </w:r>
      <w:r>
        <w:t xml:space="preserve">same </w:t>
      </w:r>
      <w:r w:rsidR="00063E38">
        <w:t xml:space="preserve">data </w:t>
      </w:r>
      <w:r w:rsidR="002C29B9">
        <w:t>model</w:t>
      </w:r>
      <w:r>
        <w:t>.</w:t>
      </w:r>
      <w:r w:rsidR="002C29B9">
        <w:t xml:space="preserve"> You can see the model version </w:t>
      </w:r>
      <w:r w:rsidR="00E26346">
        <w:t xml:space="preserve">in a </w:t>
      </w:r>
      <w:r>
        <w:t>FieldWorks project</w:t>
      </w:r>
      <w:r w:rsidR="00E26346">
        <w:t xml:space="preserve"> directory involved in S/R</w:t>
      </w:r>
      <w:r w:rsidR="002C29B9">
        <w:t xml:space="preserve"> by opening the file, </w:t>
      </w:r>
      <w:proofErr w:type="spellStart"/>
      <w:r w:rsidR="002C29B9">
        <w:t>FLExProject.ModelVersion</w:t>
      </w:r>
      <w:proofErr w:type="spellEnd"/>
      <w:r w:rsidR="002C29B9">
        <w:t xml:space="preserve"> in a text editor. </w:t>
      </w:r>
      <w:r w:rsidR="00E26346">
        <w:t>It contains a version, such as 700007</w:t>
      </w:r>
      <w:r w:rsidR="00450E2E">
        <w:t>2</w:t>
      </w:r>
      <w:r w:rsidR="00E26346">
        <w:t xml:space="preserve">). </w:t>
      </w:r>
      <w:r w:rsidR="007E0EBD">
        <w:t xml:space="preserve">For any project, the data model can also be seen in the second line of the </w:t>
      </w:r>
      <w:proofErr w:type="spellStart"/>
      <w:r w:rsidR="007E0EBD">
        <w:t>fwdata</w:t>
      </w:r>
      <w:proofErr w:type="spellEnd"/>
      <w:r w:rsidR="007E0EBD">
        <w:t xml:space="preserve"> XML file.</w:t>
      </w:r>
    </w:p>
    <w:p w:rsidR="00E64C2C" w:rsidRDefault="00450E2E" w:rsidP="003503E8">
      <w:pPr>
        <w:pStyle w:val="BodyText"/>
      </w:pPr>
      <w:r>
        <w:t xml:space="preserve">FLEx currently installs a separate program for doing Send/Receive. This is FLEx Bridge </w:t>
      </w:r>
      <w:r w:rsidR="00A94837">
        <w:t xml:space="preserve">(FB) </w:t>
      </w:r>
      <w:r>
        <w:t xml:space="preserve">which actually handles the S/R process. </w:t>
      </w:r>
      <w:r w:rsidR="00E64C2C">
        <w:t>Newer versions of FLEx Bridge should also work with older versions of</w:t>
      </w:r>
      <w:r w:rsidR="00A94837">
        <w:t xml:space="preserve"> </w:t>
      </w:r>
      <w:r w:rsidR="00E64C2C">
        <w:t>FLEx</w:t>
      </w:r>
      <w:r w:rsidR="007F1D94">
        <w:t xml:space="preserve"> as long as the data model is the same</w:t>
      </w:r>
      <w:r w:rsidR="00E64C2C">
        <w:t>. So</w:t>
      </w:r>
      <w:r w:rsidR="00A94837">
        <w:t>,</w:t>
      </w:r>
      <w:r w:rsidR="00E64C2C">
        <w:t xml:space="preserve"> if desirable, a user can get the latest version of FLEx Bridge from </w:t>
      </w:r>
      <w:hyperlink r:id="rId19" w:history="1">
        <w:r w:rsidR="00E64C2C" w:rsidRPr="00E8588D">
          <w:rPr>
            <w:rStyle w:val="Hyperlink"/>
          </w:rPr>
          <w:t>https://software.sil.org/fieldworks/support/using-sendreceive/flex-bridge/</w:t>
        </w:r>
      </w:hyperlink>
      <w:r w:rsidR="00E64C2C">
        <w:t>.</w:t>
      </w:r>
    </w:p>
    <w:p w:rsidR="00A94837" w:rsidRDefault="00E64C2C" w:rsidP="00A94837">
      <w:pPr>
        <w:pStyle w:val="BodyText"/>
      </w:pPr>
      <w:r>
        <w:t xml:space="preserve">During S/R, the revisions that are written with changes from each user are written using a branch in mercurial. </w:t>
      </w:r>
      <w:r w:rsidR="002F2E17">
        <w:t xml:space="preserve">A repo can have different branches, and support users in each branch, but data will not be merged or made available between branches until the last colleague upgrades to the most recent version. </w:t>
      </w:r>
      <w:r>
        <w:t xml:space="preserve">The branch </w:t>
      </w:r>
      <w:r w:rsidR="002F2E17">
        <w:t xml:space="preserve">currently </w:t>
      </w:r>
      <w:r>
        <w:t>consists of the FLEx Bridge model version, period, and the FLEx model version (e.g., 7500002.7000072</w:t>
      </w:r>
      <w:r w:rsidR="002F2E17">
        <w:t>)</w:t>
      </w:r>
      <w:r>
        <w:t xml:space="preserve">. As of this writing, these are some recent stable </w:t>
      </w:r>
      <w:r w:rsidR="002F2E17">
        <w:t>versions:</w:t>
      </w:r>
      <w:r w:rsidR="00A94837">
        <w:br/>
        <w:t xml:space="preserve">FLEx ver.: </w:t>
      </w:r>
      <w:r w:rsidR="00A94837" w:rsidRPr="00A94837">
        <w:t>9.1.24.1383</w:t>
      </w:r>
      <w:r w:rsidR="00A94837">
        <w:t xml:space="preserve">, FB ver.: </w:t>
      </w:r>
      <w:r w:rsidR="00A94837" w:rsidRPr="00A94837">
        <w:t>4.1.0-beta.4</w:t>
      </w:r>
      <w:r w:rsidR="00A94837">
        <w:t xml:space="preserve">, mercurial branch: </w:t>
      </w:r>
      <w:r w:rsidR="00A94837" w:rsidRPr="00A94837">
        <w:t>7500002</w:t>
      </w:r>
      <w:r w:rsidR="00A94837">
        <w:t>.</w:t>
      </w:r>
      <w:r w:rsidR="00A94837" w:rsidRPr="00A94837">
        <w:t xml:space="preserve"> 7000072</w:t>
      </w:r>
      <w:r w:rsidR="00A94837">
        <w:br/>
      </w:r>
      <w:r w:rsidR="00A94837">
        <w:lastRenderedPageBreak/>
        <w:t xml:space="preserve">FLEx ver.: </w:t>
      </w:r>
      <w:r w:rsidR="00A94837" w:rsidRPr="00A94837">
        <w:t>9.0.17.455</w:t>
      </w:r>
      <w:r w:rsidR="00A94837">
        <w:t xml:space="preserve">, FB ver.: </w:t>
      </w:r>
      <w:r w:rsidR="00A94837" w:rsidRPr="00A94837">
        <w:t>3.1.9-flexbridge-3-1.324</w:t>
      </w:r>
      <w:r w:rsidR="00A94837">
        <w:t xml:space="preserve">, mercurial branch: </w:t>
      </w:r>
      <w:r w:rsidR="00A94837" w:rsidRPr="00A94837">
        <w:t>7500002</w:t>
      </w:r>
      <w:r w:rsidR="00A94837">
        <w:t>.</w:t>
      </w:r>
      <w:r w:rsidR="00A94837" w:rsidRPr="00A94837">
        <w:t xml:space="preserve"> 7000072</w:t>
      </w:r>
      <w:r w:rsidR="00A94837">
        <w:br/>
        <w:t xml:space="preserve">FLEx ver.: </w:t>
      </w:r>
      <w:r w:rsidR="00A94837" w:rsidRPr="00A94837">
        <w:t>8.3.12</w:t>
      </w:r>
      <w:r w:rsidR="00A94837">
        <w:t xml:space="preserve">, FB ver.: </w:t>
      </w:r>
      <w:r w:rsidR="00A94837" w:rsidRPr="00A94837">
        <w:t>2.6.2.783</w:t>
      </w:r>
      <w:r w:rsidR="00A94837">
        <w:t xml:space="preserve">, mercurial branch: </w:t>
      </w:r>
      <w:r w:rsidR="00A94837" w:rsidRPr="00A94837">
        <w:t>700007</w:t>
      </w:r>
      <w:r w:rsidR="00A94837">
        <w:t>0</w:t>
      </w:r>
    </w:p>
    <w:p w:rsidR="002F2E17" w:rsidRDefault="002F2E17" w:rsidP="003503E8">
      <w:pPr>
        <w:pStyle w:val="BodyText"/>
      </w:pPr>
      <w:r>
        <w:t xml:space="preserve">Since the branch is the same for FW9.1.24 and 9.0.17, S/R will work between these two versions. Also, a user can upgrade to a later FLEx Bridge as long as it uses the same branch. Note that FW8.3.12 uses an older branch number without the FLEx Bridge data model. </w:t>
      </w:r>
      <w:proofErr w:type="gramStart"/>
      <w:r>
        <w:t>So</w:t>
      </w:r>
      <w:proofErr w:type="gramEnd"/>
      <w:r>
        <w:t xml:space="preserve"> data cannot be merged between a FW8.3.12 user and a FW9.1.24 user.</w:t>
      </w:r>
    </w:p>
    <w:p w:rsidR="00A94837" w:rsidRDefault="002F2E17" w:rsidP="002C29B9">
      <w:pPr>
        <w:pStyle w:val="BodyText"/>
      </w:pPr>
      <w:r>
        <w:t xml:space="preserve">To see the mercurial branch you can open a </w:t>
      </w:r>
      <w:proofErr w:type="spellStart"/>
      <w:r>
        <w:t>Cmd</w:t>
      </w:r>
      <w:proofErr w:type="spellEnd"/>
      <w:r>
        <w:t xml:space="preserve"> window in the project folder and give this command:</w:t>
      </w:r>
      <w:r>
        <w:br/>
        <w:t xml:space="preserve">  "c:\Program Files (x</w:t>
      </w:r>
      <w:proofErr w:type="gramStart"/>
      <w:r>
        <w:t>86)\SIL\FLExBridge4\mercurial\hg</w:t>
      </w:r>
      <w:proofErr w:type="gramEnd"/>
      <w:r>
        <w:t>" tip</w:t>
      </w:r>
      <w:r w:rsidR="00791E51">
        <w:br/>
        <w:t>This returns the tip revision with the second line showing the branch:</w:t>
      </w:r>
      <w:r w:rsidR="00791E51">
        <w:br/>
        <w:t xml:space="preserve">   </w:t>
      </w:r>
      <w:r w:rsidR="00791E51" w:rsidRPr="00791E51">
        <w:t>branch:      7500002.7000072</w:t>
      </w:r>
      <w:r w:rsidR="00791E51">
        <w:br/>
        <w:t xml:space="preserve">If you have Tortoise Hg installed, you can right click the project directory and choose Hg Workbench. This gives </w:t>
      </w:r>
      <w:r w:rsidR="002D59F8">
        <w:t>detail about the repo including a column for Branch that shows the branch name for each sync.</w:t>
      </w:r>
    </w:p>
    <w:p w:rsidR="003503E8" w:rsidRDefault="007F1D94" w:rsidP="003503E8">
      <w:pPr>
        <w:pStyle w:val="BodyText"/>
      </w:pPr>
      <w:r>
        <w:t>I</w:t>
      </w:r>
      <w:r w:rsidR="003503E8">
        <w:t>f users A, B, C, and D are collaborating in version FW8.3.1</w:t>
      </w:r>
      <w:r>
        <w:t>2</w:t>
      </w:r>
      <w:r w:rsidR="003503E8">
        <w:t xml:space="preserve"> everything works fine. If user A upgrades to FW</w:t>
      </w:r>
      <w:r>
        <w:t>9.1.24</w:t>
      </w:r>
      <w:r w:rsidR="003503E8">
        <w:t xml:space="preserve"> and does a S/R the repo now has two branches. If user B also upgrades to FW</w:t>
      </w:r>
      <w:r>
        <w:t>9.1.24</w:t>
      </w:r>
      <w:r w:rsidR="003503E8">
        <w:t xml:space="preserve"> and does S/R</w:t>
      </w:r>
      <w:r w:rsidR="007E0EBD">
        <w:t>,</w:t>
      </w:r>
      <w:r w:rsidR="003503E8">
        <w:t xml:space="preserve"> A and B can now collaborate with each other, and C and D can collaborate with each other, but they can’t see any work done by the other two users. If C upgrades, his work as well as the work merged with user D will merge with A and B so that all three of them can collaborate. Once D upgrades and does S/R, the two branches will be merged so that everyone will again be working on a single branch.</w:t>
      </w:r>
    </w:p>
    <w:p w:rsidR="003503E8" w:rsidRDefault="003503E8" w:rsidP="007E0EBD">
      <w:pPr>
        <w:pStyle w:val="BodyText"/>
      </w:pPr>
      <w:r>
        <w:t>For this reason</w:t>
      </w:r>
      <w:r w:rsidR="007F1D94">
        <w:t>,</w:t>
      </w:r>
      <w:r>
        <w:t xml:space="preserve"> it is best for </w:t>
      </w:r>
      <w:r w:rsidR="007E0EBD">
        <w:t>collaborators</w:t>
      </w:r>
      <w:r>
        <w:t xml:space="preserve"> to upgrade </w:t>
      </w:r>
      <w:r w:rsidR="007E0EBD">
        <w:t>about the same time so that they can continue to see each other’s work.</w:t>
      </w:r>
    </w:p>
    <w:p w:rsidR="00A03A3D" w:rsidRPr="00A03A3D" w:rsidRDefault="00A03A3D" w:rsidP="00063E38">
      <w:pPr>
        <w:pStyle w:val="Heading3"/>
        <w:rPr>
          <w:lang w:val="en-US"/>
        </w:rPr>
      </w:pPr>
      <w:bookmarkStart w:id="171" w:name="_Toc158903883"/>
      <w:r>
        <w:t>3.</w:t>
      </w:r>
      <w:r w:rsidR="000A528B">
        <w:rPr>
          <w:lang w:val="en-US"/>
        </w:rPr>
        <w:t>8</w:t>
      </w:r>
      <w:r>
        <w:t xml:space="preserve"> FieldWorks project name</w:t>
      </w:r>
      <w:bookmarkEnd w:id="171"/>
    </w:p>
    <w:p w:rsidR="0035799D" w:rsidRDefault="00823FD0" w:rsidP="0035799D">
      <w:pPr>
        <w:pStyle w:val="BodyText"/>
      </w:pPr>
      <w:r>
        <w:t>Repos also have a unique id that is assigned when it is first used. T</w:t>
      </w:r>
      <w:r w:rsidR="00731B0F">
        <w:t xml:space="preserve">he id stays with the repo when you do a S/R to different locations, or copy the repo. This is used to ensure that you are really working with the correct repo. During a S/R the </w:t>
      </w:r>
      <w:r w:rsidR="0035799D">
        <w:t>program</w:t>
      </w:r>
      <w:r w:rsidR="00731B0F">
        <w:t xml:space="preserve"> uses this repo id to find the project in the FieldWorks Projects directory. </w:t>
      </w:r>
      <w:r w:rsidR="0035799D">
        <w:t xml:space="preserve">If one user changes the name of their FieldWorks project, they can still S/R with the same repo because the repo id hasn’t changed. </w:t>
      </w:r>
      <w:r w:rsidR="00731B0F">
        <w:t>For this reason, if you want to receive a new version of the repo, you can’t just rename the old folder or give it a different name in the Receive dialog. In order to do this, you need to actually move the old project folder outside the Projects folder, or move it inside a subfolder inside the Projects folder so that it won’t cause a conflict.</w:t>
      </w:r>
      <w:r w:rsidR="00595701">
        <w:t xml:space="preserve"> This also means that different colleagues can specify their own name to a project when it is received</w:t>
      </w:r>
      <w:r w:rsidR="002473F3">
        <w:t xml:space="preserve"> the first time, although this could be rather confusing.</w:t>
      </w:r>
      <w:r w:rsidR="007F1D94">
        <w:t xml:space="preserve"> When sharing data between FLEx and </w:t>
      </w:r>
      <w:proofErr w:type="spellStart"/>
      <w:r w:rsidR="007F1D94">
        <w:t>Paratext</w:t>
      </w:r>
      <w:proofErr w:type="spellEnd"/>
      <w:r w:rsidR="007F1D94">
        <w:t xml:space="preserve">, the project names much match </w:t>
      </w:r>
      <w:r w:rsidR="00B6194D">
        <w:t xml:space="preserve">the project name of the </w:t>
      </w:r>
      <w:proofErr w:type="spellStart"/>
      <w:r w:rsidR="00B6194D">
        <w:t>Paratext</w:t>
      </w:r>
      <w:proofErr w:type="spellEnd"/>
      <w:r w:rsidR="00B6194D">
        <w:t xml:space="preserve"> user that associated the two programs.</w:t>
      </w:r>
    </w:p>
    <w:p w:rsidR="002B5A6A" w:rsidRDefault="00D60337" w:rsidP="00F23284">
      <w:pPr>
        <w:pStyle w:val="Heading2"/>
      </w:pPr>
      <w:bookmarkStart w:id="172" w:name="_Toc158903884"/>
      <w:r>
        <w:lastRenderedPageBreak/>
        <w:t xml:space="preserve">4 </w:t>
      </w:r>
      <w:r w:rsidR="00F23284">
        <w:t>Technical details</w:t>
      </w:r>
      <w:bookmarkEnd w:id="172"/>
    </w:p>
    <w:p w:rsidR="00052B66" w:rsidRPr="00A47B6C" w:rsidRDefault="00052B66" w:rsidP="00052B66">
      <w:pPr>
        <w:pStyle w:val="Heading3"/>
        <w:rPr>
          <w:lang w:val="en-US"/>
        </w:rPr>
      </w:pPr>
      <w:bookmarkStart w:id="173" w:name="_Ref157153852"/>
      <w:bookmarkStart w:id="174" w:name="_Ref157154542"/>
      <w:bookmarkStart w:id="175" w:name="_Toc158903885"/>
      <w:r>
        <w:t xml:space="preserve">4.1 Chorus Hub </w:t>
      </w:r>
      <w:bookmarkEnd w:id="173"/>
      <w:r w:rsidR="00A47B6C">
        <w:rPr>
          <w:lang w:val="en-US"/>
        </w:rPr>
        <w:t>issues</w:t>
      </w:r>
      <w:bookmarkEnd w:id="174"/>
      <w:bookmarkEnd w:id="175"/>
    </w:p>
    <w:p w:rsidR="00A47B6C" w:rsidRDefault="00A47B6C" w:rsidP="00052B66">
      <w:pPr>
        <w:pStyle w:val="BodyText"/>
      </w:pPr>
      <w:r>
        <w:t xml:space="preserve">Chorus Hub uses TCP port 5913 to communicate with applications. The installer normally opens this port in the firewall, but if you are having trouble getting Chorus Hub to work, you might check to make sure </w:t>
      </w:r>
      <w:r w:rsidR="00DA054F">
        <w:t>the firewall is not blocking it.</w:t>
      </w:r>
    </w:p>
    <w:p w:rsidR="00DA054F" w:rsidRDefault="00DA054F" w:rsidP="00DA054F">
      <w:pPr>
        <w:pStyle w:val="BodyText"/>
      </w:pPr>
      <w:r>
        <w:t>This URL can be used in a browser on any machine on the network to list the projects currently in Chorus Hub.</w:t>
      </w:r>
      <w:r>
        <w:br/>
        <w:t>http://chorushub@172.21.81.113:5913</w:t>
      </w:r>
    </w:p>
    <w:p w:rsidR="00DA054F" w:rsidRDefault="00DA054F" w:rsidP="00DA054F">
      <w:pPr>
        <w:pStyle w:val="BodyText"/>
      </w:pPr>
      <w:r>
        <w:t xml:space="preserve">The IP address is the IPv4 Address for the CH server which can be found using ipconfig in a </w:t>
      </w:r>
      <w:proofErr w:type="spellStart"/>
      <w:r>
        <w:t>Cmd</w:t>
      </w:r>
      <w:proofErr w:type="spellEnd"/>
      <w:r>
        <w:t xml:space="preserve"> window. The projects in the list have hot links. If you click one, it will list the revisions in that project. </w:t>
      </w:r>
      <w:r w:rsidR="00320C43">
        <w:t>You can go directly to the project information by appending the project name</w:t>
      </w:r>
      <w:r w:rsidR="00156475">
        <w:t xml:space="preserve"> to the URL</w:t>
      </w:r>
      <w:r w:rsidR="00320C43">
        <w:t xml:space="preserve"> following a forward slash.</w:t>
      </w:r>
    </w:p>
    <w:p w:rsidR="00320C43" w:rsidRDefault="00320C43" w:rsidP="00DA054F">
      <w:pPr>
        <w:pStyle w:val="BodyText"/>
      </w:pPr>
      <w:r>
        <w:t xml:space="preserve">If the server machine has more than one </w:t>
      </w:r>
      <w:r w:rsidR="00B66E6E">
        <w:t xml:space="preserve">Ethernet adapter, FLEx will work fine with Chorus Hub when it is run on the server machine, but </w:t>
      </w:r>
      <w:r w:rsidR="00B6194D">
        <w:t xml:space="preserve">FLEx running on other machines </w:t>
      </w:r>
      <w:r w:rsidR="00B66E6E">
        <w:t xml:space="preserve">will not find Chorus Hub. Using ipconfig in a </w:t>
      </w:r>
      <w:proofErr w:type="spellStart"/>
      <w:r w:rsidR="00B66E6E">
        <w:t>Cmd</w:t>
      </w:r>
      <w:proofErr w:type="spellEnd"/>
      <w:r w:rsidR="00B66E6E">
        <w:t xml:space="preserve"> window will list the Ethernet adapters on the machine. VirtualBox is one program that can cause this problem.</w:t>
      </w:r>
    </w:p>
    <w:p w:rsidR="00B66E6E" w:rsidRDefault="00B66E6E" w:rsidP="00B66E6E">
      <w:pPr>
        <w:pStyle w:val="BodyText"/>
      </w:pPr>
      <w:r>
        <w:t>If the problem is due to a virtual machine, and you really need to use Chorus Hub on the virtual machine or on the machine that is running a virtual machine, there are ways to make this possible. Here are some notes for using Oracle VM VirtualBox on Windows. There are probably similar things that can be done with other virtual machines.</w:t>
      </w:r>
    </w:p>
    <w:p w:rsidR="00B66E6E" w:rsidRDefault="00B66E6E" w:rsidP="00B66E6E">
      <w:pPr>
        <w:pStyle w:val="BodyText"/>
      </w:pPr>
      <w:r>
        <w:t xml:space="preserve">Virtual Box defaults to creating an IP address for the virtual machine. The default attachment is NAT which is a separate IP address that is not available outside the virtual machine. If you need to run Chorus Hub in the virtual machine, you can change this setting to Bridged Adapter. In this mode it uses the same IP as your main machine. </w:t>
      </w:r>
      <w:r w:rsidR="00B6194D">
        <w:t>So,</w:t>
      </w:r>
      <w:r>
        <w:t xml:space="preserve"> when you run Chorus Hub inside the virtual machine, users outside the virtual machine will be able to use it.</w:t>
      </w:r>
    </w:p>
    <w:p w:rsidR="00B66E6E" w:rsidRDefault="00B66E6E" w:rsidP="00C04A48">
      <w:pPr>
        <w:pStyle w:val="BodyText"/>
      </w:pPr>
      <w:r>
        <w:t xml:space="preserve">If you want to run Chorus Hub on a machine that is using a virtual machine, you’ll need to disable the IP address for the virtual machine. You can do this in </w:t>
      </w:r>
      <w:r w:rsidRPr="00B66E6E">
        <w:t>Win11 Settings &gt; Network &amp; Internet &gt; Advanced network settings</w:t>
      </w:r>
      <w:r>
        <w:t xml:space="preserve">. This </w:t>
      </w:r>
      <w:r w:rsidR="00C04A48">
        <w:t>lists the network adapters and allows you to disable additional Ethernet adapters. With only one Ethernet adapter,</w:t>
      </w:r>
      <w:r>
        <w:t xml:space="preserve"> Chorus Hub will </w:t>
      </w:r>
      <w:r w:rsidR="00C04A48">
        <w:t xml:space="preserve">be accessible to other network machines and also from </w:t>
      </w:r>
      <w:r>
        <w:t xml:space="preserve">within </w:t>
      </w:r>
      <w:r w:rsidR="00156475">
        <w:t xml:space="preserve">a </w:t>
      </w:r>
      <w:r>
        <w:t>virtual machine</w:t>
      </w:r>
      <w:r w:rsidR="00C04A48">
        <w:t xml:space="preserve"> on the server machine</w:t>
      </w:r>
      <w:r>
        <w:t>.</w:t>
      </w:r>
    </w:p>
    <w:p w:rsidR="00B66E6E" w:rsidRDefault="00C04A48" w:rsidP="00DA054F">
      <w:pPr>
        <w:pStyle w:val="BodyText"/>
      </w:pPr>
      <w:r>
        <w:t xml:space="preserve">In some </w:t>
      </w:r>
      <w:r w:rsidR="00156475">
        <w:t>cases,</w:t>
      </w:r>
      <w:r>
        <w:t xml:space="preserve"> Chorus Hub may not be accessible from other machines on the network because of a problem in one of the folders in c:\ChorusHub, such as a file name with </w:t>
      </w:r>
      <w:r w:rsidR="00156475">
        <w:t>^</w:t>
      </w:r>
      <w:r>
        <w:t xml:space="preserve">. One way to determine if this is the cause is to stop the Chorus Hub server, then rename or delete the </w:t>
      </w:r>
      <w:proofErr w:type="spellStart"/>
      <w:r>
        <w:t>ChorusHub</w:t>
      </w:r>
      <w:proofErr w:type="spellEnd"/>
      <w:r>
        <w:t xml:space="preserve"> directory and let Chorus Hub create a new directory.</w:t>
      </w:r>
      <w:r w:rsidR="00156475">
        <w:t xml:space="preserve"> Renaming the directory may be challenging because </w:t>
      </w:r>
      <w:r w:rsidR="00156475" w:rsidRPr="00156475">
        <w:t>C:\Program Files (x</w:t>
      </w:r>
      <w:proofErr w:type="gramStart"/>
      <w:r w:rsidR="00156475" w:rsidRPr="00156475">
        <w:t>86)\SIL\Chorus</w:t>
      </w:r>
      <w:proofErr w:type="gramEnd"/>
      <w:r w:rsidR="00156475" w:rsidRPr="00156475">
        <w:t xml:space="preserve"> Hub\mercurial\hg.exe</w:t>
      </w:r>
      <w:r w:rsidR="00156475">
        <w:t xml:space="preserve"> may still have it locked.</w:t>
      </w:r>
    </w:p>
    <w:p w:rsidR="00156475" w:rsidRDefault="00156475" w:rsidP="00FE6930">
      <w:pPr>
        <w:pStyle w:val="BodyText"/>
      </w:pPr>
      <w:r>
        <w:t>If you actually get two machines running Chorus Hub Server at the same time, FLEx may crash when you try to access Chorus Hub from a machine on the network with this error:</w:t>
      </w:r>
    </w:p>
    <w:p w:rsidR="00FE6930" w:rsidRDefault="00FE6930" w:rsidP="00FE6930">
      <w:pPr>
        <w:pStyle w:val="BodyText"/>
      </w:pPr>
      <w:r>
        <w:t xml:space="preserve">Msg: There was an error on the Chorus Hub Server, which was transmitted to the client. </w:t>
      </w:r>
      <w:r>
        <w:br/>
      </w:r>
      <w:proofErr w:type="gramStart"/>
      <w:r>
        <w:t>…..</w:t>
      </w:r>
      <w:proofErr w:type="gramEnd"/>
      <w:r>
        <w:br/>
        <w:t xml:space="preserve">**Inner Exception: </w:t>
      </w:r>
      <w:r>
        <w:br/>
      </w:r>
      <w:r>
        <w:lastRenderedPageBreak/>
        <w:t xml:space="preserve"> Msg: Could not connect to </w:t>
      </w:r>
      <w:proofErr w:type="spellStart"/>
      <w:r>
        <w:t>net.tcp</w:t>
      </w:r>
      <w:proofErr w:type="spellEnd"/>
      <w:r>
        <w:t>://192.168.196.1:5912/. The connection attempt lasted for a time span of 00:00:20.9952009. TCP error code 10060: A connection attempt failed because the connected party did not properly respond after a period of time, or established connection failed because connected host has failed to respond 192.168.196.1:5912</w:t>
      </w:r>
    </w:p>
    <w:p w:rsidR="00343866" w:rsidRPr="00F62D85" w:rsidRDefault="00343866" w:rsidP="00343866">
      <w:pPr>
        <w:pStyle w:val="Heading3"/>
        <w:rPr>
          <w:lang w:val="en-US"/>
        </w:rPr>
      </w:pPr>
      <w:bookmarkStart w:id="176" w:name="_Toc158903886"/>
      <w:r>
        <w:t>4.</w:t>
      </w:r>
      <w:r w:rsidR="00B07623">
        <w:rPr>
          <w:lang w:val="en-US"/>
        </w:rPr>
        <w:t>2</w:t>
      </w:r>
      <w:r>
        <w:t xml:space="preserve"> </w:t>
      </w:r>
      <w:r w:rsidR="00F62D85">
        <w:rPr>
          <w:lang w:val="en-US"/>
        </w:rPr>
        <w:t xml:space="preserve">Using </w:t>
      </w:r>
      <w:r w:rsidR="00053067">
        <w:rPr>
          <w:lang w:val="en-US"/>
        </w:rPr>
        <w:t>FieldWorks</w:t>
      </w:r>
      <w:r w:rsidR="00F62D85">
        <w:rPr>
          <w:lang w:val="en-US"/>
        </w:rPr>
        <w:t xml:space="preserve"> backups and Send/Receive</w:t>
      </w:r>
      <w:bookmarkEnd w:id="176"/>
    </w:p>
    <w:p w:rsidR="00343866" w:rsidRDefault="006C0F63" w:rsidP="00052B66">
      <w:pPr>
        <w:pStyle w:val="BodyText"/>
      </w:pPr>
      <w:r>
        <w:t xml:space="preserve">Making </w:t>
      </w:r>
      <w:r w:rsidR="00053067">
        <w:t>FieldWorks</w:t>
      </w:r>
      <w:r>
        <w:t xml:space="preserve"> backups is not as critical when using Send/Receive Project because the S/R process is storing a type of backup on the </w:t>
      </w:r>
      <w:r w:rsidR="008B05BC">
        <w:t>remote server</w:t>
      </w:r>
      <w:r>
        <w:t xml:space="preserve">. If your machine should fail or something happens that makes your version of </w:t>
      </w:r>
      <w:r w:rsidR="00EE0F7B">
        <w:t>FLEx</w:t>
      </w:r>
      <w:r>
        <w:t xml:space="preserve"> unusable, you can delete your </w:t>
      </w:r>
      <w:r w:rsidR="00EE0F7B">
        <w:t>FLEx</w:t>
      </w:r>
      <w:r>
        <w:t xml:space="preserve"> project directory and start over again by using Get Project from colleague. This will restore your project to the current state of the repo.</w:t>
      </w:r>
    </w:p>
    <w:p w:rsidR="006C0F63" w:rsidRDefault="006C0F63" w:rsidP="00052B66">
      <w:pPr>
        <w:pStyle w:val="BodyText"/>
      </w:pPr>
      <w:r>
        <w:t xml:space="preserve">If you are only using S/R Lexicon, then the repo only stores the lexical data, but none of the other data that may be in your </w:t>
      </w:r>
      <w:r w:rsidR="00EE0F7B">
        <w:t>FLEx</w:t>
      </w:r>
      <w:r>
        <w:t xml:space="preserve"> project. </w:t>
      </w:r>
      <w:r w:rsidR="00F545D2">
        <w:t>So,</w:t>
      </w:r>
      <w:r>
        <w:t xml:space="preserve"> in this case, you should definitely do regular FieldWorks backups to prevent data loss in case of some emergency.</w:t>
      </w:r>
    </w:p>
    <w:p w:rsidR="006C0F63" w:rsidRDefault="006C0F63" w:rsidP="00052B66">
      <w:pPr>
        <w:pStyle w:val="BodyText"/>
      </w:pPr>
      <w:r>
        <w:t>While making FieldWorks backups is perfectly safe when using S/R, you normally should not do a restore from a backup when using S/R. For one thing, if you restore your project from a backup and then do S/R, it will basically set all other users back to your restored state, thus cancelling all work they have done since the state of the project when the backup was made.</w:t>
      </w:r>
    </w:p>
    <w:p w:rsidR="00650385" w:rsidRDefault="00650385" w:rsidP="00052B66">
      <w:pPr>
        <w:pStyle w:val="BodyText"/>
      </w:pPr>
      <w:r>
        <w:t xml:space="preserve">Also, a FieldWorks backup does not include the </w:t>
      </w:r>
      <w:r w:rsidR="00B26415">
        <w:t>LIFT</w:t>
      </w:r>
      <w:r>
        <w:t xml:space="preserve"> or </w:t>
      </w:r>
      <w:r w:rsidR="00EE0F7B">
        <w:t>FLEx</w:t>
      </w:r>
      <w:r>
        <w:t xml:space="preserve"> repo that is normally inside your project directory. </w:t>
      </w:r>
      <w:r w:rsidR="00F545D2">
        <w:t>So,</w:t>
      </w:r>
      <w:r>
        <w:t xml:space="preserve"> if your project directory gets deleted, when you restore from a backup, you are now disconnected with both the </w:t>
      </w:r>
      <w:r w:rsidR="00B26415">
        <w:t>LIFT</w:t>
      </w:r>
      <w:r>
        <w:t xml:space="preserve"> and </w:t>
      </w:r>
      <w:r w:rsidR="00EE0F7B">
        <w:t>FLEx</w:t>
      </w:r>
      <w:r>
        <w:t xml:space="preserve"> repos.</w:t>
      </w:r>
    </w:p>
    <w:p w:rsidR="00650385" w:rsidRDefault="00650385" w:rsidP="00052B66">
      <w:pPr>
        <w:pStyle w:val="BodyText"/>
      </w:pPr>
      <w:r>
        <w:t>If you are using S/R Project, instead of restoring from a FieldWorks backup, you should delete your directory and use Get Project from colleague to restore your project. Then it would be in sync with the repo.</w:t>
      </w:r>
      <w:r w:rsidR="00053067">
        <w:t xml:space="preserve"> If you have made a FLEx backup since your last S/R, the next section describes how you can restore from this.</w:t>
      </w:r>
    </w:p>
    <w:p w:rsidR="00650385" w:rsidRPr="001E30E3" w:rsidRDefault="00650385" w:rsidP="00052B66">
      <w:pPr>
        <w:pStyle w:val="BodyText"/>
      </w:pPr>
      <w:r>
        <w:t>If you are using S/R Lexicon, and you need to restore your project from a FieldWorks backup, then you should use Get Lexicon (WeSay) and Merge with this Project. But keep in mind that this will probably cause a loss of the WeSay work since the time the FieldWorks backup was made.</w:t>
      </w:r>
    </w:p>
    <w:p w:rsidR="00C31BC1" w:rsidRPr="00F62D85" w:rsidRDefault="00C31BC1" w:rsidP="00C31BC1">
      <w:pPr>
        <w:pStyle w:val="Heading3"/>
        <w:rPr>
          <w:lang w:val="en-US"/>
        </w:rPr>
      </w:pPr>
      <w:bookmarkStart w:id="177" w:name="_Toc158903887"/>
      <w:r>
        <w:t>4.</w:t>
      </w:r>
      <w:r w:rsidR="00053067">
        <w:rPr>
          <w:lang w:val="en-US"/>
        </w:rPr>
        <w:t>3</w:t>
      </w:r>
      <w:r>
        <w:t xml:space="preserve"> </w:t>
      </w:r>
      <w:r>
        <w:rPr>
          <w:lang w:val="en-US"/>
        </w:rPr>
        <w:t>Restoring a FieldWorks backup</w:t>
      </w:r>
      <w:bookmarkEnd w:id="177"/>
    </w:p>
    <w:p w:rsidR="00C31BC1" w:rsidRDefault="00C31BC1" w:rsidP="00717E2D">
      <w:pPr>
        <w:pStyle w:val="BodyText"/>
      </w:pPr>
      <w:r>
        <w:t xml:space="preserve">Restoring from a backup is usually not a good thing when using S/R, so to prevent accidentally losing a lot of data, </w:t>
      </w:r>
      <w:r w:rsidR="008E362E">
        <w:t>FLEx</w:t>
      </w:r>
      <w:r>
        <w:t xml:space="preserve"> currently refuses to let you restore to the project, and forces you to restore to a different name. Say your original project is QQQ and you restore to QQQ-01. There isn’t a direct way to get QQQ-01 hooked back up to S/R. The only way you can get back to S/R with the restored data is to copy the </w:t>
      </w:r>
      <w:r w:rsidR="00037413">
        <w:t>QQQ-</w:t>
      </w:r>
      <w:proofErr w:type="gramStart"/>
      <w:r w:rsidR="00037413">
        <w:t>01</w:t>
      </w:r>
      <w:r>
        <w:t>.fwdata</w:t>
      </w:r>
      <w:proofErr w:type="gramEnd"/>
      <w:r>
        <w:t xml:space="preserve"> file from the QQQ-01 project to the QQQ project</w:t>
      </w:r>
      <w:r w:rsidR="00037413">
        <w:t xml:space="preserve"> and rename it </w:t>
      </w:r>
      <w:proofErr w:type="spellStart"/>
      <w:r w:rsidR="00037413">
        <w:t>QQQ.fwdata</w:t>
      </w:r>
      <w:proofErr w:type="spellEnd"/>
      <w:r w:rsidR="00037413">
        <w:t xml:space="preserve">, replacing the bad </w:t>
      </w:r>
      <w:proofErr w:type="spellStart"/>
      <w:r w:rsidR="00037413">
        <w:t>QQQ.fwdata</w:t>
      </w:r>
      <w:proofErr w:type="spellEnd"/>
      <w:r>
        <w:t xml:space="preserve"> and then continue S/R from the QQQ project. This will be safe to do IF the backup </w:t>
      </w:r>
      <w:r w:rsidR="00053067">
        <w:t xml:space="preserve">from which </w:t>
      </w:r>
      <w:r>
        <w:t>you restored was made since your last S/R. Otherwise this would likely cause loss of data for everyone on the project.</w:t>
      </w:r>
      <w:r w:rsidR="00717E2D">
        <w:t xml:space="preserve"> </w:t>
      </w:r>
      <w:r>
        <w:t xml:space="preserve">The normal way to recover if you mess up the project in a way that you don’t want to pass on is to delete your QQQ project and then do Get Project </w:t>
      </w:r>
      <w:proofErr w:type="gramStart"/>
      <w:r>
        <w:t>From</w:t>
      </w:r>
      <w:proofErr w:type="gramEnd"/>
      <w:r>
        <w:t xml:space="preserve"> Colleague to get back to a normal S/R project.</w:t>
      </w:r>
    </w:p>
    <w:p w:rsidR="008C19F8" w:rsidRDefault="005957CB" w:rsidP="00C31BC1">
      <w:pPr>
        <w:pStyle w:val="BodyText"/>
      </w:pPr>
      <w:r>
        <w:lastRenderedPageBreak/>
        <w:t>If you are</w:t>
      </w:r>
      <w:r w:rsidR="00C31BC1">
        <w:t xml:space="preserve"> going to do something potentially dangerous to a project that is connected with S/R, </w:t>
      </w:r>
      <w:r>
        <w:t>one approach is to</w:t>
      </w:r>
      <w:r w:rsidR="00C31BC1">
        <w:t xml:space="preserve"> first make a copy of the project directory using Windows </w:t>
      </w:r>
      <w:r w:rsidR="00837460">
        <w:t xml:space="preserve">File </w:t>
      </w:r>
      <w:r w:rsidR="00C31BC1">
        <w:t xml:space="preserve">Explorer. If </w:t>
      </w:r>
      <w:r>
        <w:t>you</w:t>
      </w:r>
      <w:r w:rsidR="00C31BC1">
        <w:t xml:space="preserve"> need to restore, just delete the </w:t>
      </w:r>
      <w:r w:rsidR="00837460">
        <w:t xml:space="preserve">damaged directory </w:t>
      </w:r>
      <w:r w:rsidR="00C31BC1">
        <w:t>and rename the cop</w:t>
      </w:r>
      <w:r w:rsidR="00837460">
        <w:t>ied directory</w:t>
      </w:r>
      <w:r w:rsidR="00C31BC1">
        <w:t xml:space="preserve"> back to the original name. </w:t>
      </w:r>
      <w:r w:rsidR="00837460">
        <w:t>If you are satisfied with the change, then delete the copied directory so it doesn’t</w:t>
      </w:r>
      <w:r w:rsidR="00651E1E">
        <w:t xml:space="preserve"> cause confusion.</w:t>
      </w:r>
    </w:p>
    <w:p w:rsidR="004E78F2" w:rsidRDefault="004E78F2" w:rsidP="004E78F2">
      <w:pPr>
        <w:pStyle w:val="Heading3"/>
        <w:rPr>
          <w:lang w:val="en-US"/>
        </w:rPr>
      </w:pPr>
      <w:bookmarkStart w:id="178" w:name="_Toc158903888"/>
      <w:r>
        <w:rPr>
          <w:lang w:val="en-US"/>
        </w:rPr>
        <w:t>4.4 Viewing S</w:t>
      </w:r>
      <w:r w:rsidR="001639EF">
        <w:rPr>
          <w:lang w:val="en-US"/>
        </w:rPr>
        <w:t>end</w:t>
      </w:r>
      <w:r>
        <w:rPr>
          <w:lang w:val="en-US"/>
        </w:rPr>
        <w:t>/R</w:t>
      </w:r>
      <w:r w:rsidR="001639EF">
        <w:rPr>
          <w:lang w:val="en-US"/>
        </w:rPr>
        <w:t>eceive</w:t>
      </w:r>
      <w:r>
        <w:rPr>
          <w:lang w:val="en-US"/>
        </w:rPr>
        <w:t xml:space="preserve"> history</w:t>
      </w:r>
      <w:bookmarkEnd w:id="178"/>
    </w:p>
    <w:p w:rsidR="004E78F2" w:rsidRDefault="004E78F2" w:rsidP="004E78F2">
      <w:pPr>
        <w:pStyle w:val="BodyText"/>
      </w:pPr>
      <w:r>
        <w:t>FieldWorks provides a very limited view of history when doing S/R. If there is a merge conflict, a conflict report is generated and displayed after S/R completes. These conflict messages will continue to be displayed on succeeding S/R operations until the conflict is Resolved. Even after they are resolved, you can see them by going to Send/Receive</w:t>
      </w:r>
      <w:r w:rsidR="006C5A40">
        <w:t xml:space="preserve"> &gt; </w:t>
      </w:r>
      <w:r>
        <w:t>View Project Mess</w:t>
      </w:r>
      <w:r w:rsidR="001639EF">
        <w:t>ages, and clicking the filter ic</w:t>
      </w:r>
      <w:r>
        <w:t>on under Project Notes and turning on Show Resolved Items.</w:t>
      </w:r>
      <w:r w:rsidR="00130286">
        <w:t xml:space="preserve"> These conflict reports attempt to show the data for both users and say which change the merge accepted. The FieldWorks model is very complex in some areas such as interlinear text, and the merge conflicts are difficult if not impossible to understand</w:t>
      </w:r>
      <w:r w:rsidR="00616177">
        <w:t xml:space="preserve"> in some cases</w:t>
      </w:r>
      <w:r w:rsidR="00130286">
        <w:t>. But this is the best we have at this point.</w:t>
      </w:r>
    </w:p>
    <w:p w:rsidR="00130286" w:rsidRDefault="00130286" w:rsidP="004E78F2">
      <w:pPr>
        <w:pStyle w:val="BodyText"/>
      </w:pPr>
      <w:r>
        <w:t>Send/Receive uses Mercurial repositories which maintain consecutive revisions for each S/R. When a mer</w:t>
      </w:r>
      <w:r w:rsidR="006C5A40">
        <w:t>g</w:t>
      </w:r>
      <w:r>
        <w:t xml:space="preserve">e is performed, there are actually </w:t>
      </w:r>
      <w:r w:rsidR="001639EF">
        <w:t>two</w:t>
      </w:r>
      <w:r>
        <w:t xml:space="preserve"> revisions. The first is what the user submitted prior to the merge, and the second one is the result after the merge. With appropriate tools outside of FieldWorks, you can see full details of what happened during each S/R operation, and who was responsible for each change. However, this </w:t>
      </w:r>
      <w:r w:rsidR="0090169A">
        <w:t>usually gets</w:t>
      </w:r>
      <w:r>
        <w:t xml:space="preserve"> very technical, and you’ll need to understand the underlying data model to be able to </w:t>
      </w:r>
      <w:r w:rsidR="00441A1C">
        <w:t>interpret the results.</w:t>
      </w:r>
      <w:r w:rsidR="0090169A">
        <w:t xml:space="preserve"> </w:t>
      </w:r>
      <w:hyperlink r:id="rId20" w:history="1">
        <w:r w:rsidR="006C5A40" w:rsidRPr="00D05750">
          <w:rPr>
            <w:rStyle w:val="Hyperlink"/>
          </w:rPr>
          <w:t>https://software.sil.org/fieldworks/support/technical-documents/</w:t>
        </w:r>
      </w:hyperlink>
      <w:r w:rsidR="006C5A40">
        <w:t xml:space="preserve"> </w:t>
      </w:r>
      <w:r w:rsidR="0090169A">
        <w:t xml:space="preserve">contains several files that are helpful for understanding the model. “Conceptual model overview” is out of date at this point, but </w:t>
      </w:r>
      <w:r w:rsidR="000A7DD1">
        <w:t xml:space="preserve">gives </w:t>
      </w:r>
      <w:r w:rsidR="00AC30AD">
        <w:t xml:space="preserve">useful </w:t>
      </w:r>
      <w:r w:rsidR="000A7DD1">
        <w:t>background information</w:t>
      </w:r>
      <w:r w:rsidR="0090169A">
        <w:t>. “</w:t>
      </w:r>
      <w:r w:rsidR="000A7DD1">
        <w:t>FieldWorks model diagrams</w:t>
      </w:r>
      <w:r w:rsidR="0090169A">
        <w:t>” provides model diagrams that make things a little easier to understand, but it was last updated for FW7.2. “</w:t>
      </w:r>
      <w:r w:rsidR="000A7DD1">
        <w:t>Current classes and fields</w:t>
      </w:r>
      <w:r w:rsidR="0090169A">
        <w:t xml:space="preserve">” </w:t>
      </w:r>
      <w:proofErr w:type="gramStart"/>
      <w:r w:rsidR="0090169A">
        <w:t>gives</w:t>
      </w:r>
      <w:proofErr w:type="gramEnd"/>
      <w:r w:rsidR="0090169A">
        <w:t xml:space="preserve"> current detail on all classes and </w:t>
      </w:r>
      <w:r w:rsidR="000A7DD1">
        <w:t>fields (</w:t>
      </w:r>
      <w:r w:rsidR="0090169A">
        <w:t>properties</w:t>
      </w:r>
      <w:r w:rsidR="000A7DD1">
        <w:t>)</w:t>
      </w:r>
      <w:r w:rsidR="0090169A">
        <w:t>.</w:t>
      </w:r>
    </w:p>
    <w:p w:rsidR="00441A1C" w:rsidRDefault="00441A1C">
      <w:pPr>
        <w:pStyle w:val="BodyText"/>
      </w:pPr>
      <w:r>
        <w:t xml:space="preserve">Most of the data in a FieldWorks project is stored in a </w:t>
      </w:r>
      <w:proofErr w:type="gramStart"/>
      <w:r w:rsidR="0090169A">
        <w:t xml:space="preserve">single </w:t>
      </w:r>
      <w:r>
        <w:t>.</w:t>
      </w:r>
      <w:proofErr w:type="spellStart"/>
      <w:r>
        <w:t>fwdata</w:t>
      </w:r>
      <w:proofErr w:type="spellEnd"/>
      <w:proofErr w:type="gramEnd"/>
      <w:r>
        <w:t xml:space="preserve"> file directly under the project directory with the same file name as the project directory. The data is actually XML data, but in a form that is made for ease in loading and saving the project. It has a separate rt element for every object in the project that identifies the class of the object</w:t>
      </w:r>
      <w:r w:rsidR="00A7431E">
        <w:t>, an identifying guid,</w:t>
      </w:r>
      <w:r>
        <w:t xml:space="preserve"> and the data that it contains. </w:t>
      </w:r>
      <w:r w:rsidR="00A7431E">
        <w:t>You can learn more about this file by reading</w:t>
      </w:r>
      <w:r w:rsidR="006C5A40">
        <w:t xml:space="preserve"> </w:t>
      </w:r>
      <w:hyperlink r:id="rId21" w:history="1">
        <w:r w:rsidR="006C5A40" w:rsidRPr="00D05750">
          <w:rPr>
            <w:rStyle w:val="Hyperlink"/>
          </w:rPr>
          <w:t>https://downloads.languagetechnology.org/fieldworks/Documentation/FieldWorks_7_XML_model.pdf</w:t>
        </w:r>
      </w:hyperlink>
      <w:r w:rsidR="006C5A40">
        <w:t xml:space="preserve">. </w:t>
      </w:r>
      <w:r w:rsidR="0090169A">
        <w:t xml:space="preserve">Here’s a short example showing how a simple entry is stored in </w:t>
      </w:r>
      <w:proofErr w:type="spellStart"/>
      <w:r w:rsidR="0090169A">
        <w:t>fwdata</w:t>
      </w:r>
      <w:proofErr w:type="spellEnd"/>
      <w:r w:rsidR="0090169A">
        <w:t xml:space="preserve"> for this entry:</w:t>
      </w:r>
      <w:r w:rsidR="000A7DD1">
        <w:br/>
      </w:r>
      <w:proofErr w:type="spellStart"/>
      <w:r w:rsidR="0090169A" w:rsidRPr="0090169A">
        <w:rPr>
          <w:rStyle w:val="Strong"/>
        </w:rPr>
        <w:t>maison</w:t>
      </w:r>
      <w:proofErr w:type="spellEnd"/>
      <w:r w:rsidR="0090169A">
        <w:t xml:space="preserve"> </w:t>
      </w:r>
      <w:r w:rsidR="0090169A" w:rsidRPr="0090169A">
        <w:rPr>
          <w:rStyle w:val="Emphasis"/>
        </w:rPr>
        <w:t>n</w:t>
      </w:r>
      <w:r w:rsidR="0090169A">
        <w:t xml:space="preserve"> house </w:t>
      </w:r>
      <w:proofErr w:type="spellStart"/>
      <w:r w:rsidR="00D30046" w:rsidRPr="00D30046">
        <w:rPr>
          <w:rStyle w:val="Emphasis"/>
        </w:rPr>
        <w:t>Ils</w:t>
      </w:r>
      <w:proofErr w:type="spellEnd"/>
      <w:r w:rsidR="00D30046" w:rsidRPr="00D30046">
        <w:rPr>
          <w:rStyle w:val="Emphasis"/>
        </w:rPr>
        <w:t xml:space="preserve"> </w:t>
      </w:r>
      <w:proofErr w:type="spellStart"/>
      <w:r w:rsidR="00D30046" w:rsidRPr="00D30046">
        <w:rPr>
          <w:rStyle w:val="Emphasis"/>
        </w:rPr>
        <w:t>ont</w:t>
      </w:r>
      <w:proofErr w:type="spellEnd"/>
      <w:r w:rsidR="00D30046" w:rsidRPr="00D30046">
        <w:rPr>
          <w:rStyle w:val="Emphasis"/>
        </w:rPr>
        <w:t xml:space="preserve"> </w:t>
      </w:r>
      <w:proofErr w:type="spellStart"/>
      <w:r w:rsidR="00D30046" w:rsidRPr="00D30046">
        <w:rPr>
          <w:rStyle w:val="Emphasis"/>
        </w:rPr>
        <w:t>construit</w:t>
      </w:r>
      <w:proofErr w:type="spellEnd"/>
      <w:r w:rsidR="00D30046" w:rsidRPr="00D30046">
        <w:rPr>
          <w:rStyle w:val="Emphasis"/>
        </w:rPr>
        <w:t xml:space="preserve"> </w:t>
      </w:r>
      <w:proofErr w:type="spellStart"/>
      <w:r w:rsidR="00D30046" w:rsidRPr="00D30046">
        <w:rPr>
          <w:rStyle w:val="Emphasis"/>
        </w:rPr>
        <w:t>une</w:t>
      </w:r>
      <w:proofErr w:type="spellEnd"/>
      <w:r w:rsidR="00D30046" w:rsidRPr="00D30046">
        <w:rPr>
          <w:rStyle w:val="Emphasis"/>
        </w:rPr>
        <w:t xml:space="preserve"> </w:t>
      </w:r>
      <w:proofErr w:type="spellStart"/>
      <w:r w:rsidR="00D30046" w:rsidRPr="00D30046">
        <w:rPr>
          <w:rStyle w:val="Emphasis"/>
        </w:rPr>
        <w:t>maison</w:t>
      </w:r>
      <w:proofErr w:type="spellEnd"/>
      <w:r w:rsidR="00D30046" w:rsidRPr="00D30046">
        <w:rPr>
          <w:rStyle w:val="Emphasis"/>
        </w:rPr>
        <w:t xml:space="preserve"> </w:t>
      </w:r>
      <w:proofErr w:type="spellStart"/>
      <w:r w:rsidR="00D30046" w:rsidRPr="00D30046">
        <w:rPr>
          <w:rStyle w:val="Emphasis"/>
        </w:rPr>
        <w:t>en</w:t>
      </w:r>
      <w:proofErr w:type="spellEnd"/>
      <w:r w:rsidR="00D30046" w:rsidRPr="00D30046">
        <w:rPr>
          <w:rStyle w:val="Emphasis"/>
        </w:rPr>
        <w:t xml:space="preserve"> </w:t>
      </w:r>
      <w:proofErr w:type="spellStart"/>
      <w:r w:rsidR="00D30046" w:rsidRPr="00D30046">
        <w:rPr>
          <w:rStyle w:val="Emphasis"/>
        </w:rPr>
        <w:t>bois</w:t>
      </w:r>
      <w:proofErr w:type="spellEnd"/>
      <w:r w:rsidR="0090169A" w:rsidRPr="0090169A">
        <w:rPr>
          <w:rStyle w:val="Emphasis"/>
        </w:rPr>
        <w:t>.</w:t>
      </w:r>
      <w:r w:rsidR="0090169A">
        <w:t xml:space="preserve"> </w:t>
      </w:r>
      <w:r w:rsidR="00D30046" w:rsidRPr="00D30046">
        <w:t>They built a wooden house</w:t>
      </w:r>
      <w:r w:rsidR="00D30046">
        <w:t>.</w:t>
      </w:r>
    </w:p>
    <w:p w:rsidR="00A2204E" w:rsidRDefault="0090169A" w:rsidP="00A2204E">
      <w:pPr>
        <w:pStyle w:val="BodyText"/>
        <w:ind w:left="720"/>
        <w:rPr>
          <w:rStyle w:val="PlainTextChar"/>
          <w:sz w:val="16"/>
          <w:szCs w:val="16"/>
        </w:rPr>
      </w:pPr>
      <w:r w:rsidRPr="00A2204E">
        <w:rPr>
          <w:rStyle w:val="PlainTextChar"/>
          <w:sz w:val="16"/>
          <w:szCs w:val="16"/>
        </w:rPr>
        <w:t>&lt;rt class="</w:t>
      </w:r>
      <w:proofErr w:type="spellStart"/>
      <w:r w:rsidRPr="00A2204E">
        <w:rPr>
          <w:rStyle w:val="PlainTextChar"/>
          <w:sz w:val="16"/>
          <w:szCs w:val="16"/>
        </w:rPr>
        <w:t>LexEntry</w:t>
      </w:r>
      <w:proofErr w:type="spellEnd"/>
      <w:r w:rsidRPr="00A2204E">
        <w:rPr>
          <w:rStyle w:val="PlainTextChar"/>
          <w:sz w:val="16"/>
          <w:szCs w:val="16"/>
        </w:rPr>
        <w:t>" guid="41be6cd4-4d51-4137-9f2d-d0a66f84467d"&gt;</w:t>
      </w:r>
      <w:r w:rsidR="00A2204E" w:rsidRPr="00A2204E">
        <w:rPr>
          <w:rStyle w:val="PlainTextChar"/>
          <w:sz w:val="16"/>
          <w:szCs w:val="16"/>
        </w:rPr>
        <w:br/>
      </w:r>
      <w:r w:rsidRPr="00A2204E">
        <w:rPr>
          <w:rStyle w:val="PlainTextChar"/>
          <w:sz w:val="16"/>
          <w:szCs w:val="16"/>
        </w:rPr>
        <w:t>&lt;</w:t>
      </w:r>
      <w:proofErr w:type="spellStart"/>
      <w:r w:rsidRPr="00A2204E">
        <w:rPr>
          <w:rStyle w:val="PlainTextChar"/>
          <w:sz w:val="16"/>
          <w:szCs w:val="16"/>
        </w:rPr>
        <w:t>DateCreated</w:t>
      </w:r>
      <w:proofErr w:type="spellEnd"/>
      <w:r w:rsidRPr="00A2204E">
        <w:rPr>
          <w:rStyle w:val="PlainTextChar"/>
          <w:sz w:val="16"/>
          <w:szCs w:val="16"/>
        </w:rPr>
        <w:t xml:space="preserve"> </w:t>
      </w:r>
      <w:proofErr w:type="spellStart"/>
      <w:r w:rsidRPr="00A2204E">
        <w:rPr>
          <w:rStyle w:val="PlainTextChar"/>
          <w:sz w:val="16"/>
          <w:szCs w:val="16"/>
        </w:rPr>
        <w:t>val</w:t>
      </w:r>
      <w:proofErr w:type="spellEnd"/>
      <w:r w:rsidRPr="00A2204E">
        <w:rPr>
          <w:rStyle w:val="PlainTextChar"/>
          <w:sz w:val="16"/>
          <w:szCs w:val="16"/>
        </w:rPr>
        <w:t>="2018-10-19 16:41:42.916" /&gt;</w:t>
      </w:r>
      <w:r w:rsidR="00A2204E" w:rsidRPr="00A2204E">
        <w:rPr>
          <w:rStyle w:val="PlainTextChar"/>
          <w:sz w:val="16"/>
          <w:szCs w:val="16"/>
        </w:rPr>
        <w:br/>
      </w:r>
      <w:r w:rsidRPr="00A2204E">
        <w:rPr>
          <w:rStyle w:val="PlainTextChar"/>
          <w:sz w:val="16"/>
          <w:szCs w:val="16"/>
        </w:rPr>
        <w:t>&lt;</w:t>
      </w:r>
      <w:proofErr w:type="spellStart"/>
      <w:r w:rsidRPr="00A2204E">
        <w:rPr>
          <w:rStyle w:val="PlainTextChar"/>
          <w:sz w:val="16"/>
          <w:szCs w:val="16"/>
        </w:rPr>
        <w:t>DateModified</w:t>
      </w:r>
      <w:proofErr w:type="spellEnd"/>
      <w:r w:rsidRPr="00A2204E">
        <w:rPr>
          <w:rStyle w:val="PlainTextChar"/>
          <w:sz w:val="16"/>
          <w:szCs w:val="16"/>
        </w:rPr>
        <w:t xml:space="preserve"> </w:t>
      </w:r>
      <w:proofErr w:type="spellStart"/>
      <w:r w:rsidRPr="00A2204E">
        <w:rPr>
          <w:rStyle w:val="PlainTextChar"/>
          <w:sz w:val="16"/>
          <w:szCs w:val="16"/>
        </w:rPr>
        <w:t>val</w:t>
      </w:r>
      <w:proofErr w:type="spellEnd"/>
      <w:r w:rsidRPr="00A2204E">
        <w:rPr>
          <w:rStyle w:val="PlainTextChar"/>
          <w:sz w:val="16"/>
          <w:szCs w:val="16"/>
        </w:rPr>
        <w:t>="2018-10-19 16:42:22.635" /&gt;</w:t>
      </w:r>
      <w:r w:rsidR="00A2204E" w:rsidRPr="00A2204E">
        <w:rPr>
          <w:rStyle w:val="PlainTextChar"/>
          <w:sz w:val="16"/>
          <w:szCs w:val="16"/>
        </w:rPr>
        <w:br/>
      </w:r>
      <w:r w:rsidRPr="00A2204E">
        <w:rPr>
          <w:rStyle w:val="PlainTextChar"/>
          <w:sz w:val="16"/>
          <w:szCs w:val="16"/>
        </w:rPr>
        <w:t>&lt;</w:t>
      </w:r>
      <w:proofErr w:type="spellStart"/>
      <w:r w:rsidRPr="00A2204E">
        <w:rPr>
          <w:rStyle w:val="PlainTextChar"/>
          <w:sz w:val="16"/>
          <w:szCs w:val="16"/>
        </w:rPr>
        <w:t>DoNotUseForParsing</w:t>
      </w:r>
      <w:proofErr w:type="spellEnd"/>
      <w:r w:rsidRPr="00A2204E">
        <w:rPr>
          <w:rStyle w:val="PlainTextChar"/>
          <w:sz w:val="16"/>
          <w:szCs w:val="16"/>
        </w:rPr>
        <w:t xml:space="preserve"> </w:t>
      </w:r>
      <w:proofErr w:type="spellStart"/>
      <w:r w:rsidRPr="00A2204E">
        <w:rPr>
          <w:rStyle w:val="PlainTextChar"/>
          <w:sz w:val="16"/>
          <w:szCs w:val="16"/>
        </w:rPr>
        <w:t>val</w:t>
      </w:r>
      <w:proofErr w:type="spellEnd"/>
      <w:r w:rsidRPr="00A2204E">
        <w:rPr>
          <w:rStyle w:val="PlainTextChar"/>
          <w:sz w:val="16"/>
          <w:szCs w:val="16"/>
        </w:rPr>
        <w:t>="False" /&gt;</w:t>
      </w:r>
      <w:r w:rsidR="00A2204E" w:rsidRPr="00A2204E">
        <w:rPr>
          <w:rStyle w:val="PlainTextChar"/>
          <w:sz w:val="16"/>
          <w:szCs w:val="16"/>
        </w:rPr>
        <w:br/>
      </w:r>
      <w:r w:rsidRPr="00A2204E">
        <w:rPr>
          <w:rStyle w:val="PlainTextChar"/>
          <w:sz w:val="16"/>
          <w:szCs w:val="16"/>
        </w:rPr>
        <w:t>&lt;</w:t>
      </w:r>
      <w:proofErr w:type="spellStart"/>
      <w:r w:rsidRPr="00A2204E">
        <w:rPr>
          <w:rStyle w:val="PlainTextChar"/>
          <w:sz w:val="16"/>
          <w:szCs w:val="16"/>
        </w:rPr>
        <w:t>HomographNumber</w:t>
      </w:r>
      <w:proofErr w:type="spellEnd"/>
      <w:r w:rsidRPr="00A2204E">
        <w:rPr>
          <w:rStyle w:val="PlainTextChar"/>
          <w:sz w:val="16"/>
          <w:szCs w:val="16"/>
        </w:rPr>
        <w:t xml:space="preserve"> </w:t>
      </w:r>
      <w:proofErr w:type="spellStart"/>
      <w:r w:rsidRPr="00A2204E">
        <w:rPr>
          <w:rStyle w:val="PlainTextChar"/>
          <w:sz w:val="16"/>
          <w:szCs w:val="16"/>
        </w:rPr>
        <w:t>val</w:t>
      </w:r>
      <w:proofErr w:type="spellEnd"/>
      <w:r w:rsidRPr="00A2204E">
        <w:rPr>
          <w:rStyle w:val="PlainTextChar"/>
          <w:sz w:val="16"/>
          <w:szCs w:val="16"/>
        </w:rPr>
        <w:t>="0" /&gt;</w:t>
      </w:r>
      <w:r w:rsidR="00A2204E" w:rsidRPr="00A2204E">
        <w:rPr>
          <w:rStyle w:val="PlainTextChar"/>
          <w:sz w:val="16"/>
          <w:szCs w:val="16"/>
        </w:rPr>
        <w:br/>
      </w:r>
      <w:r w:rsidRPr="00A2204E">
        <w:rPr>
          <w:rStyle w:val="PlainTextChar"/>
          <w:sz w:val="16"/>
          <w:szCs w:val="16"/>
        </w:rPr>
        <w:t>&lt;</w:t>
      </w:r>
      <w:proofErr w:type="spellStart"/>
      <w:r w:rsidRPr="00A2204E">
        <w:rPr>
          <w:rStyle w:val="PlainTextChar"/>
          <w:sz w:val="16"/>
          <w:szCs w:val="16"/>
        </w:rPr>
        <w:t>LexemeForm</w:t>
      </w:r>
      <w:proofErr w:type="spellEnd"/>
      <w:r w:rsidRPr="00A2204E">
        <w:rPr>
          <w:rStyle w:val="PlainTextChar"/>
          <w:sz w:val="16"/>
          <w:szCs w:val="16"/>
        </w:rPr>
        <w:t>&gt;</w:t>
      </w:r>
      <w:r w:rsidR="00A2204E" w:rsidRPr="00A2204E">
        <w:rPr>
          <w:rStyle w:val="PlainTextChar"/>
          <w:sz w:val="16"/>
          <w:szCs w:val="16"/>
        </w:rPr>
        <w:br/>
      </w:r>
      <w:r w:rsidRPr="00A2204E">
        <w:rPr>
          <w:rStyle w:val="PlainTextChar"/>
          <w:sz w:val="16"/>
          <w:szCs w:val="16"/>
        </w:rPr>
        <w:t>&lt;</w:t>
      </w:r>
      <w:proofErr w:type="spellStart"/>
      <w:r w:rsidRPr="00A2204E">
        <w:rPr>
          <w:rStyle w:val="PlainTextChar"/>
          <w:sz w:val="16"/>
          <w:szCs w:val="16"/>
        </w:rPr>
        <w:t>objsur</w:t>
      </w:r>
      <w:proofErr w:type="spellEnd"/>
      <w:r w:rsidRPr="00A2204E">
        <w:rPr>
          <w:rStyle w:val="PlainTextChar"/>
          <w:sz w:val="16"/>
          <w:szCs w:val="16"/>
        </w:rPr>
        <w:t xml:space="preserve"> guid="93d68a3c-c31a-473f-917f-e539b93a8710" t="o" /&gt;</w:t>
      </w:r>
      <w:r w:rsidR="00A2204E" w:rsidRPr="00A2204E">
        <w:rPr>
          <w:rStyle w:val="PlainTextChar"/>
          <w:sz w:val="16"/>
          <w:szCs w:val="16"/>
        </w:rPr>
        <w:br/>
      </w:r>
      <w:r w:rsidRPr="00A2204E">
        <w:rPr>
          <w:rStyle w:val="PlainTextChar"/>
          <w:sz w:val="16"/>
          <w:szCs w:val="16"/>
        </w:rPr>
        <w:t>&lt;/</w:t>
      </w:r>
      <w:proofErr w:type="spellStart"/>
      <w:r w:rsidRPr="00A2204E">
        <w:rPr>
          <w:rStyle w:val="PlainTextChar"/>
          <w:sz w:val="16"/>
          <w:szCs w:val="16"/>
        </w:rPr>
        <w:t>LexemeForm</w:t>
      </w:r>
      <w:proofErr w:type="spellEnd"/>
      <w:r w:rsidRPr="00A2204E">
        <w:rPr>
          <w:rStyle w:val="PlainTextChar"/>
          <w:sz w:val="16"/>
          <w:szCs w:val="16"/>
        </w:rPr>
        <w:t>&gt;</w:t>
      </w:r>
      <w:r w:rsidR="00A2204E" w:rsidRPr="00A2204E">
        <w:rPr>
          <w:rStyle w:val="PlainTextChar"/>
          <w:sz w:val="16"/>
          <w:szCs w:val="16"/>
        </w:rPr>
        <w:br/>
      </w:r>
      <w:r w:rsidRPr="00A2204E">
        <w:rPr>
          <w:rStyle w:val="PlainTextChar"/>
          <w:sz w:val="16"/>
          <w:szCs w:val="16"/>
        </w:rPr>
        <w:t>&lt;</w:t>
      </w:r>
      <w:proofErr w:type="spellStart"/>
      <w:r w:rsidRPr="00A2204E">
        <w:rPr>
          <w:rStyle w:val="PlainTextChar"/>
          <w:sz w:val="16"/>
          <w:szCs w:val="16"/>
        </w:rPr>
        <w:t>MorphoSyntaxAnalyses</w:t>
      </w:r>
      <w:proofErr w:type="spellEnd"/>
      <w:r w:rsidRPr="00A2204E">
        <w:rPr>
          <w:rStyle w:val="PlainTextChar"/>
          <w:sz w:val="16"/>
          <w:szCs w:val="16"/>
        </w:rPr>
        <w:t>&gt;</w:t>
      </w:r>
      <w:r w:rsidR="00A2204E" w:rsidRPr="00A2204E">
        <w:rPr>
          <w:rStyle w:val="PlainTextChar"/>
          <w:sz w:val="16"/>
          <w:szCs w:val="16"/>
        </w:rPr>
        <w:br/>
      </w:r>
      <w:r w:rsidRPr="00A2204E">
        <w:rPr>
          <w:rStyle w:val="PlainTextChar"/>
          <w:sz w:val="16"/>
          <w:szCs w:val="16"/>
        </w:rPr>
        <w:t>&lt;</w:t>
      </w:r>
      <w:proofErr w:type="spellStart"/>
      <w:r w:rsidRPr="00A2204E">
        <w:rPr>
          <w:rStyle w:val="PlainTextChar"/>
          <w:sz w:val="16"/>
          <w:szCs w:val="16"/>
        </w:rPr>
        <w:t>objsur</w:t>
      </w:r>
      <w:proofErr w:type="spellEnd"/>
      <w:r w:rsidRPr="00A2204E">
        <w:rPr>
          <w:rStyle w:val="PlainTextChar"/>
          <w:sz w:val="16"/>
          <w:szCs w:val="16"/>
        </w:rPr>
        <w:t xml:space="preserve"> guid="c7208b5d-dbd1-4f13-a405-a660d50fd6ab" t="o" /&gt;</w:t>
      </w:r>
      <w:r w:rsidR="00A2204E" w:rsidRPr="00A2204E">
        <w:rPr>
          <w:rStyle w:val="PlainTextChar"/>
          <w:sz w:val="16"/>
          <w:szCs w:val="16"/>
        </w:rPr>
        <w:br/>
      </w:r>
      <w:r w:rsidRPr="00A2204E">
        <w:rPr>
          <w:rStyle w:val="PlainTextChar"/>
          <w:sz w:val="16"/>
          <w:szCs w:val="16"/>
        </w:rPr>
        <w:t>&lt;/</w:t>
      </w:r>
      <w:proofErr w:type="spellStart"/>
      <w:r w:rsidRPr="00A2204E">
        <w:rPr>
          <w:rStyle w:val="PlainTextChar"/>
          <w:sz w:val="16"/>
          <w:szCs w:val="16"/>
        </w:rPr>
        <w:t>MorphoSyntaxAnalyses</w:t>
      </w:r>
      <w:proofErr w:type="spellEnd"/>
      <w:r w:rsidRPr="00A2204E">
        <w:rPr>
          <w:rStyle w:val="PlainTextChar"/>
          <w:sz w:val="16"/>
          <w:szCs w:val="16"/>
        </w:rPr>
        <w:t>&gt;</w:t>
      </w:r>
      <w:r w:rsidR="00A2204E" w:rsidRPr="00A2204E">
        <w:rPr>
          <w:rStyle w:val="PlainTextChar"/>
          <w:sz w:val="16"/>
          <w:szCs w:val="16"/>
        </w:rPr>
        <w:br/>
      </w:r>
      <w:r w:rsidRPr="00A2204E">
        <w:rPr>
          <w:rStyle w:val="PlainTextChar"/>
          <w:sz w:val="16"/>
          <w:szCs w:val="16"/>
        </w:rPr>
        <w:t>&lt;Senses&gt;</w:t>
      </w:r>
      <w:r w:rsidR="00A2204E" w:rsidRPr="00A2204E">
        <w:rPr>
          <w:rStyle w:val="PlainTextChar"/>
          <w:sz w:val="16"/>
          <w:szCs w:val="16"/>
        </w:rPr>
        <w:br/>
      </w:r>
      <w:r w:rsidRPr="00A2204E">
        <w:rPr>
          <w:rStyle w:val="PlainTextChar"/>
          <w:sz w:val="16"/>
          <w:szCs w:val="16"/>
        </w:rPr>
        <w:t>&lt;</w:t>
      </w:r>
      <w:proofErr w:type="spellStart"/>
      <w:r w:rsidRPr="00A2204E">
        <w:rPr>
          <w:rStyle w:val="PlainTextChar"/>
          <w:sz w:val="16"/>
          <w:szCs w:val="16"/>
        </w:rPr>
        <w:t>objsur</w:t>
      </w:r>
      <w:proofErr w:type="spellEnd"/>
      <w:r w:rsidRPr="00A2204E">
        <w:rPr>
          <w:rStyle w:val="PlainTextChar"/>
          <w:sz w:val="16"/>
          <w:szCs w:val="16"/>
        </w:rPr>
        <w:t xml:space="preserve"> guid="1f3d34f7-85d6-4cbf-af75-43405d0fb242" t="o" /&gt;</w:t>
      </w:r>
      <w:r w:rsidR="00A2204E" w:rsidRPr="00A2204E">
        <w:rPr>
          <w:rStyle w:val="PlainTextChar"/>
          <w:sz w:val="16"/>
          <w:szCs w:val="16"/>
        </w:rPr>
        <w:br/>
      </w:r>
      <w:r w:rsidRPr="00A2204E">
        <w:rPr>
          <w:rStyle w:val="PlainTextChar"/>
          <w:sz w:val="16"/>
          <w:szCs w:val="16"/>
        </w:rPr>
        <w:t>&lt;/Senses&gt;</w:t>
      </w:r>
      <w:r w:rsidR="00A2204E" w:rsidRPr="00A2204E">
        <w:rPr>
          <w:rStyle w:val="PlainTextChar"/>
          <w:sz w:val="16"/>
          <w:szCs w:val="16"/>
        </w:rPr>
        <w:br/>
      </w:r>
      <w:r w:rsidRPr="00A2204E">
        <w:rPr>
          <w:rStyle w:val="PlainTextChar"/>
          <w:sz w:val="16"/>
          <w:szCs w:val="16"/>
        </w:rPr>
        <w:t>&lt;/rt&gt;</w:t>
      </w:r>
      <w:r w:rsidR="00A2204E" w:rsidRPr="00A2204E">
        <w:rPr>
          <w:rStyle w:val="PlainTextChar"/>
          <w:sz w:val="16"/>
          <w:szCs w:val="16"/>
        </w:rPr>
        <w:br/>
      </w:r>
      <w:r w:rsidR="00A2204E" w:rsidRPr="00A2204E">
        <w:rPr>
          <w:rStyle w:val="PlainTextChar"/>
          <w:sz w:val="16"/>
          <w:szCs w:val="16"/>
        </w:rPr>
        <w:lastRenderedPageBreak/>
        <w:br/>
      </w:r>
      <w:r w:rsidRPr="00A2204E">
        <w:rPr>
          <w:rStyle w:val="PlainTextChar"/>
          <w:sz w:val="16"/>
          <w:szCs w:val="16"/>
        </w:rPr>
        <w:t>&lt;rt class="</w:t>
      </w:r>
      <w:proofErr w:type="spellStart"/>
      <w:r w:rsidRPr="00A2204E">
        <w:rPr>
          <w:rStyle w:val="PlainTextChar"/>
          <w:sz w:val="16"/>
          <w:szCs w:val="16"/>
        </w:rPr>
        <w:t>MoStemAllomorph</w:t>
      </w:r>
      <w:proofErr w:type="spellEnd"/>
      <w:r w:rsidRPr="00A2204E">
        <w:rPr>
          <w:rStyle w:val="PlainTextChar"/>
          <w:sz w:val="16"/>
          <w:szCs w:val="16"/>
        </w:rPr>
        <w:t xml:space="preserve">" guid="93d68a3c-c31a-473f-917f-e539b93a8710" </w:t>
      </w:r>
      <w:proofErr w:type="spellStart"/>
      <w:r w:rsidRPr="00A2204E">
        <w:rPr>
          <w:rStyle w:val="PlainTextChar"/>
          <w:sz w:val="16"/>
          <w:szCs w:val="16"/>
        </w:rPr>
        <w:t>ownerguid</w:t>
      </w:r>
      <w:proofErr w:type="spellEnd"/>
      <w:r w:rsidRPr="00A2204E">
        <w:rPr>
          <w:rStyle w:val="PlainTextChar"/>
          <w:sz w:val="16"/>
          <w:szCs w:val="16"/>
        </w:rPr>
        <w:t>="41be6cd4-4d51-4137-9f2d-d0a66f84467d"&gt;</w:t>
      </w:r>
      <w:r w:rsidR="00A2204E" w:rsidRPr="00A2204E">
        <w:rPr>
          <w:rStyle w:val="PlainTextChar"/>
          <w:sz w:val="16"/>
          <w:szCs w:val="16"/>
        </w:rPr>
        <w:br/>
      </w:r>
      <w:r w:rsidRPr="00A2204E">
        <w:rPr>
          <w:rStyle w:val="PlainTextChar"/>
          <w:sz w:val="16"/>
          <w:szCs w:val="16"/>
        </w:rPr>
        <w:t>&lt;Form&gt;</w:t>
      </w:r>
      <w:r w:rsidR="00A2204E" w:rsidRPr="00A2204E">
        <w:rPr>
          <w:rStyle w:val="PlainTextChar"/>
          <w:sz w:val="16"/>
          <w:szCs w:val="16"/>
        </w:rPr>
        <w:br/>
      </w:r>
      <w:r w:rsidRPr="00A2204E">
        <w:rPr>
          <w:rStyle w:val="PlainTextChar"/>
          <w:sz w:val="16"/>
          <w:szCs w:val="16"/>
        </w:rPr>
        <w:t>&lt;</w:t>
      </w:r>
      <w:proofErr w:type="spellStart"/>
      <w:r w:rsidRPr="00A2204E">
        <w:rPr>
          <w:rStyle w:val="PlainTextChar"/>
          <w:sz w:val="16"/>
          <w:szCs w:val="16"/>
        </w:rPr>
        <w:t>AUni</w:t>
      </w:r>
      <w:proofErr w:type="spellEnd"/>
      <w:r w:rsidRPr="00A2204E">
        <w:rPr>
          <w:rStyle w:val="PlainTextChar"/>
          <w:sz w:val="16"/>
          <w:szCs w:val="16"/>
        </w:rPr>
        <w:t xml:space="preserve"> </w:t>
      </w:r>
      <w:proofErr w:type="spellStart"/>
      <w:r w:rsidRPr="00A2204E">
        <w:rPr>
          <w:rStyle w:val="PlainTextChar"/>
          <w:sz w:val="16"/>
          <w:szCs w:val="16"/>
        </w:rPr>
        <w:t>ws</w:t>
      </w:r>
      <w:proofErr w:type="spellEnd"/>
      <w:r w:rsidRPr="00A2204E">
        <w:rPr>
          <w:rStyle w:val="PlainTextChar"/>
          <w:sz w:val="16"/>
          <w:szCs w:val="16"/>
        </w:rPr>
        <w:t>="</w:t>
      </w:r>
      <w:proofErr w:type="spellStart"/>
      <w:r w:rsidRPr="00A2204E">
        <w:rPr>
          <w:rStyle w:val="PlainTextChar"/>
          <w:sz w:val="16"/>
          <w:szCs w:val="16"/>
        </w:rPr>
        <w:t>fr</w:t>
      </w:r>
      <w:proofErr w:type="spellEnd"/>
      <w:r w:rsidRPr="00A2204E">
        <w:rPr>
          <w:rStyle w:val="PlainTextChar"/>
          <w:sz w:val="16"/>
          <w:szCs w:val="16"/>
        </w:rPr>
        <w:t>"&gt;</w:t>
      </w:r>
      <w:proofErr w:type="spellStart"/>
      <w:r w:rsidRPr="00A2204E">
        <w:rPr>
          <w:rStyle w:val="PlainTextChar"/>
          <w:sz w:val="16"/>
          <w:szCs w:val="16"/>
        </w:rPr>
        <w:t>maison</w:t>
      </w:r>
      <w:proofErr w:type="spellEnd"/>
      <w:r w:rsidRPr="00A2204E">
        <w:rPr>
          <w:rStyle w:val="PlainTextChar"/>
          <w:sz w:val="16"/>
          <w:szCs w:val="16"/>
        </w:rPr>
        <w:t>&lt;/</w:t>
      </w:r>
      <w:proofErr w:type="spellStart"/>
      <w:r w:rsidRPr="00A2204E">
        <w:rPr>
          <w:rStyle w:val="PlainTextChar"/>
          <w:sz w:val="16"/>
          <w:szCs w:val="16"/>
        </w:rPr>
        <w:t>AUni</w:t>
      </w:r>
      <w:proofErr w:type="spellEnd"/>
      <w:r w:rsidRPr="00A2204E">
        <w:rPr>
          <w:rStyle w:val="PlainTextChar"/>
          <w:sz w:val="16"/>
          <w:szCs w:val="16"/>
        </w:rPr>
        <w:t>&gt;</w:t>
      </w:r>
      <w:r w:rsidR="00A2204E" w:rsidRPr="00A2204E">
        <w:rPr>
          <w:rStyle w:val="PlainTextChar"/>
          <w:sz w:val="16"/>
          <w:szCs w:val="16"/>
        </w:rPr>
        <w:br/>
      </w:r>
      <w:r w:rsidRPr="00A2204E">
        <w:rPr>
          <w:rStyle w:val="PlainTextChar"/>
          <w:sz w:val="16"/>
          <w:szCs w:val="16"/>
        </w:rPr>
        <w:t>&lt;/Form&gt;</w:t>
      </w:r>
      <w:r w:rsidR="00A2204E" w:rsidRPr="00A2204E">
        <w:rPr>
          <w:rStyle w:val="PlainTextChar"/>
          <w:sz w:val="16"/>
          <w:szCs w:val="16"/>
        </w:rPr>
        <w:br/>
      </w:r>
      <w:r w:rsidRPr="00A2204E">
        <w:rPr>
          <w:rStyle w:val="PlainTextChar"/>
          <w:sz w:val="16"/>
          <w:szCs w:val="16"/>
        </w:rPr>
        <w:t>&lt;</w:t>
      </w:r>
      <w:proofErr w:type="spellStart"/>
      <w:r w:rsidRPr="00A2204E">
        <w:rPr>
          <w:rStyle w:val="PlainTextChar"/>
          <w:sz w:val="16"/>
          <w:szCs w:val="16"/>
        </w:rPr>
        <w:t>IsAbstract</w:t>
      </w:r>
      <w:proofErr w:type="spellEnd"/>
      <w:r w:rsidRPr="00A2204E">
        <w:rPr>
          <w:rStyle w:val="PlainTextChar"/>
          <w:sz w:val="16"/>
          <w:szCs w:val="16"/>
        </w:rPr>
        <w:t xml:space="preserve"> </w:t>
      </w:r>
      <w:proofErr w:type="spellStart"/>
      <w:r w:rsidRPr="00A2204E">
        <w:rPr>
          <w:rStyle w:val="PlainTextChar"/>
          <w:sz w:val="16"/>
          <w:szCs w:val="16"/>
        </w:rPr>
        <w:t>val</w:t>
      </w:r>
      <w:proofErr w:type="spellEnd"/>
      <w:r w:rsidRPr="00A2204E">
        <w:rPr>
          <w:rStyle w:val="PlainTextChar"/>
          <w:sz w:val="16"/>
          <w:szCs w:val="16"/>
        </w:rPr>
        <w:t>="False" /&gt;</w:t>
      </w:r>
      <w:r w:rsidR="00A2204E" w:rsidRPr="00A2204E">
        <w:rPr>
          <w:rStyle w:val="PlainTextChar"/>
          <w:sz w:val="16"/>
          <w:szCs w:val="16"/>
        </w:rPr>
        <w:br/>
      </w:r>
      <w:r w:rsidRPr="00A2204E">
        <w:rPr>
          <w:rStyle w:val="PlainTextChar"/>
          <w:sz w:val="16"/>
          <w:szCs w:val="16"/>
        </w:rPr>
        <w:t>&lt;</w:t>
      </w:r>
      <w:proofErr w:type="spellStart"/>
      <w:r w:rsidRPr="00A2204E">
        <w:rPr>
          <w:rStyle w:val="PlainTextChar"/>
          <w:sz w:val="16"/>
          <w:szCs w:val="16"/>
        </w:rPr>
        <w:t>MorphType</w:t>
      </w:r>
      <w:proofErr w:type="spellEnd"/>
      <w:r w:rsidRPr="00A2204E">
        <w:rPr>
          <w:rStyle w:val="PlainTextChar"/>
          <w:sz w:val="16"/>
          <w:szCs w:val="16"/>
        </w:rPr>
        <w:t>&gt;</w:t>
      </w:r>
      <w:r w:rsidR="00A2204E" w:rsidRPr="00A2204E">
        <w:rPr>
          <w:rStyle w:val="PlainTextChar"/>
          <w:sz w:val="16"/>
          <w:szCs w:val="16"/>
        </w:rPr>
        <w:br/>
      </w:r>
      <w:r w:rsidRPr="00A2204E">
        <w:rPr>
          <w:rStyle w:val="PlainTextChar"/>
          <w:sz w:val="16"/>
          <w:szCs w:val="16"/>
        </w:rPr>
        <w:t>&lt;</w:t>
      </w:r>
      <w:proofErr w:type="spellStart"/>
      <w:r w:rsidRPr="00A2204E">
        <w:rPr>
          <w:rStyle w:val="PlainTextChar"/>
          <w:sz w:val="16"/>
          <w:szCs w:val="16"/>
        </w:rPr>
        <w:t>objsur</w:t>
      </w:r>
      <w:proofErr w:type="spellEnd"/>
      <w:r w:rsidRPr="00A2204E">
        <w:rPr>
          <w:rStyle w:val="PlainTextChar"/>
          <w:sz w:val="16"/>
          <w:szCs w:val="16"/>
        </w:rPr>
        <w:t xml:space="preserve"> guid="d7f713e8-e8cf-11d3-9764-00c04f186933" t="r" /&gt;</w:t>
      </w:r>
      <w:r w:rsidR="00A2204E" w:rsidRPr="00A2204E">
        <w:rPr>
          <w:rStyle w:val="PlainTextChar"/>
          <w:sz w:val="16"/>
          <w:szCs w:val="16"/>
        </w:rPr>
        <w:br/>
      </w:r>
      <w:r w:rsidRPr="00A2204E">
        <w:rPr>
          <w:rStyle w:val="PlainTextChar"/>
          <w:sz w:val="16"/>
          <w:szCs w:val="16"/>
        </w:rPr>
        <w:t>&lt;/</w:t>
      </w:r>
      <w:proofErr w:type="spellStart"/>
      <w:r w:rsidRPr="00A2204E">
        <w:rPr>
          <w:rStyle w:val="PlainTextChar"/>
          <w:sz w:val="16"/>
          <w:szCs w:val="16"/>
        </w:rPr>
        <w:t>MorphType</w:t>
      </w:r>
      <w:proofErr w:type="spellEnd"/>
      <w:r w:rsidRPr="00A2204E">
        <w:rPr>
          <w:rStyle w:val="PlainTextChar"/>
          <w:sz w:val="16"/>
          <w:szCs w:val="16"/>
        </w:rPr>
        <w:t>&gt;</w:t>
      </w:r>
      <w:r w:rsidR="00A2204E" w:rsidRPr="00A2204E">
        <w:rPr>
          <w:rStyle w:val="PlainTextChar"/>
          <w:sz w:val="16"/>
          <w:szCs w:val="16"/>
        </w:rPr>
        <w:br/>
      </w:r>
      <w:r w:rsidRPr="00A2204E">
        <w:rPr>
          <w:rStyle w:val="PlainTextChar"/>
          <w:sz w:val="16"/>
          <w:szCs w:val="16"/>
        </w:rPr>
        <w:t>&lt;/rt&gt;</w:t>
      </w:r>
      <w:r w:rsidR="00A2204E" w:rsidRPr="00A2204E">
        <w:rPr>
          <w:rStyle w:val="PlainTextChar"/>
          <w:sz w:val="16"/>
          <w:szCs w:val="16"/>
        </w:rPr>
        <w:br/>
      </w:r>
      <w:r w:rsidR="00A2204E" w:rsidRPr="00A2204E">
        <w:rPr>
          <w:rStyle w:val="PlainTextChar"/>
          <w:sz w:val="16"/>
          <w:szCs w:val="16"/>
        </w:rPr>
        <w:br/>
      </w:r>
      <w:r w:rsidRPr="00A2204E">
        <w:rPr>
          <w:rStyle w:val="PlainTextChar"/>
          <w:sz w:val="16"/>
          <w:szCs w:val="16"/>
        </w:rPr>
        <w:t>&lt;rt class="</w:t>
      </w:r>
      <w:proofErr w:type="spellStart"/>
      <w:r w:rsidRPr="00A2204E">
        <w:rPr>
          <w:rStyle w:val="PlainTextChar"/>
          <w:sz w:val="16"/>
          <w:szCs w:val="16"/>
        </w:rPr>
        <w:t>MoStemMsa</w:t>
      </w:r>
      <w:proofErr w:type="spellEnd"/>
      <w:r w:rsidRPr="00A2204E">
        <w:rPr>
          <w:rStyle w:val="PlainTextChar"/>
          <w:sz w:val="16"/>
          <w:szCs w:val="16"/>
        </w:rPr>
        <w:t xml:space="preserve">" guid="c7208b5d-dbd1-4f13-a405-a660d50fd6ab" </w:t>
      </w:r>
      <w:proofErr w:type="spellStart"/>
      <w:r w:rsidRPr="00A2204E">
        <w:rPr>
          <w:rStyle w:val="PlainTextChar"/>
          <w:sz w:val="16"/>
          <w:szCs w:val="16"/>
        </w:rPr>
        <w:t>ownerguid</w:t>
      </w:r>
      <w:proofErr w:type="spellEnd"/>
      <w:r w:rsidRPr="00A2204E">
        <w:rPr>
          <w:rStyle w:val="PlainTextChar"/>
          <w:sz w:val="16"/>
          <w:szCs w:val="16"/>
        </w:rPr>
        <w:t>="41be6cd4-4d51-4137-9f2d-d0a66f84467d"&gt;</w:t>
      </w:r>
      <w:r w:rsidR="00A2204E" w:rsidRPr="00A2204E">
        <w:rPr>
          <w:rStyle w:val="PlainTextChar"/>
          <w:sz w:val="16"/>
          <w:szCs w:val="16"/>
        </w:rPr>
        <w:br/>
      </w:r>
      <w:r w:rsidRPr="00A2204E">
        <w:rPr>
          <w:rStyle w:val="PlainTextChar"/>
          <w:sz w:val="16"/>
          <w:szCs w:val="16"/>
        </w:rPr>
        <w:t>&lt;</w:t>
      </w:r>
      <w:proofErr w:type="spellStart"/>
      <w:r w:rsidRPr="00A2204E">
        <w:rPr>
          <w:rStyle w:val="PlainTextChar"/>
          <w:sz w:val="16"/>
          <w:szCs w:val="16"/>
        </w:rPr>
        <w:t>PartOfSpeech</w:t>
      </w:r>
      <w:proofErr w:type="spellEnd"/>
      <w:r w:rsidRPr="00A2204E">
        <w:rPr>
          <w:rStyle w:val="PlainTextChar"/>
          <w:sz w:val="16"/>
          <w:szCs w:val="16"/>
        </w:rPr>
        <w:t>&gt;</w:t>
      </w:r>
      <w:r w:rsidR="00A2204E" w:rsidRPr="00A2204E">
        <w:rPr>
          <w:rStyle w:val="PlainTextChar"/>
          <w:sz w:val="16"/>
          <w:szCs w:val="16"/>
        </w:rPr>
        <w:br/>
      </w:r>
      <w:r w:rsidRPr="00A2204E">
        <w:rPr>
          <w:rStyle w:val="PlainTextChar"/>
          <w:sz w:val="16"/>
          <w:szCs w:val="16"/>
        </w:rPr>
        <w:t>&lt;</w:t>
      </w:r>
      <w:proofErr w:type="spellStart"/>
      <w:r w:rsidRPr="00A2204E">
        <w:rPr>
          <w:rStyle w:val="PlainTextChar"/>
          <w:sz w:val="16"/>
          <w:szCs w:val="16"/>
        </w:rPr>
        <w:t>objsur</w:t>
      </w:r>
      <w:proofErr w:type="spellEnd"/>
      <w:r w:rsidRPr="00A2204E">
        <w:rPr>
          <w:rStyle w:val="PlainTextChar"/>
          <w:sz w:val="16"/>
          <w:szCs w:val="16"/>
        </w:rPr>
        <w:t xml:space="preserve"> guid="a8e41fd3-e343-4c7c-aa05-01ea3dd5cfb5" t="r" /&gt;</w:t>
      </w:r>
      <w:r w:rsidR="00A2204E" w:rsidRPr="00A2204E">
        <w:rPr>
          <w:rStyle w:val="PlainTextChar"/>
          <w:sz w:val="16"/>
          <w:szCs w:val="16"/>
        </w:rPr>
        <w:br/>
      </w:r>
      <w:r w:rsidRPr="00A2204E">
        <w:rPr>
          <w:rStyle w:val="PlainTextChar"/>
          <w:sz w:val="16"/>
          <w:szCs w:val="16"/>
        </w:rPr>
        <w:t>&lt;/</w:t>
      </w:r>
      <w:proofErr w:type="spellStart"/>
      <w:r w:rsidRPr="00A2204E">
        <w:rPr>
          <w:rStyle w:val="PlainTextChar"/>
          <w:sz w:val="16"/>
          <w:szCs w:val="16"/>
        </w:rPr>
        <w:t>PartOfSpeech</w:t>
      </w:r>
      <w:proofErr w:type="spellEnd"/>
      <w:r w:rsidRPr="00A2204E">
        <w:rPr>
          <w:rStyle w:val="PlainTextChar"/>
          <w:sz w:val="16"/>
          <w:szCs w:val="16"/>
        </w:rPr>
        <w:t>&gt;</w:t>
      </w:r>
      <w:r w:rsidR="00A2204E" w:rsidRPr="00A2204E">
        <w:rPr>
          <w:rStyle w:val="PlainTextChar"/>
          <w:sz w:val="16"/>
          <w:szCs w:val="16"/>
        </w:rPr>
        <w:br/>
      </w:r>
      <w:r w:rsidRPr="00A2204E">
        <w:rPr>
          <w:rStyle w:val="PlainTextChar"/>
          <w:sz w:val="16"/>
          <w:szCs w:val="16"/>
        </w:rPr>
        <w:t>&lt;/rt&gt;</w:t>
      </w:r>
      <w:r w:rsidR="00A2204E" w:rsidRPr="00A2204E">
        <w:rPr>
          <w:rStyle w:val="PlainTextChar"/>
          <w:sz w:val="16"/>
          <w:szCs w:val="16"/>
        </w:rPr>
        <w:br/>
      </w:r>
      <w:r w:rsidR="00A2204E" w:rsidRPr="00A2204E">
        <w:rPr>
          <w:rStyle w:val="PlainTextChar"/>
          <w:sz w:val="16"/>
          <w:szCs w:val="16"/>
        </w:rPr>
        <w:br/>
      </w:r>
      <w:r w:rsidRPr="00A2204E">
        <w:rPr>
          <w:rStyle w:val="PlainTextChar"/>
          <w:sz w:val="16"/>
          <w:szCs w:val="16"/>
        </w:rPr>
        <w:t>&lt;rt class="</w:t>
      </w:r>
      <w:proofErr w:type="spellStart"/>
      <w:r w:rsidRPr="00A2204E">
        <w:rPr>
          <w:rStyle w:val="PlainTextChar"/>
          <w:sz w:val="16"/>
          <w:szCs w:val="16"/>
        </w:rPr>
        <w:t>LexSense</w:t>
      </w:r>
      <w:proofErr w:type="spellEnd"/>
      <w:r w:rsidRPr="00A2204E">
        <w:rPr>
          <w:rStyle w:val="PlainTextChar"/>
          <w:sz w:val="16"/>
          <w:szCs w:val="16"/>
        </w:rPr>
        <w:t xml:space="preserve">" guid="1f3d34f7-85d6-4cbf-af75-43405d0fb242" </w:t>
      </w:r>
      <w:proofErr w:type="spellStart"/>
      <w:r w:rsidRPr="00A2204E">
        <w:rPr>
          <w:rStyle w:val="PlainTextChar"/>
          <w:sz w:val="16"/>
          <w:szCs w:val="16"/>
        </w:rPr>
        <w:t>ownerguid</w:t>
      </w:r>
      <w:proofErr w:type="spellEnd"/>
      <w:r w:rsidRPr="00A2204E">
        <w:rPr>
          <w:rStyle w:val="PlainTextChar"/>
          <w:sz w:val="16"/>
          <w:szCs w:val="16"/>
        </w:rPr>
        <w:t>="41be6cd4-4d51-4137-9f2d-d0a66f84467d"&gt;</w:t>
      </w:r>
      <w:r w:rsidR="00A2204E" w:rsidRPr="00A2204E">
        <w:rPr>
          <w:rStyle w:val="PlainTextChar"/>
          <w:sz w:val="16"/>
          <w:szCs w:val="16"/>
        </w:rPr>
        <w:br/>
      </w:r>
      <w:r w:rsidRPr="00A2204E">
        <w:rPr>
          <w:rStyle w:val="PlainTextChar"/>
          <w:sz w:val="16"/>
          <w:szCs w:val="16"/>
        </w:rPr>
        <w:t>&lt;Examples&gt;</w:t>
      </w:r>
      <w:r w:rsidR="00A2204E" w:rsidRPr="00A2204E">
        <w:rPr>
          <w:rStyle w:val="PlainTextChar"/>
          <w:sz w:val="16"/>
          <w:szCs w:val="16"/>
        </w:rPr>
        <w:br/>
      </w:r>
      <w:r w:rsidRPr="00A2204E">
        <w:rPr>
          <w:rStyle w:val="PlainTextChar"/>
          <w:sz w:val="16"/>
          <w:szCs w:val="16"/>
        </w:rPr>
        <w:t>&lt;</w:t>
      </w:r>
      <w:proofErr w:type="spellStart"/>
      <w:r w:rsidRPr="00A2204E">
        <w:rPr>
          <w:rStyle w:val="PlainTextChar"/>
          <w:sz w:val="16"/>
          <w:szCs w:val="16"/>
        </w:rPr>
        <w:t>objsur</w:t>
      </w:r>
      <w:proofErr w:type="spellEnd"/>
      <w:r w:rsidRPr="00A2204E">
        <w:rPr>
          <w:rStyle w:val="PlainTextChar"/>
          <w:sz w:val="16"/>
          <w:szCs w:val="16"/>
        </w:rPr>
        <w:t xml:space="preserve"> guid="b0432314-b417-4f51-a6c3-8064b34d3978" t="o" /&gt;</w:t>
      </w:r>
      <w:r w:rsidR="00A2204E" w:rsidRPr="00A2204E">
        <w:rPr>
          <w:rStyle w:val="PlainTextChar"/>
          <w:sz w:val="16"/>
          <w:szCs w:val="16"/>
        </w:rPr>
        <w:br/>
      </w:r>
      <w:r w:rsidRPr="00A2204E">
        <w:rPr>
          <w:rStyle w:val="PlainTextChar"/>
          <w:sz w:val="16"/>
          <w:szCs w:val="16"/>
        </w:rPr>
        <w:t>&lt;/Examples&gt;</w:t>
      </w:r>
      <w:r w:rsidR="00A2204E" w:rsidRPr="00A2204E">
        <w:rPr>
          <w:rStyle w:val="PlainTextChar"/>
          <w:sz w:val="16"/>
          <w:szCs w:val="16"/>
        </w:rPr>
        <w:br/>
      </w:r>
      <w:r w:rsidRPr="00A2204E">
        <w:rPr>
          <w:rStyle w:val="PlainTextChar"/>
          <w:sz w:val="16"/>
          <w:szCs w:val="16"/>
        </w:rPr>
        <w:t>&lt;Gloss&gt;</w:t>
      </w:r>
      <w:r w:rsidR="00A2204E" w:rsidRPr="00A2204E">
        <w:rPr>
          <w:rStyle w:val="PlainTextChar"/>
          <w:sz w:val="16"/>
          <w:szCs w:val="16"/>
        </w:rPr>
        <w:br/>
      </w:r>
      <w:r w:rsidRPr="00A2204E">
        <w:rPr>
          <w:rStyle w:val="PlainTextChar"/>
          <w:sz w:val="16"/>
          <w:szCs w:val="16"/>
        </w:rPr>
        <w:t>&lt;</w:t>
      </w:r>
      <w:proofErr w:type="spellStart"/>
      <w:r w:rsidRPr="00A2204E">
        <w:rPr>
          <w:rStyle w:val="PlainTextChar"/>
          <w:sz w:val="16"/>
          <w:szCs w:val="16"/>
        </w:rPr>
        <w:t>AUni</w:t>
      </w:r>
      <w:proofErr w:type="spellEnd"/>
      <w:r w:rsidRPr="00A2204E">
        <w:rPr>
          <w:rStyle w:val="PlainTextChar"/>
          <w:sz w:val="16"/>
          <w:szCs w:val="16"/>
        </w:rPr>
        <w:t xml:space="preserve"> </w:t>
      </w:r>
      <w:proofErr w:type="spellStart"/>
      <w:r w:rsidRPr="00A2204E">
        <w:rPr>
          <w:rStyle w:val="PlainTextChar"/>
          <w:sz w:val="16"/>
          <w:szCs w:val="16"/>
        </w:rPr>
        <w:t>ws</w:t>
      </w:r>
      <w:proofErr w:type="spellEnd"/>
      <w:r w:rsidRPr="00A2204E">
        <w:rPr>
          <w:rStyle w:val="PlainTextChar"/>
          <w:sz w:val="16"/>
          <w:szCs w:val="16"/>
        </w:rPr>
        <w:t>="</w:t>
      </w:r>
      <w:proofErr w:type="spellStart"/>
      <w:r w:rsidRPr="00A2204E">
        <w:rPr>
          <w:rStyle w:val="PlainTextChar"/>
          <w:sz w:val="16"/>
          <w:szCs w:val="16"/>
        </w:rPr>
        <w:t>en</w:t>
      </w:r>
      <w:proofErr w:type="spellEnd"/>
      <w:r w:rsidRPr="00A2204E">
        <w:rPr>
          <w:rStyle w:val="PlainTextChar"/>
          <w:sz w:val="16"/>
          <w:szCs w:val="16"/>
        </w:rPr>
        <w:t>"&gt;house&lt;/</w:t>
      </w:r>
      <w:proofErr w:type="spellStart"/>
      <w:r w:rsidRPr="00A2204E">
        <w:rPr>
          <w:rStyle w:val="PlainTextChar"/>
          <w:sz w:val="16"/>
          <w:szCs w:val="16"/>
        </w:rPr>
        <w:t>AUni</w:t>
      </w:r>
      <w:proofErr w:type="spellEnd"/>
      <w:r w:rsidRPr="00A2204E">
        <w:rPr>
          <w:rStyle w:val="PlainTextChar"/>
          <w:sz w:val="16"/>
          <w:szCs w:val="16"/>
        </w:rPr>
        <w:t>&gt;</w:t>
      </w:r>
      <w:r w:rsidR="00A2204E" w:rsidRPr="00A2204E">
        <w:rPr>
          <w:rStyle w:val="PlainTextChar"/>
          <w:sz w:val="16"/>
          <w:szCs w:val="16"/>
        </w:rPr>
        <w:br/>
      </w:r>
      <w:r w:rsidRPr="00A2204E">
        <w:rPr>
          <w:rStyle w:val="PlainTextChar"/>
          <w:sz w:val="16"/>
          <w:szCs w:val="16"/>
        </w:rPr>
        <w:t>&lt;/Gloss&gt;</w:t>
      </w:r>
      <w:r w:rsidR="00A2204E" w:rsidRPr="00A2204E">
        <w:rPr>
          <w:rStyle w:val="PlainTextChar"/>
          <w:sz w:val="16"/>
          <w:szCs w:val="16"/>
        </w:rPr>
        <w:br/>
      </w:r>
      <w:r w:rsidRPr="00A2204E">
        <w:rPr>
          <w:rStyle w:val="PlainTextChar"/>
          <w:sz w:val="16"/>
          <w:szCs w:val="16"/>
        </w:rPr>
        <w:t>&lt;</w:t>
      </w:r>
      <w:proofErr w:type="spellStart"/>
      <w:r w:rsidRPr="00A2204E">
        <w:rPr>
          <w:rStyle w:val="PlainTextChar"/>
          <w:sz w:val="16"/>
          <w:szCs w:val="16"/>
        </w:rPr>
        <w:t>MorphoSyntaxAnalysis</w:t>
      </w:r>
      <w:proofErr w:type="spellEnd"/>
      <w:r w:rsidRPr="00A2204E">
        <w:rPr>
          <w:rStyle w:val="PlainTextChar"/>
          <w:sz w:val="16"/>
          <w:szCs w:val="16"/>
        </w:rPr>
        <w:t>&gt;</w:t>
      </w:r>
      <w:r w:rsidR="00A2204E" w:rsidRPr="00A2204E">
        <w:rPr>
          <w:rStyle w:val="PlainTextChar"/>
          <w:sz w:val="16"/>
          <w:szCs w:val="16"/>
        </w:rPr>
        <w:br/>
      </w:r>
      <w:r w:rsidRPr="00A2204E">
        <w:rPr>
          <w:rStyle w:val="PlainTextChar"/>
          <w:sz w:val="16"/>
          <w:szCs w:val="16"/>
        </w:rPr>
        <w:t>&lt;</w:t>
      </w:r>
      <w:proofErr w:type="spellStart"/>
      <w:r w:rsidRPr="00A2204E">
        <w:rPr>
          <w:rStyle w:val="PlainTextChar"/>
          <w:sz w:val="16"/>
          <w:szCs w:val="16"/>
        </w:rPr>
        <w:t>objsur</w:t>
      </w:r>
      <w:proofErr w:type="spellEnd"/>
      <w:r w:rsidRPr="00A2204E">
        <w:rPr>
          <w:rStyle w:val="PlainTextChar"/>
          <w:sz w:val="16"/>
          <w:szCs w:val="16"/>
        </w:rPr>
        <w:t xml:space="preserve"> guid="c7208b5d-dbd1-4f13-a405-a660d50fd6ab" t="r" /&gt;</w:t>
      </w:r>
      <w:r w:rsidR="00A2204E" w:rsidRPr="00A2204E">
        <w:rPr>
          <w:rStyle w:val="PlainTextChar"/>
          <w:sz w:val="16"/>
          <w:szCs w:val="16"/>
        </w:rPr>
        <w:br/>
      </w:r>
      <w:r w:rsidRPr="00A2204E">
        <w:rPr>
          <w:rStyle w:val="PlainTextChar"/>
          <w:sz w:val="16"/>
          <w:szCs w:val="16"/>
        </w:rPr>
        <w:t>&lt;/</w:t>
      </w:r>
      <w:proofErr w:type="spellStart"/>
      <w:r w:rsidRPr="00A2204E">
        <w:rPr>
          <w:rStyle w:val="PlainTextChar"/>
          <w:sz w:val="16"/>
          <w:szCs w:val="16"/>
        </w:rPr>
        <w:t>MorphoSyntaxAnalysis</w:t>
      </w:r>
      <w:proofErr w:type="spellEnd"/>
      <w:r w:rsidRPr="00A2204E">
        <w:rPr>
          <w:rStyle w:val="PlainTextChar"/>
          <w:sz w:val="16"/>
          <w:szCs w:val="16"/>
        </w:rPr>
        <w:t>&gt;</w:t>
      </w:r>
      <w:r w:rsidR="00A2204E" w:rsidRPr="00A2204E">
        <w:rPr>
          <w:rStyle w:val="PlainTextChar"/>
          <w:sz w:val="16"/>
          <w:szCs w:val="16"/>
        </w:rPr>
        <w:br/>
      </w:r>
      <w:r w:rsidRPr="00A2204E">
        <w:rPr>
          <w:rStyle w:val="PlainTextChar"/>
          <w:sz w:val="16"/>
          <w:szCs w:val="16"/>
        </w:rPr>
        <w:t>&lt;/rt&gt;</w:t>
      </w:r>
      <w:r w:rsidR="00A2204E" w:rsidRPr="00A2204E">
        <w:rPr>
          <w:rStyle w:val="PlainTextChar"/>
          <w:sz w:val="16"/>
          <w:szCs w:val="16"/>
        </w:rPr>
        <w:br/>
      </w:r>
      <w:r w:rsidR="00A2204E" w:rsidRPr="00A2204E">
        <w:rPr>
          <w:rStyle w:val="PlainTextChar"/>
          <w:sz w:val="16"/>
          <w:szCs w:val="16"/>
        </w:rPr>
        <w:br/>
      </w:r>
      <w:r w:rsidRPr="00A2204E">
        <w:rPr>
          <w:rStyle w:val="PlainTextChar"/>
          <w:sz w:val="16"/>
          <w:szCs w:val="16"/>
        </w:rPr>
        <w:t>&lt;rt class="</w:t>
      </w:r>
      <w:proofErr w:type="spellStart"/>
      <w:r w:rsidRPr="00A2204E">
        <w:rPr>
          <w:rStyle w:val="PlainTextChar"/>
          <w:sz w:val="16"/>
          <w:szCs w:val="16"/>
        </w:rPr>
        <w:t>LexExampleSentence</w:t>
      </w:r>
      <w:proofErr w:type="spellEnd"/>
      <w:r w:rsidRPr="00A2204E">
        <w:rPr>
          <w:rStyle w:val="PlainTextChar"/>
          <w:sz w:val="16"/>
          <w:szCs w:val="16"/>
        </w:rPr>
        <w:t xml:space="preserve">" guid="b0432314-b417-4f51-a6c3-8064b34d3978" </w:t>
      </w:r>
      <w:proofErr w:type="spellStart"/>
      <w:r w:rsidRPr="00A2204E">
        <w:rPr>
          <w:rStyle w:val="PlainTextChar"/>
          <w:sz w:val="16"/>
          <w:szCs w:val="16"/>
        </w:rPr>
        <w:t>ownerguid</w:t>
      </w:r>
      <w:proofErr w:type="spellEnd"/>
      <w:r w:rsidRPr="00A2204E">
        <w:rPr>
          <w:rStyle w:val="PlainTextChar"/>
          <w:sz w:val="16"/>
          <w:szCs w:val="16"/>
        </w:rPr>
        <w:t>="1f3d34f7-85d6-4cbf-af75-43405d0fb242"&gt;</w:t>
      </w:r>
      <w:r w:rsidR="00A2204E" w:rsidRPr="00A2204E">
        <w:rPr>
          <w:rStyle w:val="PlainTextChar"/>
          <w:sz w:val="16"/>
          <w:szCs w:val="16"/>
        </w:rPr>
        <w:br/>
      </w:r>
      <w:r w:rsidRPr="00A2204E">
        <w:rPr>
          <w:rStyle w:val="PlainTextChar"/>
          <w:sz w:val="16"/>
          <w:szCs w:val="16"/>
        </w:rPr>
        <w:t>&lt;Example&gt;</w:t>
      </w:r>
      <w:r w:rsidR="00A2204E" w:rsidRPr="00A2204E">
        <w:rPr>
          <w:rStyle w:val="PlainTextChar"/>
          <w:sz w:val="16"/>
          <w:szCs w:val="16"/>
        </w:rPr>
        <w:br/>
      </w:r>
      <w:r w:rsidRPr="007C1AED">
        <w:rPr>
          <w:rStyle w:val="PlainTextChar"/>
          <w:sz w:val="16"/>
          <w:szCs w:val="16"/>
        </w:rPr>
        <w:t>&lt;</w:t>
      </w:r>
      <w:proofErr w:type="spellStart"/>
      <w:r w:rsidRPr="007C1AED">
        <w:rPr>
          <w:rStyle w:val="PlainTextChar"/>
          <w:sz w:val="16"/>
          <w:szCs w:val="16"/>
        </w:rPr>
        <w:t>AStr</w:t>
      </w:r>
      <w:proofErr w:type="spellEnd"/>
      <w:r w:rsidRPr="007C1AED">
        <w:rPr>
          <w:rStyle w:val="PlainTextChar"/>
          <w:sz w:val="16"/>
          <w:szCs w:val="16"/>
        </w:rPr>
        <w:t xml:space="preserve"> </w:t>
      </w:r>
      <w:proofErr w:type="spellStart"/>
      <w:r w:rsidRPr="007C1AED">
        <w:rPr>
          <w:rStyle w:val="PlainTextChar"/>
          <w:sz w:val="16"/>
          <w:szCs w:val="16"/>
        </w:rPr>
        <w:t>ws</w:t>
      </w:r>
      <w:proofErr w:type="spellEnd"/>
      <w:r w:rsidRPr="007C1AED">
        <w:rPr>
          <w:rStyle w:val="PlainTextChar"/>
          <w:sz w:val="16"/>
          <w:szCs w:val="16"/>
        </w:rPr>
        <w:t>="</w:t>
      </w:r>
      <w:proofErr w:type="spellStart"/>
      <w:r w:rsidRPr="007C1AED">
        <w:rPr>
          <w:rStyle w:val="PlainTextChar"/>
          <w:sz w:val="16"/>
          <w:szCs w:val="16"/>
        </w:rPr>
        <w:t>fr</w:t>
      </w:r>
      <w:proofErr w:type="spellEnd"/>
      <w:r w:rsidRPr="007C1AED">
        <w:rPr>
          <w:rStyle w:val="PlainTextChar"/>
          <w:sz w:val="16"/>
          <w:szCs w:val="16"/>
        </w:rPr>
        <w:t>"&gt;</w:t>
      </w:r>
      <w:r w:rsidR="00A2204E" w:rsidRPr="00A2204E">
        <w:rPr>
          <w:rStyle w:val="PlainTextChar"/>
          <w:sz w:val="16"/>
          <w:szCs w:val="16"/>
        </w:rPr>
        <w:br/>
      </w:r>
      <w:r w:rsidRPr="007C1AED">
        <w:rPr>
          <w:rStyle w:val="PlainTextChar"/>
          <w:sz w:val="16"/>
          <w:szCs w:val="16"/>
        </w:rPr>
        <w:t xml:space="preserve">&lt;Run </w:t>
      </w:r>
      <w:proofErr w:type="spellStart"/>
      <w:r w:rsidRPr="007C1AED">
        <w:rPr>
          <w:rStyle w:val="PlainTextChar"/>
          <w:sz w:val="16"/>
          <w:szCs w:val="16"/>
        </w:rPr>
        <w:t>ws</w:t>
      </w:r>
      <w:proofErr w:type="spellEnd"/>
      <w:r w:rsidRPr="007C1AED">
        <w:rPr>
          <w:rStyle w:val="PlainTextChar"/>
          <w:sz w:val="16"/>
          <w:szCs w:val="16"/>
        </w:rPr>
        <w:t>="</w:t>
      </w:r>
      <w:proofErr w:type="spellStart"/>
      <w:r w:rsidRPr="007C1AED">
        <w:rPr>
          <w:rStyle w:val="PlainTextChar"/>
          <w:sz w:val="16"/>
          <w:szCs w:val="16"/>
        </w:rPr>
        <w:t>fr</w:t>
      </w:r>
      <w:proofErr w:type="spellEnd"/>
      <w:r w:rsidRPr="007C1AED">
        <w:rPr>
          <w:rStyle w:val="PlainTextChar"/>
          <w:sz w:val="16"/>
          <w:szCs w:val="16"/>
        </w:rPr>
        <w:t>"&gt;</w:t>
      </w:r>
      <w:proofErr w:type="spellStart"/>
      <w:r w:rsidR="00D30046" w:rsidRPr="00D30046">
        <w:rPr>
          <w:rStyle w:val="PlainTextChar"/>
          <w:sz w:val="16"/>
          <w:szCs w:val="16"/>
        </w:rPr>
        <w:t>Ils</w:t>
      </w:r>
      <w:proofErr w:type="spellEnd"/>
      <w:r w:rsidR="00D30046" w:rsidRPr="00D30046">
        <w:rPr>
          <w:rStyle w:val="PlainTextChar"/>
          <w:sz w:val="16"/>
          <w:szCs w:val="16"/>
        </w:rPr>
        <w:t xml:space="preserve"> </w:t>
      </w:r>
      <w:proofErr w:type="spellStart"/>
      <w:r w:rsidR="00D30046" w:rsidRPr="00D30046">
        <w:rPr>
          <w:rStyle w:val="PlainTextChar"/>
          <w:sz w:val="16"/>
          <w:szCs w:val="16"/>
        </w:rPr>
        <w:t>ont</w:t>
      </w:r>
      <w:proofErr w:type="spellEnd"/>
      <w:r w:rsidR="00D30046" w:rsidRPr="00D30046">
        <w:rPr>
          <w:rStyle w:val="PlainTextChar"/>
          <w:sz w:val="16"/>
          <w:szCs w:val="16"/>
        </w:rPr>
        <w:t xml:space="preserve"> </w:t>
      </w:r>
      <w:proofErr w:type="spellStart"/>
      <w:r w:rsidR="00D30046" w:rsidRPr="00D30046">
        <w:rPr>
          <w:rStyle w:val="PlainTextChar"/>
          <w:sz w:val="16"/>
          <w:szCs w:val="16"/>
        </w:rPr>
        <w:t>construit</w:t>
      </w:r>
      <w:proofErr w:type="spellEnd"/>
      <w:r w:rsidR="00D30046" w:rsidRPr="00D30046">
        <w:rPr>
          <w:rStyle w:val="PlainTextChar"/>
          <w:sz w:val="16"/>
          <w:szCs w:val="16"/>
        </w:rPr>
        <w:t xml:space="preserve"> </w:t>
      </w:r>
      <w:proofErr w:type="spellStart"/>
      <w:r w:rsidR="00D30046" w:rsidRPr="00D30046">
        <w:rPr>
          <w:rStyle w:val="PlainTextChar"/>
          <w:sz w:val="16"/>
          <w:szCs w:val="16"/>
        </w:rPr>
        <w:t>une</w:t>
      </w:r>
      <w:proofErr w:type="spellEnd"/>
      <w:r w:rsidR="00D30046" w:rsidRPr="00D30046">
        <w:rPr>
          <w:rStyle w:val="PlainTextChar"/>
          <w:sz w:val="16"/>
          <w:szCs w:val="16"/>
        </w:rPr>
        <w:t xml:space="preserve"> </w:t>
      </w:r>
      <w:proofErr w:type="spellStart"/>
      <w:r w:rsidR="00D30046" w:rsidRPr="00D30046">
        <w:rPr>
          <w:rStyle w:val="PlainTextChar"/>
          <w:sz w:val="16"/>
          <w:szCs w:val="16"/>
        </w:rPr>
        <w:t>maison</w:t>
      </w:r>
      <w:proofErr w:type="spellEnd"/>
      <w:r w:rsidR="00D30046" w:rsidRPr="00D30046">
        <w:rPr>
          <w:rStyle w:val="PlainTextChar"/>
          <w:sz w:val="16"/>
          <w:szCs w:val="16"/>
        </w:rPr>
        <w:t xml:space="preserve"> </w:t>
      </w:r>
      <w:proofErr w:type="spellStart"/>
      <w:r w:rsidR="00D30046" w:rsidRPr="00D30046">
        <w:rPr>
          <w:rStyle w:val="PlainTextChar"/>
          <w:sz w:val="16"/>
          <w:szCs w:val="16"/>
        </w:rPr>
        <w:t>en</w:t>
      </w:r>
      <w:proofErr w:type="spellEnd"/>
      <w:r w:rsidR="00D30046" w:rsidRPr="00D30046">
        <w:rPr>
          <w:rStyle w:val="PlainTextChar"/>
          <w:sz w:val="16"/>
          <w:szCs w:val="16"/>
        </w:rPr>
        <w:t xml:space="preserve"> </w:t>
      </w:r>
      <w:proofErr w:type="spellStart"/>
      <w:r w:rsidR="00D30046" w:rsidRPr="00D30046">
        <w:rPr>
          <w:rStyle w:val="PlainTextChar"/>
          <w:sz w:val="16"/>
          <w:szCs w:val="16"/>
        </w:rPr>
        <w:t>bois</w:t>
      </w:r>
      <w:proofErr w:type="spellEnd"/>
      <w:r w:rsidRPr="007C1AED">
        <w:rPr>
          <w:rStyle w:val="PlainTextChar"/>
          <w:sz w:val="16"/>
          <w:szCs w:val="16"/>
        </w:rPr>
        <w:t>.&lt;/Run&gt;</w:t>
      </w:r>
      <w:r w:rsidR="00A2204E" w:rsidRPr="00A2204E">
        <w:rPr>
          <w:rStyle w:val="PlainTextChar"/>
          <w:sz w:val="16"/>
          <w:szCs w:val="16"/>
        </w:rPr>
        <w:br/>
      </w:r>
      <w:r w:rsidRPr="00A2204E">
        <w:rPr>
          <w:rStyle w:val="PlainTextChar"/>
          <w:sz w:val="16"/>
          <w:szCs w:val="16"/>
        </w:rPr>
        <w:t>&lt;/</w:t>
      </w:r>
      <w:proofErr w:type="spellStart"/>
      <w:r w:rsidRPr="00A2204E">
        <w:rPr>
          <w:rStyle w:val="PlainTextChar"/>
          <w:sz w:val="16"/>
          <w:szCs w:val="16"/>
        </w:rPr>
        <w:t>AStr</w:t>
      </w:r>
      <w:proofErr w:type="spellEnd"/>
      <w:r w:rsidRPr="00A2204E">
        <w:rPr>
          <w:rStyle w:val="PlainTextChar"/>
          <w:sz w:val="16"/>
          <w:szCs w:val="16"/>
        </w:rPr>
        <w:t>&gt;</w:t>
      </w:r>
      <w:r w:rsidR="00A2204E" w:rsidRPr="00A2204E">
        <w:rPr>
          <w:rStyle w:val="PlainTextChar"/>
          <w:sz w:val="16"/>
          <w:szCs w:val="16"/>
        </w:rPr>
        <w:br/>
      </w:r>
      <w:r w:rsidRPr="00A2204E">
        <w:rPr>
          <w:rStyle w:val="PlainTextChar"/>
          <w:sz w:val="16"/>
          <w:szCs w:val="16"/>
        </w:rPr>
        <w:t>&lt;/Example&gt;</w:t>
      </w:r>
      <w:r w:rsidR="00A2204E" w:rsidRPr="00A2204E">
        <w:rPr>
          <w:rStyle w:val="PlainTextChar"/>
          <w:sz w:val="16"/>
          <w:szCs w:val="16"/>
        </w:rPr>
        <w:br/>
      </w:r>
      <w:r w:rsidRPr="00A2204E">
        <w:rPr>
          <w:rStyle w:val="PlainTextChar"/>
          <w:sz w:val="16"/>
          <w:szCs w:val="16"/>
        </w:rPr>
        <w:t>&lt;Translations&gt;</w:t>
      </w:r>
      <w:r w:rsidR="00A2204E" w:rsidRPr="00A2204E">
        <w:rPr>
          <w:rStyle w:val="PlainTextChar"/>
          <w:sz w:val="16"/>
          <w:szCs w:val="16"/>
        </w:rPr>
        <w:br/>
      </w:r>
      <w:r w:rsidRPr="00A2204E">
        <w:rPr>
          <w:rStyle w:val="PlainTextChar"/>
          <w:sz w:val="16"/>
          <w:szCs w:val="16"/>
        </w:rPr>
        <w:t>&lt;</w:t>
      </w:r>
      <w:proofErr w:type="spellStart"/>
      <w:r w:rsidRPr="00A2204E">
        <w:rPr>
          <w:rStyle w:val="PlainTextChar"/>
          <w:sz w:val="16"/>
          <w:szCs w:val="16"/>
        </w:rPr>
        <w:t>objsur</w:t>
      </w:r>
      <w:proofErr w:type="spellEnd"/>
      <w:r w:rsidRPr="00A2204E">
        <w:rPr>
          <w:rStyle w:val="PlainTextChar"/>
          <w:sz w:val="16"/>
          <w:szCs w:val="16"/>
        </w:rPr>
        <w:t xml:space="preserve"> guid="df53c7a6-47f3-4e8d-aee6-3aca2e50bd9a" t="o" /&gt;</w:t>
      </w:r>
      <w:r w:rsidR="00A2204E" w:rsidRPr="00A2204E">
        <w:rPr>
          <w:rStyle w:val="PlainTextChar"/>
          <w:sz w:val="16"/>
          <w:szCs w:val="16"/>
        </w:rPr>
        <w:br/>
      </w:r>
      <w:r w:rsidRPr="00A2204E">
        <w:rPr>
          <w:rStyle w:val="PlainTextChar"/>
          <w:sz w:val="16"/>
          <w:szCs w:val="16"/>
        </w:rPr>
        <w:t>&lt;/Translations&gt;</w:t>
      </w:r>
      <w:r w:rsidR="00A2204E" w:rsidRPr="00A2204E">
        <w:rPr>
          <w:rStyle w:val="PlainTextChar"/>
          <w:sz w:val="16"/>
          <w:szCs w:val="16"/>
        </w:rPr>
        <w:br/>
      </w:r>
      <w:r w:rsidRPr="00A2204E">
        <w:rPr>
          <w:rStyle w:val="PlainTextChar"/>
          <w:sz w:val="16"/>
          <w:szCs w:val="16"/>
        </w:rPr>
        <w:t>&lt;/rt&gt;</w:t>
      </w:r>
      <w:r w:rsidR="00A2204E" w:rsidRPr="00A2204E">
        <w:rPr>
          <w:rStyle w:val="PlainTextChar"/>
          <w:sz w:val="16"/>
          <w:szCs w:val="16"/>
        </w:rPr>
        <w:br/>
      </w:r>
      <w:r w:rsidR="00A2204E" w:rsidRPr="00A2204E">
        <w:rPr>
          <w:rStyle w:val="PlainTextChar"/>
          <w:sz w:val="16"/>
          <w:szCs w:val="16"/>
        </w:rPr>
        <w:br/>
      </w:r>
      <w:r w:rsidRPr="00A2204E">
        <w:rPr>
          <w:rStyle w:val="PlainTextChar"/>
          <w:sz w:val="16"/>
          <w:szCs w:val="16"/>
        </w:rPr>
        <w:t>&lt;rt class="</w:t>
      </w:r>
      <w:proofErr w:type="spellStart"/>
      <w:r w:rsidRPr="00A2204E">
        <w:rPr>
          <w:rStyle w:val="PlainTextChar"/>
          <w:sz w:val="16"/>
          <w:szCs w:val="16"/>
        </w:rPr>
        <w:t>CmTranslation</w:t>
      </w:r>
      <w:proofErr w:type="spellEnd"/>
      <w:r w:rsidRPr="00A2204E">
        <w:rPr>
          <w:rStyle w:val="PlainTextChar"/>
          <w:sz w:val="16"/>
          <w:szCs w:val="16"/>
        </w:rPr>
        <w:t xml:space="preserve">" guid="df53c7a6-47f3-4e8d-aee6-3aca2e50bd9a" </w:t>
      </w:r>
      <w:proofErr w:type="spellStart"/>
      <w:r w:rsidRPr="00A2204E">
        <w:rPr>
          <w:rStyle w:val="PlainTextChar"/>
          <w:sz w:val="16"/>
          <w:szCs w:val="16"/>
        </w:rPr>
        <w:t>ownerguid</w:t>
      </w:r>
      <w:proofErr w:type="spellEnd"/>
      <w:r w:rsidRPr="00A2204E">
        <w:rPr>
          <w:rStyle w:val="PlainTextChar"/>
          <w:sz w:val="16"/>
          <w:szCs w:val="16"/>
        </w:rPr>
        <w:t>="b0432314-b417-4f51-a6c3-8064b34d3978"&gt;</w:t>
      </w:r>
      <w:r w:rsidR="00A2204E" w:rsidRPr="00A2204E">
        <w:rPr>
          <w:rStyle w:val="PlainTextChar"/>
          <w:sz w:val="16"/>
          <w:szCs w:val="16"/>
        </w:rPr>
        <w:br/>
      </w:r>
      <w:r w:rsidRPr="00A2204E">
        <w:rPr>
          <w:rStyle w:val="PlainTextChar"/>
          <w:sz w:val="16"/>
          <w:szCs w:val="16"/>
        </w:rPr>
        <w:t>&lt;Translation&gt;</w:t>
      </w:r>
      <w:r w:rsidR="00A2204E" w:rsidRPr="00A2204E">
        <w:rPr>
          <w:rStyle w:val="PlainTextChar"/>
          <w:sz w:val="16"/>
          <w:szCs w:val="16"/>
        </w:rPr>
        <w:br/>
      </w:r>
      <w:r w:rsidRPr="00A2204E">
        <w:rPr>
          <w:rStyle w:val="PlainTextChar"/>
          <w:sz w:val="16"/>
          <w:szCs w:val="16"/>
        </w:rPr>
        <w:t>&lt;</w:t>
      </w:r>
      <w:proofErr w:type="spellStart"/>
      <w:r w:rsidRPr="00A2204E">
        <w:rPr>
          <w:rStyle w:val="PlainTextChar"/>
          <w:sz w:val="16"/>
          <w:szCs w:val="16"/>
        </w:rPr>
        <w:t>AStr</w:t>
      </w:r>
      <w:proofErr w:type="spellEnd"/>
      <w:r w:rsidRPr="00A2204E">
        <w:rPr>
          <w:rStyle w:val="PlainTextChar"/>
          <w:sz w:val="16"/>
          <w:szCs w:val="16"/>
        </w:rPr>
        <w:t xml:space="preserve"> </w:t>
      </w:r>
      <w:proofErr w:type="spellStart"/>
      <w:r w:rsidRPr="00A2204E">
        <w:rPr>
          <w:rStyle w:val="PlainTextChar"/>
          <w:sz w:val="16"/>
          <w:szCs w:val="16"/>
        </w:rPr>
        <w:t>ws</w:t>
      </w:r>
      <w:proofErr w:type="spellEnd"/>
      <w:r w:rsidRPr="00A2204E">
        <w:rPr>
          <w:rStyle w:val="PlainTextChar"/>
          <w:sz w:val="16"/>
          <w:szCs w:val="16"/>
        </w:rPr>
        <w:t>="</w:t>
      </w:r>
      <w:proofErr w:type="spellStart"/>
      <w:r w:rsidRPr="00A2204E">
        <w:rPr>
          <w:rStyle w:val="PlainTextChar"/>
          <w:sz w:val="16"/>
          <w:szCs w:val="16"/>
        </w:rPr>
        <w:t>en</w:t>
      </w:r>
      <w:proofErr w:type="spellEnd"/>
      <w:r w:rsidRPr="00A2204E">
        <w:rPr>
          <w:rStyle w:val="PlainTextChar"/>
          <w:sz w:val="16"/>
          <w:szCs w:val="16"/>
        </w:rPr>
        <w:t>"&gt;</w:t>
      </w:r>
      <w:r w:rsidR="00A2204E" w:rsidRPr="00A2204E">
        <w:rPr>
          <w:rStyle w:val="PlainTextChar"/>
          <w:sz w:val="16"/>
          <w:szCs w:val="16"/>
        </w:rPr>
        <w:br/>
      </w:r>
      <w:r w:rsidRPr="00A2204E">
        <w:rPr>
          <w:rStyle w:val="PlainTextChar"/>
          <w:sz w:val="16"/>
          <w:szCs w:val="16"/>
        </w:rPr>
        <w:t xml:space="preserve">&lt;Run </w:t>
      </w:r>
      <w:proofErr w:type="spellStart"/>
      <w:r w:rsidRPr="00A2204E">
        <w:rPr>
          <w:rStyle w:val="PlainTextChar"/>
          <w:sz w:val="16"/>
          <w:szCs w:val="16"/>
        </w:rPr>
        <w:t>ws</w:t>
      </w:r>
      <w:proofErr w:type="spellEnd"/>
      <w:r w:rsidRPr="00A2204E">
        <w:rPr>
          <w:rStyle w:val="PlainTextChar"/>
          <w:sz w:val="16"/>
          <w:szCs w:val="16"/>
        </w:rPr>
        <w:t>="</w:t>
      </w:r>
      <w:proofErr w:type="spellStart"/>
      <w:r w:rsidRPr="00A2204E">
        <w:rPr>
          <w:rStyle w:val="PlainTextChar"/>
          <w:sz w:val="16"/>
          <w:szCs w:val="16"/>
        </w:rPr>
        <w:t>en</w:t>
      </w:r>
      <w:proofErr w:type="spellEnd"/>
      <w:r w:rsidRPr="00A2204E">
        <w:rPr>
          <w:rStyle w:val="PlainTextChar"/>
          <w:sz w:val="16"/>
          <w:szCs w:val="16"/>
        </w:rPr>
        <w:t>"&gt;</w:t>
      </w:r>
      <w:r w:rsidR="00D30046" w:rsidRPr="00D30046">
        <w:rPr>
          <w:rStyle w:val="PlainTextChar"/>
          <w:sz w:val="16"/>
          <w:szCs w:val="16"/>
        </w:rPr>
        <w:t>They built a wooden house</w:t>
      </w:r>
      <w:r w:rsidRPr="00A2204E">
        <w:rPr>
          <w:rStyle w:val="PlainTextChar"/>
          <w:sz w:val="16"/>
          <w:szCs w:val="16"/>
        </w:rPr>
        <w:t>.&lt;/Run&gt;</w:t>
      </w:r>
      <w:r w:rsidR="00A2204E" w:rsidRPr="00A2204E">
        <w:rPr>
          <w:rStyle w:val="PlainTextChar"/>
          <w:sz w:val="16"/>
          <w:szCs w:val="16"/>
        </w:rPr>
        <w:br/>
      </w:r>
      <w:r w:rsidRPr="00A2204E">
        <w:rPr>
          <w:rStyle w:val="PlainTextChar"/>
          <w:sz w:val="16"/>
          <w:szCs w:val="16"/>
        </w:rPr>
        <w:t>&lt;/</w:t>
      </w:r>
      <w:proofErr w:type="spellStart"/>
      <w:r w:rsidRPr="00A2204E">
        <w:rPr>
          <w:rStyle w:val="PlainTextChar"/>
          <w:sz w:val="16"/>
          <w:szCs w:val="16"/>
        </w:rPr>
        <w:t>AStr</w:t>
      </w:r>
      <w:proofErr w:type="spellEnd"/>
      <w:r w:rsidRPr="00A2204E">
        <w:rPr>
          <w:rStyle w:val="PlainTextChar"/>
          <w:sz w:val="16"/>
          <w:szCs w:val="16"/>
        </w:rPr>
        <w:t>&gt;</w:t>
      </w:r>
      <w:r w:rsidR="00A2204E" w:rsidRPr="00A2204E">
        <w:rPr>
          <w:rStyle w:val="PlainTextChar"/>
          <w:sz w:val="16"/>
          <w:szCs w:val="16"/>
        </w:rPr>
        <w:br/>
      </w:r>
      <w:r w:rsidRPr="00A2204E">
        <w:rPr>
          <w:rStyle w:val="PlainTextChar"/>
          <w:sz w:val="16"/>
          <w:szCs w:val="16"/>
        </w:rPr>
        <w:t>&lt;/Translation&gt;</w:t>
      </w:r>
      <w:r w:rsidR="00A2204E" w:rsidRPr="00A2204E">
        <w:rPr>
          <w:rStyle w:val="PlainTextChar"/>
          <w:sz w:val="16"/>
          <w:szCs w:val="16"/>
        </w:rPr>
        <w:br/>
      </w:r>
      <w:r w:rsidRPr="00A2204E">
        <w:rPr>
          <w:rStyle w:val="PlainTextChar"/>
          <w:sz w:val="16"/>
          <w:szCs w:val="16"/>
        </w:rPr>
        <w:t>&lt;Type&gt;</w:t>
      </w:r>
      <w:r w:rsidR="00A2204E" w:rsidRPr="00A2204E">
        <w:rPr>
          <w:rStyle w:val="PlainTextChar"/>
          <w:sz w:val="16"/>
          <w:szCs w:val="16"/>
        </w:rPr>
        <w:br/>
      </w:r>
      <w:r w:rsidRPr="00A2204E">
        <w:rPr>
          <w:rStyle w:val="PlainTextChar"/>
          <w:sz w:val="16"/>
          <w:szCs w:val="16"/>
        </w:rPr>
        <w:t>&lt;</w:t>
      </w:r>
      <w:proofErr w:type="spellStart"/>
      <w:r w:rsidRPr="00A2204E">
        <w:rPr>
          <w:rStyle w:val="PlainTextChar"/>
          <w:sz w:val="16"/>
          <w:szCs w:val="16"/>
        </w:rPr>
        <w:t>objsur</w:t>
      </w:r>
      <w:proofErr w:type="spellEnd"/>
      <w:r w:rsidRPr="00A2204E">
        <w:rPr>
          <w:rStyle w:val="PlainTextChar"/>
          <w:sz w:val="16"/>
          <w:szCs w:val="16"/>
        </w:rPr>
        <w:t xml:space="preserve"> guid="d7f7164a-e8cf-11d3-9764-00c04f186933" t="r" /&gt;</w:t>
      </w:r>
      <w:r w:rsidR="00A2204E" w:rsidRPr="00A2204E">
        <w:rPr>
          <w:rStyle w:val="PlainTextChar"/>
          <w:sz w:val="16"/>
          <w:szCs w:val="16"/>
        </w:rPr>
        <w:br/>
      </w:r>
      <w:r w:rsidRPr="00A2204E">
        <w:rPr>
          <w:rStyle w:val="PlainTextChar"/>
          <w:sz w:val="16"/>
          <w:szCs w:val="16"/>
        </w:rPr>
        <w:t>&lt;/Type&gt;</w:t>
      </w:r>
      <w:r w:rsidR="00A2204E" w:rsidRPr="00A2204E">
        <w:rPr>
          <w:rStyle w:val="PlainTextChar"/>
          <w:sz w:val="16"/>
          <w:szCs w:val="16"/>
        </w:rPr>
        <w:br/>
      </w:r>
      <w:r w:rsidRPr="00A2204E">
        <w:rPr>
          <w:rStyle w:val="PlainTextChar"/>
          <w:sz w:val="16"/>
          <w:szCs w:val="16"/>
        </w:rPr>
        <w:t>&lt;/rt&gt;</w:t>
      </w:r>
    </w:p>
    <w:p w:rsidR="00A2204E" w:rsidRDefault="00A2204E" w:rsidP="005575C0">
      <w:pPr>
        <w:pStyle w:val="BodyText"/>
      </w:pPr>
      <w:r>
        <w:t xml:space="preserve">Note that there are individual </w:t>
      </w:r>
      <w:r w:rsidR="00616177">
        <w:t>elements (class instances)</w:t>
      </w:r>
      <w:r>
        <w:t xml:space="preserve"> for the main entry, the lexeme form, the grammatical category, the sense, the example sentence, and the example translation. The individual classes are </w:t>
      </w:r>
      <w:r w:rsidR="00616177">
        <w:t>connected</w:t>
      </w:r>
      <w:r>
        <w:t xml:space="preserve"> using </w:t>
      </w:r>
      <w:proofErr w:type="spellStart"/>
      <w:r>
        <w:t>guids</w:t>
      </w:r>
      <w:proofErr w:type="spellEnd"/>
      <w:r>
        <w:t>. The defining objects for the morph type, the part of speech, and the translation type are not shown here.</w:t>
      </w:r>
    </w:p>
    <w:p w:rsidR="00811FB2" w:rsidRDefault="00323833" w:rsidP="005575C0">
      <w:pPr>
        <w:pStyle w:val="BodyText"/>
      </w:pPr>
      <w:proofErr w:type="gramStart"/>
      <w:r>
        <w:t>The .</w:t>
      </w:r>
      <w:proofErr w:type="spellStart"/>
      <w:r>
        <w:t>fwdata</w:t>
      </w:r>
      <w:proofErr w:type="spellEnd"/>
      <w:proofErr w:type="gramEnd"/>
      <w:r>
        <w:t xml:space="preserve"> file is much too large</w:t>
      </w:r>
      <w:r w:rsidR="00AC30AD">
        <w:t xml:space="preserve"> and complex</w:t>
      </w:r>
      <w:r>
        <w:t xml:space="preserve"> to process </w:t>
      </w:r>
      <w:r w:rsidR="000A7DD1">
        <w:t>efficiently</w:t>
      </w:r>
      <w:r>
        <w:t xml:space="preserve"> in S/R. </w:t>
      </w:r>
      <w:r w:rsidR="00811FB2">
        <w:t xml:space="preserve">To keep it smaller and more manageable in merging, the </w:t>
      </w:r>
      <w:proofErr w:type="spellStart"/>
      <w:r w:rsidR="00811FB2">
        <w:t>fwdata</w:t>
      </w:r>
      <w:proofErr w:type="spellEnd"/>
      <w:r w:rsidR="00811FB2">
        <w:t xml:space="preserve"> file is split into 70 or more individual files. In these files, the data is stored in a hierarchical form of XML that keeps objects together rather than breaking it down into individual class elements. Some parts, such as the lexicon and wordform </w:t>
      </w:r>
      <w:r w:rsidR="00811FB2">
        <w:lastRenderedPageBreak/>
        <w:t xml:space="preserve">inventory, are broken into 10 separate files to keep them smaller. </w:t>
      </w:r>
      <w:r w:rsidR="00001433">
        <w:t>This</w:t>
      </w:r>
      <w:r w:rsidR="00811FB2">
        <w:t xml:space="preserve"> is how the lexical entry shown above would be represented in </w:t>
      </w:r>
      <w:r w:rsidR="00001433">
        <w:t xml:space="preserve">one of the 10 </w:t>
      </w:r>
      <w:proofErr w:type="spellStart"/>
      <w:r w:rsidR="00001433">
        <w:t>lexdb</w:t>
      </w:r>
      <w:proofErr w:type="spellEnd"/>
      <w:r w:rsidR="00001433">
        <w:t xml:space="preserve"> files.</w:t>
      </w:r>
    </w:p>
    <w:p w:rsidR="00001433" w:rsidRPr="000A7DD1" w:rsidRDefault="00F560A9" w:rsidP="000A7DD1">
      <w:pPr>
        <w:pStyle w:val="PlainText"/>
        <w:rPr>
          <w:sz w:val="16"/>
          <w:szCs w:val="16"/>
        </w:rPr>
      </w:pPr>
      <w:r w:rsidRPr="000A7DD1">
        <w:rPr>
          <w:sz w:val="16"/>
          <w:szCs w:val="16"/>
        </w:rPr>
        <w:t xml:space="preserve">  &lt;</w:t>
      </w:r>
      <w:proofErr w:type="spellStart"/>
      <w:r w:rsidRPr="000A7DD1">
        <w:rPr>
          <w:sz w:val="16"/>
          <w:szCs w:val="16"/>
        </w:rPr>
        <w:t>LexEntry</w:t>
      </w:r>
      <w:proofErr w:type="spellEnd"/>
      <w:r w:rsidR="000A7DD1" w:rsidRPr="000A7DD1">
        <w:rPr>
          <w:sz w:val="16"/>
          <w:szCs w:val="16"/>
        </w:rPr>
        <w:br/>
      </w:r>
      <w:r w:rsidRPr="000A7DD1">
        <w:rPr>
          <w:sz w:val="16"/>
          <w:szCs w:val="16"/>
        </w:rPr>
        <w:t xml:space="preserve">    guid="41be6cd4-4d51-4137-9f2d-d0a66f84467d"&gt;</w:t>
      </w:r>
      <w:r w:rsidR="000A7DD1" w:rsidRPr="000A7DD1">
        <w:rPr>
          <w:sz w:val="16"/>
          <w:szCs w:val="16"/>
        </w:rPr>
        <w:br/>
      </w:r>
      <w:r w:rsidRPr="000A7DD1">
        <w:rPr>
          <w:sz w:val="16"/>
          <w:szCs w:val="16"/>
        </w:rPr>
        <w:t xml:space="preserve">    &lt;</w:t>
      </w:r>
      <w:proofErr w:type="spellStart"/>
      <w:r w:rsidRPr="000A7DD1">
        <w:rPr>
          <w:sz w:val="16"/>
          <w:szCs w:val="16"/>
        </w:rPr>
        <w:t>DateCreated</w:t>
      </w:r>
      <w:proofErr w:type="spellEnd"/>
      <w:r w:rsidR="000A7DD1" w:rsidRPr="000A7DD1">
        <w:rPr>
          <w:sz w:val="16"/>
          <w:szCs w:val="16"/>
        </w:rPr>
        <w:br/>
      </w:r>
      <w:r w:rsidRPr="000A7DD1">
        <w:rPr>
          <w:sz w:val="16"/>
          <w:szCs w:val="16"/>
        </w:rPr>
        <w:t xml:space="preserve">      </w:t>
      </w:r>
      <w:proofErr w:type="spellStart"/>
      <w:r w:rsidRPr="000A7DD1">
        <w:rPr>
          <w:sz w:val="16"/>
          <w:szCs w:val="16"/>
        </w:rPr>
        <w:t>val</w:t>
      </w:r>
      <w:proofErr w:type="spellEnd"/>
      <w:r w:rsidRPr="000A7DD1">
        <w:rPr>
          <w:sz w:val="16"/>
          <w:szCs w:val="16"/>
        </w:rPr>
        <w:t>="2018-10-19 16:41:42.916" /&gt;</w:t>
      </w:r>
      <w:r w:rsidR="000A7DD1" w:rsidRPr="000A7DD1">
        <w:rPr>
          <w:sz w:val="16"/>
          <w:szCs w:val="16"/>
        </w:rPr>
        <w:br/>
      </w:r>
      <w:r w:rsidRPr="000A7DD1">
        <w:rPr>
          <w:sz w:val="16"/>
          <w:szCs w:val="16"/>
        </w:rPr>
        <w:t xml:space="preserve">    &lt;</w:t>
      </w:r>
      <w:proofErr w:type="spellStart"/>
      <w:r w:rsidRPr="000A7DD1">
        <w:rPr>
          <w:sz w:val="16"/>
          <w:szCs w:val="16"/>
        </w:rPr>
        <w:t>DateModified</w:t>
      </w:r>
      <w:proofErr w:type="spellEnd"/>
      <w:r w:rsidR="000A7DD1" w:rsidRPr="000A7DD1">
        <w:rPr>
          <w:sz w:val="16"/>
          <w:szCs w:val="16"/>
        </w:rPr>
        <w:br/>
      </w:r>
      <w:r w:rsidRPr="000A7DD1">
        <w:rPr>
          <w:sz w:val="16"/>
          <w:szCs w:val="16"/>
        </w:rPr>
        <w:t xml:space="preserve">      </w:t>
      </w:r>
      <w:proofErr w:type="spellStart"/>
      <w:r w:rsidRPr="000A7DD1">
        <w:rPr>
          <w:sz w:val="16"/>
          <w:szCs w:val="16"/>
        </w:rPr>
        <w:t>val</w:t>
      </w:r>
      <w:proofErr w:type="spellEnd"/>
      <w:r w:rsidRPr="000A7DD1">
        <w:rPr>
          <w:sz w:val="16"/>
          <w:szCs w:val="16"/>
        </w:rPr>
        <w:t>="2018-10-19 16:42:22.635" /&gt;</w:t>
      </w:r>
      <w:r w:rsidR="000A7DD1" w:rsidRPr="000A7DD1">
        <w:rPr>
          <w:sz w:val="16"/>
          <w:szCs w:val="16"/>
        </w:rPr>
        <w:br/>
      </w:r>
      <w:r w:rsidRPr="000A7DD1">
        <w:rPr>
          <w:sz w:val="16"/>
          <w:szCs w:val="16"/>
        </w:rPr>
        <w:t xml:space="preserve">    &lt;</w:t>
      </w:r>
      <w:proofErr w:type="spellStart"/>
      <w:r w:rsidRPr="000A7DD1">
        <w:rPr>
          <w:sz w:val="16"/>
          <w:szCs w:val="16"/>
        </w:rPr>
        <w:t>DoNotUseForParsing</w:t>
      </w:r>
      <w:proofErr w:type="spellEnd"/>
      <w:r w:rsidR="000A7DD1" w:rsidRPr="000A7DD1">
        <w:rPr>
          <w:sz w:val="16"/>
          <w:szCs w:val="16"/>
        </w:rPr>
        <w:br/>
      </w:r>
      <w:r w:rsidRPr="000A7DD1">
        <w:rPr>
          <w:sz w:val="16"/>
          <w:szCs w:val="16"/>
        </w:rPr>
        <w:t xml:space="preserve">      </w:t>
      </w:r>
      <w:proofErr w:type="spellStart"/>
      <w:r w:rsidRPr="000A7DD1">
        <w:rPr>
          <w:sz w:val="16"/>
          <w:szCs w:val="16"/>
        </w:rPr>
        <w:t>val</w:t>
      </w:r>
      <w:proofErr w:type="spellEnd"/>
      <w:r w:rsidRPr="000A7DD1">
        <w:rPr>
          <w:sz w:val="16"/>
          <w:szCs w:val="16"/>
        </w:rPr>
        <w:t>="False" /&gt;</w:t>
      </w:r>
      <w:r w:rsidR="000A7DD1" w:rsidRPr="000A7DD1">
        <w:rPr>
          <w:sz w:val="16"/>
          <w:szCs w:val="16"/>
        </w:rPr>
        <w:br/>
      </w:r>
      <w:r w:rsidRPr="000A7DD1">
        <w:rPr>
          <w:sz w:val="16"/>
          <w:szCs w:val="16"/>
        </w:rPr>
        <w:t xml:space="preserve">    &lt;</w:t>
      </w:r>
      <w:proofErr w:type="spellStart"/>
      <w:r w:rsidRPr="000A7DD1">
        <w:rPr>
          <w:sz w:val="16"/>
          <w:szCs w:val="16"/>
        </w:rPr>
        <w:t>HomographNumber</w:t>
      </w:r>
      <w:proofErr w:type="spellEnd"/>
      <w:r w:rsidR="000A7DD1" w:rsidRPr="000A7DD1">
        <w:rPr>
          <w:sz w:val="16"/>
          <w:szCs w:val="16"/>
        </w:rPr>
        <w:br/>
      </w:r>
      <w:r w:rsidRPr="000A7DD1">
        <w:rPr>
          <w:sz w:val="16"/>
          <w:szCs w:val="16"/>
        </w:rPr>
        <w:t xml:space="preserve">      </w:t>
      </w:r>
      <w:proofErr w:type="spellStart"/>
      <w:r w:rsidRPr="000A7DD1">
        <w:rPr>
          <w:sz w:val="16"/>
          <w:szCs w:val="16"/>
        </w:rPr>
        <w:t>val</w:t>
      </w:r>
      <w:proofErr w:type="spellEnd"/>
      <w:r w:rsidRPr="000A7DD1">
        <w:rPr>
          <w:sz w:val="16"/>
          <w:szCs w:val="16"/>
        </w:rPr>
        <w:t>="0" /&gt;</w:t>
      </w:r>
      <w:r w:rsidR="000A7DD1" w:rsidRPr="000A7DD1">
        <w:rPr>
          <w:sz w:val="16"/>
          <w:szCs w:val="16"/>
        </w:rPr>
        <w:br/>
      </w:r>
      <w:r w:rsidRPr="000A7DD1">
        <w:rPr>
          <w:sz w:val="16"/>
          <w:szCs w:val="16"/>
        </w:rPr>
        <w:t xml:space="preserve">    &lt;</w:t>
      </w:r>
      <w:proofErr w:type="spellStart"/>
      <w:r w:rsidRPr="000A7DD1">
        <w:rPr>
          <w:sz w:val="16"/>
          <w:szCs w:val="16"/>
        </w:rPr>
        <w:t>LexemeForm</w:t>
      </w:r>
      <w:proofErr w:type="spellEnd"/>
      <w:r w:rsidRPr="000A7DD1">
        <w:rPr>
          <w:sz w:val="16"/>
          <w:szCs w:val="16"/>
        </w:rPr>
        <w:t>&gt;</w:t>
      </w:r>
      <w:r w:rsidR="000A7DD1" w:rsidRPr="000A7DD1">
        <w:rPr>
          <w:sz w:val="16"/>
          <w:szCs w:val="16"/>
        </w:rPr>
        <w:br/>
      </w:r>
      <w:r w:rsidRPr="000A7DD1">
        <w:rPr>
          <w:sz w:val="16"/>
          <w:szCs w:val="16"/>
        </w:rPr>
        <w:t xml:space="preserve">      &lt;</w:t>
      </w:r>
      <w:proofErr w:type="spellStart"/>
      <w:r w:rsidRPr="000A7DD1">
        <w:rPr>
          <w:sz w:val="16"/>
          <w:szCs w:val="16"/>
        </w:rPr>
        <w:t>MoStemAllomorph</w:t>
      </w:r>
      <w:proofErr w:type="spellEnd"/>
      <w:r w:rsidR="000A7DD1" w:rsidRPr="000A7DD1">
        <w:rPr>
          <w:sz w:val="16"/>
          <w:szCs w:val="16"/>
        </w:rPr>
        <w:br/>
      </w:r>
      <w:r w:rsidRPr="000A7DD1">
        <w:rPr>
          <w:sz w:val="16"/>
          <w:szCs w:val="16"/>
        </w:rPr>
        <w:t xml:space="preserve">        guid="93d68a3c-c31a-473f-917f-e539b93a8710"&gt;</w:t>
      </w:r>
      <w:r w:rsidR="000A7DD1" w:rsidRPr="000A7DD1">
        <w:rPr>
          <w:sz w:val="16"/>
          <w:szCs w:val="16"/>
        </w:rPr>
        <w:br/>
      </w:r>
      <w:r w:rsidRPr="000A7DD1">
        <w:rPr>
          <w:sz w:val="16"/>
          <w:szCs w:val="16"/>
        </w:rPr>
        <w:t xml:space="preserve">        &lt;Form&gt;</w:t>
      </w:r>
      <w:r w:rsidR="000A7DD1" w:rsidRPr="000A7DD1">
        <w:rPr>
          <w:sz w:val="16"/>
          <w:szCs w:val="16"/>
        </w:rPr>
        <w:br/>
      </w:r>
      <w:r w:rsidRPr="000A7DD1">
        <w:rPr>
          <w:sz w:val="16"/>
          <w:szCs w:val="16"/>
        </w:rPr>
        <w:t xml:space="preserve">          &lt;</w:t>
      </w:r>
      <w:proofErr w:type="spellStart"/>
      <w:r w:rsidRPr="000A7DD1">
        <w:rPr>
          <w:sz w:val="16"/>
          <w:szCs w:val="16"/>
        </w:rPr>
        <w:t>AUni</w:t>
      </w:r>
      <w:proofErr w:type="spellEnd"/>
      <w:r w:rsidR="000A7DD1" w:rsidRPr="000A7DD1">
        <w:rPr>
          <w:sz w:val="16"/>
          <w:szCs w:val="16"/>
        </w:rPr>
        <w:br/>
      </w:r>
      <w:r w:rsidRPr="000A7DD1">
        <w:rPr>
          <w:sz w:val="16"/>
          <w:szCs w:val="16"/>
        </w:rPr>
        <w:t xml:space="preserve">            </w:t>
      </w:r>
      <w:proofErr w:type="spellStart"/>
      <w:r w:rsidRPr="000A7DD1">
        <w:rPr>
          <w:sz w:val="16"/>
          <w:szCs w:val="16"/>
        </w:rPr>
        <w:t>ws</w:t>
      </w:r>
      <w:proofErr w:type="spellEnd"/>
      <w:r w:rsidRPr="000A7DD1">
        <w:rPr>
          <w:sz w:val="16"/>
          <w:szCs w:val="16"/>
        </w:rPr>
        <w:t>="</w:t>
      </w:r>
      <w:proofErr w:type="spellStart"/>
      <w:r w:rsidRPr="000A7DD1">
        <w:rPr>
          <w:sz w:val="16"/>
          <w:szCs w:val="16"/>
        </w:rPr>
        <w:t>fr</w:t>
      </w:r>
      <w:proofErr w:type="spellEnd"/>
      <w:r w:rsidRPr="000A7DD1">
        <w:rPr>
          <w:sz w:val="16"/>
          <w:szCs w:val="16"/>
        </w:rPr>
        <w:t>"&gt;</w:t>
      </w:r>
      <w:proofErr w:type="spellStart"/>
      <w:r w:rsidRPr="000A7DD1">
        <w:rPr>
          <w:sz w:val="16"/>
          <w:szCs w:val="16"/>
        </w:rPr>
        <w:t>maison</w:t>
      </w:r>
      <w:proofErr w:type="spellEnd"/>
      <w:r w:rsidRPr="000A7DD1">
        <w:rPr>
          <w:sz w:val="16"/>
          <w:szCs w:val="16"/>
        </w:rPr>
        <w:t>&lt;/</w:t>
      </w:r>
      <w:proofErr w:type="spellStart"/>
      <w:r w:rsidRPr="000A7DD1">
        <w:rPr>
          <w:sz w:val="16"/>
          <w:szCs w:val="16"/>
        </w:rPr>
        <w:t>AUni</w:t>
      </w:r>
      <w:proofErr w:type="spellEnd"/>
      <w:r w:rsidRPr="000A7DD1">
        <w:rPr>
          <w:sz w:val="16"/>
          <w:szCs w:val="16"/>
        </w:rPr>
        <w:t>&gt;</w:t>
      </w:r>
      <w:r w:rsidR="000A7DD1" w:rsidRPr="000A7DD1">
        <w:rPr>
          <w:sz w:val="16"/>
          <w:szCs w:val="16"/>
        </w:rPr>
        <w:br/>
      </w:r>
      <w:r w:rsidRPr="000A7DD1">
        <w:rPr>
          <w:sz w:val="16"/>
          <w:szCs w:val="16"/>
        </w:rPr>
        <w:t xml:space="preserve">        &lt;/Form&gt;</w:t>
      </w:r>
      <w:r w:rsidR="000A7DD1" w:rsidRPr="000A7DD1">
        <w:rPr>
          <w:sz w:val="16"/>
          <w:szCs w:val="16"/>
        </w:rPr>
        <w:br/>
      </w:r>
      <w:r w:rsidRPr="000A7DD1">
        <w:rPr>
          <w:sz w:val="16"/>
          <w:szCs w:val="16"/>
        </w:rPr>
        <w:t xml:space="preserve">        &lt;</w:t>
      </w:r>
      <w:proofErr w:type="spellStart"/>
      <w:r w:rsidRPr="000A7DD1">
        <w:rPr>
          <w:sz w:val="16"/>
          <w:szCs w:val="16"/>
        </w:rPr>
        <w:t>IsAbstract</w:t>
      </w:r>
      <w:proofErr w:type="spellEnd"/>
      <w:r w:rsidR="000A7DD1" w:rsidRPr="000A7DD1">
        <w:rPr>
          <w:sz w:val="16"/>
          <w:szCs w:val="16"/>
        </w:rPr>
        <w:br/>
      </w:r>
      <w:r w:rsidRPr="000A7DD1">
        <w:rPr>
          <w:sz w:val="16"/>
          <w:szCs w:val="16"/>
        </w:rPr>
        <w:t xml:space="preserve">          </w:t>
      </w:r>
      <w:proofErr w:type="spellStart"/>
      <w:r w:rsidRPr="007C1AED">
        <w:rPr>
          <w:sz w:val="16"/>
          <w:szCs w:val="16"/>
        </w:rPr>
        <w:t>val</w:t>
      </w:r>
      <w:proofErr w:type="spellEnd"/>
      <w:r w:rsidRPr="007C1AED">
        <w:rPr>
          <w:sz w:val="16"/>
          <w:szCs w:val="16"/>
        </w:rPr>
        <w:t>="False" /&gt;</w:t>
      </w:r>
      <w:r w:rsidR="000A7DD1" w:rsidRPr="007C1AED">
        <w:rPr>
          <w:sz w:val="16"/>
          <w:szCs w:val="16"/>
        </w:rPr>
        <w:br/>
      </w:r>
      <w:r w:rsidRPr="007C1AED">
        <w:rPr>
          <w:sz w:val="16"/>
          <w:szCs w:val="16"/>
        </w:rPr>
        <w:t xml:space="preserve">        &lt;</w:t>
      </w:r>
      <w:proofErr w:type="spellStart"/>
      <w:r w:rsidRPr="007C1AED">
        <w:rPr>
          <w:sz w:val="16"/>
          <w:szCs w:val="16"/>
        </w:rPr>
        <w:t>MorphType</w:t>
      </w:r>
      <w:proofErr w:type="spellEnd"/>
      <w:r w:rsidRPr="007C1AED">
        <w:rPr>
          <w:sz w:val="16"/>
          <w:szCs w:val="16"/>
        </w:rPr>
        <w:t>&gt;</w:t>
      </w:r>
      <w:r w:rsidR="000A7DD1" w:rsidRPr="007C1AED">
        <w:rPr>
          <w:sz w:val="16"/>
          <w:szCs w:val="16"/>
        </w:rPr>
        <w:br/>
      </w:r>
      <w:r w:rsidRPr="007C1AED">
        <w:rPr>
          <w:sz w:val="16"/>
          <w:szCs w:val="16"/>
        </w:rPr>
        <w:t xml:space="preserve">          &lt;</w:t>
      </w:r>
      <w:proofErr w:type="spellStart"/>
      <w:r w:rsidRPr="007C1AED">
        <w:rPr>
          <w:sz w:val="16"/>
          <w:szCs w:val="16"/>
        </w:rPr>
        <w:t>objsur</w:t>
      </w:r>
      <w:proofErr w:type="spellEnd"/>
      <w:r w:rsidR="000A7DD1" w:rsidRPr="007C1AED">
        <w:rPr>
          <w:sz w:val="16"/>
          <w:szCs w:val="16"/>
        </w:rPr>
        <w:br/>
      </w:r>
      <w:r w:rsidRPr="007C1AED">
        <w:rPr>
          <w:sz w:val="16"/>
          <w:szCs w:val="16"/>
        </w:rPr>
        <w:t xml:space="preserve">            guid="d7f713e8-e8cf-11d3-9764-00c04f186933"</w:t>
      </w:r>
      <w:r w:rsidR="000A7DD1" w:rsidRPr="007C1AED">
        <w:rPr>
          <w:sz w:val="16"/>
          <w:szCs w:val="16"/>
        </w:rPr>
        <w:br/>
      </w:r>
      <w:r w:rsidRPr="007C1AED">
        <w:rPr>
          <w:sz w:val="16"/>
          <w:szCs w:val="16"/>
        </w:rPr>
        <w:t xml:space="preserve">            t="r" /&gt;</w:t>
      </w:r>
      <w:r w:rsidR="000A7DD1" w:rsidRPr="007C1AED">
        <w:rPr>
          <w:sz w:val="16"/>
          <w:szCs w:val="16"/>
        </w:rPr>
        <w:br/>
      </w:r>
      <w:r w:rsidRPr="007C1AED">
        <w:rPr>
          <w:sz w:val="16"/>
          <w:szCs w:val="16"/>
        </w:rPr>
        <w:t xml:space="preserve">        </w:t>
      </w:r>
      <w:r w:rsidRPr="000A7DD1">
        <w:rPr>
          <w:sz w:val="16"/>
          <w:szCs w:val="16"/>
        </w:rPr>
        <w:t>&lt;/</w:t>
      </w:r>
      <w:proofErr w:type="spellStart"/>
      <w:r w:rsidRPr="000A7DD1">
        <w:rPr>
          <w:sz w:val="16"/>
          <w:szCs w:val="16"/>
        </w:rPr>
        <w:t>MorphType</w:t>
      </w:r>
      <w:proofErr w:type="spellEnd"/>
      <w:r w:rsidRPr="000A7DD1">
        <w:rPr>
          <w:sz w:val="16"/>
          <w:szCs w:val="16"/>
        </w:rPr>
        <w:t>&gt;</w:t>
      </w:r>
      <w:r w:rsidR="000A7DD1" w:rsidRPr="000A7DD1">
        <w:rPr>
          <w:sz w:val="16"/>
          <w:szCs w:val="16"/>
        </w:rPr>
        <w:br/>
      </w:r>
      <w:r w:rsidRPr="000A7DD1">
        <w:rPr>
          <w:sz w:val="16"/>
          <w:szCs w:val="16"/>
        </w:rPr>
        <w:t xml:space="preserve">      &lt;/</w:t>
      </w:r>
      <w:proofErr w:type="spellStart"/>
      <w:r w:rsidRPr="000A7DD1">
        <w:rPr>
          <w:sz w:val="16"/>
          <w:szCs w:val="16"/>
        </w:rPr>
        <w:t>MoStemAllomorph</w:t>
      </w:r>
      <w:proofErr w:type="spellEnd"/>
      <w:r w:rsidRPr="000A7DD1">
        <w:rPr>
          <w:sz w:val="16"/>
          <w:szCs w:val="16"/>
        </w:rPr>
        <w:t>&gt;</w:t>
      </w:r>
      <w:r w:rsidR="000A7DD1" w:rsidRPr="000A7DD1">
        <w:rPr>
          <w:sz w:val="16"/>
          <w:szCs w:val="16"/>
        </w:rPr>
        <w:br/>
      </w:r>
      <w:r w:rsidRPr="000A7DD1">
        <w:rPr>
          <w:sz w:val="16"/>
          <w:szCs w:val="16"/>
        </w:rPr>
        <w:t xml:space="preserve">    &lt;/</w:t>
      </w:r>
      <w:proofErr w:type="spellStart"/>
      <w:r w:rsidRPr="000A7DD1">
        <w:rPr>
          <w:sz w:val="16"/>
          <w:szCs w:val="16"/>
        </w:rPr>
        <w:t>LexemeForm</w:t>
      </w:r>
      <w:proofErr w:type="spellEnd"/>
      <w:r w:rsidRPr="000A7DD1">
        <w:rPr>
          <w:sz w:val="16"/>
          <w:szCs w:val="16"/>
        </w:rPr>
        <w:t>&gt;</w:t>
      </w:r>
      <w:r w:rsidR="000A7DD1" w:rsidRPr="000A7DD1">
        <w:rPr>
          <w:sz w:val="16"/>
          <w:szCs w:val="16"/>
        </w:rPr>
        <w:br/>
      </w:r>
      <w:r w:rsidRPr="000A7DD1">
        <w:rPr>
          <w:sz w:val="16"/>
          <w:szCs w:val="16"/>
        </w:rPr>
        <w:t xml:space="preserve">    &lt;</w:t>
      </w:r>
      <w:proofErr w:type="spellStart"/>
      <w:r w:rsidRPr="000A7DD1">
        <w:rPr>
          <w:sz w:val="16"/>
          <w:szCs w:val="16"/>
        </w:rPr>
        <w:t>MorphoSyntaxAnalyses</w:t>
      </w:r>
      <w:proofErr w:type="spellEnd"/>
      <w:r w:rsidRPr="000A7DD1">
        <w:rPr>
          <w:sz w:val="16"/>
          <w:szCs w:val="16"/>
        </w:rPr>
        <w:t>&gt;</w:t>
      </w:r>
      <w:r w:rsidR="000A7DD1" w:rsidRPr="000A7DD1">
        <w:rPr>
          <w:sz w:val="16"/>
          <w:szCs w:val="16"/>
        </w:rPr>
        <w:br/>
      </w:r>
      <w:r w:rsidRPr="000A7DD1">
        <w:rPr>
          <w:sz w:val="16"/>
          <w:szCs w:val="16"/>
        </w:rPr>
        <w:t xml:space="preserve">      &lt;</w:t>
      </w:r>
      <w:proofErr w:type="spellStart"/>
      <w:r w:rsidRPr="000A7DD1">
        <w:rPr>
          <w:sz w:val="16"/>
          <w:szCs w:val="16"/>
        </w:rPr>
        <w:t>MoStemMsa</w:t>
      </w:r>
      <w:proofErr w:type="spellEnd"/>
      <w:r w:rsidR="000A7DD1" w:rsidRPr="000A7DD1">
        <w:rPr>
          <w:sz w:val="16"/>
          <w:szCs w:val="16"/>
        </w:rPr>
        <w:br/>
      </w:r>
      <w:r w:rsidRPr="000A7DD1">
        <w:rPr>
          <w:sz w:val="16"/>
          <w:szCs w:val="16"/>
        </w:rPr>
        <w:t xml:space="preserve">        guid="c7208b5d-dbd1-4f13-a405-a660d50fd6ab"&gt;</w:t>
      </w:r>
      <w:r w:rsidR="000A7DD1" w:rsidRPr="000A7DD1">
        <w:rPr>
          <w:sz w:val="16"/>
          <w:szCs w:val="16"/>
        </w:rPr>
        <w:br/>
      </w:r>
      <w:r w:rsidRPr="000A7DD1">
        <w:rPr>
          <w:sz w:val="16"/>
          <w:szCs w:val="16"/>
        </w:rPr>
        <w:t xml:space="preserve">        &lt;</w:t>
      </w:r>
      <w:proofErr w:type="spellStart"/>
      <w:r w:rsidRPr="000A7DD1">
        <w:rPr>
          <w:sz w:val="16"/>
          <w:szCs w:val="16"/>
        </w:rPr>
        <w:t>PartOfSpeech</w:t>
      </w:r>
      <w:proofErr w:type="spellEnd"/>
      <w:r w:rsidRPr="000A7DD1">
        <w:rPr>
          <w:sz w:val="16"/>
          <w:szCs w:val="16"/>
        </w:rPr>
        <w:t>&gt;</w:t>
      </w:r>
      <w:r w:rsidR="000A7DD1" w:rsidRPr="000A7DD1">
        <w:rPr>
          <w:sz w:val="16"/>
          <w:szCs w:val="16"/>
        </w:rPr>
        <w:br/>
      </w:r>
      <w:r w:rsidRPr="000A7DD1">
        <w:rPr>
          <w:sz w:val="16"/>
          <w:szCs w:val="16"/>
        </w:rPr>
        <w:t xml:space="preserve">          &lt;</w:t>
      </w:r>
      <w:proofErr w:type="spellStart"/>
      <w:r w:rsidRPr="000A7DD1">
        <w:rPr>
          <w:sz w:val="16"/>
          <w:szCs w:val="16"/>
        </w:rPr>
        <w:t>objsur</w:t>
      </w:r>
      <w:proofErr w:type="spellEnd"/>
      <w:r w:rsidR="000A7DD1" w:rsidRPr="000A7DD1">
        <w:rPr>
          <w:sz w:val="16"/>
          <w:szCs w:val="16"/>
        </w:rPr>
        <w:br/>
      </w:r>
      <w:r w:rsidRPr="000A7DD1">
        <w:rPr>
          <w:sz w:val="16"/>
          <w:szCs w:val="16"/>
        </w:rPr>
        <w:t xml:space="preserve">            guid="a8e41fd3-e343-4c7c-aa05-01ea3dd5cfb5"</w:t>
      </w:r>
      <w:r w:rsidR="000A7DD1" w:rsidRPr="000A7DD1">
        <w:rPr>
          <w:sz w:val="16"/>
          <w:szCs w:val="16"/>
        </w:rPr>
        <w:br/>
      </w:r>
      <w:r w:rsidRPr="000A7DD1">
        <w:rPr>
          <w:sz w:val="16"/>
          <w:szCs w:val="16"/>
        </w:rPr>
        <w:t xml:space="preserve">            t="r" /&gt;</w:t>
      </w:r>
      <w:r w:rsidR="000A7DD1" w:rsidRPr="000A7DD1">
        <w:rPr>
          <w:sz w:val="16"/>
          <w:szCs w:val="16"/>
        </w:rPr>
        <w:br/>
      </w:r>
      <w:r w:rsidRPr="000A7DD1">
        <w:rPr>
          <w:sz w:val="16"/>
          <w:szCs w:val="16"/>
        </w:rPr>
        <w:t xml:space="preserve">        &lt;/</w:t>
      </w:r>
      <w:proofErr w:type="spellStart"/>
      <w:r w:rsidRPr="000A7DD1">
        <w:rPr>
          <w:sz w:val="16"/>
          <w:szCs w:val="16"/>
        </w:rPr>
        <w:t>PartOfSpeech</w:t>
      </w:r>
      <w:proofErr w:type="spellEnd"/>
      <w:r w:rsidRPr="000A7DD1">
        <w:rPr>
          <w:sz w:val="16"/>
          <w:szCs w:val="16"/>
        </w:rPr>
        <w:t>&gt;</w:t>
      </w:r>
      <w:r w:rsidR="000A7DD1" w:rsidRPr="000A7DD1">
        <w:rPr>
          <w:sz w:val="16"/>
          <w:szCs w:val="16"/>
        </w:rPr>
        <w:br/>
      </w:r>
      <w:r w:rsidRPr="000A7DD1">
        <w:rPr>
          <w:sz w:val="16"/>
          <w:szCs w:val="16"/>
        </w:rPr>
        <w:t xml:space="preserve">      &lt;/</w:t>
      </w:r>
      <w:proofErr w:type="spellStart"/>
      <w:r w:rsidRPr="000A7DD1">
        <w:rPr>
          <w:sz w:val="16"/>
          <w:szCs w:val="16"/>
        </w:rPr>
        <w:t>MoStemMsa</w:t>
      </w:r>
      <w:proofErr w:type="spellEnd"/>
      <w:r w:rsidRPr="000A7DD1">
        <w:rPr>
          <w:sz w:val="16"/>
          <w:szCs w:val="16"/>
        </w:rPr>
        <w:t>&gt;</w:t>
      </w:r>
      <w:r w:rsidR="000A7DD1" w:rsidRPr="000A7DD1">
        <w:rPr>
          <w:sz w:val="16"/>
          <w:szCs w:val="16"/>
        </w:rPr>
        <w:br/>
      </w:r>
      <w:r w:rsidRPr="000A7DD1">
        <w:rPr>
          <w:sz w:val="16"/>
          <w:szCs w:val="16"/>
        </w:rPr>
        <w:t xml:space="preserve">    &lt;/</w:t>
      </w:r>
      <w:proofErr w:type="spellStart"/>
      <w:r w:rsidRPr="000A7DD1">
        <w:rPr>
          <w:sz w:val="16"/>
          <w:szCs w:val="16"/>
        </w:rPr>
        <w:t>MorphoSyntaxAnalyses</w:t>
      </w:r>
      <w:proofErr w:type="spellEnd"/>
      <w:r w:rsidRPr="000A7DD1">
        <w:rPr>
          <w:sz w:val="16"/>
          <w:szCs w:val="16"/>
        </w:rPr>
        <w:t>&gt;</w:t>
      </w:r>
      <w:r w:rsidR="000A7DD1" w:rsidRPr="000A7DD1">
        <w:rPr>
          <w:sz w:val="16"/>
          <w:szCs w:val="16"/>
        </w:rPr>
        <w:br/>
      </w:r>
      <w:r w:rsidRPr="000A7DD1">
        <w:rPr>
          <w:sz w:val="16"/>
          <w:szCs w:val="16"/>
        </w:rPr>
        <w:t xml:space="preserve">    &lt;Senses&gt;</w:t>
      </w:r>
      <w:r w:rsidR="000A7DD1" w:rsidRPr="000A7DD1">
        <w:rPr>
          <w:sz w:val="16"/>
          <w:szCs w:val="16"/>
        </w:rPr>
        <w:br/>
      </w:r>
      <w:r w:rsidRPr="000A7DD1">
        <w:rPr>
          <w:sz w:val="16"/>
          <w:szCs w:val="16"/>
        </w:rPr>
        <w:t xml:space="preserve">      &lt;</w:t>
      </w:r>
      <w:proofErr w:type="spellStart"/>
      <w:r w:rsidRPr="000A7DD1">
        <w:rPr>
          <w:sz w:val="16"/>
          <w:szCs w:val="16"/>
        </w:rPr>
        <w:t>ownseq</w:t>
      </w:r>
      <w:proofErr w:type="spellEnd"/>
      <w:r w:rsidR="000A7DD1" w:rsidRPr="000A7DD1">
        <w:rPr>
          <w:sz w:val="16"/>
          <w:szCs w:val="16"/>
        </w:rPr>
        <w:br/>
      </w:r>
      <w:r w:rsidRPr="000A7DD1">
        <w:rPr>
          <w:sz w:val="16"/>
          <w:szCs w:val="16"/>
        </w:rPr>
        <w:t xml:space="preserve">        class="</w:t>
      </w:r>
      <w:proofErr w:type="spellStart"/>
      <w:r w:rsidRPr="000A7DD1">
        <w:rPr>
          <w:sz w:val="16"/>
          <w:szCs w:val="16"/>
        </w:rPr>
        <w:t>LexSense</w:t>
      </w:r>
      <w:proofErr w:type="spellEnd"/>
      <w:r w:rsidRPr="000A7DD1">
        <w:rPr>
          <w:sz w:val="16"/>
          <w:szCs w:val="16"/>
        </w:rPr>
        <w:t>"</w:t>
      </w:r>
      <w:r w:rsidR="000A7DD1" w:rsidRPr="000A7DD1">
        <w:rPr>
          <w:sz w:val="16"/>
          <w:szCs w:val="16"/>
        </w:rPr>
        <w:br/>
      </w:r>
      <w:r w:rsidRPr="000A7DD1">
        <w:rPr>
          <w:sz w:val="16"/>
          <w:szCs w:val="16"/>
        </w:rPr>
        <w:t xml:space="preserve">        guid="1f3d34f7-85d6-4cbf-af75-43405d0fb242"&gt;</w:t>
      </w:r>
      <w:r w:rsidR="000A7DD1" w:rsidRPr="000A7DD1">
        <w:rPr>
          <w:sz w:val="16"/>
          <w:szCs w:val="16"/>
        </w:rPr>
        <w:br/>
      </w:r>
      <w:r w:rsidRPr="000A7DD1">
        <w:rPr>
          <w:sz w:val="16"/>
          <w:szCs w:val="16"/>
        </w:rPr>
        <w:t xml:space="preserve">        &lt;Examples&gt;</w:t>
      </w:r>
      <w:r w:rsidR="000A7DD1" w:rsidRPr="000A7DD1">
        <w:rPr>
          <w:sz w:val="16"/>
          <w:szCs w:val="16"/>
        </w:rPr>
        <w:br/>
      </w:r>
      <w:r w:rsidRPr="000A7DD1">
        <w:rPr>
          <w:sz w:val="16"/>
          <w:szCs w:val="16"/>
        </w:rPr>
        <w:t xml:space="preserve">          &lt;</w:t>
      </w:r>
      <w:proofErr w:type="spellStart"/>
      <w:r w:rsidRPr="000A7DD1">
        <w:rPr>
          <w:sz w:val="16"/>
          <w:szCs w:val="16"/>
        </w:rPr>
        <w:t>ownseq</w:t>
      </w:r>
      <w:proofErr w:type="spellEnd"/>
      <w:r w:rsidR="000A7DD1" w:rsidRPr="000A7DD1">
        <w:rPr>
          <w:sz w:val="16"/>
          <w:szCs w:val="16"/>
        </w:rPr>
        <w:br/>
      </w:r>
      <w:r w:rsidRPr="000A7DD1">
        <w:rPr>
          <w:sz w:val="16"/>
          <w:szCs w:val="16"/>
        </w:rPr>
        <w:t xml:space="preserve">            class="</w:t>
      </w:r>
      <w:proofErr w:type="spellStart"/>
      <w:r w:rsidRPr="000A7DD1">
        <w:rPr>
          <w:sz w:val="16"/>
          <w:szCs w:val="16"/>
        </w:rPr>
        <w:t>LexExampleSentence</w:t>
      </w:r>
      <w:proofErr w:type="spellEnd"/>
      <w:r w:rsidRPr="000A7DD1">
        <w:rPr>
          <w:sz w:val="16"/>
          <w:szCs w:val="16"/>
        </w:rPr>
        <w:t>"</w:t>
      </w:r>
      <w:r w:rsidR="000A7DD1" w:rsidRPr="000A7DD1">
        <w:rPr>
          <w:sz w:val="16"/>
          <w:szCs w:val="16"/>
        </w:rPr>
        <w:br/>
      </w:r>
      <w:r w:rsidRPr="000A7DD1">
        <w:rPr>
          <w:sz w:val="16"/>
          <w:szCs w:val="16"/>
        </w:rPr>
        <w:t xml:space="preserve">            guid="b0432314-b417-4f51-a6c3-8064b34d3978"&gt;</w:t>
      </w:r>
      <w:r w:rsidR="000A7DD1" w:rsidRPr="000A7DD1">
        <w:rPr>
          <w:sz w:val="16"/>
          <w:szCs w:val="16"/>
        </w:rPr>
        <w:br/>
      </w:r>
      <w:r w:rsidRPr="000A7DD1">
        <w:rPr>
          <w:sz w:val="16"/>
          <w:szCs w:val="16"/>
        </w:rPr>
        <w:t xml:space="preserve">            </w:t>
      </w:r>
      <w:r w:rsidRPr="007C1AED">
        <w:rPr>
          <w:sz w:val="16"/>
          <w:szCs w:val="16"/>
        </w:rPr>
        <w:t>&lt;Example&gt;</w:t>
      </w:r>
      <w:r w:rsidR="000A7DD1" w:rsidRPr="007C1AED">
        <w:rPr>
          <w:sz w:val="16"/>
          <w:szCs w:val="16"/>
        </w:rPr>
        <w:br/>
      </w:r>
      <w:r w:rsidRPr="007C1AED">
        <w:rPr>
          <w:sz w:val="16"/>
          <w:szCs w:val="16"/>
        </w:rPr>
        <w:t xml:space="preserve">              &lt;</w:t>
      </w:r>
      <w:proofErr w:type="spellStart"/>
      <w:r w:rsidRPr="007C1AED">
        <w:rPr>
          <w:sz w:val="16"/>
          <w:szCs w:val="16"/>
        </w:rPr>
        <w:t>AStr</w:t>
      </w:r>
      <w:proofErr w:type="spellEnd"/>
      <w:r w:rsidR="000A7DD1" w:rsidRPr="007C1AED">
        <w:rPr>
          <w:sz w:val="16"/>
          <w:szCs w:val="16"/>
        </w:rPr>
        <w:br/>
      </w:r>
      <w:r w:rsidRPr="007C1AED">
        <w:rPr>
          <w:sz w:val="16"/>
          <w:szCs w:val="16"/>
        </w:rPr>
        <w:t xml:space="preserve">                </w:t>
      </w:r>
      <w:proofErr w:type="spellStart"/>
      <w:r w:rsidRPr="007C1AED">
        <w:rPr>
          <w:sz w:val="16"/>
          <w:szCs w:val="16"/>
        </w:rPr>
        <w:t>ws</w:t>
      </w:r>
      <w:proofErr w:type="spellEnd"/>
      <w:r w:rsidRPr="007C1AED">
        <w:rPr>
          <w:sz w:val="16"/>
          <w:szCs w:val="16"/>
        </w:rPr>
        <w:t>="</w:t>
      </w:r>
      <w:proofErr w:type="spellStart"/>
      <w:r w:rsidRPr="007C1AED">
        <w:rPr>
          <w:sz w:val="16"/>
          <w:szCs w:val="16"/>
        </w:rPr>
        <w:t>fr</w:t>
      </w:r>
      <w:proofErr w:type="spellEnd"/>
      <w:r w:rsidRPr="007C1AED">
        <w:rPr>
          <w:sz w:val="16"/>
          <w:szCs w:val="16"/>
        </w:rPr>
        <w:t>"&gt;</w:t>
      </w:r>
      <w:r w:rsidR="000A7DD1" w:rsidRPr="007C1AED">
        <w:rPr>
          <w:sz w:val="16"/>
          <w:szCs w:val="16"/>
        </w:rPr>
        <w:br/>
      </w:r>
      <w:r w:rsidRPr="007C1AED">
        <w:rPr>
          <w:sz w:val="16"/>
          <w:szCs w:val="16"/>
        </w:rPr>
        <w:t xml:space="preserve">                &lt;Run</w:t>
      </w:r>
      <w:r w:rsidR="000A7DD1" w:rsidRPr="007C1AED">
        <w:rPr>
          <w:sz w:val="16"/>
          <w:szCs w:val="16"/>
        </w:rPr>
        <w:br/>
      </w:r>
      <w:r w:rsidRPr="007C1AED">
        <w:rPr>
          <w:sz w:val="16"/>
          <w:szCs w:val="16"/>
        </w:rPr>
        <w:t xml:space="preserve">                  </w:t>
      </w:r>
      <w:proofErr w:type="spellStart"/>
      <w:r w:rsidRPr="007C1AED">
        <w:rPr>
          <w:sz w:val="16"/>
          <w:szCs w:val="16"/>
        </w:rPr>
        <w:t>ws</w:t>
      </w:r>
      <w:proofErr w:type="spellEnd"/>
      <w:r w:rsidRPr="007C1AED">
        <w:rPr>
          <w:sz w:val="16"/>
          <w:szCs w:val="16"/>
        </w:rPr>
        <w:t>="</w:t>
      </w:r>
      <w:proofErr w:type="spellStart"/>
      <w:r w:rsidRPr="007C1AED">
        <w:rPr>
          <w:sz w:val="16"/>
          <w:szCs w:val="16"/>
        </w:rPr>
        <w:t>fr</w:t>
      </w:r>
      <w:proofErr w:type="spellEnd"/>
      <w:r w:rsidRPr="007C1AED">
        <w:rPr>
          <w:sz w:val="16"/>
          <w:szCs w:val="16"/>
        </w:rPr>
        <w:t>"&gt;</w:t>
      </w:r>
      <w:proofErr w:type="spellStart"/>
      <w:r w:rsidR="00D30046" w:rsidRPr="00D30046">
        <w:rPr>
          <w:sz w:val="16"/>
          <w:szCs w:val="16"/>
        </w:rPr>
        <w:t>Ils</w:t>
      </w:r>
      <w:proofErr w:type="spellEnd"/>
      <w:r w:rsidR="00D30046" w:rsidRPr="00D30046">
        <w:rPr>
          <w:sz w:val="16"/>
          <w:szCs w:val="16"/>
        </w:rPr>
        <w:t xml:space="preserve"> </w:t>
      </w:r>
      <w:proofErr w:type="spellStart"/>
      <w:r w:rsidR="00D30046" w:rsidRPr="00D30046">
        <w:rPr>
          <w:sz w:val="16"/>
          <w:szCs w:val="16"/>
        </w:rPr>
        <w:t>ont</w:t>
      </w:r>
      <w:proofErr w:type="spellEnd"/>
      <w:r w:rsidR="00D30046" w:rsidRPr="00D30046">
        <w:rPr>
          <w:sz w:val="16"/>
          <w:szCs w:val="16"/>
        </w:rPr>
        <w:t xml:space="preserve"> </w:t>
      </w:r>
      <w:proofErr w:type="spellStart"/>
      <w:r w:rsidR="00D30046" w:rsidRPr="00D30046">
        <w:rPr>
          <w:sz w:val="16"/>
          <w:szCs w:val="16"/>
        </w:rPr>
        <w:t>construit</w:t>
      </w:r>
      <w:proofErr w:type="spellEnd"/>
      <w:r w:rsidR="00D30046" w:rsidRPr="00D30046">
        <w:rPr>
          <w:sz w:val="16"/>
          <w:szCs w:val="16"/>
        </w:rPr>
        <w:t xml:space="preserve"> </w:t>
      </w:r>
      <w:proofErr w:type="spellStart"/>
      <w:r w:rsidR="00D30046" w:rsidRPr="00D30046">
        <w:rPr>
          <w:sz w:val="16"/>
          <w:szCs w:val="16"/>
        </w:rPr>
        <w:t>une</w:t>
      </w:r>
      <w:proofErr w:type="spellEnd"/>
      <w:r w:rsidR="00D30046" w:rsidRPr="00D30046">
        <w:rPr>
          <w:sz w:val="16"/>
          <w:szCs w:val="16"/>
        </w:rPr>
        <w:t xml:space="preserve"> </w:t>
      </w:r>
      <w:proofErr w:type="spellStart"/>
      <w:r w:rsidR="00D30046" w:rsidRPr="00D30046">
        <w:rPr>
          <w:sz w:val="16"/>
          <w:szCs w:val="16"/>
        </w:rPr>
        <w:t>maison</w:t>
      </w:r>
      <w:proofErr w:type="spellEnd"/>
      <w:r w:rsidR="00D30046" w:rsidRPr="00D30046">
        <w:rPr>
          <w:sz w:val="16"/>
          <w:szCs w:val="16"/>
        </w:rPr>
        <w:t xml:space="preserve"> </w:t>
      </w:r>
      <w:proofErr w:type="spellStart"/>
      <w:r w:rsidR="00D30046" w:rsidRPr="00D30046">
        <w:rPr>
          <w:sz w:val="16"/>
          <w:szCs w:val="16"/>
        </w:rPr>
        <w:t>en</w:t>
      </w:r>
      <w:proofErr w:type="spellEnd"/>
      <w:r w:rsidR="00D30046" w:rsidRPr="00D30046">
        <w:rPr>
          <w:sz w:val="16"/>
          <w:szCs w:val="16"/>
        </w:rPr>
        <w:t xml:space="preserve"> </w:t>
      </w:r>
      <w:proofErr w:type="spellStart"/>
      <w:r w:rsidR="00D30046" w:rsidRPr="00D30046">
        <w:rPr>
          <w:sz w:val="16"/>
          <w:szCs w:val="16"/>
        </w:rPr>
        <w:t>bois</w:t>
      </w:r>
      <w:proofErr w:type="spellEnd"/>
      <w:r w:rsidRPr="007C1AED">
        <w:rPr>
          <w:sz w:val="16"/>
          <w:szCs w:val="16"/>
        </w:rPr>
        <w:t>.&lt;/Run&gt;</w:t>
      </w:r>
      <w:r w:rsidR="000A7DD1" w:rsidRPr="007C1AED">
        <w:rPr>
          <w:sz w:val="16"/>
          <w:szCs w:val="16"/>
        </w:rPr>
        <w:br/>
      </w:r>
      <w:r w:rsidRPr="007C1AED">
        <w:rPr>
          <w:sz w:val="16"/>
          <w:szCs w:val="16"/>
        </w:rPr>
        <w:t xml:space="preserve">              </w:t>
      </w:r>
      <w:r w:rsidRPr="000A7DD1">
        <w:rPr>
          <w:sz w:val="16"/>
          <w:szCs w:val="16"/>
        </w:rPr>
        <w:t>&lt;/</w:t>
      </w:r>
      <w:proofErr w:type="spellStart"/>
      <w:r w:rsidRPr="000A7DD1">
        <w:rPr>
          <w:sz w:val="16"/>
          <w:szCs w:val="16"/>
        </w:rPr>
        <w:t>AStr</w:t>
      </w:r>
      <w:proofErr w:type="spellEnd"/>
      <w:r w:rsidRPr="000A7DD1">
        <w:rPr>
          <w:sz w:val="16"/>
          <w:szCs w:val="16"/>
        </w:rPr>
        <w:t>&gt;</w:t>
      </w:r>
      <w:r w:rsidR="000A7DD1" w:rsidRPr="000A7DD1">
        <w:rPr>
          <w:sz w:val="16"/>
          <w:szCs w:val="16"/>
        </w:rPr>
        <w:br/>
      </w:r>
      <w:r w:rsidRPr="000A7DD1">
        <w:rPr>
          <w:sz w:val="16"/>
          <w:szCs w:val="16"/>
        </w:rPr>
        <w:t xml:space="preserve">            &lt;/Example&gt;</w:t>
      </w:r>
      <w:r w:rsidR="000A7DD1" w:rsidRPr="000A7DD1">
        <w:rPr>
          <w:sz w:val="16"/>
          <w:szCs w:val="16"/>
        </w:rPr>
        <w:br/>
      </w:r>
      <w:r w:rsidRPr="000A7DD1">
        <w:rPr>
          <w:sz w:val="16"/>
          <w:szCs w:val="16"/>
        </w:rPr>
        <w:t xml:space="preserve">            &lt;Translations&gt;</w:t>
      </w:r>
      <w:r w:rsidR="000A7DD1" w:rsidRPr="000A7DD1">
        <w:rPr>
          <w:sz w:val="16"/>
          <w:szCs w:val="16"/>
        </w:rPr>
        <w:br/>
      </w:r>
      <w:r w:rsidRPr="000A7DD1">
        <w:rPr>
          <w:sz w:val="16"/>
          <w:szCs w:val="16"/>
        </w:rPr>
        <w:t xml:space="preserve">              &lt;</w:t>
      </w:r>
      <w:proofErr w:type="spellStart"/>
      <w:r w:rsidRPr="000A7DD1">
        <w:rPr>
          <w:sz w:val="16"/>
          <w:szCs w:val="16"/>
        </w:rPr>
        <w:t>CmTranslation</w:t>
      </w:r>
      <w:proofErr w:type="spellEnd"/>
      <w:r w:rsidR="000A7DD1" w:rsidRPr="000A7DD1">
        <w:rPr>
          <w:sz w:val="16"/>
          <w:szCs w:val="16"/>
        </w:rPr>
        <w:br/>
      </w:r>
      <w:r w:rsidRPr="000A7DD1">
        <w:rPr>
          <w:sz w:val="16"/>
          <w:szCs w:val="16"/>
        </w:rPr>
        <w:t xml:space="preserve">                guid="df53c7a6-47f3-4e8d-aee6-3aca2e50bd9a"&gt;</w:t>
      </w:r>
      <w:r w:rsidR="000A7DD1" w:rsidRPr="000A7DD1">
        <w:rPr>
          <w:sz w:val="16"/>
          <w:szCs w:val="16"/>
        </w:rPr>
        <w:br/>
      </w:r>
      <w:r w:rsidRPr="000A7DD1">
        <w:rPr>
          <w:sz w:val="16"/>
          <w:szCs w:val="16"/>
        </w:rPr>
        <w:t xml:space="preserve">                &lt;Translation&gt;</w:t>
      </w:r>
      <w:r w:rsidR="000A7DD1" w:rsidRPr="000A7DD1">
        <w:rPr>
          <w:sz w:val="16"/>
          <w:szCs w:val="16"/>
        </w:rPr>
        <w:br/>
      </w:r>
      <w:r w:rsidRPr="000A7DD1">
        <w:rPr>
          <w:sz w:val="16"/>
          <w:szCs w:val="16"/>
        </w:rPr>
        <w:t xml:space="preserve">                  &lt;</w:t>
      </w:r>
      <w:proofErr w:type="spellStart"/>
      <w:r w:rsidRPr="000A7DD1">
        <w:rPr>
          <w:sz w:val="16"/>
          <w:szCs w:val="16"/>
        </w:rPr>
        <w:t>AStr</w:t>
      </w:r>
      <w:proofErr w:type="spellEnd"/>
      <w:r w:rsidR="000A7DD1" w:rsidRPr="000A7DD1">
        <w:rPr>
          <w:sz w:val="16"/>
          <w:szCs w:val="16"/>
        </w:rPr>
        <w:br/>
      </w:r>
      <w:r w:rsidRPr="000A7DD1">
        <w:rPr>
          <w:sz w:val="16"/>
          <w:szCs w:val="16"/>
        </w:rPr>
        <w:t xml:space="preserve">                    </w:t>
      </w:r>
      <w:proofErr w:type="spellStart"/>
      <w:r w:rsidRPr="000A7DD1">
        <w:rPr>
          <w:sz w:val="16"/>
          <w:szCs w:val="16"/>
        </w:rPr>
        <w:t>ws</w:t>
      </w:r>
      <w:proofErr w:type="spellEnd"/>
      <w:r w:rsidRPr="000A7DD1">
        <w:rPr>
          <w:sz w:val="16"/>
          <w:szCs w:val="16"/>
        </w:rPr>
        <w:t>="</w:t>
      </w:r>
      <w:proofErr w:type="spellStart"/>
      <w:r w:rsidRPr="000A7DD1">
        <w:rPr>
          <w:sz w:val="16"/>
          <w:szCs w:val="16"/>
        </w:rPr>
        <w:t>en</w:t>
      </w:r>
      <w:proofErr w:type="spellEnd"/>
      <w:r w:rsidRPr="000A7DD1">
        <w:rPr>
          <w:sz w:val="16"/>
          <w:szCs w:val="16"/>
        </w:rPr>
        <w:t>"&gt;</w:t>
      </w:r>
      <w:r w:rsidR="000A7DD1" w:rsidRPr="000A7DD1">
        <w:rPr>
          <w:sz w:val="16"/>
          <w:szCs w:val="16"/>
        </w:rPr>
        <w:br/>
      </w:r>
      <w:r w:rsidRPr="000A7DD1">
        <w:rPr>
          <w:sz w:val="16"/>
          <w:szCs w:val="16"/>
        </w:rPr>
        <w:t xml:space="preserve">                    &lt;Run</w:t>
      </w:r>
      <w:r w:rsidR="000A7DD1" w:rsidRPr="000A7DD1">
        <w:rPr>
          <w:sz w:val="16"/>
          <w:szCs w:val="16"/>
        </w:rPr>
        <w:br/>
      </w:r>
      <w:r w:rsidRPr="000A7DD1">
        <w:rPr>
          <w:sz w:val="16"/>
          <w:szCs w:val="16"/>
        </w:rPr>
        <w:t xml:space="preserve">                      </w:t>
      </w:r>
      <w:proofErr w:type="spellStart"/>
      <w:r w:rsidRPr="000A7DD1">
        <w:rPr>
          <w:sz w:val="16"/>
          <w:szCs w:val="16"/>
        </w:rPr>
        <w:t>ws</w:t>
      </w:r>
      <w:proofErr w:type="spellEnd"/>
      <w:r w:rsidRPr="000A7DD1">
        <w:rPr>
          <w:sz w:val="16"/>
          <w:szCs w:val="16"/>
        </w:rPr>
        <w:t>="</w:t>
      </w:r>
      <w:proofErr w:type="spellStart"/>
      <w:r w:rsidRPr="000A7DD1">
        <w:rPr>
          <w:sz w:val="16"/>
          <w:szCs w:val="16"/>
        </w:rPr>
        <w:t>en</w:t>
      </w:r>
      <w:proofErr w:type="spellEnd"/>
      <w:r w:rsidRPr="000A7DD1">
        <w:rPr>
          <w:sz w:val="16"/>
          <w:szCs w:val="16"/>
        </w:rPr>
        <w:t>"&gt;</w:t>
      </w:r>
      <w:r w:rsidR="00D30046" w:rsidRPr="00D30046">
        <w:rPr>
          <w:sz w:val="16"/>
          <w:szCs w:val="16"/>
        </w:rPr>
        <w:t>They built a wooden house</w:t>
      </w:r>
      <w:r w:rsidRPr="000A7DD1">
        <w:rPr>
          <w:sz w:val="16"/>
          <w:szCs w:val="16"/>
        </w:rPr>
        <w:t>.&lt;/Run&gt;</w:t>
      </w:r>
      <w:r w:rsidR="000A7DD1" w:rsidRPr="000A7DD1">
        <w:rPr>
          <w:sz w:val="16"/>
          <w:szCs w:val="16"/>
        </w:rPr>
        <w:br/>
      </w:r>
      <w:r w:rsidRPr="000A7DD1">
        <w:rPr>
          <w:sz w:val="16"/>
          <w:szCs w:val="16"/>
        </w:rPr>
        <w:t xml:space="preserve">                  &lt;/</w:t>
      </w:r>
      <w:proofErr w:type="spellStart"/>
      <w:r w:rsidRPr="000A7DD1">
        <w:rPr>
          <w:sz w:val="16"/>
          <w:szCs w:val="16"/>
        </w:rPr>
        <w:t>AStr</w:t>
      </w:r>
      <w:proofErr w:type="spellEnd"/>
      <w:r w:rsidRPr="000A7DD1">
        <w:rPr>
          <w:sz w:val="16"/>
          <w:szCs w:val="16"/>
        </w:rPr>
        <w:t>&gt;</w:t>
      </w:r>
      <w:r w:rsidR="000A7DD1" w:rsidRPr="000A7DD1">
        <w:rPr>
          <w:sz w:val="16"/>
          <w:szCs w:val="16"/>
        </w:rPr>
        <w:br/>
      </w:r>
      <w:r w:rsidRPr="000A7DD1">
        <w:rPr>
          <w:sz w:val="16"/>
          <w:szCs w:val="16"/>
        </w:rPr>
        <w:t xml:space="preserve">                &lt;/Translation&gt;</w:t>
      </w:r>
      <w:r w:rsidR="000A7DD1" w:rsidRPr="000A7DD1">
        <w:rPr>
          <w:sz w:val="16"/>
          <w:szCs w:val="16"/>
        </w:rPr>
        <w:br/>
      </w:r>
      <w:r w:rsidRPr="000A7DD1">
        <w:rPr>
          <w:sz w:val="16"/>
          <w:szCs w:val="16"/>
        </w:rPr>
        <w:t xml:space="preserve">                &lt;Type&gt;</w:t>
      </w:r>
      <w:r w:rsidR="000A7DD1" w:rsidRPr="000A7DD1">
        <w:rPr>
          <w:sz w:val="16"/>
          <w:szCs w:val="16"/>
        </w:rPr>
        <w:br/>
      </w:r>
      <w:r w:rsidRPr="000A7DD1">
        <w:rPr>
          <w:sz w:val="16"/>
          <w:szCs w:val="16"/>
        </w:rPr>
        <w:t xml:space="preserve">                  &lt;</w:t>
      </w:r>
      <w:proofErr w:type="spellStart"/>
      <w:r w:rsidRPr="000A7DD1">
        <w:rPr>
          <w:sz w:val="16"/>
          <w:szCs w:val="16"/>
        </w:rPr>
        <w:t>objsur</w:t>
      </w:r>
      <w:proofErr w:type="spellEnd"/>
      <w:r w:rsidR="000A7DD1" w:rsidRPr="000A7DD1">
        <w:rPr>
          <w:sz w:val="16"/>
          <w:szCs w:val="16"/>
        </w:rPr>
        <w:br/>
      </w:r>
      <w:r w:rsidRPr="000A7DD1">
        <w:rPr>
          <w:sz w:val="16"/>
          <w:szCs w:val="16"/>
        </w:rPr>
        <w:t xml:space="preserve">                    guid="d7f7164a-e8cf-11d3-9764-00c04f186933"</w:t>
      </w:r>
      <w:r w:rsidR="000A7DD1" w:rsidRPr="000A7DD1">
        <w:rPr>
          <w:sz w:val="16"/>
          <w:szCs w:val="16"/>
        </w:rPr>
        <w:br/>
      </w:r>
      <w:r w:rsidRPr="000A7DD1">
        <w:rPr>
          <w:sz w:val="16"/>
          <w:szCs w:val="16"/>
        </w:rPr>
        <w:t xml:space="preserve">                    t="r" /&gt;</w:t>
      </w:r>
      <w:r w:rsidR="000A7DD1" w:rsidRPr="000A7DD1">
        <w:rPr>
          <w:sz w:val="16"/>
          <w:szCs w:val="16"/>
        </w:rPr>
        <w:br/>
      </w:r>
      <w:r w:rsidRPr="000A7DD1">
        <w:rPr>
          <w:sz w:val="16"/>
          <w:szCs w:val="16"/>
        </w:rPr>
        <w:t xml:space="preserve">                &lt;/Type&gt;</w:t>
      </w:r>
      <w:r w:rsidR="000A7DD1" w:rsidRPr="000A7DD1">
        <w:rPr>
          <w:sz w:val="16"/>
          <w:szCs w:val="16"/>
        </w:rPr>
        <w:br/>
      </w:r>
      <w:r w:rsidRPr="000A7DD1">
        <w:rPr>
          <w:sz w:val="16"/>
          <w:szCs w:val="16"/>
        </w:rPr>
        <w:t xml:space="preserve">              &lt;/</w:t>
      </w:r>
      <w:proofErr w:type="spellStart"/>
      <w:r w:rsidRPr="000A7DD1">
        <w:rPr>
          <w:sz w:val="16"/>
          <w:szCs w:val="16"/>
        </w:rPr>
        <w:t>CmTranslation</w:t>
      </w:r>
      <w:proofErr w:type="spellEnd"/>
      <w:r w:rsidRPr="000A7DD1">
        <w:rPr>
          <w:sz w:val="16"/>
          <w:szCs w:val="16"/>
        </w:rPr>
        <w:t>&gt;</w:t>
      </w:r>
      <w:r w:rsidR="000A7DD1" w:rsidRPr="000A7DD1">
        <w:rPr>
          <w:sz w:val="16"/>
          <w:szCs w:val="16"/>
        </w:rPr>
        <w:br/>
      </w:r>
      <w:r w:rsidRPr="000A7DD1">
        <w:rPr>
          <w:sz w:val="16"/>
          <w:szCs w:val="16"/>
        </w:rPr>
        <w:lastRenderedPageBreak/>
        <w:t xml:space="preserve">            &lt;/Translations&gt;</w:t>
      </w:r>
      <w:r w:rsidR="000A7DD1" w:rsidRPr="000A7DD1">
        <w:rPr>
          <w:sz w:val="16"/>
          <w:szCs w:val="16"/>
        </w:rPr>
        <w:br/>
      </w:r>
      <w:r w:rsidRPr="000A7DD1">
        <w:rPr>
          <w:sz w:val="16"/>
          <w:szCs w:val="16"/>
        </w:rPr>
        <w:t xml:space="preserve">          &lt;/</w:t>
      </w:r>
      <w:proofErr w:type="spellStart"/>
      <w:r w:rsidRPr="000A7DD1">
        <w:rPr>
          <w:sz w:val="16"/>
          <w:szCs w:val="16"/>
        </w:rPr>
        <w:t>ownseq</w:t>
      </w:r>
      <w:proofErr w:type="spellEnd"/>
      <w:r w:rsidRPr="000A7DD1">
        <w:rPr>
          <w:sz w:val="16"/>
          <w:szCs w:val="16"/>
        </w:rPr>
        <w:t>&gt;</w:t>
      </w:r>
      <w:r w:rsidR="000A7DD1" w:rsidRPr="000A7DD1">
        <w:rPr>
          <w:sz w:val="16"/>
          <w:szCs w:val="16"/>
        </w:rPr>
        <w:br/>
      </w:r>
      <w:r w:rsidRPr="000A7DD1">
        <w:rPr>
          <w:sz w:val="16"/>
          <w:szCs w:val="16"/>
        </w:rPr>
        <w:t xml:space="preserve">        &lt;/Examples&gt;</w:t>
      </w:r>
      <w:r w:rsidR="000A7DD1" w:rsidRPr="000A7DD1">
        <w:rPr>
          <w:sz w:val="16"/>
          <w:szCs w:val="16"/>
        </w:rPr>
        <w:br/>
      </w:r>
      <w:r w:rsidRPr="000A7DD1">
        <w:rPr>
          <w:sz w:val="16"/>
          <w:szCs w:val="16"/>
        </w:rPr>
        <w:t xml:space="preserve">        &lt;Gloss&gt;</w:t>
      </w:r>
      <w:r w:rsidR="000A7DD1" w:rsidRPr="000A7DD1">
        <w:rPr>
          <w:sz w:val="16"/>
          <w:szCs w:val="16"/>
        </w:rPr>
        <w:br/>
      </w:r>
      <w:r w:rsidRPr="000A7DD1">
        <w:rPr>
          <w:sz w:val="16"/>
          <w:szCs w:val="16"/>
        </w:rPr>
        <w:t xml:space="preserve">          &lt;</w:t>
      </w:r>
      <w:proofErr w:type="spellStart"/>
      <w:r w:rsidRPr="000A7DD1">
        <w:rPr>
          <w:sz w:val="16"/>
          <w:szCs w:val="16"/>
        </w:rPr>
        <w:t>AUni</w:t>
      </w:r>
      <w:proofErr w:type="spellEnd"/>
      <w:r w:rsidR="000A7DD1" w:rsidRPr="000A7DD1">
        <w:rPr>
          <w:sz w:val="16"/>
          <w:szCs w:val="16"/>
        </w:rPr>
        <w:br/>
      </w:r>
      <w:r w:rsidRPr="000A7DD1">
        <w:rPr>
          <w:sz w:val="16"/>
          <w:szCs w:val="16"/>
        </w:rPr>
        <w:t xml:space="preserve">            </w:t>
      </w:r>
      <w:proofErr w:type="spellStart"/>
      <w:r w:rsidRPr="000A7DD1">
        <w:rPr>
          <w:sz w:val="16"/>
          <w:szCs w:val="16"/>
        </w:rPr>
        <w:t>ws</w:t>
      </w:r>
      <w:proofErr w:type="spellEnd"/>
      <w:r w:rsidRPr="000A7DD1">
        <w:rPr>
          <w:sz w:val="16"/>
          <w:szCs w:val="16"/>
        </w:rPr>
        <w:t>="</w:t>
      </w:r>
      <w:proofErr w:type="spellStart"/>
      <w:r w:rsidRPr="000A7DD1">
        <w:rPr>
          <w:sz w:val="16"/>
          <w:szCs w:val="16"/>
        </w:rPr>
        <w:t>en</w:t>
      </w:r>
      <w:proofErr w:type="spellEnd"/>
      <w:r w:rsidRPr="000A7DD1">
        <w:rPr>
          <w:sz w:val="16"/>
          <w:szCs w:val="16"/>
        </w:rPr>
        <w:t>"&gt;house&lt;/</w:t>
      </w:r>
      <w:proofErr w:type="spellStart"/>
      <w:r w:rsidRPr="000A7DD1">
        <w:rPr>
          <w:sz w:val="16"/>
          <w:szCs w:val="16"/>
        </w:rPr>
        <w:t>AUni</w:t>
      </w:r>
      <w:proofErr w:type="spellEnd"/>
      <w:r w:rsidRPr="000A7DD1">
        <w:rPr>
          <w:sz w:val="16"/>
          <w:szCs w:val="16"/>
        </w:rPr>
        <w:t>&gt;</w:t>
      </w:r>
      <w:r w:rsidR="000A7DD1" w:rsidRPr="000A7DD1">
        <w:rPr>
          <w:sz w:val="16"/>
          <w:szCs w:val="16"/>
        </w:rPr>
        <w:br/>
      </w:r>
      <w:r w:rsidRPr="000A7DD1">
        <w:rPr>
          <w:sz w:val="16"/>
          <w:szCs w:val="16"/>
        </w:rPr>
        <w:t xml:space="preserve">        &lt;/Gloss&gt;</w:t>
      </w:r>
      <w:r w:rsidR="000A7DD1" w:rsidRPr="000A7DD1">
        <w:rPr>
          <w:sz w:val="16"/>
          <w:szCs w:val="16"/>
        </w:rPr>
        <w:br/>
      </w:r>
      <w:r w:rsidRPr="000A7DD1">
        <w:rPr>
          <w:sz w:val="16"/>
          <w:szCs w:val="16"/>
        </w:rPr>
        <w:t xml:space="preserve">        &lt;</w:t>
      </w:r>
      <w:proofErr w:type="spellStart"/>
      <w:r w:rsidRPr="000A7DD1">
        <w:rPr>
          <w:sz w:val="16"/>
          <w:szCs w:val="16"/>
        </w:rPr>
        <w:t>MorphoSyntaxAnalysis</w:t>
      </w:r>
      <w:proofErr w:type="spellEnd"/>
      <w:r w:rsidRPr="000A7DD1">
        <w:rPr>
          <w:sz w:val="16"/>
          <w:szCs w:val="16"/>
        </w:rPr>
        <w:t>&gt;</w:t>
      </w:r>
      <w:r w:rsidR="000A7DD1" w:rsidRPr="000A7DD1">
        <w:rPr>
          <w:sz w:val="16"/>
          <w:szCs w:val="16"/>
        </w:rPr>
        <w:br/>
      </w:r>
      <w:r w:rsidRPr="000A7DD1">
        <w:rPr>
          <w:sz w:val="16"/>
          <w:szCs w:val="16"/>
        </w:rPr>
        <w:t xml:space="preserve">          &lt;</w:t>
      </w:r>
      <w:proofErr w:type="spellStart"/>
      <w:r w:rsidRPr="000A7DD1">
        <w:rPr>
          <w:sz w:val="16"/>
          <w:szCs w:val="16"/>
        </w:rPr>
        <w:t>objsur</w:t>
      </w:r>
      <w:proofErr w:type="spellEnd"/>
      <w:r w:rsidR="000A7DD1" w:rsidRPr="000A7DD1">
        <w:rPr>
          <w:sz w:val="16"/>
          <w:szCs w:val="16"/>
        </w:rPr>
        <w:br/>
      </w:r>
      <w:r w:rsidRPr="000A7DD1">
        <w:rPr>
          <w:sz w:val="16"/>
          <w:szCs w:val="16"/>
        </w:rPr>
        <w:t xml:space="preserve">            guid="c7208b5d-dbd1-4f13-a405-a660d50fd6ab"</w:t>
      </w:r>
      <w:r w:rsidR="000A7DD1" w:rsidRPr="000A7DD1">
        <w:rPr>
          <w:sz w:val="16"/>
          <w:szCs w:val="16"/>
        </w:rPr>
        <w:br/>
      </w:r>
      <w:r w:rsidRPr="000A7DD1">
        <w:rPr>
          <w:sz w:val="16"/>
          <w:szCs w:val="16"/>
        </w:rPr>
        <w:t xml:space="preserve">            t="r" /&gt;</w:t>
      </w:r>
      <w:r w:rsidR="000A7DD1" w:rsidRPr="000A7DD1">
        <w:rPr>
          <w:sz w:val="16"/>
          <w:szCs w:val="16"/>
        </w:rPr>
        <w:br/>
      </w:r>
      <w:r w:rsidRPr="000A7DD1">
        <w:rPr>
          <w:sz w:val="16"/>
          <w:szCs w:val="16"/>
        </w:rPr>
        <w:t xml:space="preserve">        &lt;/</w:t>
      </w:r>
      <w:proofErr w:type="spellStart"/>
      <w:r w:rsidRPr="000A7DD1">
        <w:rPr>
          <w:sz w:val="16"/>
          <w:szCs w:val="16"/>
        </w:rPr>
        <w:t>MorphoSyntaxAnalysis</w:t>
      </w:r>
      <w:proofErr w:type="spellEnd"/>
      <w:r w:rsidRPr="000A7DD1">
        <w:rPr>
          <w:sz w:val="16"/>
          <w:szCs w:val="16"/>
        </w:rPr>
        <w:t>&gt;</w:t>
      </w:r>
      <w:r w:rsidR="000A7DD1" w:rsidRPr="000A7DD1">
        <w:rPr>
          <w:sz w:val="16"/>
          <w:szCs w:val="16"/>
        </w:rPr>
        <w:br/>
      </w:r>
      <w:r w:rsidRPr="000A7DD1">
        <w:rPr>
          <w:sz w:val="16"/>
          <w:szCs w:val="16"/>
        </w:rPr>
        <w:t xml:space="preserve">      &lt;/</w:t>
      </w:r>
      <w:proofErr w:type="spellStart"/>
      <w:r w:rsidRPr="000A7DD1">
        <w:rPr>
          <w:sz w:val="16"/>
          <w:szCs w:val="16"/>
        </w:rPr>
        <w:t>ownseq</w:t>
      </w:r>
      <w:proofErr w:type="spellEnd"/>
      <w:r w:rsidRPr="000A7DD1">
        <w:rPr>
          <w:sz w:val="16"/>
          <w:szCs w:val="16"/>
        </w:rPr>
        <w:t>&gt;</w:t>
      </w:r>
      <w:r w:rsidR="000A7DD1" w:rsidRPr="000A7DD1">
        <w:rPr>
          <w:sz w:val="16"/>
          <w:szCs w:val="16"/>
        </w:rPr>
        <w:br/>
      </w:r>
      <w:r w:rsidRPr="000A7DD1">
        <w:rPr>
          <w:sz w:val="16"/>
          <w:szCs w:val="16"/>
        </w:rPr>
        <w:t xml:space="preserve">    &lt;/Senses&gt;</w:t>
      </w:r>
      <w:r w:rsidR="000A7DD1" w:rsidRPr="000A7DD1">
        <w:rPr>
          <w:sz w:val="16"/>
          <w:szCs w:val="16"/>
        </w:rPr>
        <w:br/>
      </w:r>
      <w:r w:rsidRPr="000A7DD1">
        <w:rPr>
          <w:sz w:val="16"/>
          <w:szCs w:val="16"/>
        </w:rPr>
        <w:t xml:space="preserve">  &lt;/</w:t>
      </w:r>
      <w:proofErr w:type="spellStart"/>
      <w:r w:rsidRPr="000A7DD1">
        <w:rPr>
          <w:sz w:val="16"/>
          <w:szCs w:val="16"/>
        </w:rPr>
        <w:t>LexEntry</w:t>
      </w:r>
      <w:proofErr w:type="spellEnd"/>
      <w:r w:rsidRPr="000A7DD1">
        <w:rPr>
          <w:sz w:val="16"/>
          <w:szCs w:val="16"/>
        </w:rPr>
        <w:t>&gt;</w:t>
      </w:r>
      <w:r w:rsidR="000A7DD1">
        <w:rPr>
          <w:sz w:val="16"/>
          <w:szCs w:val="16"/>
        </w:rPr>
        <w:br/>
      </w:r>
    </w:p>
    <w:p w:rsidR="004B7858" w:rsidRDefault="000A7DD1" w:rsidP="005575C0">
      <w:pPr>
        <w:pStyle w:val="BodyText"/>
      </w:pPr>
      <w:r>
        <w:t>W</w:t>
      </w:r>
      <w:r w:rsidR="00323833">
        <w:t>hen we do S/R, we</w:t>
      </w:r>
      <w:r w:rsidR="004B7858">
        <w:t xml:space="preserve"> use a process similar to this.</w:t>
      </w:r>
    </w:p>
    <w:p w:rsidR="004B7858" w:rsidRPr="00AF04D3" w:rsidRDefault="004B7858" w:rsidP="006F08CE">
      <w:pPr>
        <w:pStyle w:val="ListNumber"/>
        <w:numPr>
          <w:ilvl w:val="0"/>
          <w:numId w:val="10"/>
        </w:numPr>
      </w:pPr>
      <w:bookmarkStart w:id="179" w:name="_Toc528055576"/>
      <w:bookmarkStart w:id="180" w:name="_Toc528055850"/>
      <w:r w:rsidRPr="00AF04D3">
        <w:t>S</w:t>
      </w:r>
      <w:r w:rsidR="00323833" w:rsidRPr="00AF04D3">
        <w:t xml:space="preserve">plit the single file into many smaller files with different extensions. </w:t>
      </w:r>
      <w:r w:rsidR="005575C0" w:rsidRPr="00AF04D3">
        <w:t>These files are stored in Anthropology, General, Linguistics</w:t>
      </w:r>
      <w:r w:rsidR="00EB628A" w:rsidRPr="00AF04D3">
        <w:t>, and Other</w:t>
      </w:r>
      <w:r w:rsidR="005575C0" w:rsidRPr="00AF04D3">
        <w:t xml:space="preserve"> directories under </w:t>
      </w:r>
      <w:r w:rsidR="00B0720D" w:rsidRPr="00AF04D3">
        <w:t>the</w:t>
      </w:r>
      <w:r w:rsidR="005575C0" w:rsidRPr="00AF04D3">
        <w:t xml:space="preserve"> project directory.</w:t>
      </w:r>
      <w:bookmarkEnd w:id="179"/>
      <w:bookmarkEnd w:id="180"/>
      <w:r w:rsidR="00277662">
        <w:t xml:space="preserve"> </w:t>
      </w:r>
      <w:proofErr w:type="spellStart"/>
      <w:r w:rsidR="00277662">
        <w:t>CachedSettings</w:t>
      </w:r>
      <w:proofErr w:type="spellEnd"/>
      <w:r w:rsidR="00277662">
        <w:t xml:space="preserve"> is another folder that has a copy of </w:t>
      </w:r>
      <w:proofErr w:type="spellStart"/>
      <w:r w:rsidR="00277662">
        <w:t>ConfigurationSettings</w:t>
      </w:r>
      <w:proofErr w:type="spellEnd"/>
      <w:r w:rsidR="00277662">
        <w:t xml:space="preserve">, </w:t>
      </w:r>
      <w:proofErr w:type="spellStart"/>
      <w:r w:rsidR="00277662">
        <w:t>SharedSettings</w:t>
      </w:r>
      <w:proofErr w:type="spellEnd"/>
      <w:r w:rsidR="00277662">
        <w:t xml:space="preserve">, and </w:t>
      </w:r>
      <w:proofErr w:type="spellStart"/>
      <w:r w:rsidR="00277662">
        <w:t>WritingSystemStore</w:t>
      </w:r>
      <w:proofErr w:type="spellEnd"/>
      <w:r w:rsidR="00277662">
        <w:t xml:space="preserve">. S/R merges are made to the </w:t>
      </w:r>
      <w:proofErr w:type="spellStart"/>
      <w:r w:rsidR="00277662">
        <w:t>CachedSettings</w:t>
      </w:r>
      <w:proofErr w:type="spellEnd"/>
      <w:r w:rsidR="00277662">
        <w:t xml:space="preserve"> directory instead of the original directories to protect loss of data in unusual circumstances.</w:t>
      </w:r>
    </w:p>
    <w:p w:rsidR="004B7858" w:rsidRPr="00AF04D3" w:rsidRDefault="004B7858" w:rsidP="006F08CE">
      <w:pPr>
        <w:pStyle w:val="ListNumber"/>
        <w:numPr>
          <w:ilvl w:val="0"/>
          <w:numId w:val="10"/>
        </w:numPr>
      </w:pPr>
      <w:bookmarkStart w:id="181" w:name="_Toc528055577"/>
      <w:bookmarkStart w:id="182" w:name="_Toc528055851"/>
      <w:r w:rsidRPr="00AF04D3">
        <w:t>C</w:t>
      </w:r>
      <w:r w:rsidR="00323833" w:rsidRPr="00AF04D3">
        <w:t xml:space="preserve">ommit any files that have changed </w:t>
      </w:r>
      <w:r w:rsidR="005575C0" w:rsidRPr="00AF04D3">
        <w:t xml:space="preserve">in these directories </w:t>
      </w:r>
      <w:r w:rsidR="00323833" w:rsidRPr="00AF04D3">
        <w:t xml:space="preserve">to the local repository </w:t>
      </w:r>
      <w:proofErr w:type="gramStart"/>
      <w:r w:rsidR="00323833" w:rsidRPr="00AF04D3">
        <w:t>(.hg</w:t>
      </w:r>
      <w:proofErr w:type="gramEnd"/>
      <w:r w:rsidR="00323833" w:rsidRPr="00AF04D3">
        <w:t xml:space="preserve"> direct</w:t>
      </w:r>
      <w:r w:rsidRPr="00AF04D3">
        <w:t>ory under your project folder)</w:t>
      </w:r>
      <w:bookmarkEnd w:id="181"/>
      <w:bookmarkEnd w:id="182"/>
    </w:p>
    <w:p w:rsidR="004B7858" w:rsidRPr="00AF04D3" w:rsidRDefault="004B7858" w:rsidP="006F08CE">
      <w:pPr>
        <w:pStyle w:val="ListNumber"/>
        <w:numPr>
          <w:ilvl w:val="0"/>
          <w:numId w:val="10"/>
        </w:numPr>
      </w:pPr>
      <w:bookmarkStart w:id="183" w:name="_Toc528055578"/>
      <w:bookmarkStart w:id="184" w:name="_Toc528055852"/>
      <w:r w:rsidRPr="00AF04D3">
        <w:t xml:space="preserve">Get outstanding </w:t>
      </w:r>
      <w:r w:rsidR="00AC30AD" w:rsidRPr="00AF04D3">
        <w:t xml:space="preserve">changes from </w:t>
      </w:r>
      <w:r w:rsidR="00A2179A" w:rsidRPr="00AF04D3">
        <w:t>Language Depot</w:t>
      </w:r>
      <w:r w:rsidR="00AC30AD" w:rsidRPr="00AF04D3">
        <w:t xml:space="preserve"> (LD)</w:t>
      </w:r>
      <w:r w:rsidR="00323833" w:rsidRPr="00AF04D3">
        <w:t xml:space="preserve">, </w:t>
      </w:r>
      <w:r w:rsidR="00A2179A" w:rsidRPr="00AF04D3">
        <w:t>Chorus Hub</w:t>
      </w:r>
      <w:r w:rsidR="00AC30AD" w:rsidRPr="00AF04D3">
        <w:t xml:space="preserve"> (CH)</w:t>
      </w:r>
      <w:r w:rsidR="00323833" w:rsidRPr="00AF04D3">
        <w:t>, or USB, depe</w:t>
      </w:r>
      <w:r w:rsidRPr="00AF04D3">
        <w:t xml:space="preserve">nding on </w:t>
      </w:r>
      <w:r w:rsidR="00850943" w:rsidRPr="00AF04D3">
        <w:t>the user’s choice</w:t>
      </w:r>
      <w:r w:rsidRPr="00AF04D3">
        <w:t>.</w:t>
      </w:r>
      <w:bookmarkEnd w:id="183"/>
      <w:bookmarkEnd w:id="184"/>
    </w:p>
    <w:p w:rsidR="004B7858" w:rsidRPr="00AF04D3" w:rsidRDefault="00323833" w:rsidP="006F08CE">
      <w:pPr>
        <w:pStyle w:val="ListNumber"/>
        <w:numPr>
          <w:ilvl w:val="0"/>
          <w:numId w:val="10"/>
        </w:numPr>
      </w:pPr>
      <w:bookmarkStart w:id="185" w:name="_Toc528055579"/>
      <w:bookmarkStart w:id="186" w:name="_Toc528055853"/>
      <w:r w:rsidRPr="00AF04D3">
        <w:t>If the same file is changed by both users, we call a special merge process that understands the XML data in that type of file and merge</w:t>
      </w:r>
      <w:r w:rsidR="00277662">
        <w:t>s</w:t>
      </w:r>
      <w:r w:rsidRPr="00AF04D3">
        <w:t xml:space="preserve"> the </w:t>
      </w:r>
      <w:r w:rsidR="004B7858" w:rsidRPr="00AF04D3">
        <w:t xml:space="preserve">incoming results with </w:t>
      </w:r>
      <w:r w:rsidR="00B0720D" w:rsidRPr="00AF04D3">
        <w:t>the current</w:t>
      </w:r>
      <w:r w:rsidR="004B7858" w:rsidRPr="00AF04D3">
        <w:t xml:space="preserve"> changes.</w:t>
      </w:r>
      <w:bookmarkEnd w:id="185"/>
      <w:bookmarkEnd w:id="186"/>
    </w:p>
    <w:p w:rsidR="004B7858" w:rsidRPr="00AF04D3" w:rsidRDefault="004B7858" w:rsidP="006F08CE">
      <w:pPr>
        <w:pStyle w:val="ListNumber"/>
        <w:numPr>
          <w:ilvl w:val="0"/>
          <w:numId w:val="10"/>
        </w:numPr>
      </w:pPr>
      <w:bookmarkStart w:id="187" w:name="_Toc528055580"/>
      <w:bookmarkStart w:id="188" w:name="_Toc528055854"/>
      <w:r w:rsidRPr="00AF04D3">
        <w:t xml:space="preserve">Merge all of the individual files back into a </w:t>
      </w:r>
      <w:proofErr w:type="gramStart"/>
      <w:r w:rsidRPr="00AF04D3">
        <w:t>single .</w:t>
      </w:r>
      <w:proofErr w:type="spellStart"/>
      <w:r w:rsidRPr="00AF04D3">
        <w:t>fwdata</w:t>
      </w:r>
      <w:proofErr w:type="spellEnd"/>
      <w:proofErr w:type="gramEnd"/>
      <w:r w:rsidRPr="00AF04D3">
        <w:t xml:space="preserve"> file.</w:t>
      </w:r>
      <w:bookmarkEnd w:id="187"/>
      <w:bookmarkEnd w:id="188"/>
    </w:p>
    <w:p w:rsidR="004B7858" w:rsidRPr="00AF04D3" w:rsidRDefault="004B7858" w:rsidP="006F08CE">
      <w:pPr>
        <w:pStyle w:val="ListNumber"/>
        <w:numPr>
          <w:ilvl w:val="0"/>
          <w:numId w:val="10"/>
        </w:numPr>
      </w:pPr>
      <w:bookmarkStart w:id="189" w:name="_Toc528055581"/>
      <w:bookmarkStart w:id="190" w:name="_Toc528055855"/>
      <w:r w:rsidRPr="00AF04D3">
        <w:t>Run validation code to fix any resulting problems.</w:t>
      </w:r>
      <w:bookmarkEnd w:id="189"/>
      <w:bookmarkEnd w:id="190"/>
      <w:r w:rsidR="00AC30AD" w:rsidRPr="00AF04D3">
        <w:t xml:space="preserve"> (repeat split and merge if changes are made)</w:t>
      </w:r>
    </w:p>
    <w:p w:rsidR="00850943" w:rsidRPr="00AF04D3" w:rsidRDefault="00850943" w:rsidP="006F08CE">
      <w:pPr>
        <w:pStyle w:val="ListNumber"/>
        <w:numPr>
          <w:ilvl w:val="0"/>
          <w:numId w:val="10"/>
        </w:numPr>
      </w:pPr>
      <w:bookmarkStart w:id="191" w:name="_Toc528055582"/>
      <w:bookmarkStart w:id="192" w:name="_Toc528055856"/>
      <w:r w:rsidRPr="00AF04D3">
        <w:t>Commit changes to the local repo.</w:t>
      </w:r>
      <w:bookmarkEnd w:id="191"/>
      <w:bookmarkEnd w:id="192"/>
    </w:p>
    <w:p w:rsidR="004B7858" w:rsidRPr="00AF04D3" w:rsidRDefault="004B7858" w:rsidP="006F08CE">
      <w:pPr>
        <w:pStyle w:val="ListNumber"/>
        <w:numPr>
          <w:ilvl w:val="0"/>
          <w:numId w:val="10"/>
        </w:numPr>
      </w:pPr>
      <w:bookmarkStart w:id="193" w:name="_Toc528055583"/>
      <w:bookmarkStart w:id="194" w:name="_Toc528055857"/>
      <w:r w:rsidRPr="00AF04D3">
        <w:t>S</w:t>
      </w:r>
      <w:r w:rsidR="00323833" w:rsidRPr="00AF04D3">
        <w:t xml:space="preserve">end </w:t>
      </w:r>
      <w:r w:rsidR="00B0720D" w:rsidRPr="00AF04D3">
        <w:t xml:space="preserve">the </w:t>
      </w:r>
      <w:r w:rsidR="00277662">
        <w:t xml:space="preserve">two revisions from the local commits with the </w:t>
      </w:r>
      <w:r w:rsidR="00B0720D" w:rsidRPr="00AF04D3">
        <w:t xml:space="preserve">merged </w:t>
      </w:r>
      <w:r w:rsidR="00277662">
        <w:t>data</w:t>
      </w:r>
      <w:r w:rsidR="00277662" w:rsidRPr="00AF04D3">
        <w:t xml:space="preserve"> </w:t>
      </w:r>
      <w:r w:rsidR="00323833" w:rsidRPr="00AF04D3">
        <w:t>back</w:t>
      </w:r>
      <w:r w:rsidRPr="00AF04D3">
        <w:t xml:space="preserve"> to the remote repo.</w:t>
      </w:r>
      <w:bookmarkEnd w:id="193"/>
      <w:bookmarkEnd w:id="194"/>
    </w:p>
    <w:p w:rsidR="004B7858" w:rsidRPr="00AF04D3" w:rsidRDefault="004B7858" w:rsidP="006F08CE">
      <w:pPr>
        <w:pStyle w:val="ListNumber"/>
        <w:numPr>
          <w:ilvl w:val="0"/>
          <w:numId w:val="10"/>
        </w:numPr>
      </w:pPr>
      <w:bookmarkStart w:id="195" w:name="_Toc528055584"/>
      <w:bookmarkStart w:id="196" w:name="_Toc528055858"/>
      <w:r w:rsidRPr="00AF04D3">
        <w:t xml:space="preserve">Reopen </w:t>
      </w:r>
      <w:r w:rsidR="00AC30AD" w:rsidRPr="00AF04D3">
        <w:t>FLEx</w:t>
      </w:r>
      <w:r w:rsidRPr="00AF04D3">
        <w:t xml:space="preserve"> with the new data.</w:t>
      </w:r>
      <w:bookmarkEnd w:id="195"/>
      <w:bookmarkEnd w:id="196"/>
    </w:p>
    <w:p w:rsidR="00FC56C4" w:rsidRDefault="00FC56C4" w:rsidP="004B7858">
      <w:pPr>
        <w:pStyle w:val="BodyText"/>
      </w:pPr>
      <w:r>
        <w:t xml:space="preserve">Note: In very rare cases, if something in the S/R process </w:t>
      </w:r>
      <w:r w:rsidR="00092AB5">
        <w:t>goes seriously wrong so that it cannot complete the process, FLEx rolls back the data to the last successful sync, and informs the user that they need to get technical help. This only happens with something beyond broken or bad Internet connections. When this happens, it appears that the user has lost all of their work since the last sync. In reality, the work is not lost. It’s still in the local repo from step 2 above, but a support person will need to have a zipped copy of the project folder to remove the rollback to restore their data and make sure that the problem that caused the failure is fixed. The rollback commit typically gives some detail on what went wrong.</w:t>
      </w:r>
    </w:p>
    <w:p w:rsidR="004B7858" w:rsidRDefault="00323833" w:rsidP="004B7858">
      <w:pPr>
        <w:pStyle w:val="BodyText"/>
      </w:pPr>
      <w:r>
        <w:t>This process is controlled by FLEx Bridge</w:t>
      </w:r>
      <w:r w:rsidR="00617041">
        <w:t xml:space="preserve"> (FB)</w:t>
      </w:r>
      <w:r>
        <w:t xml:space="preserve"> and Chorus that are design</w:t>
      </w:r>
      <w:r w:rsidR="00AC30AD">
        <w:t>ed for our specific version of m</w:t>
      </w:r>
      <w:r>
        <w:t>ercurial, and our special XML data. The mercurial program we use is installed with FLEx Bridge in c:\Program Files (x</w:t>
      </w:r>
      <w:proofErr w:type="gramStart"/>
      <w:r>
        <w:t>86)\SIL\FLExBridge</w:t>
      </w:r>
      <w:r w:rsidR="00EF64FE">
        <w:t>4</w:t>
      </w:r>
      <w:r>
        <w:t>\mercurial</w:t>
      </w:r>
      <w:proofErr w:type="gramEnd"/>
      <w:r>
        <w:t>. You should never use standard mercurial merge programs for modifying a FieldWorks repository</w:t>
      </w:r>
      <w:r w:rsidR="004C13C2">
        <w:t xml:space="preserve"> as it will likely cause </w:t>
      </w:r>
      <w:r w:rsidR="00EF64FE">
        <w:t xml:space="preserve">serious </w:t>
      </w:r>
      <w:r w:rsidR="004C13C2">
        <w:t>data corruption or loss</w:t>
      </w:r>
      <w:r w:rsidR="00EC7B58">
        <w:t>.</w:t>
      </w:r>
    </w:p>
    <w:p w:rsidR="00EC7B58" w:rsidRDefault="00EC7B58" w:rsidP="004B7858">
      <w:pPr>
        <w:pStyle w:val="BodyText"/>
      </w:pPr>
      <w:r>
        <w:lastRenderedPageBreak/>
        <w:t xml:space="preserve">While it is not safe to modify a FieldWorks repository with other mercurial tools, it is fine to use other tools to look at the data in the repository. One of the best programs that is freely available for doing this is </w:t>
      </w:r>
      <w:proofErr w:type="spellStart"/>
      <w:r w:rsidR="005F2942">
        <w:t>TortoiseHg</w:t>
      </w:r>
      <w:proofErr w:type="spellEnd"/>
      <w:r w:rsidR="005F2942">
        <w:t xml:space="preserve"> which you can download from </w:t>
      </w:r>
      <w:hyperlink r:id="rId22" w:history="1">
        <w:r w:rsidR="005F2942" w:rsidRPr="008E02B7">
          <w:rPr>
            <w:rStyle w:val="Hyperlink"/>
          </w:rPr>
          <w:t>https://tortoisehg.bitbucket.io/</w:t>
        </w:r>
      </w:hyperlink>
      <w:r w:rsidR="005F2942">
        <w:t xml:space="preserve">. When comparing </w:t>
      </w:r>
      <w:r w:rsidR="00354BF2">
        <w:t xml:space="preserve">file </w:t>
      </w:r>
      <w:r w:rsidR="005F2942">
        <w:t>versions</w:t>
      </w:r>
      <w:r w:rsidR="00354BF2">
        <w:t>,</w:t>
      </w:r>
      <w:r w:rsidR="005F2942">
        <w:t xml:space="preserve"> an excellent program is KDiff3, freely available from </w:t>
      </w:r>
      <w:hyperlink r:id="rId23" w:history="1">
        <w:r w:rsidR="005F2942" w:rsidRPr="008E02B7">
          <w:rPr>
            <w:rStyle w:val="Hyperlink"/>
          </w:rPr>
          <w:t>http://kdiff3.sourceforge.net/</w:t>
        </w:r>
      </w:hyperlink>
      <w:r w:rsidR="005F2942">
        <w:t xml:space="preserve">. In </w:t>
      </w:r>
      <w:proofErr w:type="spellStart"/>
      <w:r w:rsidR="005F2942">
        <w:t>TortoiseHg</w:t>
      </w:r>
      <w:proofErr w:type="spellEnd"/>
      <w:r w:rsidR="005F2942">
        <w:t xml:space="preserve"> you can set kdiff3 as the comparison program, then they work nicely together.</w:t>
      </w:r>
      <w:r w:rsidR="00796066">
        <w:t xml:space="preserve"> You can also set the default editor to use to open a file. Notepad++ is an excellent program that is freely available from </w:t>
      </w:r>
      <w:hyperlink r:id="rId24" w:history="1">
        <w:r w:rsidR="00796066" w:rsidRPr="003714D5">
          <w:rPr>
            <w:rStyle w:val="Hyperlink"/>
          </w:rPr>
          <w:t>https://notepad-plus-plus.org/</w:t>
        </w:r>
      </w:hyperlink>
      <w:r w:rsidR="00796066">
        <w:t>, although it can take a long time to open some of the larger FieldWorks files.</w:t>
      </w:r>
    </w:p>
    <w:p w:rsidR="005F2942" w:rsidRDefault="00D26D38" w:rsidP="004B7858">
      <w:pPr>
        <w:pStyle w:val="BodyText"/>
      </w:pPr>
      <w:proofErr w:type="spellStart"/>
      <w:r>
        <w:t>TortoiseHg</w:t>
      </w:r>
      <w:proofErr w:type="spellEnd"/>
      <w:r>
        <w:t xml:space="preserve"> is a Windows shell that allows you to explore a FW repository. To open a repository, from Windows File Explorer, go to C:\ProgramData\SIL\FieldWo</w:t>
      </w:r>
      <w:r w:rsidR="00617041">
        <w:t>r</w:t>
      </w:r>
      <w:r>
        <w:t>ks\Projects and then right-click your project folder and choose Hg Workbench. Here’s an example window from Hg Workbench</w:t>
      </w:r>
      <w:r w:rsidR="00D778AD">
        <w:t>.</w:t>
      </w:r>
    </w:p>
    <w:p w:rsidR="001B5660" w:rsidRDefault="00FD2F22" w:rsidP="004B7858">
      <w:pPr>
        <w:pStyle w:val="BodyText"/>
      </w:pPr>
      <w:r w:rsidRPr="00FD2F22">
        <w:rPr>
          <w:noProof/>
        </w:rPr>
        <w:drawing>
          <wp:inline distT="0" distB="0" distL="0" distR="0" wp14:anchorId="6698E7BE" wp14:editId="01724E17">
            <wp:extent cx="5943600" cy="32023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02305"/>
                    </a:xfrm>
                    <a:prstGeom prst="rect">
                      <a:avLst/>
                    </a:prstGeom>
                  </pic:spPr>
                </pic:pic>
              </a:graphicData>
            </a:graphic>
          </wp:inline>
        </w:drawing>
      </w:r>
    </w:p>
    <w:p w:rsidR="00FD2F22" w:rsidRDefault="00B0720D" w:rsidP="004E78F2">
      <w:pPr>
        <w:pStyle w:val="BodyText"/>
      </w:pPr>
      <w:r>
        <w:t xml:space="preserve">A revision contains all of the changes made in this particular S/R. </w:t>
      </w:r>
      <w:r w:rsidR="00CE0456" w:rsidRPr="004B7858">
        <w:t xml:space="preserve">Keep in mind that the Rev column gives consecutive numbers for a given instance of the repo. When revisions are merged with other </w:t>
      </w:r>
      <w:r w:rsidR="00811FB2">
        <w:t>repos</w:t>
      </w:r>
      <w:r w:rsidR="00CE0456" w:rsidRPr="004B7858">
        <w:t xml:space="preserve"> the result may have different rev numbers. </w:t>
      </w:r>
      <w:r w:rsidR="00796066">
        <w:t>E</w:t>
      </w:r>
      <w:r w:rsidR="00CE0456" w:rsidRPr="004B7858">
        <w:t>ach rev has a unique number that is shown in the Node column. This number will always be the same for each set of changes regardless of which repo you are observing.</w:t>
      </w:r>
      <w:r w:rsidR="00CF2ADA" w:rsidRPr="004B7858">
        <w:t xml:space="preserve"> </w:t>
      </w:r>
      <w:r w:rsidR="00617041">
        <w:t>This is important when comparing several repos of the same project.</w:t>
      </w:r>
      <w:r w:rsidR="00FD2F22">
        <w:t xml:space="preserve"> Rev 10 in this case is the second half of a sync that merges. In this case, rev 7 is the commit with changes made since the last sync, and rev 10 is the result of merging this with rev 9 which came from another user. The common ancestor for this merge is rev 6.</w:t>
      </w:r>
    </w:p>
    <w:p w:rsidR="00CE0456" w:rsidRDefault="00CF2ADA" w:rsidP="004E78F2">
      <w:pPr>
        <w:pStyle w:val="BodyText"/>
        <w:rPr>
          <w:noProof/>
        </w:rPr>
      </w:pPr>
      <w:r w:rsidRPr="004B7858">
        <w:t>The files on the lower</w:t>
      </w:r>
      <w:r>
        <w:rPr>
          <w:noProof/>
        </w:rPr>
        <w:t xml:space="preserve"> left are individual files that were modified in this revision. </w:t>
      </w:r>
      <w:r w:rsidR="00796066">
        <w:rPr>
          <w:noProof/>
        </w:rPr>
        <w:t>There are various options in the right click menu</w:t>
      </w:r>
      <w:r w:rsidR="009A67A3">
        <w:rPr>
          <w:noProof/>
        </w:rPr>
        <w:t xml:space="preserve"> for a selected file</w:t>
      </w:r>
      <w:r w:rsidR="00796066">
        <w:rPr>
          <w:noProof/>
        </w:rPr>
        <w:t xml:space="preserve">. If you want to see the file in an editor, you can choose View at Revision. This will open the file in the specified editor. </w:t>
      </w:r>
      <w:r w:rsidR="00FB386D">
        <w:rPr>
          <w:noProof/>
        </w:rPr>
        <w:t xml:space="preserve">Note the file opened in the editor is actually a copy in the %Temp% directory.  </w:t>
      </w:r>
      <w:r w:rsidR="00745C50">
        <w:rPr>
          <w:noProof/>
        </w:rPr>
        <w:t>If you choose Save at Revision, it save</w:t>
      </w:r>
      <w:r w:rsidR="00CE5ABF">
        <w:rPr>
          <w:noProof/>
        </w:rPr>
        <w:t>s</w:t>
      </w:r>
      <w:r w:rsidR="00745C50">
        <w:rPr>
          <w:noProof/>
        </w:rPr>
        <w:t xml:space="preserve"> the file with a revision number appended. </w:t>
      </w:r>
      <w:r>
        <w:rPr>
          <w:noProof/>
        </w:rPr>
        <w:t>If you want to see what changed, you can right-click the file and choose Diff to Parent.</w:t>
      </w:r>
    </w:p>
    <w:p w:rsidR="001865D8" w:rsidRDefault="001865D8">
      <w:pPr>
        <w:pStyle w:val="BodyText"/>
        <w:rPr>
          <w:noProof/>
        </w:rPr>
      </w:pPr>
      <w:r>
        <w:rPr>
          <w:noProof/>
        </w:rPr>
        <w:lastRenderedPageBreak/>
        <w:t xml:space="preserve">Here’s an example using KDiff3 that shows a merge between rev </w:t>
      </w:r>
      <w:r w:rsidR="00FD2F22">
        <w:rPr>
          <w:noProof/>
        </w:rPr>
        <w:t>7 (left)</w:t>
      </w:r>
      <w:r>
        <w:rPr>
          <w:noProof/>
        </w:rPr>
        <w:t xml:space="preserve"> and </w:t>
      </w:r>
      <w:r w:rsidR="009A67A3">
        <w:rPr>
          <w:noProof/>
        </w:rPr>
        <w:t xml:space="preserve">rev </w:t>
      </w:r>
      <w:r w:rsidR="00FD2F22">
        <w:rPr>
          <w:noProof/>
        </w:rPr>
        <w:t>9</w:t>
      </w:r>
      <w:r w:rsidR="002C7361">
        <w:rPr>
          <w:noProof/>
        </w:rPr>
        <w:t xml:space="preserve"> </w:t>
      </w:r>
      <w:r>
        <w:rPr>
          <w:noProof/>
        </w:rPr>
        <w:t>(</w:t>
      </w:r>
      <w:r w:rsidR="00FD2F22">
        <w:rPr>
          <w:noProof/>
        </w:rPr>
        <w:t>right</w:t>
      </w:r>
      <w:r>
        <w:rPr>
          <w:noProof/>
        </w:rPr>
        <w:t xml:space="preserve">) resulting in </w:t>
      </w:r>
      <w:r w:rsidR="00FD2F22">
        <w:rPr>
          <w:noProof/>
        </w:rPr>
        <w:t xml:space="preserve">the merge in </w:t>
      </w:r>
      <w:r>
        <w:rPr>
          <w:noProof/>
        </w:rPr>
        <w:t xml:space="preserve">rev </w:t>
      </w:r>
      <w:r w:rsidR="00FD2F22">
        <w:rPr>
          <w:noProof/>
        </w:rPr>
        <w:t>10</w:t>
      </w:r>
      <w:r w:rsidR="002C7361">
        <w:rPr>
          <w:noProof/>
        </w:rPr>
        <w:t xml:space="preserve"> </w:t>
      </w:r>
      <w:r>
        <w:rPr>
          <w:noProof/>
        </w:rPr>
        <w:t xml:space="preserve">(center). The </w:t>
      </w:r>
      <w:r w:rsidR="00FD2F22">
        <w:rPr>
          <w:noProof/>
        </w:rPr>
        <w:t>two users both modified the same definition</w:t>
      </w:r>
      <w:r>
        <w:rPr>
          <w:noProof/>
        </w:rPr>
        <w:t>.</w:t>
      </w:r>
      <w:r w:rsidR="00FD2F22">
        <w:rPr>
          <w:noProof/>
        </w:rPr>
        <w:t xml:space="preserve"> In this case, </w:t>
      </w:r>
      <w:r w:rsidR="0004454B">
        <w:rPr>
          <w:noProof/>
        </w:rPr>
        <w:t>the merge chose the change from rev 7, and generates a merge conflict.</w:t>
      </w:r>
    </w:p>
    <w:p w:rsidR="001B5660" w:rsidRDefault="001B5660">
      <w:pPr>
        <w:pStyle w:val="BodyText"/>
        <w:rPr>
          <w:noProof/>
          <w:lang w:bidi="lo-LA"/>
        </w:rPr>
      </w:pPr>
      <w:r w:rsidRPr="001B5660">
        <w:rPr>
          <w:noProof/>
          <w:lang w:bidi="lo-LA"/>
        </w:rPr>
        <w:drawing>
          <wp:inline distT="0" distB="0" distL="0" distR="0" wp14:anchorId="42F8A267" wp14:editId="5EAD6BAB">
            <wp:extent cx="5943600" cy="28892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89250"/>
                    </a:xfrm>
                    <a:prstGeom prst="rect">
                      <a:avLst/>
                    </a:prstGeom>
                  </pic:spPr>
                </pic:pic>
              </a:graphicData>
            </a:graphic>
          </wp:inline>
        </w:drawing>
      </w:r>
    </w:p>
    <w:p w:rsidR="001865D8" w:rsidRDefault="001865D8" w:rsidP="004E78F2">
      <w:pPr>
        <w:pStyle w:val="BodyText"/>
      </w:pPr>
      <w:r>
        <w:rPr>
          <w:noProof/>
          <w:lang w:bidi="lo-LA"/>
        </w:rPr>
        <w:t xml:space="preserve">Mercurial uses a 3-way merge. It keeps track of the common ancestor between two revs being merged so that it can determine who actually made a change since the common ancestor, and it tries to maintain that change in the merged results. </w:t>
      </w:r>
      <w:r w:rsidR="005C4EE6">
        <w:rPr>
          <w:noProof/>
          <w:lang w:bidi="lo-LA"/>
        </w:rPr>
        <w:t xml:space="preserve">If both users modify the same string, FLEx chooses one of the changes and adds a merge conflict report to notify the user what it did. If one user makes a change to an object while another user deletes that object, FLEx will always ignore the deletion, </w:t>
      </w:r>
      <w:r w:rsidR="00617041">
        <w:rPr>
          <w:noProof/>
          <w:lang w:bidi="lo-LA"/>
        </w:rPr>
        <w:t>and</w:t>
      </w:r>
      <w:r w:rsidR="005C4EE6">
        <w:rPr>
          <w:noProof/>
          <w:lang w:bidi="lo-LA"/>
        </w:rPr>
        <w:t xml:space="preserve"> it will add a merge conflict.</w:t>
      </w:r>
      <w:r w:rsidR="003F711F">
        <w:rPr>
          <w:noProof/>
          <w:lang w:bidi="lo-LA"/>
        </w:rPr>
        <w:t xml:space="preserve"> Usually you can see the common ancestor from the Graph column in Hg Workbench</w:t>
      </w:r>
      <w:r w:rsidR="00C9047F">
        <w:rPr>
          <w:noProof/>
          <w:lang w:bidi="lo-LA"/>
        </w:rPr>
        <w:t>, but</w:t>
      </w:r>
      <w:r w:rsidR="003F711F">
        <w:rPr>
          <w:noProof/>
          <w:lang w:bidi="lo-LA"/>
        </w:rPr>
        <w:t xml:space="preserve"> a guaranteed way to find it is to use the following mercurial command from a Cmd window on the project folder.</w:t>
      </w:r>
      <w:r w:rsidR="003F711F">
        <w:rPr>
          <w:noProof/>
          <w:lang w:bidi="lo-LA"/>
        </w:rPr>
        <w:br/>
      </w:r>
      <w:r w:rsidR="003F711F">
        <w:t>“c:\Program Files (x</w:t>
      </w:r>
      <w:proofErr w:type="gramStart"/>
      <w:r w:rsidR="003F711F">
        <w:t>86)\SIL\FLExBridge</w:t>
      </w:r>
      <w:r w:rsidR="00FB386D">
        <w:t>4</w:t>
      </w:r>
      <w:r w:rsidR="003F711F">
        <w:t>\mercurial\hg</w:t>
      </w:r>
      <w:proofErr w:type="gramEnd"/>
      <w:r w:rsidR="003F711F">
        <w:t xml:space="preserve">” </w:t>
      </w:r>
      <w:proofErr w:type="spellStart"/>
      <w:r w:rsidR="003F711F">
        <w:t>debugancestor</w:t>
      </w:r>
      <w:proofErr w:type="spellEnd"/>
      <w:r w:rsidR="003F711F">
        <w:t xml:space="preserve"> </w:t>
      </w:r>
      <w:r w:rsidR="009A67A3">
        <w:t>7 9</w:t>
      </w:r>
      <w:r w:rsidR="003F711F">
        <w:br/>
        <w:t>where the two numbers are the revision numbers being merged</w:t>
      </w:r>
      <w:r w:rsidR="009A67A3">
        <w:t>, and the result in this case would be rev 6</w:t>
      </w:r>
      <w:r w:rsidR="00617041">
        <w:t>.</w:t>
      </w:r>
    </w:p>
    <w:p w:rsidR="005C4EE6" w:rsidRDefault="005C4EE6" w:rsidP="004E78F2">
      <w:pPr>
        <w:pStyle w:val="BodyText"/>
        <w:rPr>
          <w:noProof/>
          <w:lang w:bidi="lo-LA"/>
        </w:rPr>
      </w:pPr>
      <w:r>
        <w:rPr>
          <w:noProof/>
          <w:lang w:bidi="lo-LA"/>
        </w:rPr>
        <w:t>As you can see, this is not</w:t>
      </w:r>
      <w:r w:rsidR="009A67A3">
        <w:rPr>
          <w:noProof/>
          <w:lang w:bidi="lo-LA"/>
        </w:rPr>
        <w:t xml:space="preserve"> a</w:t>
      </w:r>
      <w:r>
        <w:rPr>
          <w:noProof/>
          <w:lang w:bidi="lo-LA"/>
        </w:rPr>
        <w:t xml:space="preserve"> </w:t>
      </w:r>
      <w:r w:rsidR="009A67A3">
        <w:rPr>
          <w:noProof/>
          <w:lang w:bidi="lo-LA"/>
        </w:rPr>
        <w:t>very</w:t>
      </w:r>
      <w:r>
        <w:rPr>
          <w:noProof/>
          <w:lang w:bidi="lo-LA"/>
        </w:rPr>
        <w:t xml:space="preserve"> user-friendly way to see changes </w:t>
      </w:r>
      <w:r w:rsidR="00617041">
        <w:rPr>
          <w:noProof/>
          <w:lang w:bidi="lo-LA"/>
        </w:rPr>
        <w:t>that were</w:t>
      </w:r>
      <w:r>
        <w:rPr>
          <w:noProof/>
          <w:lang w:bidi="lo-LA"/>
        </w:rPr>
        <w:t xml:space="preserve"> made and who made them, but it’s the best that is currently available.</w:t>
      </w:r>
      <w:r w:rsidR="0004454B">
        <w:rPr>
          <w:noProof/>
          <w:lang w:bidi="lo-LA"/>
        </w:rPr>
        <w:t xml:space="preserve"> Here’s the merge conflict shown from the above example.</w:t>
      </w:r>
    </w:p>
    <w:p w:rsidR="0004454B" w:rsidRDefault="0004454B" w:rsidP="004E78F2">
      <w:pPr>
        <w:pStyle w:val="BodyText"/>
      </w:pPr>
      <w:r w:rsidRPr="001B5660">
        <w:rPr>
          <w:noProof/>
          <w:lang w:bidi="lo-LA"/>
        </w:rPr>
        <w:lastRenderedPageBreak/>
        <w:drawing>
          <wp:inline distT="0" distB="0" distL="0" distR="0" wp14:anchorId="6158AD7F" wp14:editId="2204D2BB">
            <wp:extent cx="5029200" cy="2887893"/>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87230" cy="2921215"/>
                    </a:xfrm>
                    <a:prstGeom prst="rect">
                      <a:avLst/>
                    </a:prstGeom>
                  </pic:spPr>
                </pic:pic>
              </a:graphicData>
            </a:graphic>
          </wp:inline>
        </w:drawing>
      </w:r>
    </w:p>
    <w:p w:rsidR="0004454B" w:rsidRDefault="0004454B" w:rsidP="004E78F2">
      <w:pPr>
        <w:pStyle w:val="BodyText"/>
      </w:pPr>
      <w:r>
        <w:t>If you click the ‘Entry “</w:t>
      </w:r>
      <w:proofErr w:type="gramStart"/>
      <w:r>
        <w:t>horse”…</w:t>
      </w:r>
      <w:proofErr w:type="gramEnd"/>
      <w:r>
        <w:t xml:space="preserve"> link, FLEx will jump to show the reported entry. If you click “Conflict Details” it gives</w:t>
      </w:r>
      <w:r w:rsidR="009A67A3">
        <w:t xml:space="preserve"> this</w:t>
      </w:r>
      <w:r>
        <w:t xml:space="preserve"> additional information</w:t>
      </w:r>
      <w:r w:rsidR="009A67A3">
        <w:t>:</w:t>
      </w:r>
    </w:p>
    <w:p w:rsidR="0004454B" w:rsidRDefault="0004454B" w:rsidP="004E78F2">
      <w:pPr>
        <w:pStyle w:val="BodyText"/>
      </w:pPr>
      <w:r w:rsidRPr="001B5660">
        <w:rPr>
          <w:noProof/>
          <w:lang w:bidi="lo-LA"/>
        </w:rPr>
        <w:drawing>
          <wp:inline distT="0" distB="0" distL="0" distR="0" wp14:anchorId="1BE582C3" wp14:editId="4ED63AD8">
            <wp:extent cx="4486275" cy="13150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3405" cy="1340627"/>
                    </a:xfrm>
                    <a:prstGeom prst="rect">
                      <a:avLst/>
                    </a:prstGeom>
                  </pic:spPr>
                </pic:pic>
              </a:graphicData>
            </a:graphic>
          </wp:inline>
        </w:drawing>
      </w:r>
    </w:p>
    <w:p w:rsidR="0004454B" w:rsidRPr="004E78F2" w:rsidRDefault="0004454B" w:rsidP="004E78F2">
      <w:pPr>
        <w:pStyle w:val="BodyText"/>
      </w:pPr>
      <w:r>
        <w:t>This is a case where the conflict details are useful. That’s not always the case because of the complexity of the data being changed.</w:t>
      </w:r>
    </w:p>
    <w:p w:rsidR="004E78F2" w:rsidRDefault="004E78F2" w:rsidP="004E78F2">
      <w:pPr>
        <w:pStyle w:val="Heading3"/>
        <w:rPr>
          <w:lang w:val="en-US"/>
        </w:rPr>
      </w:pPr>
      <w:bookmarkStart w:id="197" w:name="_Toc158903889"/>
      <w:r>
        <w:rPr>
          <w:lang w:val="en-US"/>
        </w:rPr>
        <w:t xml:space="preserve">4.5 </w:t>
      </w:r>
      <w:r w:rsidR="00FF2B59">
        <w:rPr>
          <w:lang w:val="en-US"/>
        </w:rPr>
        <w:t xml:space="preserve">Recovering lost data </w:t>
      </w:r>
      <w:r w:rsidR="00D0780E">
        <w:rPr>
          <w:lang w:val="en-US"/>
        </w:rPr>
        <w:t>from</w:t>
      </w:r>
      <w:r w:rsidR="00831444">
        <w:rPr>
          <w:lang w:val="en-US"/>
        </w:rPr>
        <w:t xml:space="preserve"> S/R</w:t>
      </w:r>
      <w:bookmarkEnd w:id="197"/>
    </w:p>
    <w:p w:rsidR="0056002B" w:rsidRDefault="00AC4324" w:rsidP="00AC4324">
      <w:pPr>
        <w:pStyle w:val="BodyText"/>
      </w:pPr>
      <w:r>
        <w:t xml:space="preserve">The previous section </w:t>
      </w:r>
      <w:r w:rsidR="00331A06">
        <w:t>summarizes</w:t>
      </w:r>
      <w:r>
        <w:t xml:space="preserve"> the strategy FLEx uses in S/R, </w:t>
      </w:r>
      <w:r w:rsidR="00331A06">
        <w:t>describing</w:t>
      </w:r>
      <w:r>
        <w:t xml:space="preserve"> how you can see historical changes made to a project via the S/R mercurial repository. Suppose you would like to undo or roll back some of those changes. FLEx does not provide a built-in capability for doing this at this point, but with care, and using third party software, it is possible to roll back to an earlier version. </w:t>
      </w:r>
      <w:r w:rsidR="0056002B">
        <w:t xml:space="preserve">At this point you should normally contact </w:t>
      </w:r>
      <w:hyperlink r:id="rId29" w:history="1">
        <w:r w:rsidR="0056002B" w:rsidRPr="003714D5">
          <w:rPr>
            <w:rStyle w:val="Hyperlink"/>
          </w:rPr>
          <w:t>flex_errors@sil.org</w:t>
        </w:r>
      </w:hyperlink>
      <w:r w:rsidR="0056002B">
        <w:t xml:space="preserve"> for help.</w:t>
      </w:r>
      <w:r w:rsidR="00F8060D">
        <w:t xml:space="preserve"> However, if you have highly skilled personnel that have familiarity with FLEx data and mercurial, the following information will give some tips for them.</w:t>
      </w:r>
    </w:p>
    <w:p w:rsidR="00270FDC" w:rsidRDefault="00AC4324" w:rsidP="00AC4324">
      <w:pPr>
        <w:pStyle w:val="BodyText"/>
      </w:pPr>
      <w:r>
        <w:t>For a single user</w:t>
      </w:r>
      <w:r w:rsidR="00F8060D">
        <w:t>, rolling back</w:t>
      </w:r>
      <w:r>
        <w:t xml:space="preserve"> </w:t>
      </w:r>
      <w:r w:rsidR="00331A06">
        <w:t>is fairly easy.</w:t>
      </w:r>
      <w:r>
        <w:t xml:space="preserve"> However, when you have multiple colleagues with outstanding work you don’t want to lose, it becomes much more complex</w:t>
      </w:r>
      <w:r w:rsidR="00831444">
        <w:t>, especially if it involves interlinear text which touches multiple parts of the project</w:t>
      </w:r>
      <w:r>
        <w:t xml:space="preserve">. </w:t>
      </w:r>
      <w:r w:rsidR="00D0780E">
        <w:t>T</w:t>
      </w:r>
      <w:r>
        <w:t xml:space="preserve">he first </w:t>
      </w:r>
      <w:r w:rsidR="00331A06">
        <w:t>step is to</w:t>
      </w:r>
      <w:r>
        <w:t xml:space="preserve"> understand how many colleagues are involved, whether they are just trying to keep up with current changes, or whether they are making modifications to the data</w:t>
      </w:r>
      <w:r w:rsidR="00831444">
        <w:t xml:space="preserve"> that </w:t>
      </w:r>
      <w:r w:rsidR="00C459BA">
        <w:t>have</w:t>
      </w:r>
      <w:r w:rsidR="00831444">
        <w:t xml:space="preserve"> not yet been merged via S/R</w:t>
      </w:r>
      <w:r w:rsidR="00732BBD">
        <w:t>.</w:t>
      </w:r>
    </w:p>
    <w:p w:rsidR="00270FDC" w:rsidRDefault="00270FDC" w:rsidP="00AC4324">
      <w:pPr>
        <w:pStyle w:val="BodyText"/>
      </w:pPr>
      <w:r>
        <w:lastRenderedPageBreak/>
        <w:t>With mercurial,</w:t>
      </w:r>
      <w:r w:rsidR="007A28C3">
        <w:t xml:space="preserve"> all colleagues have a complete </w:t>
      </w:r>
      <w:r w:rsidR="00965EE3">
        <w:t xml:space="preserve">local </w:t>
      </w:r>
      <w:r w:rsidR="007A28C3">
        <w:t xml:space="preserve">copy of the repo </w:t>
      </w:r>
      <w:proofErr w:type="gramStart"/>
      <w:r w:rsidR="00EF620E">
        <w:t>(.hg</w:t>
      </w:r>
      <w:proofErr w:type="gramEnd"/>
      <w:r w:rsidR="00EF620E">
        <w:t xml:space="preserve"> in their project folder) </w:t>
      </w:r>
      <w:r w:rsidR="007A28C3">
        <w:t xml:space="preserve">at the state it was in after their last S/R. </w:t>
      </w:r>
      <w:r>
        <w:t xml:space="preserve">There are also </w:t>
      </w:r>
      <w:r w:rsidR="00965EE3">
        <w:t xml:space="preserve">remote </w:t>
      </w:r>
      <w:r>
        <w:t xml:space="preserve">copies of the repo on </w:t>
      </w:r>
      <w:r w:rsidR="00A2179A">
        <w:t>Language Depot</w:t>
      </w:r>
      <w:r>
        <w:t xml:space="preserve"> (LD), Chorus Hub (CH), and/or one or more USB drives. With USB drives, it’s easy to delete a repo directory to start over. With CH it’s also </w:t>
      </w:r>
      <w:r w:rsidR="00E86A0D">
        <w:t xml:space="preserve">fairly </w:t>
      </w:r>
      <w:r>
        <w:t xml:space="preserve">easy to delete a repo to start over as it only involves </w:t>
      </w:r>
      <w:r w:rsidR="00643DC3">
        <w:t xml:space="preserve">deleting the repo directory on </w:t>
      </w:r>
      <w:r>
        <w:t xml:space="preserve">the one machine on the network that is hosting CH. </w:t>
      </w:r>
      <w:r w:rsidR="00EF620E">
        <w:t xml:space="preserve">However, when deleting or changing a folder name under c:\ChorusHub, you should go to Start…Services and stop the Chorus Hub Sharing Service, then after making the change, start the service again. </w:t>
      </w:r>
      <w:r>
        <w:t xml:space="preserve">With LD, in order to reset the repo, you need to contact </w:t>
      </w:r>
      <w:hyperlink r:id="rId30" w:history="1">
        <w:r w:rsidRPr="003714D5">
          <w:rPr>
            <w:rStyle w:val="Hyperlink"/>
          </w:rPr>
          <w:t>flex_erros@sil.org</w:t>
        </w:r>
      </w:hyperlink>
      <w:r>
        <w:t xml:space="preserve"> and ask a</w:t>
      </w:r>
      <w:r w:rsidR="00643DC3">
        <w:t>n</w:t>
      </w:r>
      <w:r>
        <w:t xml:space="preserve"> LD administrator to do this for you.</w:t>
      </w:r>
    </w:p>
    <w:p w:rsidR="00EB628A" w:rsidRDefault="007A28C3" w:rsidP="00AC4324">
      <w:pPr>
        <w:pStyle w:val="BodyText"/>
      </w:pPr>
      <w:r>
        <w:t xml:space="preserve">If S/R is done frequently, there will be minimal changes that would be lost if everyone had to go back to some earlier point. </w:t>
      </w:r>
      <w:r w:rsidR="00643DC3">
        <w:t xml:space="preserve">At most, they would lose the work they all did during one day. </w:t>
      </w:r>
      <w:r>
        <w:t xml:space="preserve">Suppose there are </w:t>
      </w:r>
      <w:r w:rsidR="00643DC3">
        <w:t>three</w:t>
      </w:r>
      <w:r>
        <w:t xml:space="preserve"> colleagues, all sync</w:t>
      </w:r>
      <w:r w:rsidR="00643DC3">
        <w:t>ing</w:t>
      </w:r>
      <w:r>
        <w:t xml:space="preserve"> on a daily basis. </w:t>
      </w:r>
      <w:r w:rsidR="00965EE3">
        <w:t>Suppose</w:t>
      </w:r>
      <w:r>
        <w:t xml:space="preserve"> one colleague does a</w:t>
      </w:r>
      <w:r w:rsidR="00643DC3">
        <w:t>n</w:t>
      </w:r>
      <w:r>
        <w:t xml:space="preserve"> S/R and discovers that data has been trashed in some way that would be hard to undo. </w:t>
      </w:r>
      <w:r w:rsidR="00643DC3">
        <w:t xml:space="preserve">If the other two colleagues have not synced since then, </w:t>
      </w:r>
      <w:r w:rsidR="00C374CB">
        <w:t>the damage at this point is limited to the first user’s project and the remote repo. T</w:t>
      </w:r>
      <w:r w:rsidR="00383A13">
        <w:t>he safest an</w:t>
      </w:r>
      <w:r w:rsidR="00643DC3">
        <w:t xml:space="preserve">d quickest way to recover </w:t>
      </w:r>
      <w:r w:rsidR="00C374CB">
        <w:t xml:space="preserve">in this case </w:t>
      </w:r>
      <w:r w:rsidR="00643DC3">
        <w:t xml:space="preserve">is to reset the remote repo and have a remaining colleague sync to the reset repo. Then the one that had the problem can delete </w:t>
      </w:r>
      <w:r w:rsidR="00A33B6D">
        <w:t>their</w:t>
      </w:r>
      <w:r w:rsidR="00643DC3">
        <w:t xml:space="preserve"> FieldWorks project directory and do </w:t>
      </w:r>
      <w:r w:rsidR="007B18E1">
        <w:t>Get from C</w:t>
      </w:r>
      <w:r w:rsidR="00643DC3">
        <w:t>olleague. This way only the one user would lose their work for the day.</w:t>
      </w:r>
      <w:r w:rsidR="00A33B6D">
        <w:t xml:space="preserve"> Trying to recover by rolling back a repo and getting everyone back in sync will probably involve more than a day with potential for getting things more messed up in the process. So most often it’s quickest to take the hit on one user’s work than to try to keep </w:t>
      </w:r>
      <w:r w:rsidR="00C374CB">
        <w:t>all work</w:t>
      </w:r>
      <w:r w:rsidR="00A33B6D">
        <w:t xml:space="preserve"> without causing further damage. Of course, no one wants to lose work, but </w:t>
      </w:r>
      <w:r w:rsidR="00DF3406">
        <w:t>once a bad merge has happened, the local and remote repos are both damaged as well as the user’s FieldWorks data. Trying</w:t>
      </w:r>
      <w:r w:rsidR="00A33B6D">
        <w:t xml:space="preserve"> to pull out of a bad situation </w:t>
      </w:r>
      <w:r w:rsidR="00DF3406">
        <w:t>like this to save the one user’s work will probably be more disruptive to the overall project.</w:t>
      </w:r>
    </w:p>
    <w:p w:rsidR="00EB628A" w:rsidRDefault="00EB628A" w:rsidP="00AC4324">
      <w:pPr>
        <w:pStyle w:val="BodyText"/>
      </w:pPr>
      <w:r>
        <w:t>Another fairly simple approach to resolving problems is to take one FLEx project as the new master copy and start everyone over at this point. To do this, the shared remote repo must be reset</w:t>
      </w:r>
      <w:r w:rsidR="007B18E1">
        <w:t xml:space="preserve"> as mentioned above</w:t>
      </w:r>
      <w:r>
        <w:t xml:space="preserve">. Once the remote repo is reset, clear out the </w:t>
      </w:r>
      <w:r w:rsidR="007B18E1">
        <w:t xml:space="preserve">local </w:t>
      </w:r>
      <w:r>
        <w:t xml:space="preserve">repo in the master FLEx project. To do this, delete </w:t>
      </w:r>
      <w:proofErr w:type="gramStart"/>
      <w:r>
        <w:t>the .hg</w:t>
      </w:r>
      <w:proofErr w:type="gramEnd"/>
      <w:r>
        <w:t xml:space="preserve"> directory, and the Anthropology, </w:t>
      </w:r>
      <w:proofErr w:type="spellStart"/>
      <w:r w:rsidR="00C459BA">
        <w:t>CachedSettings</w:t>
      </w:r>
      <w:proofErr w:type="spellEnd"/>
      <w:r w:rsidR="00C459BA">
        <w:t xml:space="preserve">, </w:t>
      </w:r>
      <w:r>
        <w:t xml:space="preserve">General, Linguistics, and Other folders. </w:t>
      </w:r>
      <w:r w:rsidR="00F86E50">
        <w:t xml:space="preserve">(If you want to maintain merge conflict reports, only delete </w:t>
      </w:r>
      <w:proofErr w:type="gramStart"/>
      <w:r w:rsidR="00F86E50">
        <w:t>the .hg</w:t>
      </w:r>
      <w:proofErr w:type="gramEnd"/>
      <w:r w:rsidR="00F86E50">
        <w:t xml:space="preserve"> directory.) </w:t>
      </w:r>
      <w:r>
        <w:t xml:space="preserve">Now you can do Send Project for the first time, then have all colleagues delete their project directories and do S/R Get </w:t>
      </w:r>
      <w:r w:rsidR="00C459BA">
        <w:t xml:space="preserve">Project </w:t>
      </w:r>
      <w:r>
        <w:t>from Colleague to get started again.</w:t>
      </w:r>
    </w:p>
    <w:p w:rsidR="0045170B" w:rsidRDefault="0045170B" w:rsidP="00AC4324">
      <w:pPr>
        <w:pStyle w:val="BodyText"/>
      </w:pPr>
      <w:r>
        <w:t xml:space="preserve">Merge conflicts are stored in </w:t>
      </w:r>
      <w:proofErr w:type="gramStart"/>
      <w:r>
        <w:t>*.</w:t>
      </w:r>
      <w:proofErr w:type="spellStart"/>
      <w:r>
        <w:t>ChorusNotes</w:t>
      </w:r>
      <w:proofErr w:type="spellEnd"/>
      <w:proofErr w:type="gramEnd"/>
      <w:r>
        <w:t xml:space="preserve"> files. There is one file, </w:t>
      </w:r>
      <w:proofErr w:type="spellStart"/>
      <w:proofErr w:type="gramStart"/>
      <w:r w:rsidRPr="0045170B">
        <w:t>Lexicon.fwstub.ChorusNotes</w:t>
      </w:r>
      <w:proofErr w:type="spellEnd"/>
      <w:proofErr w:type="gramEnd"/>
      <w:r>
        <w:t xml:space="preserve">, that is directly under the project folder. This holds notes the users have entered via the Messages field in entries. All other </w:t>
      </w:r>
      <w:proofErr w:type="spellStart"/>
      <w:r>
        <w:t>ChorusNotes</w:t>
      </w:r>
      <w:proofErr w:type="spellEnd"/>
      <w:r>
        <w:t xml:space="preserve"> files in other directories under the project including </w:t>
      </w:r>
      <w:proofErr w:type="spellStart"/>
      <w:r>
        <w:t>ConfigurationSettings</w:t>
      </w:r>
      <w:proofErr w:type="spellEnd"/>
      <w:r>
        <w:t xml:space="preserve"> and </w:t>
      </w:r>
      <w:proofErr w:type="spellStart"/>
      <w:r>
        <w:t>WritingSystemStore</w:t>
      </w:r>
      <w:proofErr w:type="spellEnd"/>
      <w:r>
        <w:t xml:space="preserve"> directories hold merge conflict reports. You can delete these files at any time if you want to get rid of </w:t>
      </w:r>
      <w:r w:rsidR="007B18E1">
        <w:t xml:space="preserve">conflict </w:t>
      </w:r>
      <w:r>
        <w:t>history</w:t>
      </w:r>
      <w:r w:rsidR="00F86E50">
        <w:t>.</w:t>
      </w:r>
    </w:p>
    <w:p w:rsidR="00157223" w:rsidRDefault="00EB4081" w:rsidP="00FD1496">
      <w:pPr>
        <w:pStyle w:val="Heading4"/>
      </w:pPr>
      <w:bookmarkStart w:id="198" w:name="_Ref158901824"/>
      <w:r>
        <w:rPr>
          <w:lang w:val="en-US"/>
        </w:rPr>
        <w:t xml:space="preserve">4.5.1 </w:t>
      </w:r>
      <w:r w:rsidR="00157223">
        <w:t>Repairing lost or damaged local repo</w:t>
      </w:r>
      <w:bookmarkEnd w:id="198"/>
    </w:p>
    <w:p w:rsidR="00AC5768" w:rsidRDefault="00C459BA" w:rsidP="00AC4324">
      <w:pPr>
        <w:pStyle w:val="BodyText"/>
      </w:pPr>
      <w:r>
        <w:t>After</w:t>
      </w:r>
      <w:r w:rsidR="00AC5768">
        <w:t xml:space="preserve"> a user does a</w:t>
      </w:r>
      <w:r w:rsidR="00B93E92">
        <w:t>n</w:t>
      </w:r>
      <w:r w:rsidR="00AC5768">
        <w:t xml:space="preserve"> S/R sync, their local repo will match the remote repo at </w:t>
      </w:r>
      <w:r w:rsidR="006E705D">
        <w:t>that</w:t>
      </w:r>
      <w:r w:rsidR="00AC5768">
        <w:t xml:space="preserve"> point in time. As the user works in FieldWorks, changes are being stored in the </w:t>
      </w:r>
      <w:proofErr w:type="spellStart"/>
      <w:r w:rsidR="00AC5768">
        <w:t>fwdata</w:t>
      </w:r>
      <w:proofErr w:type="spellEnd"/>
      <w:r w:rsidR="00AC5768">
        <w:t xml:space="preserve"> file</w:t>
      </w:r>
      <w:r>
        <w:t xml:space="preserve"> and related files</w:t>
      </w:r>
      <w:r w:rsidR="00AC5768">
        <w:t>, but nothing is happening to the repo including its associated split files</w:t>
      </w:r>
      <w:r w:rsidR="007B18E1">
        <w:t xml:space="preserve"> until they do the next S/R</w:t>
      </w:r>
      <w:r w:rsidR="00AC5768">
        <w:t xml:space="preserve">. If the local repo </w:t>
      </w:r>
      <w:proofErr w:type="gramStart"/>
      <w:r w:rsidR="00AC5768">
        <w:t>(.hg</w:t>
      </w:r>
      <w:proofErr w:type="gramEnd"/>
      <w:r w:rsidR="00AC5768">
        <w:t xml:space="preserve"> directory) gets deleted or corrupted in some way, there are basically two choices. First, if changes </w:t>
      </w:r>
      <w:r w:rsidR="00157223">
        <w:t xml:space="preserve">since the last sync </w:t>
      </w:r>
      <w:r w:rsidR="00AC5768">
        <w:t xml:space="preserve">were </w:t>
      </w:r>
      <w:r w:rsidR="007B18E1">
        <w:t>in</w:t>
      </w:r>
      <w:r w:rsidR="00AC5768">
        <w:t xml:space="preserve">significant, the safest thing is to delete the project directory and do Get </w:t>
      </w:r>
      <w:r>
        <w:t xml:space="preserve">Project </w:t>
      </w:r>
      <w:proofErr w:type="gramStart"/>
      <w:r w:rsidR="00AC5768">
        <w:t>From</w:t>
      </w:r>
      <w:proofErr w:type="gramEnd"/>
      <w:r w:rsidR="00AC5768">
        <w:t xml:space="preserve"> Colleague to get back to a healthy working copy. </w:t>
      </w:r>
      <w:r w:rsidR="00AC5768">
        <w:lastRenderedPageBreak/>
        <w:t xml:space="preserve">However, if they have done a lot of work that would </w:t>
      </w:r>
      <w:r w:rsidR="00B93E92">
        <w:t>cause</w:t>
      </w:r>
      <w:r w:rsidR="00AC5768">
        <w:t xml:space="preserve"> a significant loss, </w:t>
      </w:r>
      <w:r w:rsidR="00DD4665">
        <w:t xml:space="preserve">then they need to get a </w:t>
      </w:r>
      <w:proofErr w:type="gramStart"/>
      <w:r w:rsidR="00DD4665">
        <w:t>new .hg</w:t>
      </w:r>
      <w:proofErr w:type="gramEnd"/>
      <w:r w:rsidR="00DD4665">
        <w:t xml:space="preserve"> directory at the </w:t>
      </w:r>
      <w:r w:rsidR="007B18E1">
        <w:t>state</w:t>
      </w:r>
      <w:r w:rsidR="00DD4665">
        <w:t xml:space="preserve"> of their last sync. With the new local repo, they can then do a normal S/R which will merge their work as usual.</w:t>
      </w:r>
    </w:p>
    <w:p w:rsidR="00FD4F9D" w:rsidRDefault="00B93E92" w:rsidP="00FD4F9D">
      <w:pPr>
        <w:pStyle w:val="BodyText"/>
      </w:pPr>
      <w:r>
        <w:t xml:space="preserve">One way to get a new repo at a certain point is to start with a </w:t>
      </w:r>
      <w:r w:rsidR="007B18E1">
        <w:t>clone</w:t>
      </w:r>
      <w:r>
        <w:t xml:space="preserve"> of the remote repo. One way to do this is temporarily move any projects that are based off this project to some directory outside of their </w:t>
      </w:r>
      <w:r w:rsidR="00C459BA">
        <w:t>P</w:t>
      </w:r>
      <w:r w:rsidR="007B18E1">
        <w:t xml:space="preserve">rojects directory, then do Get </w:t>
      </w:r>
      <w:r w:rsidR="00C459BA">
        <w:t xml:space="preserve">Project </w:t>
      </w:r>
      <w:r w:rsidR="007B18E1">
        <w:t>f</w:t>
      </w:r>
      <w:r>
        <w:t xml:space="preserve">rom Colleague and save it to some temporary name. Right-click this project folder and choose Hg Workbench to open the repo. Find the last sync/merge revision from the affected user. This point in the repo is what the user had before they lost their repo. </w:t>
      </w:r>
      <w:r w:rsidR="00C459BA">
        <w:t>T</w:t>
      </w:r>
      <w:r>
        <w:t xml:space="preserve">he goal is to remove everything from the repo </w:t>
      </w:r>
      <w:r w:rsidR="00FD4F9D">
        <w:t xml:space="preserve">after this revision. Say their last revision is 35. Now move your damaged project back under projects, </w:t>
      </w:r>
      <w:r w:rsidR="00437F58">
        <w:t xml:space="preserve">replace the </w:t>
      </w:r>
      <w:proofErr w:type="gramStart"/>
      <w:r w:rsidR="00437F58">
        <w:t>current .hg</w:t>
      </w:r>
      <w:proofErr w:type="gramEnd"/>
      <w:r w:rsidR="00437F58">
        <w:t xml:space="preserve"> directory (if present) and copy the .hg directory from the temporary project, </w:t>
      </w:r>
      <w:r w:rsidR="00FD4F9D">
        <w:t xml:space="preserve">then open a </w:t>
      </w:r>
      <w:proofErr w:type="spellStart"/>
      <w:r w:rsidR="00FD4F9D">
        <w:t>Cmd</w:t>
      </w:r>
      <w:proofErr w:type="spellEnd"/>
      <w:r w:rsidR="00FD4F9D">
        <w:t xml:space="preserve"> window and execute these two commands.</w:t>
      </w:r>
      <w:r w:rsidR="00FD4F9D">
        <w:br/>
        <w:t>“</w:t>
      </w:r>
      <w:r w:rsidR="001C43F4" w:rsidRPr="001C43F4">
        <w:t>C:\Program Files (x86)\SIL\FLExBridge4</w:t>
      </w:r>
      <w:r w:rsidR="00FD4F9D">
        <w:t>\mercurial\hg” strip 36</w:t>
      </w:r>
      <w:r w:rsidR="00FD4F9D">
        <w:br/>
        <w:t>“</w:t>
      </w:r>
      <w:r w:rsidR="001C43F4" w:rsidRPr="001C43F4">
        <w:t>C:\Program Files (x86)\SIL\FLExBridge4</w:t>
      </w:r>
      <w:r w:rsidR="00FD4F9D">
        <w:t xml:space="preserve">\mercurial\hg” </w:t>
      </w:r>
      <w:r w:rsidR="00F84ECA">
        <w:t xml:space="preserve">update </w:t>
      </w:r>
      <w:r w:rsidR="001C43F4">
        <w:t>-</w:t>
      </w:r>
      <w:r w:rsidR="00F84ECA">
        <w:t xml:space="preserve">C </w:t>
      </w:r>
      <w:r w:rsidR="001C43F4">
        <w:t>-r 35</w:t>
      </w:r>
      <w:r w:rsidR="00F84ECA">
        <w:br/>
      </w:r>
      <w:r w:rsidR="005E4F28">
        <w:t>The first command removes all revs from 36 and above</w:t>
      </w:r>
      <w:r w:rsidR="001C43F4">
        <w:t>. You may need to strip other revs so that no revs are left that are higher than 35. T</w:t>
      </w:r>
      <w:r w:rsidR="005E4F28">
        <w:t>he second command restores the split files in your project folder to their state at that revision level. At this point</w:t>
      </w:r>
      <w:r w:rsidR="007B18E1">
        <w:t>,</w:t>
      </w:r>
      <w:r w:rsidR="005E4F28">
        <w:t xml:space="preserve"> your local repo has been restored to the state it was in </w:t>
      </w:r>
      <w:r w:rsidR="00300942">
        <w:t xml:space="preserve">after your last sync, so it should be safe to do a </w:t>
      </w:r>
      <w:r w:rsidR="00D00471">
        <w:t>normal S/R</w:t>
      </w:r>
      <w:r w:rsidR="00300942">
        <w:t xml:space="preserve"> which will include everything you’ve changed since that point in time.</w:t>
      </w:r>
      <w:r w:rsidR="00437F58">
        <w:br/>
      </w:r>
      <w:r w:rsidR="00FD4F9D">
        <w:t>Note, before mercurial will accept the strip command, you’ll need to edit c:\users\&lt;computerLoginName&gt;\mercurial.ini and add these 2 lines:</w:t>
      </w:r>
      <w:r w:rsidR="00FD4F9D">
        <w:br/>
        <w:t>[extensions]</w:t>
      </w:r>
      <w:r w:rsidR="00FD4F9D">
        <w:br/>
      </w:r>
      <w:proofErr w:type="spellStart"/>
      <w:r w:rsidR="00FD4F9D">
        <w:t>mq</w:t>
      </w:r>
      <w:proofErr w:type="spellEnd"/>
      <w:r w:rsidR="00FD4F9D">
        <w:t xml:space="preserve"> =</w:t>
      </w:r>
    </w:p>
    <w:p w:rsidR="00E56475" w:rsidRDefault="00756EB4" w:rsidP="00FD4F9D">
      <w:pPr>
        <w:pStyle w:val="BodyText"/>
      </w:pPr>
      <w:r>
        <w:t xml:space="preserve">A similar approach can be used to roll back a project to a certain revision. If you strip everything from the repo as described in this section and use the update command, you can then copy this stripped repo </w:t>
      </w:r>
      <w:proofErr w:type="gramStart"/>
      <w:r>
        <w:t>(.hg</w:t>
      </w:r>
      <w:proofErr w:type="gramEnd"/>
      <w:r>
        <w:t xml:space="preserve"> directory) to an appropriately named empty directory on CH or USB and then delete your current project folder and do Get From Colleague from the stripped repo. This will build a new Flex project from that point in history.</w:t>
      </w:r>
      <w:r w:rsidR="00E56475">
        <w:t xml:space="preserve"> Unlike the rollback described below using </w:t>
      </w:r>
      <w:proofErr w:type="spellStart"/>
      <w:r w:rsidR="00E56475">
        <w:t>RepositoryUtility</w:t>
      </w:r>
      <w:proofErr w:type="spellEnd"/>
      <w:r w:rsidR="00E56475">
        <w:t>, this approach will not clutter the repo with extra revisions undoing the damage.</w:t>
      </w:r>
    </w:p>
    <w:p w:rsidR="00756EB4" w:rsidRDefault="00E56475" w:rsidP="00FD4F9D">
      <w:pPr>
        <w:pStyle w:val="BodyText"/>
      </w:pPr>
      <w:r>
        <w:t xml:space="preserve">If you want to remove merge conflicts in this process before getting the project into Flex, you could delete all of the </w:t>
      </w:r>
      <w:proofErr w:type="spellStart"/>
      <w:r>
        <w:t>ChorusNotes</w:t>
      </w:r>
      <w:proofErr w:type="spellEnd"/>
      <w:r>
        <w:t xml:space="preserve"> files in subdirectories under the project folder, then execute these two commands to remove them from the repo</w:t>
      </w:r>
      <w:r>
        <w:br/>
      </w:r>
      <w:r w:rsidRPr="00E56475">
        <w:t xml:space="preserve">“c:\Program Files (x86)\SIL\FLEx Bridge\mercurial\hg” </w:t>
      </w:r>
      <w:proofErr w:type="spellStart"/>
      <w:r w:rsidRPr="00E56475">
        <w:t>addremove</w:t>
      </w:r>
      <w:proofErr w:type="spellEnd"/>
      <w:r>
        <w:br/>
      </w:r>
      <w:r w:rsidRPr="00E56475">
        <w:t>“c:\Program Files (x86)\SIL\FLEx Bridge\mercurial\hg” commit -m “comment” -u username</w:t>
      </w:r>
      <w:r>
        <w:br/>
        <w:t xml:space="preserve">Then when you Get from Colleague, it will not bring back the old </w:t>
      </w:r>
      <w:proofErr w:type="spellStart"/>
      <w:r>
        <w:t>ChorusNotes</w:t>
      </w:r>
      <w:proofErr w:type="spellEnd"/>
      <w:r>
        <w:t xml:space="preserve"> files.</w:t>
      </w:r>
    </w:p>
    <w:p w:rsidR="007E08C3" w:rsidRDefault="007E08C3" w:rsidP="00FD4F9D">
      <w:pPr>
        <w:pStyle w:val="BodyText"/>
      </w:pPr>
      <w:r>
        <w:t>Any time you strip data from a repo, all colleagues must then delete their project directory and do Get Project from Colleague to get started again.</w:t>
      </w:r>
    </w:p>
    <w:p w:rsidR="00437F58" w:rsidRDefault="00EB4081" w:rsidP="00FD1496">
      <w:pPr>
        <w:pStyle w:val="Heading4"/>
      </w:pPr>
      <w:r>
        <w:rPr>
          <w:lang w:val="en-US"/>
        </w:rPr>
        <w:t xml:space="preserve">4.5.2 </w:t>
      </w:r>
      <w:r w:rsidR="00437F58">
        <w:t>Using Repository Utility</w:t>
      </w:r>
    </w:p>
    <w:p w:rsidR="002C5036" w:rsidRDefault="004366D6" w:rsidP="00AC4324">
      <w:pPr>
        <w:pStyle w:val="BodyText"/>
      </w:pPr>
      <w:r>
        <w:t xml:space="preserve">Any time you are going to attempt changes in a repository, </w:t>
      </w:r>
      <w:r w:rsidR="00221714">
        <w:t>you should provide an easy way to restore things to the starting point in case the results are not what you want.</w:t>
      </w:r>
      <w:r>
        <w:t xml:space="preserve"> This way you can make sure things will work the way you want before messing up repos that affect multiple users.</w:t>
      </w:r>
      <w:r w:rsidR="0051477B">
        <w:t xml:space="preserve"> A FieldWorks backup cannot be used for this because it does not include the S/R information </w:t>
      </w:r>
      <w:r w:rsidR="0051477B">
        <w:lastRenderedPageBreak/>
        <w:t>(e.g.</w:t>
      </w:r>
      <w:proofErr w:type="gramStart"/>
      <w:r w:rsidR="0051477B">
        <w:t>, .hg</w:t>
      </w:r>
      <w:proofErr w:type="gramEnd"/>
      <w:r w:rsidR="0051477B">
        <w:t xml:space="preserve"> folder). One simple approach is to make a copy of the project directory</w:t>
      </w:r>
      <w:r w:rsidR="00283040">
        <w:t xml:space="preserve"> in Windows File Explorer (</w:t>
      </w:r>
      <w:proofErr w:type="spellStart"/>
      <w:r w:rsidR="00283040">
        <w:t>Ctrl+C</w:t>
      </w:r>
      <w:proofErr w:type="spellEnd"/>
      <w:r w:rsidR="00283040">
        <w:t xml:space="preserve"> and </w:t>
      </w:r>
      <w:proofErr w:type="spellStart"/>
      <w:r w:rsidR="00283040">
        <w:t>Ctrl+V</w:t>
      </w:r>
      <w:proofErr w:type="spellEnd"/>
      <w:r w:rsidR="00283040">
        <w:t>)</w:t>
      </w:r>
      <w:r w:rsidR="0051477B">
        <w:t>. If anything goes wrong, you can rename or copy the folder back to the original name.</w:t>
      </w:r>
    </w:p>
    <w:p w:rsidR="0051477B" w:rsidRDefault="0051477B" w:rsidP="00AC4324">
      <w:pPr>
        <w:pStyle w:val="BodyText"/>
      </w:pPr>
      <w:r>
        <w:t>Many times, when you S/R, you will be modifying your current project directory as well as the remote repo directory</w:t>
      </w:r>
      <w:r w:rsidR="00283040">
        <w:t xml:space="preserve"> (LD, CH, USB)</w:t>
      </w:r>
      <w:r>
        <w:t>. Having a zipped copy of both directories allows you to get back to the same starting point if you need to try something different.</w:t>
      </w:r>
    </w:p>
    <w:p w:rsidR="004366D6" w:rsidRDefault="0051477B" w:rsidP="00AC4324">
      <w:pPr>
        <w:pStyle w:val="BodyText"/>
      </w:pPr>
      <w:r>
        <w:t xml:space="preserve">When dealing with multiple users and trying to get everything merged, it’s usually best to get zipped copies </w:t>
      </w:r>
      <w:r w:rsidR="00283040">
        <w:t xml:space="preserve">of project folders </w:t>
      </w:r>
      <w:r>
        <w:t>from each user with outstanding work, and make a zipped copy of the project as downloaded from Language Depot</w:t>
      </w:r>
      <w:r w:rsidR="00283040">
        <w:t xml:space="preserve"> (LD)</w:t>
      </w:r>
      <w:r>
        <w:t xml:space="preserve">. </w:t>
      </w:r>
      <w:r w:rsidR="004366D6">
        <w:t xml:space="preserve">You can then restore these on your machine and perform tests using a USB or </w:t>
      </w:r>
      <w:r w:rsidR="004C5B2A">
        <w:t>CH</w:t>
      </w:r>
      <w:r w:rsidR="004366D6">
        <w:t>. If the results are undesirable, you can use the zip</w:t>
      </w:r>
      <w:r>
        <w:t>ped</w:t>
      </w:r>
      <w:r w:rsidR="004366D6">
        <w:t xml:space="preserve"> files to restore all repos back to their original state. </w:t>
      </w:r>
      <w:r w:rsidR="004C5B2A">
        <w:t>LD</w:t>
      </w:r>
      <w:r w:rsidR="004366D6">
        <w:t xml:space="preserve"> is more difficult to restore as it requires help from a </w:t>
      </w:r>
      <w:r w:rsidR="004C5B2A">
        <w:t>Language</w:t>
      </w:r>
      <w:r>
        <w:t xml:space="preserve"> </w:t>
      </w:r>
      <w:r w:rsidR="004C5B2A">
        <w:t>Depo</w:t>
      </w:r>
      <w:r w:rsidR="004366D6">
        <w:t xml:space="preserve"> administrator to reset</w:t>
      </w:r>
      <w:r w:rsidR="004C5B2A">
        <w:t xml:space="preserve"> a repo. With </w:t>
      </w:r>
      <w:r w:rsidR="00A2179A">
        <w:t>Chorus Hub</w:t>
      </w:r>
      <w:r w:rsidR="004C5B2A">
        <w:t xml:space="preserve"> (on your machine) or USB you can easily make copies and restore them as needed. When everything </w:t>
      </w:r>
      <w:r w:rsidR="00221714">
        <w:t>is</w:t>
      </w:r>
      <w:r w:rsidR="004C5B2A">
        <w:t xml:space="preserve"> fixed as desired, then you can S/R with LD to get your changes online.</w:t>
      </w:r>
    </w:p>
    <w:p w:rsidR="004366D6" w:rsidRDefault="007D31D0" w:rsidP="00AC4324">
      <w:pPr>
        <w:pStyle w:val="BodyText"/>
      </w:pPr>
      <w:r>
        <w:t xml:space="preserve">As mentioned in the previous section, you should only use the version of Mercurial installed with FLEx Bridge when making changes to a repo. The normal way to do this is to use a </w:t>
      </w:r>
      <w:proofErr w:type="spellStart"/>
      <w:r>
        <w:t>Cmd</w:t>
      </w:r>
      <w:proofErr w:type="spellEnd"/>
      <w:r>
        <w:t xml:space="preserve"> window and execute hg </w:t>
      </w:r>
      <w:r w:rsidR="00331A06">
        <w:t xml:space="preserve">commands. But there is one program built with FLEx Bridge that provides some very useful functions, but it is not included in the FLEx Bridge installer because it is not a user-friendly program, </w:t>
      </w:r>
      <w:r w:rsidR="00915814">
        <w:t xml:space="preserve">but </w:t>
      </w:r>
      <w:r w:rsidR="00716287">
        <w:t>has</w:t>
      </w:r>
      <w:r w:rsidR="004366D6">
        <w:t xml:space="preserve"> a rather crude interface</w:t>
      </w:r>
      <w:r w:rsidR="00716287">
        <w:t xml:space="preserve"> I</w:t>
      </w:r>
      <w:r w:rsidR="004366D6">
        <w:t>t provides some useful features</w:t>
      </w:r>
      <w:r w:rsidR="00331A06">
        <w:t xml:space="preserve"> </w:t>
      </w:r>
      <w:r w:rsidR="004366D6">
        <w:t xml:space="preserve">for </w:t>
      </w:r>
      <w:r w:rsidR="00331A06">
        <w:t xml:space="preserve">knowledgeable FieldWorks support </w:t>
      </w:r>
      <w:r w:rsidR="004366D6">
        <w:t xml:space="preserve">personnel. To get the program, you should contact </w:t>
      </w:r>
      <w:hyperlink r:id="rId31" w:history="1">
        <w:r w:rsidR="004366D6" w:rsidRPr="003714D5">
          <w:rPr>
            <w:rStyle w:val="Hyperlink"/>
          </w:rPr>
          <w:t>flex_errors@sil.org</w:t>
        </w:r>
      </w:hyperlink>
      <w:r w:rsidR="004366D6">
        <w:t xml:space="preserve">, letting them know which version of FLEx Bridge you are using. </w:t>
      </w:r>
      <w:r w:rsidR="006E085A">
        <w:t>The RepositoryUtility.exe program should be copied to your FLEx</w:t>
      </w:r>
      <w:r w:rsidR="00716287">
        <w:t xml:space="preserve"> </w:t>
      </w:r>
      <w:r w:rsidR="006E085A">
        <w:t xml:space="preserve">Bridge program directory and run from there. </w:t>
      </w:r>
      <w:r w:rsidR="004366D6">
        <w:t>It is also only available for Microsoft Windows.</w:t>
      </w:r>
      <w:r w:rsidR="00972432">
        <w:t xml:space="preserve"> Here’s how it looks with a file open.</w:t>
      </w:r>
    </w:p>
    <w:p w:rsidR="00972432" w:rsidRDefault="00D51D47" w:rsidP="00AC4324">
      <w:pPr>
        <w:pStyle w:val="BodyText"/>
      </w:pPr>
      <w:r w:rsidRPr="006301E4">
        <w:rPr>
          <w:noProof/>
          <w:lang w:bidi="lo-LA"/>
        </w:rPr>
        <w:drawing>
          <wp:inline distT="0" distB="0" distL="0" distR="0">
            <wp:extent cx="5705475" cy="3885941"/>
            <wp:effectExtent l="0" t="0" r="0" b="63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6613" cy="3893527"/>
                    </a:xfrm>
                    <a:prstGeom prst="rect">
                      <a:avLst/>
                    </a:prstGeom>
                    <a:noFill/>
                    <a:ln>
                      <a:noFill/>
                    </a:ln>
                  </pic:spPr>
                </pic:pic>
              </a:graphicData>
            </a:graphic>
          </wp:inline>
        </w:drawing>
      </w:r>
    </w:p>
    <w:p w:rsidR="00D7392E" w:rsidRDefault="00915814" w:rsidP="00AC4324">
      <w:pPr>
        <w:pStyle w:val="BodyText"/>
      </w:pPr>
      <w:r>
        <w:lastRenderedPageBreak/>
        <w:t xml:space="preserve">Keep in mind that making changes in the repo </w:t>
      </w:r>
      <w:r w:rsidR="006E085A">
        <w:t xml:space="preserve">outside of FLEx </w:t>
      </w:r>
      <w:r>
        <w:t xml:space="preserve">only changes the split version of the project files. You still need some way to rebuild the </w:t>
      </w:r>
      <w:proofErr w:type="spellStart"/>
      <w:r>
        <w:t>fwdata</w:t>
      </w:r>
      <w:proofErr w:type="spellEnd"/>
      <w:r>
        <w:t xml:space="preserve"> file from these split file</w:t>
      </w:r>
      <w:r w:rsidR="006E085A">
        <w:t>s</w:t>
      </w:r>
      <w:r>
        <w:t xml:space="preserve">. </w:t>
      </w:r>
      <w:r w:rsidR="00331A06">
        <w:t>Th</w:t>
      </w:r>
      <w:r>
        <w:t>e</w:t>
      </w:r>
      <w:r w:rsidR="00331A06">
        <w:t xml:space="preserve"> </w:t>
      </w:r>
      <w:proofErr w:type="spellStart"/>
      <w:r w:rsidR="00D7392E">
        <w:t>RepositoryUtility</w:t>
      </w:r>
      <w:proofErr w:type="spellEnd"/>
      <w:r w:rsidR="00D7392E">
        <w:t xml:space="preserve"> program provides these options via the Repository menu.</w:t>
      </w:r>
    </w:p>
    <w:p w:rsidR="00D7392E" w:rsidRPr="00265DF5" w:rsidRDefault="00D7392E" w:rsidP="00265DF5">
      <w:pPr>
        <w:pStyle w:val="ListBullet"/>
        <w:numPr>
          <w:ilvl w:val="0"/>
          <w:numId w:val="24"/>
        </w:numPr>
      </w:pPr>
      <w:r w:rsidRPr="00265DF5">
        <w:t>Clone – Get a</w:t>
      </w:r>
      <w:r w:rsidR="00915814" w:rsidRPr="00265DF5">
        <w:t xml:space="preserve"> FieldWorks repo from </w:t>
      </w:r>
      <w:r w:rsidR="00A2179A" w:rsidRPr="00265DF5">
        <w:t>Language Depot</w:t>
      </w:r>
      <w:r w:rsidR="00915814" w:rsidRPr="00265DF5">
        <w:t xml:space="preserve">, </w:t>
      </w:r>
      <w:r w:rsidR="00A2179A" w:rsidRPr="00265DF5">
        <w:t>Chorus Hub</w:t>
      </w:r>
      <w:r w:rsidR="00915814" w:rsidRPr="00265DF5">
        <w:t>, or USB</w:t>
      </w:r>
      <w:r w:rsidRPr="00265DF5">
        <w:t>.</w:t>
      </w:r>
    </w:p>
    <w:p w:rsidR="00D7392E" w:rsidRPr="00265DF5" w:rsidRDefault="00D7392E" w:rsidP="00265DF5">
      <w:pPr>
        <w:pStyle w:val="ListBullet"/>
        <w:numPr>
          <w:ilvl w:val="0"/>
          <w:numId w:val="24"/>
        </w:numPr>
      </w:pPr>
      <w:r w:rsidRPr="00265DF5">
        <w:t>Open local repository - O</w:t>
      </w:r>
      <w:r w:rsidR="00915814" w:rsidRPr="00265DF5">
        <w:t xml:space="preserve">pen a current project on your </w:t>
      </w:r>
      <w:r w:rsidRPr="00265DF5">
        <w:t>machine.</w:t>
      </w:r>
      <w:r w:rsidR="00265DF5" w:rsidRPr="00265DF5">
        <w:br/>
      </w:r>
      <w:r w:rsidR="00915814" w:rsidRPr="00265DF5">
        <w:t xml:space="preserve">Once open, you can see the revision history, and you can </w:t>
      </w:r>
      <w:r w:rsidRPr="00265DF5">
        <w:t xml:space="preserve">click different revisions to see what changed. This operation </w:t>
      </w:r>
      <w:r w:rsidR="004A54C6">
        <w:t>can take quite a bit of time without showing anything.</w:t>
      </w:r>
    </w:p>
    <w:p w:rsidR="0074523A" w:rsidRPr="00265DF5" w:rsidRDefault="00D7392E" w:rsidP="00265DF5">
      <w:pPr>
        <w:pStyle w:val="ListBullet"/>
        <w:numPr>
          <w:ilvl w:val="0"/>
          <w:numId w:val="24"/>
        </w:numPr>
      </w:pPr>
      <w:r w:rsidRPr="00265DF5">
        <w:t xml:space="preserve">Update to revision – This </w:t>
      </w:r>
      <w:r w:rsidR="00915814" w:rsidRPr="00265DF5">
        <w:t>temporarily revert</w:t>
      </w:r>
      <w:r w:rsidR="0074523A" w:rsidRPr="00265DF5">
        <w:t>s</w:t>
      </w:r>
      <w:r w:rsidR="00915814" w:rsidRPr="00265DF5">
        <w:t xml:space="preserve"> to some other revision</w:t>
      </w:r>
      <w:r w:rsidRPr="00265DF5">
        <w:t xml:space="preserve"> you have selected</w:t>
      </w:r>
      <w:r w:rsidR="00915814" w:rsidRPr="00265DF5">
        <w:t xml:space="preserve">. </w:t>
      </w:r>
      <w:r w:rsidR="0074523A" w:rsidRPr="00265DF5">
        <w:t>It</w:t>
      </w:r>
      <w:r w:rsidR="00915814" w:rsidRPr="00265DF5">
        <w:t xml:space="preserve"> updates the split files to the selected revision, and then builds the </w:t>
      </w:r>
      <w:proofErr w:type="spellStart"/>
      <w:r w:rsidR="00915814" w:rsidRPr="00265DF5">
        <w:t>fwdata</w:t>
      </w:r>
      <w:proofErr w:type="spellEnd"/>
      <w:r w:rsidR="00915814" w:rsidRPr="00265DF5">
        <w:t xml:space="preserve"> file at that level. This can be very helpful for going back to earlier revisions to see the data in </w:t>
      </w:r>
      <w:r w:rsidR="00AC30AD" w:rsidRPr="00265DF5">
        <w:t>FLEx</w:t>
      </w:r>
      <w:r w:rsidR="00915814" w:rsidRPr="00265DF5">
        <w:t xml:space="preserve"> at that revision. </w:t>
      </w:r>
      <w:r w:rsidR="006E085A" w:rsidRPr="00265DF5">
        <w:t xml:space="preserve">If you use this option, before closing </w:t>
      </w:r>
      <w:proofErr w:type="spellStart"/>
      <w:r w:rsidR="006E085A" w:rsidRPr="00265DF5">
        <w:t>RepositoryUtility</w:t>
      </w:r>
      <w:proofErr w:type="spellEnd"/>
      <w:r w:rsidR="006E085A" w:rsidRPr="00265DF5">
        <w:t xml:space="preserve">, make sure you use </w:t>
      </w:r>
      <w:r w:rsidR="0074523A" w:rsidRPr="00265DF5">
        <w:t>“</w:t>
      </w:r>
      <w:r w:rsidR="006E085A" w:rsidRPr="00265DF5">
        <w:t>Update to revision</w:t>
      </w:r>
      <w:r w:rsidR="0074523A" w:rsidRPr="00265DF5">
        <w:t>”</w:t>
      </w:r>
      <w:r w:rsidR="006E085A" w:rsidRPr="00265DF5">
        <w:t xml:space="preserve"> at the top revision</w:t>
      </w:r>
      <w:r w:rsidRPr="00265DF5">
        <w:t xml:space="preserve"> if you want to continue using the </w:t>
      </w:r>
      <w:r w:rsidR="0074523A" w:rsidRPr="00265DF5">
        <w:t>project</w:t>
      </w:r>
      <w:r w:rsidR="006E085A" w:rsidRPr="00265DF5">
        <w:t>.</w:t>
      </w:r>
      <w:r w:rsidR="0074523A" w:rsidRPr="00265DF5">
        <w:t xml:space="preserve"> This option can be useful in getting a version of the </w:t>
      </w:r>
      <w:proofErr w:type="spellStart"/>
      <w:r w:rsidR="0074523A" w:rsidRPr="00265DF5">
        <w:t>fwdata</w:t>
      </w:r>
      <w:proofErr w:type="spellEnd"/>
      <w:r w:rsidR="0074523A" w:rsidRPr="00265DF5">
        <w:t xml:space="preserve"> file or any of the split files at an earlier revision level, which can be useful in certain situations.</w:t>
      </w:r>
    </w:p>
    <w:p w:rsidR="0074523A" w:rsidRPr="00265DF5" w:rsidRDefault="0074523A" w:rsidP="00265DF5">
      <w:pPr>
        <w:pStyle w:val="ListBullet"/>
        <w:numPr>
          <w:ilvl w:val="0"/>
          <w:numId w:val="24"/>
        </w:numPr>
      </w:pPr>
      <w:r w:rsidRPr="00265DF5">
        <w:t xml:space="preserve">Reset Repo to revision (cannot be undone) – This </w:t>
      </w:r>
      <w:r w:rsidR="00915814" w:rsidRPr="00265DF5">
        <w:t>roll</w:t>
      </w:r>
      <w:r w:rsidRPr="00265DF5">
        <w:t>s</w:t>
      </w:r>
      <w:r w:rsidR="00915814" w:rsidRPr="00265DF5">
        <w:t xml:space="preserve"> a repo back to </w:t>
      </w:r>
      <w:r w:rsidRPr="00265DF5">
        <w:t xml:space="preserve">the selected revision and rebuilds the </w:t>
      </w:r>
      <w:proofErr w:type="spellStart"/>
      <w:r w:rsidRPr="00265DF5">
        <w:t>fwdata</w:t>
      </w:r>
      <w:proofErr w:type="spellEnd"/>
      <w:r w:rsidRPr="00265DF5">
        <w:t xml:space="preserve"> file at that point</w:t>
      </w:r>
      <w:r w:rsidR="00915814" w:rsidRPr="00265DF5">
        <w:t xml:space="preserve">. The way it does this is it adds a couple new revisions that undo the changes made since the </w:t>
      </w:r>
      <w:r w:rsidRPr="00265DF5">
        <w:t>selected</w:t>
      </w:r>
      <w:r w:rsidR="00915814" w:rsidRPr="00265DF5">
        <w:t xml:space="preserve"> revision.</w:t>
      </w:r>
      <w:r w:rsidR="00475885" w:rsidRPr="00265DF5">
        <w:t xml:space="preserve"> If you use this option and you send it back to an external repo, you should have all users delete their project folder and do Get</w:t>
      </w:r>
      <w:r w:rsidR="00265DF5">
        <w:t xml:space="preserve"> Project</w:t>
      </w:r>
      <w:r w:rsidR="00475885" w:rsidRPr="00265DF5">
        <w:t xml:space="preserve"> from Colleague to get the rolled back version. Using a normal S/R operation would likely cause undesirable merges that you may regret.</w:t>
      </w:r>
    </w:p>
    <w:p w:rsidR="00831444" w:rsidRPr="00265DF5" w:rsidRDefault="0074523A" w:rsidP="00265DF5">
      <w:pPr>
        <w:pStyle w:val="ListBullet"/>
        <w:numPr>
          <w:ilvl w:val="0"/>
          <w:numId w:val="24"/>
        </w:numPr>
      </w:pPr>
      <w:r w:rsidRPr="00265DF5">
        <w:t xml:space="preserve">Send Back to Source – This pushes the current </w:t>
      </w:r>
      <w:r w:rsidR="006E085A" w:rsidRPr="00265DF5">
        <w:t>repo back to a remote location.</w:t>
      </w:r>
      <w:r w:rsidRPr="00265DF5">
        <w:t xml:space="preserve"> </w:t>
      </w:r>
      <w:r w:rsidR="00265DF5">
        <w:t>F</w:t>
      </w:r>
      <w:r w:rsidRPr="00265DF5">
        <w:t>or instance, you can clone from LD, make a change, then send the changes back to LD.</w:t>
      </w:r>
    </w:p>
    <w:p w:rsidR="0074523A" w:rsidRDefault="0074523A" w:rsidP="00265DF5">
      <w:pPr>
        <w:pStyle w:val="ListBullet"/>
        <w:numPr>
          <w:ilvl w:val="0"/>
          <w:numId w:val="24"/>
        </w:numPr>
      </w:pPr>
      <w:r w:rsidRPr="00265DF5">
        <w:t>P</w:t>
      </w:r>
      <w:r w:rsidR="00796066" w:rsidRPr="00265DF5">
        <w:t>ull file from revision range – T</w:t>
      </w:r>
      <w:r w:rsidRPr="00265DF5">
        <w:t>his</w:t>
      </w:r>
      <w:r w:rsidR="00796066" w:rsidRPr="00265DF5">
        <w:t xml:space="preserve"> allows you to specify a starting revision and an ending revision, a file name, and a destination folder for the extracted file</w:t>
      </w:r>
      <w:r w:rsidR="00716287" w:rsidRPr="00265DF5">
        <w:t>s</w:t>
      </w:r>
      <w:r w:rsidR="00796066" w:rsidRPr="00265DF5">
        <w:t>.</w:t>
      </w:r>
      <w:r w:rsidR="00745C50" w:rsidRPr="00265DF5">
        <w:t xml:space="preserve"> This will save a copy of the specified file at each revision in the range, appending revision numbers to the file names. You can then compare versions in KDiff3 or some other tool to see what changes were made in each revision. This is similar to “Save at revision” in Hg Workbench, but saves multiple files in one step.</w:t>
      </w:r>
    </w:p>
    <w:p w:rsidR="00265DF5" w:rsidRPr="00265DF5" w:rsidRDefault="00265DF5" w:rsidP="00265DF5">
      <w:pPr>
        <w:pStyle w:val="ListBullet"/>
        <w:numPr>
          <w:ilvl w:val="0"/>
          <w:numId w:val="24"/>
        </w:numPr>
      </w:pPr>
      <w:r>
        <w:t xml:space="preserve">Prepare to debug a merge </w:t>
      </w:r>
      <w:r w:rsidRPr="00265DF5">
        <w:t>–</w:t>
      </w:r>
      <w:r>
        <w:t xml:space="preserve"> This option can be useful for developers who want to debug a merge to see what is happening. </w:t>
      </w:r>
      <w:r w:rsidR="001512A3">
        <w:t>I</w:t>
      </w:r>
      <w:r w:rsidR="001512A3" w:rsidRPr="001512A3">
        <w:t xml:space="preserve">f you open a repository and pick a commit you can </w:t>
      </w:r>
      <w:r w:rsidR="001512A3">
        <w:t>choose this option</w:t>
      </w:r>
      <w:r w:rsidR="001512A3" w:rsidRPr="001512A3">
        <w:t xml:space="preserve">. It will show the parent commits on a merge commit and let you pick one of them as the 'ours' branch. </w:t>
      </w:r>
      <w:r w:rsidR="004A54C6">
        <w:t>This uses the Node number rather than rev</w:t>
      </w:r>
      <w:r w:rsidR="00411CA3">
        <w:t xml:space="preserve">, so you have to use Hg Workbench or mercurial commands to see this information. </w:t>
      </w:r>
      <w:r w:rsidR="001512A3" w:rsidRPr="001512A3">
        <w:t xml:space="preserve">It will then strip the merge commit (and all that followed it), update to the commit you picked and execute a merge. It doesn't commit after the merge it just leaves </w:t>
      </w:r>
      <w:r w:rsidR="00411CA3">
        <w:t>data at that point in the split file directory so you can check to see what happened during the merge.</w:t>
      </w:r>
    </w:p>
    <w:p w:rsidR="00FF2B59" w:rsidRDefault="00EB4081" w:rsidP="006E705D">
      <w:pPr>
        <w:pStyle w:val="Heading4"/>
      </w:pPr>
      <w:r>
        <w:rPr>
          <w:lang w:val="en-US"/>
        </w:rPr>
        <w:t xml:space="preserve">4.5.3 </w:t>
      </w:r>
      <w:r w:rsidR="006E705D">
        <w:t xml:space="preserve">Using S/R to repair </w:t>
      </w:r>
      <w:r w:rsidR="002F6256">
        <w:rPr>
          <w:lang w:val="en-US"/>
        </w:rPr>
        <w:t xml:space="preserve">or change </w:t>
      </w:r>
      <w:r w:rsidR="006E705D">
        <w:t>data</w:t>
      </w:r>
    </w:p>
    <w:p w:rsidR="00745C50" w:rsidRDefault="00EF7B94" w:rsidP="00AC4324">
      <w:pPr>
        <w:pStyle w:val="BodyText"/>
      </w:pPr>
      <w:r>
        <w:t xml:space="preserve">Suppose a significant amount of work has been done </w:t>
      </w:r>
      <w:proofErr w:type="spellStart"/>
      <w:r>
        <w:t>interlinearizing</w:t>
      </w:r>
      <w:proofErr w:type="spellEnd"/>
      <w:r>
        <w:t xml:space="preserve"> a given text, then through various S/R operations, something happens that loses this work. How can you recover the work?</w:t>
      </w:r>
    </w:p>
    <w:p w:rsidR="00EF7B94" w:rsidRDefault="00EF7B94" w:rsidP="00AC4324">
      <w:pPr>
        <w:pStyle w:val="BodyText"/>
      </w:pPr>
      <w:r>
        <w:t xml:space="preserve">One option </w:t>
      </w:r>
      <w:r w:rsidR="002F6256">
        <w:t xml:space="preserve">that might work </w:t>
      </w:r>
      <w:r>
        <w:t xml:space="preserve">is to use </w:t>
      </w:r>
      <w:proofErr w:type="spellStart"/>
      <w:r w:rsidR="00745C50">
        <w:t>RepositoryUtility</w:t>
      </w:r>
      <w:proofErr w:type="spellEnd"/>
      <w:r w:rsidR="00745C50">
        <w:t xml:space="preserve"> to temporarily roll back the project </w:t>
      </w:r>
      <w:r w:rsidR="002F6256">
        <w:t xml:space="preserve">to </w:t>
      </w:r>
      <w:r>
        <w:t xml:space="preserve">the </w:t>
      </w:r>
      <w:r w:rsidR="00745C50">
        <w:t>revision that had good data</w:t>
      </w:r>
      <w:r w:rsidR="00D65A6E">
        <w:t xml:space="preserve"> (e.g., Update to revision)</w:t>
      </w:r>
      <w:r w:rsidR="00745C50">
        <w:t xml:space="preserve">, then export the text to </w:t>
      </w:r>
      <w:proofErr w:type="spellStart"/>
      <w:r w:rsidR="00745C50">
        <w:t>flextext</w:t>
      </w:r>
      <w:proofErr w:type="spellEnd"/>
      <w:r w:rsidR="00745C50">
        <w:t xml:space="preserve">. Then in a </w:t>
      </w:r>
      <w:r w:rsidR="00745C50">
        <w:lastRenderedPageBreak/>
        <w:t xml:space="preserve">current project, import that </w:t>
      </w:r>
      <w:proofErr w:type="spellStart"/>
      <w:r w:rsidR="00745C50">
        <w:t>flextext</w:t>
      </w:r>
      <w:proofErr w:type="spellEnd"/>
      <w:r w:rsidR="00745C50">
        <w:t xml:space="preserve"> file, choosing the option to overwrite the existing text. </w:t>
      </w:r>
      <w:r w:rsidR="002F6256">
        <w:t xml:space="preserve">This would restore the baseline and segment annotations, while trying to keep the current analyses. If you import a </w:t>
      </w:r>
      <w:proofErr w:type="spellStart"/>
      <w:r w:rsidR="002F6256">
        <w:t>flextext</w:t>
      </w:r>
      <w:proofErr w:type="spellEnd"/>
      <w:r w:rsidR="002F6256">
        <w:t xml:space="preserve"> file without overwriting an existing text, it will import the baseline with segment annotations, but it will not include any morph analys</w:t>
      </w:r>
      <w:r w:rsidR="00E210CE">
        <w:t>e</w:t>
      </w:r>
      <w:r w:rsidR="002F6256">
        <w:t>s.</w:t>
      </w:r>
    </w:p>
    <w:p w:rsidR="00FF2B59" w:rsidRDefault="002F6256" w:rsidP="00AC4324">
      <w:pPr>
        <w:pStyle w:val="BodyText"/>
      </w:pPr>
      <w:r>
        <w:t xml:space="preserve">Another option that may restore the original interlinearization is to replace the current split </w:t>
      </w:r>
      <w:r w:rsidR="00E210CE">
        <w:t xml:space="preserve">text </w:t>
      </w:r>
      <w:r>
        <w:t xml:space="preserve">file with an older version. This technique also provides a way to restore a possibility list </w:t>
      </w:r>
      <w:r w:rsidR="00AA7D62">
        <w:t xml:space="preserve">(e.g., Semantic Domains) </w:t>
      </w:r>
      <w:r>
        <w:t>to an earlier state</w:t>
      </w:r>
      <w:r w:rsidR="00A315E8">
        <w:t>, or any other file that may need fixing</w:t>
      </w:r>
      <w:r>
        <w:t>. Since each text and each list is stored as a single file in the repo, if you replace the current file using an earlier version of the file, or a file that has been modified in some way</w:t>
      </w:r>
      <w:r w:rsidR="00A315E8">
        <w:t>,</w:t>
      </w:r>
      <w:r>
        <w:t xml:space="preserve"> </w:t>
      </w:r>
      <w:r w:rsidR="00A315E8">
        <w:t>you can use</w:t>
      </w:r>
      <w:r w:rsidR="00AA7D62">
        <w:t xml:space="preserve"> </w:t>
      </w:r>
      <w:r w:rsidR="00A315E8">
        <w:t>mercurial</w:t>
      </w:r>
      <w:r w:rsidR="00AA7D62">
        <w:t xml:space="preserve"> commands</w:t>
      </w:r>
      <w:r w:rsidR="00A315E8">
        <w:t xml:space="preserve"> and then pick up these changes via S/R</w:t>
      </w:r>
      <w:r>
        <w:t xml:space="preserve">. When doing this, however, keep in mind that all guid </w:t>
      </w:r>
      <w:r w:rsidR="004658F2">
        <w:t xml:space="preserve">references to other split </w:t>
      </w:r>
      <w:r>
        <w:t>file</w:t>
      </w:r>
      <w:r w:rsidR="004658F2">
        <w:t>s</w:t>
      </w:r>
      <w:r>
        <w:t xml:space="preserve">, which is especially true of texts, </w:t>
      </w:r>
      <w:r w:rsidR="004658F2">
        <w:t xml:space="preserve">will only work properly if the </w:t>
      </w:r>
      <w:proofErr w:type="spellStart"/>
      <w:r w:rsidR="004658F2">
        <w:t>guids</w:t>
      </w:r>
      <w:proofErr w:type="spellEnd"/>
      <w:r w:rsidR="004658F2">
        <w:t xml:space="preserve"> in the current project match the </w:t>
      </w:r>
      <w:proofErr w:type="spellStart"/>
      <w:r w:rsidR="004658F2">
        <w:t>guids</w:t>
      </w:r>
      <w:proofErr w:type="spellEnd"/>
      <w:r w:rsidR="004658F2">
        <w:t xml:space="preserve"> in the earlier version. This may or may not be the case. These are the steps to doing this kind of repair.</w:t>
      </w:r>
    </w:p>
    <w:p w:rsidR="004658F2" w:rsidRPr="00AF04D3" w:rsidRDefault="004658F2" w:rsidP="006F08CE">
      <w:pPr>
        <w:pStyle w:val="ListNumber"/>
        <w:numPr>
          <w:ilvl w:val="0"/>
          <w:numId w:val="11"/>
        </w:numPr>
      </w:pPr>
      <w:bookmarkStart w:id="199" w:name="_Toc528055589"/>
      <w:bookmarkStart w:id="200" w:name="_Toc528055863"/>
      <w:r w:rsidRPr="00AF04D3">
        <w:t xml:space="preserve">In your current project, do an S/R to USB or CH where the </w:t>
      </w:r>
      <w:r w:rsidR="00E210CE" w:rsidRPr="00AF04D3">
        <w:t>remote</w:t>
      </w:r>
      <w:r w:rsidRPr="00AF04D3">
        <w:t xml:space="preserve"> location does not have the current project.</w:t>
      </w:r>
      <w:bookmarkEnd w:id="199"/>
      <w:bookmarkEnd w:id="200"/>
    </w:p>
    <w:p w:rsidR="00A174AE" w:rsidRDefault="00A174AE" w:rsidP="00A174AE">
      <w:pPr>
        <w:pStyle w:val="ListNumber"/>
      </w:pPr>
      <w:bookmarkStart w:id="201" w:name="_Toc528055590"/>
      <w:bookmarkStart w:id="202" w:name="_Toc528055864"/>
      <w:r w:rsidRPr="00AF04D3">
        <w:t xml:space="preserve">Open a </w:t>
      </w:r>
      <w:proofErr w:type="spellStart"/>
      <w:r w:rsidRPr="00AF04D3">
        <w:t>Cmd</w:t>
      </w:r>
      <w:proofErr w:type="spellEnd"/>
      <w:r w:rsidRPr="00AF04D3">
        <w:t xml:space="preserve"> window on the remote repo directory. </w:t>
      </w:r>
      <w:r>
        <w:t>Give this CMD to get the tip revision/changeset</w:t>
      </w:r>
      <w:r>
        <w:br/>
        <w:t>"c:\Program Files (x</w:t>
      </w:r>
      <w:proofErr w:type="gramStart"/>
      <w:r>
        <w:t>86)\SIL\FLExBridge4\mercurial\hg</w:t>
      </w:r>
      <w:proofErr w:type="gramEnd"/>
      <w:r>
        <w:t>" tip</w:t>
      </w:r>
    </w:p>
    <w:p w:rsidR="00A174AE" w:rsidRDefault="00A174AE" w:rsidP="00A174AE">
      <w:pPr>
        <w:pStyle w:val="ListNumber"/>
      </w:pPr>
      <w:r>
        <w:t>Give this command to update the working directory where # is the changeset number from the above command (before the colon)</w:t>
      </w:r>
      <w:r>
        <w:br/>
        <w:t>"c:\Program Files (x</w:t>
      </w:r>
      <w:proofErr w:type="gramStart"/>
      <w:r>
        <w:t>86)\SIL\FLExBridge4\mercurial\hg</w:t>
      </w:r>
      <w:proofErr w:type="gramEnd"/>
      <w:r>
        <w:t>" update -r #</w:t>
      </w:r>
    </w:p>
    <w:p w:rsidR="00E21601" w:rsidRPr="00AF04D3" w:rsidRDefault="00E21601" w:rsidP="00AF04D3">
      <w:pPr>
        <w:pStyle w:val="ListNumber"/>
      </w:pPr>
      <w:bookmarkStart w:id="203" w:name="_Toc528055591"/>
      <w:bookmarkStart w:id="204" w:name="_Toc528055865"/>
      <w:bookmarkEnd w:id="201"/>
      <w:bookmarkEnd w:id="202"/>
      <w:r w:rsidRPr="00AF04D3">
        <w:t>Now modify/replace the file</w:t>
      </w:r>
      <w:r w:rsidR="00A315E8" w:rsidRPr="00AF04D3">
        <w:t>(s)</w:t>
      </w:r>
      <w:r w:rsidRPr="00AF04D3">
        <w:t xml:space="preserve"> you want to change in the </w:t>
      </w:r>
      <w:r w:rsidR="00E210CE" w:rsidRPr="00AF04D3">
        <w:t>split</w:t>
      </w:r>
      <w:r w:rsidRPr="00AF04D3">
        <w:t xml:space="preserve"> files (e.g., “Linguistics\TextCorpus\Text_73d2051c-9800-4eec-a333-2b2a6c6ad7aa.textincorpus” for an interlinear text)</w:t>
      </w:r>
      <w:bookmarkEnd w:id="203"/>
      <w:bookmarkEnd w:id="204"/>
    </w:p>
    <w:p w:rsidR="00A315E8" w:rsidRPr="00AF04D3" w:rsidRDefault="00E21601" w:rsidP="00AF04D3">
      <w:pPr>
        <w:pStyle w:val="ListNumber"/>
      </w:pPr>
      <w:bookmarkStart w:id="205" w:name="_Toc528055592"/>
      <w:bookmarkStart w:id="206" w:name="_Toc528055866"/>
      <w:r w:rsidRPr="00AF04D3">
        <w:t>Add the modified file</w:t>
      </w:r>
      <w:r w:rsidR="00D65A6E" w:rsidRPr="00AF04D3">
        <w:t>(s)</w:t>
      </w:r>
      <w:r w:rsidRPr="00AF04D3">
        <w:t xml:space="preserve"> to the current commit.</w:t>
      </w:r>
      <w:r w:rsidR="000F041D" w:rsidRPr="00AF04D3">
        <w:t xml:space="preserve"> Note hg </w:t>
      </w:r>
      <w:proofErr w:type="spellStart"/>
      <w:r w:rsidR="000F041D" w:rsidRPr="00AF04D3">
        <w:t>addremove</w:t>
      </w:r>
      <w:proofErr w:type="spellEnd"/>
      <w:r w:rsidR="000F041D" w:rsidRPr="00AF04D3">
        <w:t xml:space="preserve"> adds or removes any files that changed</w:t>
      </w:r>
      <w:r w:rsidR="00D65A6E" w:rsidRPr="00AF04D3">
        <w:t>. If you want to limit it to one file you can use hg add &lt;filename&gt; where filename could be Linguistics\TextCorpus\Text_73d2051c-9800-4eec-a333-2b2a6c6ad7aa.textincorpus</w:t>
      </w:r>
      <w:r w:rsidR="00E210CE" w:rsidRPr="00AF04D3">
        <w:t>.</w:t>
      </w:r>
      <w:r w:rsidRPr="00AF04D3">
        <w:br/>
        <w:t>“</w:t>
      </w:r>
      <w:r w:rsidR="00D52E63" w:rsidRPr="00D52E63">
        <w:t>C:\Program Files (x</w:t>
      </w:r>
      <w:proofErr w:type="gramStart"/>
      <w:r w:rsidR="00D52E63" w:rsidRPr="00D52E63">
        <w:t>86)\SIL\FLExBridge4</w:t>
      </w:r>
      <w:r w:rsidR="000F041D" w:rsidRPr="00AF04D3">
        <w:t>\mercurial\hg</w:t>
      </w:r>
      <w:proofErr w:type="gramEnd"/>
      <w:r w:rsidR="000F041D" w:rsidRPr="00AF04D3">
        <w:t xml:space="preserve">” </w:t>
      </w:r>
      <w:proofErr w:type="spellStart"/>
      <w:r w:rsidR="000F041D" w:rsidRPr="00AF04D3">
        <w:t>addremove</w:t>
      </w:r>
      <w:bookmarkEnd w:id="205"/>
      <w:bookmarkEnd w:id="206"/>
      <w:proofErr w:type="spellEnd"/>
    </w:p>
    <w:p w:rsidR="00D65A6E" w:rsidRPr="00AF04D3" w:rsidRDefault="00A315E8" w:rsidP="00AF04D3">
      <w:pPr>
        <w:pStyle w:val="ListNumber"/>
      </w:pPr>
      <w:bookmarkStart w:id="207" w:name="_Toc528055593"/>
      <w:bookmarkStart w:id="208" w:name="_Toc528055867"/>
      <w:r w:rsidRPr="00AF04D3">
        <w:t>Commit the changes to the remote repo.</w:t>
      </w:r>
      <w:r w:rsidR="00E21601" w:rsidRPr="00AF04D3">
        <w:br/>
        <w:t>“</w:t>
      </w:r>
      <w:r w:rsidR="00D52E63" w:rsidRPr="00D52E63">
        <w:t>C:\Program Files (x</w:t>
      </w:r>
      <w:proofErr w:type="gramStart"/>
      <w:r w:rsidR="00D52E63" w:rsidRPr="00D52E63">
        <w:t>86)\SIL\FLExBridge4</w:t>
      </w:r>
      <w:r w:rsidR="00E21601" w:rsidRPr="00AF04D3">
        <w:t>\mercurial\hg</w:t>
      </w:r>
      <w:proofErr w:type="gramEnd"/>
      <w:r w:rsidR="00E21601" w:rsidRPr="00AF04D3">
        <w:t>”</w:t>
      </w:r>
      <w:r w:rsidR="000F041D" w:rsidRPr="00AF04D3">
        <w:t xml:space="preserve"> commit </w:t>
      </w:r>
      <w:r w:rsidR="00D65A6E" w:rsidRPr="00AF04D3">
        <w:t>-</w:t>
      </w:r>
      <w:r w:rsidR="000F041D" w:rsidRPr="00AF04D3">
        <w:t>m “</w:t>
      </w:r>
      <w:r w:rsidRPr="00AF04D3">
        <w:t>comment</w:t>
      </w:r>
      <w:r w:rsidR="000F041D" w:rsidRPr="00AF04D3">
        <w:t xml:space="preserve">” </w:t>
      </w:r>
      <w:r w:rsidR="00D65A6E" w:rsidRPr="00AF04D3">
        <w:t>-</w:t>
      </w:r>
      <w:r w:rsidR="000F041D" w:rsidRPr="00AF04D3">
        <w:t>u username</w:t>
      </w:r>
      <w:bookmarkEnd w:id="207"/>
      <w:bookmarkEnd w:id="208"/>
    </w:p>
    <w:p w:rsidR="00D65A6E" w:rsidRPr="00AF04D3" w:rsidRDefault="00D65A6E" w:rsidP="00AF04D3">
      <w:pPr>
        <w:pStyle w:val="ListNumber"/>
      </w:pPr>
      <w:bookmarkStart w:id="209" w:name="_Toc528055594"/>
      <w:bookmarkStart w:id="210" w:name="_Toc528055868"/>
      <w:r w:rsidRPr="00AF04D3">
        <w:t>Now do S/R from your current project</w:t>
      </w:r>
      <w:r w:rsidR="00A315E8" w:rsidRPr="00AF04D3">
        <w:t xml:space="preserve"> with the modified </w:t>
      </w:r>
      <w:r w:rsidR="00E210CE" w:rsidRPr="00AF04D3">
        <w:t xml:space="preserve">remote </w:t>
      </w:r>
      <w:r w:rsidR="00A315E8" w:rsidRPr="00AF04D3">
        <w:t>repo</w:t>
      </w:r>
      <w:r w:rsidRPr="00AF04D3">
        <w:t>. This will pick up the file(s) you committed to the remote repo</w:t>
      </w:r>
      <w:bookmarkEnd w:id="209"/>
      <w:bookmarkEnd w:id="210"/>
      <w:r w:rsidR="00E210CE" w:rsidRPr="00AF04D3">
        <w:t xml:space="preserve"> and you should see those changes in FLEx.</w:t>
      </w:r>
    </w:p>
    <w:p w:rsidR="00D65A6E" w:rsidRPr="00AF04D3" w:rsidRDefault="00D65A6E" w:rsidP="00AF04D3">
      <w:pPr>
        <w:pStyle w:val="ListNumber"/>
      </w:pPr>
      <w:bookmarkStart w:id="211" w:name="_Toc528055595"/>
      <w:bookmarkStart w:id="212" w:name="_Toc528055869"/>
      <w:r w:rsidRPr="00AF04D3">
        <w:t>You can then delete the remote repo directory since this was just a temporary repo.</w:t>
      </w:r>
      <w:bookmarkEnd w:id="211"/>
      <w:bookmarkEnd w:id="212"/>
    </w:p>
    <w:p w:rsidR="00EF7B94" w:rsidRPr="00634E27" w:rsidRDefault="00EB4081" w:rsidP="00634E27">
      <w:pPr>
        <w:pStyle w:val="Heading4"/>
        <w:rPr>
          <w:lang w:val="en-US"/>
        </w:rPr>
      </w:pPr>
      <w:r>
        <w:rPr>
          <w:lang w:val="en-US"/>
        </w:rPr>
        <w:t xml:space="preserve">4.5.4 </w:t>
      </w:r>
      <w:r w:rsidR="00634E27">
        <w:rPr>
          <w:lang w:val="en-US"/>
        </w:rPr>
        <w:t>Dealing with defective</w:t>
      </w:r>
      <w:r w:rsidR="00A315E8">
        <w:t xml:space="preserve"> repo</w:t>
      </w:r>
      <w:r w:rsidR="00634E27">
        <w:rPr>
          <w:lang w:val="en-US"/>
        </w:rPr>
        <w:t>s</w:t>
      </w:r>
    </w:p>
    <w:p w:rsidR="00634E27" w:rsidRDefault="00634E27" w:rsidP="00634E27">
      <w:pPr>
        <w:pStyle w:val="BodyText"/>
      </w:pPr>
      <w:r>
        <w:t xml:space="preserve">Occasionally something might happen that leaves a repo in a broken state that will not allow S/R. Using a </w:t>
      </w:r>
      <w:proofErr w:type="spellStart"/>
      <w:r>
        <w:t>Cmd</w:t>
      </w:r>
      <w:proofErr w:type="spellEnd"/>
      <w:r>
        <w:t xml:space="preserve"> window in the directory above </w:t>
      </w:r>
      <w:proofErr w:type="gramStart"/>
      <w:r>
        <w:t>the .hg</w:t>
      </w:r>
      <w:proofErr w:type="gramEnd"/>
      <w:r>
        <w:t xml:space="preserve"> directory, you can use this command to verify that the repo is OK.</w:t>
      </w:r>
      <w:r>
        <w:br/>
        <w:t>“</w:t>
      </w:r>
      <w:r w:rsidR="00C268D4" w:rsidRPr="00C268D4">
        <w:t>C:\Program Files (x86)\SIL\FLExBridge4</w:t>
      </w:r>
      <w:r>
        <w:t>\mercurial\hg” verify</w:t>
      </w:r>
    </w:p>
    <w:p w:rsidR="00A315E8" w:rsidRDefault="00634E27" w:rsidP="00634E27">
      <w:pPr>
        <w:pStyle w:val="BodyText"/>
      </w:pPr>
      <w:r>
        <w:t>If something interrupts a S/R, it may o</w:t>
      </w:r>
      <w:r w:rsidR="00A315E8">
        <w:t xml:space="preserve">ccasionally </w:t>
      </w:r>
      <w:r>
        <w:t xml:space="preserve">leave the repo with an abandoned transaction. If so, the verify operation will note an abandoned transaction was found. You can usually correct this using this command from </w:t>
      </w:r>
      <w:r w:rsidR="00E210CE">
        <w:t>the</w:t>
      </w:r>
      <w:r>
        <w:t xml:space="preserve"> </w:t>
      </w:r>
      <w:proofErr w:type="spellStart"/>
      <w:r>
        <w:t>Cmd</w:t>
      </w:r>
      <w:proofErr w:type="spellEnd"/>
      <w:r>
        <w:t xml:space="preserve"> window.</w:t>
      </w:r>
      <w:r>
        <w:br/>
        <w:t>“</w:t>
      </w:r>
      <w:r w:rsidR="00C268D4" w:rsidRPr="00C268D4">
        <w:t>C:\Program Files (x</w:t>
      </w:r>
      <w:proofErr w:type="gramStart"/>
      <w:r w:rsidR="00C268D4" w:rsidRPr="00C268D4">
        <w:t>86)\SIL\FLExBridge4</w:t>
      </w:r>
      <w:r>
        <w:t>\mercurial\hg</w:t>
      </w:r>
      <w:proofErr w:type="gramEnd"/>
      <w:r>
        <w:t>” recover</w:t>
      </w:r>
    </w:p>
    <w:p w:rsidR="00634E27" w:rsidRDefault="00634E27" w:rsidP="00AC4324">
      <w:pPr>
        <w:pStyle w:val="BodyText"/>
      </w:pPr>
      <w:r>
        <w:lastRenderedPageBreak/>
        <w:t>Beyond a recover</w:t>
      </w:r>
      <w:r w:rsidR="00DE6EE6">
        <w:t xml:space="preserve"> fixing the</w:t>
      </w:r>
      <w:r>
        <w:t xml:space="preserve"> problem, it’s not likely you’ll be able to fix a broken repo. </w:t>
      </w:r>
      <w:r w:rsidR="00C268D4">
        <w:t>T</w:t>
      </w:r>
      <w:r>
        <w:t>he solution is to replace the repo from a good copy. Note, if this is a local repo, you must have it set to the state it was in during your last S/R from this project. The process for doing this is described in</w:t>
      </w:r>
      <w:r w:rsidR="00C268D4">
        <w:t xml:space="preserve"> </w:t>
      </w:r>
      <w:r w:rsidR="00C268D4">
        <w:fldChar w:fldCharType="begin"/>
      </w:r>
      <w:r w:rsidR="00C268D4">
        <w:instrText xml:space="preserve"> REF _Ref158901824 \h </w:instrText>
      </w:r>
      <w:r w:rsidR="00C268D4">
        <w:fldChar w:fldCharType="separate"/>
      </w:r>
      <w:r w:rsidR="00C268D4">
        <w:t>4.5.1 Repairing lost or damaged local repo</w:t>
      </w:r>
      <w:r w:rsidR="00C268D4">
        <w:fldChar w:fldCharType="end"/>
      </w:r>
      <w:r>
        <w:t>.</w:t>
      </w:r>
    </w:p>
    <w:p w:rsidR="00EF7B94" w:rsidRDefault="00EB4081" w:rsidP="00634E27">
      <w:pPr>
        <w:pStyle w:val="Heading4"/>
      </w:pPr>
      <w:r>
        <w:rPr>
          <w:lang w:val="en-US"/>
        </w:rPr>
        <w:t xml:space="preserve">4.5.5 </w:t>
      </w:r>
      <w:r w:rsidR="00EF7B94">
        <w:t>Recovering data in difficult situations</w:t>
      </w:r>
    </w:p>
    <w:p w:rsidR="00321CBA" w:rsidRDefault="00321CBA" w:rsidP="00321CBA">
      <w:pPr>
        <w:pStyle w:val="BodyText"/>
      </w:pPr>
      <w:r>
        <w:t>Whenever you need to make serious repairs to data and there are multiple colleagues involved with outstanding changes, it’s quite possible that after you have repaired one repo, when other users sync their projects, there will be undesirable merges between the projects that may undo some of your changes or damage the fixed data in some way. The safest way to deal with this is to have all colleagues de</w:t>
      </w:r>
      <w:r w:rsidR="00DE6EE6">
        <w:t>lete their projects and do Get f</w:t>
      </w:r>
      <w:r>
        <w:t>rom Colleague to get started from the repaired repo. This guarantees that the changes you made will remain unaltered, but it also means that any outstanding work the colleagues had done will be lost. If you don’t do this, and things go awry when colleagues sync, then you have yet another mess to try to fix which often involves needing to have someone reset the LD repo, etc.</w:t>
      </w:r>
    </w:p>
    <w:p w:rsidR="00056783" w:rsidRDefault="00056783" w:rsidP="00321CBA">
      <w:pPr>
        <w:pStyle w:val="BodyText"/>
      </w:pPr>
      <w:r>
        <w:t xml:space="preserve">Any colleague who is not making intentional changes should </w:t>
      </w:r>
      <w:r w:rsidR="00DE6EE6">
        <w:t>never</w:t>
      </w:r>
      <w:r>
        <w:t xml:space="preserve"> do a normal S/R to get the latest project data since they may inadvertently make undesirable changes they did not realize they were making. The safe way to get the latest is to always delete their project directory and do S/R Get </w:t>
      </w:r>
      <w:r w:rsidR="00C268D4">
        <w:t xml:space="preserve">Project </w:t>
      </w:r>
      <w:r>
        <w:t xml:space="preserve">from Colleague to avoid any problems. </w:t>
      </w:r>
      <w:r w:rsidR="00C268D4">
        <w:t>W</w:t>
      </w:r>
      <w:r>
        <w:t>hen you are dealing with multiple colleagues in trying to resolve problems, you can ignore those colleagues who are not actually making changes. Those colleagues can just get the latest copy after things are f</w:t>
      </w:r>
      <w:r w:rsidR="00DE6EE6">
        <w:t xml:space="preserve">ixed using their normal delete project and Get </w:t>
      </w:r>
      <w:r w:rsidR="00C268D4">
        <w:t xml:space="preserve">Project </w:t>
      </w:r>
      <w:r w:rsidR="00DE6EE6">
        <w:t>from Colleague.</w:t>
      </w:r>
    </w:p>
    <w:p w:rsidR="00321CBA" w:rsidRDefault="00321CBA" w:rsidP="00321CBA">
      <w:pPr>
        <w:pStyle w:val="BodyText"/>
      </w:pPr>
      <w:r>
        <w:t>There are two a</w:t>
      </w:r>
      <w:r w:rsidR="00056783">
        <w:t>pproaches to fixing serious issues</w:t>
      </w:r>
      <w:r>
        <w:t>, depending on the nature of the problem.</w:t>
      </w:r>
    </w:p>
    <w:p w:rsidR="00321CBA" w:rsidRPr="00471711" w:rsidRDefault="00321CBA" w:rsidP="006F08CE">
      <w:pPr>
        <w:pStyle w:val="ListNumber"/>
        <w:numPr>
          <w:ilvl w:val="0"/>
          <w:numId w:val="12"/>
        </w:numPr>
      </w:pPr>
      <w:bookmarkStart w:id="213" w:name="_Toc528055598"/>
      <w:bookmarkStart w:id="214" w:name="_Toc528055872"/>
      <w:r w:rsidRPr="00471711">
        <w:t xml:space="preserve">Have all </w:t>
      </w:r>
      <w:proofErr w:type="gramStart"/>
      <w:r w:rsidRPr="00471711">
        <w:t>users</w:t>
      </w:r>
      <w:proofErr w:type="gramEnd"/>
      <w:r w:rsidRPr="00471711">
        <w:t xml:space="preserve"> S/R and then stop working. Then you can do S/R to pick up all changes. Make whatever changes are needed</w:t>
      </w:r>
      <w:r w:rsidR="00056783" w:rsidRPr="00471711">
        <w:t xml:space="preserve">, then </w:t>
      </w:r>
      <w:r w:rsidRPr="00471711">
        <w:t xml:space="preserve">send the results to the remote repo. Then have all colleagues delete their projects and do Get </w:t>
      </w:r>
      <w:r w:rsidR="00C268D4">
        <w:t xml:space="preserve">Project </w:t>
      </w:r>
      <w:r w:rsidRPr="00471711">
        <w:t xml:space="preserve">from Colleague to get the changes and </w:t>
      </w:r>
      <w:r w:rsidR="0056002B" w:rsidRPr="00471711">
        <w:t xml:space="preserve">then </w:t>
      </w:r>
      <w:r w:rsidRPr="00471711">
        <w:t>continue working.</w:t>
      </w:r>
      <w:bookmarkEnd w:id="213"/>
      <w:bookmarkEnd w:id="214"/>
    </w:p>
    <w:p w:rsidR="00634E27" w:rsidRPr="00471711" w:rsidRDefault="00321CBA" w:rsidP="00471711">
      <w:pPr>
        <w:pStyle w:val="ListNumber"/>
      </w:pPr>
      <w:bookmarkStart w:id="215" w:name="_Toc528055599"/>
      <w:bookmarkStart w:id="216" w:name="_Toc528055873"/>
      <w:r w:rsidRPr="00471711">
        <w:t>If having all colleagues do an S/R is not possible for some reason, the best approach is to get a zipped copy of project directories from all colleagues</w:t>
      </w:r>
      <w:r w:rsidR="00056783" w:rsidRPr="00471711">
        <w:t xml:space="preserve"> with outstanding work</w:t>
      </w:r>
      <w:r w:rsidRPr="00471711">
        <w:t xml:space="preserve"> and they stop working. Get a clone of the LD repo</w:t>
      </w:r>
      <w:r w:rsidR="0056002B" w:rsidRPr="00471711">
        <w:t xml:space="preserve"> copied to CH or a USB that you can use as a temporary LD repo</w:t>
      </w:r>
      <w:r w:rsidRPr="00471711">
        <w:t xml:space="preserve">. </w:t>
      </w:r>
      <w:r w:rsidR="003E2357" w:rsidRPr="00471711">
        <w:t xml:space="preserve">Make a zipped copy of the remote repo and your project directory. </w:t>
      </w:r>
      <w:r w:rsidRPr="00471711">
        <w:t>Analyze the project directories of each colleague</w:t>
      </w:r>
      <w:r w:rsidR="0056002B" w:rsidRPr="00471711">
        <w:t>, especially checking on the status of their local repos. Using techniques described above, and any other techniques you might find useful, merge all of the projects from your colleagues into the temporary repo on CH or USB. If the results are bad, start over with the original zip files</w:t>
      </w:r>
      <w:r w:rsidR="003E2357" w:rsidRPr="00471711">
        <w:t>.</w:t>
      </w:r>
      <w:r w:rsidR="0056002B" w:rsidRPr="00471711">
        <w:t xml:space="preserve"> When you have merged the data as best as possible to CH or USB, then do a S/R to LD. Now have all colleagues delete their directories and do Get </w:t>
      </w:r>
      <w:r w:rsidR="00481CA7">
        <w:t xml:space="preserve">Project </w:t>
      </w:r>
      <w:r w:rsidR="0056002B" w:rsidRPr="00471711">
        <w:t>from Colleague and then get back to work. This way they should have their data merged as well as possible without damaging the LD repo in the process.</w:t>
      </w:r>
      <w:bookmarkEnd w:id="215"/>
      <w:bookmarkEnd w:id="216"/>
    </w:p>
    <w:p w:rsidR="00471711" w:rsidRDefault="00471711" w:rsidP="00471711">
      <w:pPr>
        <w:pStyle w:val="ListNumber"/>
        <w:numPr>
          <w:ilvl w:val="0"/>
          <w:numId w:val="0"/>
        </w:numPr>
        <w:ind w:left="720"/>
      </w:pPr>
    </w:p>
    <w:p w:rsidR="00F86E50" w:rsidRDefault="00F86E50" w:rsidP="00F86E50">
      <w:pPr>
        <w:pStyle w:val="BodyText"/>
      </w:pPr>
      <w:r>
        <w:t xml:space="preserve">If </w:t>
      </w:r>
      <w:r w:rsidRPr="00F86E50">
        <w:t>you have both F</w:t>
      </w:r>
      <w:r>
        <w:t>LE</w:t>
      </w:r>
      <w:r w:rsidRPr="00F86E50">
        <w:t>x and WeSay colleagues, it adds another level of difficulty to repairing data</w:t>
      </w:r>
      <w:r w:rsidR="000F5167">
        <w:t>. You now need to consider two repos</w:t>
      </w:r>
      <w:r w:rsidRPr="00F86E50">
        <w:t xml:space="preserve"> </w:t>
      </w:r>
      <w:r>
        <w:t xml:space="preserve">in the </w:t>
      </w:r>
      <w:r w:rsidR="0042607A">
        <w:t>FieldWorks p</w:t>
      </w:r>
      <w:r w:rsidR="00481CA7">
        <w:t>r</w:t>
      </w:r>
      <w:r w:rsidR="0042607A">
        <w:t xml:space="preserve">oject that is hosting the </w:t>
      </w:r>
      <w:r>
        <w:t xml:space="preserve">WeSay bridge </w:t>
      </w:r>
      <w:r w:rsidRPr="00F86E50">
        <w:t>since</w:t>
      </w:r>
      <w:r>
        <w:t xml:space="preserve"> you have two different repos to deal with: </w:t>
      </w:r>
      <w:proofErr w:type="gramStart"/>
      <w:r>
        <w:t>the .hg</w:t>
      </w:r>
      <w:proofErr w:type="gramEnd"/>
      <w:r>
        <w:t xml:space="preserve"> directory under your project folder for the local FLEx repo, and .hg directory under </w:t>
      </w:r>
      <w:proofErr w:type="spellStart"/>
      <w:r>
        <w:t>OtherRepositories</w:t>
      </w:r>
      <w:proofErr w:type="spellEnd"/>
      <w:r>
        <w:t>\</w:t>
      </w:r>
      <w:proofErr w:type="spellStart"/>
      <w:r>
        <w:t>projectname_LIFT</w:t>
      </w:r>
      <w:proofErr w:type="spellEnd"/>
      <w:r>
        <w:t>\</w:t>
      </w:r>
      <w:r w:rsidR="009551D1">
        <w:t xml:space="preserve"> for the local LIFT/WeSay repo.</w:t>
      </w:r>
    </w:p>
    <w:p w:rsidR="009551D1" w:rsidRDefault="009551D1" w:rsidP="00F86E50">
      <w:pPr>
        <w:pStyle w:val="BodyText"/>
      </w:pPr>
      <w:r>
        <w:lastRenderedPageBreak/>
        <w:t xml:space="preserve">Another consideration is </w:t>
      </w:r>
      <w:r w:rsidR="00A81B8D">
        <w:t>when</w:t>
      </w:r>
      <w:r>
        <w:t xml:space="preserve"> there </w:t>
      </w:r>
      <w:r w:rsidR="00A81B8D">
        <w:t>are</w:t>
      </w:r>
      <w:r>
        <w:t xml:space="preserve"> a mixture of FieldWorks versions doing S/R to a repo. If the FieldWorks </w:t>
      </w:r>
      <w:r w:rsidR="00481CA7">
        <w:t xml:space="preserve">and FLEx Bridge </w:t>
      </w:r>
      <w:r>
        <w:t>model version</w:t>
      </w:r>
      <w:r w:rsidR="00481CA7">
        <w:t>s</w:t>
      </w:r>
      <w:r>
        <w:t xml:space="preserve"> </w:t>
      </w:r>
      <w:r w:rsidR="00481CA7">
        <w:t>are</w:t>
      </w:r>
      <w:r>
        <w:t xml:space="preserve"> different, the new FW users have their changes stored in a different branch in the repo, and the two branches will not merge until the last user upgrades to the new program.</w:t>
      </w:r>
    </w:p>
    <w:p w:rsidR="00053067" w:rsidRPr="00F62D85" w:rsidRDefault="00053067" w:rsidP="00053067">
      <w:pPr>
        <w:pStyle w:val="Heading3"/>
        <w:rPr>
          <w:lang w:val="en-US"/>
        </w:rPr>
      </w:pPr>
      <w:bookmarkStart w:id="217" w:name="_Toc158903890"/>
      <w:r>
        <w:t>4.</w:t>
      </w:r>
      <w:r w:rsidR="004E78F2">
        <w:rPr>
          <w:lang w:val="en-US"/>
        </w:rPr>
        <w:t>6</w:t>
      </w:r>
      <w:r>
        <w:t xml:space="preserve"> </w:t>
      </w:r>
      <w:r w:rsidRPr="008C19F8">
        <w:rPr>
          <w:lang w:val="en-US"/>
        </w:rPr>
        <w:t xml:space="preserve">To switch a WeSay bridge user to another </w:t>
      </w:r>
      <w:r>
        <w:rPr>
          <w:lang w:val="en-US"/>
        </w:rPr>
        <w:t>FLEx</w:t>
      </w:r>
      <w:r w:rsidRPr="008C19F8">
        <w:rPr>
          <w:lang w:val="en-US"/>
        </w:rPr>
        <w:t xml:space="preserve"> user</w:t>
      </w:r>
      <w:bookmarkEnd w:id="217"/>
    </w:p>
    <w:p w:rsidR="00053067" w:rsidRDefault="00053067" w:rsidP="00F73A8D">
      <w:pPr>
        <w:pStyle w:val="BodyText"/>
      </w:pPr>
      <w:r>
        <w:t xml:space="preserve">Remember that only one FLEx user should provide a S/R bridge between FLEx and WeSay users. Assume FLEx users A and B are using S/R Project to keep in sync, while user A is also doing S/R Lexicon to sync with WeSay users. Now they would like to switch the WeSay bridge operation to user B instead of A. </w:t>
      </w:r>
      <w:r w:rsidR="00F73A8D">
        <w:t>If this process is not done correctly, you can duplicate senses, examples, etc. To avoid these problems, use</w:t>
      </w:r>
      <w:r>
        <w:t xml:space="preserve"> the following process.</w:t>
      </w:r>
    </w:p>
    <w:p w:rsidR="00F73A8D" w:rsidRDefault="00F73A8D" w:rsidP="006F08CE">
      <w:pPr>
        <w:pStyle w:val="BodyText"/>
        <w:numPr>
          <w:ilvl w:val="0"/>
          <w:numId w:val="8"/>
        </w:numPr>
      </w:pPr>
      <w:r>
        <w:t xml:space="preserve">All WeSay users do </w:t>
      </w:r>
      <w:r w:rsidR="008367E0">
        <w:t>S</w:t>
      </w:r>
      <w:r>
        <w:t>/R and stop work.</w:t>
      </w:r>
    </w:p>
    <w:p w:rsidR="00F73A8D" w:rsidRDefault="00F73A8D" w:rsidP="006F08CE">
      <w:pPr>
        <w:pStyle w:val="BodyText"/>
        <w:numPr>
          <w:ilvl w:val="0"/>
          <w:numId w:val="8"/>
        </w:numPr>
      </w:pPr>
      <w:r>
        <w:t xml:space="preserve">All </w:t>
      </w:r>
      <w:r w:rsidR="00AC30AD">
        <w:t>FLEx</w:t>
      </w:r>
      <w:r>
        <w:t xml:space="preserve"> users do S/R Project and </w:t>
      </w:r>
      <w:proofErr w:type="gramStart"/>
      <w:r>
        <w:t>stop</w:t>
      </w:r>
      <w:proofErr w:type="gramEnd"/>
      <w:r>
        <w:t xml:space="preserve"> work.</w:t>
      </w:r>
    </w:p>
    <w:p w:rsidR="00053067" w:rsidRDefault="00053067" w:rsidP="006F08CE">
      <w:pPr>
        <w:pStyle w:val="BodyText"/>
        <w:numPr>
          <w:ilvl w:val="0"/>
          <w:numId w:val="8"/>
        </w:numPr>
      </w:pPr>
      <w:r>
        <w:t>User A does S/R Lexicon to get the latest changes from WeSay users.</w:t>
      </w:r>
    </w:p>
    <w:p w:rsidR="00053067" w:rsidRDefault="00053067" w:rsidP="006F08CE">
      <w:pPr>
        <w:pStyle w:val="BodyText"/>
        <w:numPr>
          <w:ilvl w:val="0"/>
          <w:numId w:val="8"/>
        </w:numPr>
      </w:pPr>
      <w:r>
        <w:t>User A does S/R Project to send these merged changes to the FLEx repo.</w:t>
      </w:r>
    </w:p>
    <w:p w:rsidR="00053067" w:rsidRDefault="00053067" w:rsidP="006F08CE">
      <w:pPr>
        <w:pStyle w:val="BodyText"/>
        <w:numPr>
          <w:ilvl w:val="0"/>
          <w:numId w:val="8"/>
        </w:numPr>
      </w:pPr>
      <w:r>
        <w:t>User B does S/R Project to get the latest from the FLEx repo.</w:t>
      </w:r>
    </w:p>
    <w:p w:rsidR="00F73A8D" w:rsidRDefault="00053067" w:rsidP="006F08CE">
      <w:pPr>
        <w:pStyle w:val="BodyText"/>
        <w:numPr>
          <w:ilvl w:val="0"/>
          <w:numId w:val="8"/>
        </w:numPr>
      </w:pPr>
      <w:r>
        <w:t>User B does Send/Receive</w:t>
      </w:r>
      <w:r w:rsidR="00123780">
        <w:t xml:space="preserve"> &gt; </w:t>
      </w:r>
      <w:r>
        <w:t>Get Lexicon and merge with this project to get started as the bridge.</w:t>
      </w:r>
    </w:p>
    <w:p w:rsidR="008367E0" w:rsidRDefault="008367E0" w:rsidP="006F08CE">
      <w:pPr>
        <w:pStyle w:val="BodyText"/>
        <w:numPr>
          <w:ilvl w:val="0"/>
          <w:numId w:val="8"/>
        </w:numPr>
      </w:pPr>
      <w:r>
        <w:t>User B does S/R Project to push any changes to the FLEx repo.</w:t>
      </w:r>
    </w:p>
    <w:p w:rsidR="008367E0" w:rsidRDefault="008367E0" w:rsidP="006F08CE">
      <w:pPr>
        <w:pStyle w:val="BodyText"/>
        <w:numPr>
          <w:ilvl w:val="0"/>
          <w:numId w:val="8"/>
        </w:numPr>
      </w:pPr>
      <w:r>
        <w:t>At this point all users can do S/R and then continue working.</w:t>
      </w:r>
    </w:p>
    <w:p w:rsidR="00053067" w:rsidRDefault="00053067" w:rsidP="00053067">
      <w:pPr>
        <w:pStyle w:val="BodyText"/>
      </w:pPr>
      <w:r>
        <w:t>At this point user B would be the only one that does S/R Lexicon to function as the bridge between WeSay and FLEx users.</w:t>
      </w:r>
    </w:p>
    <w:p w:rsidR="00053067" w:rsidRDefault="00053067" w:rsidP="00053067">
      <w:pPr>
        <w:pStyle w:val="BodyText"/>
      </w:pPr>
      <w:r>
        <w:t xml:space="preserve">When done, user A should delete the *_LIFT directory inside their FieldWorks project folder under the </w:t>
      </w:r>
      <w:proofErr w:type="spellStart"/>
      <w:r>
        <w:t>OtherRepositories</w:t>
      </w:r>
      <w:proofErr w:type="spellEnd"/>
      <w:r>
        <w:t xml:space="preserve"> folder to make sure they don't accidentally do S/R Lexicon.</w:t>
      </w:r>
    </w:p>
    <w:p w:rsidR="00F73A8D" w:rsidRDefault="00F73A8D" w:rsidP="00F73A8D">
      <w:pPr>
        <w:pStyle w:val="BodyText"/>
      </w:pPr>
      <w:r>
        <w:t>The reason for needing these steps is that S/R Get Lexicon and merge this project uses the 3</w:t>
      </w:r>
      <w:r w:rsidRPr="00F73A8D">
        <w:rPr>
          <w:vertAlign w:val="superscript"/>
        </w:rPr>
        <w:t>rd</w:t>
      </w:r>
      <w:r>
        <w:t xml:space="preserve"> LIFT import option that keeps objects from both users when there is a conflict rather than one user overwriting the other. The above process makes sure there will be no merge conflicts during the process of switching the bridge. </w:t>
      </w:r>
    </w:p>
    <w:p w:rsidR="00B07623" w:rsidRDefault="00B07623" w:rsidP="00B07623">
      <w:pPr>
        <w:pStyle w:val="Heading3"/>
        <w:rPr>
          <w:lang w:val="en-US"/>
        </w:rPr>
      </w:pPr>
      <w:bookmarkStart w:id="218" w:name="_Ref157093057"/>
      <w:bookmarkStart w:id="219" w:name="_Ref157149823"/>
      <w:bookmarkStart w:id="220" w:name="_Toc158903891"/>
      <w:bookmarkStart w:id="221" w:name="_Hlk157697905"/>
      <w:r>
        <w:t>4.</w:t>
      </w:r>
      <w:r w:rsidR="004E78F2">
        <w:rPr>
          <w:lang w:val="en-US"/>
        </w:rPr>
        <w:t>7</w:t>
      </w:r>
      <w:r>
        <w:t xml:space="preserve"> </w:t>
      </w:r>
      <w:r w:rsidR="00670E3C">
        <w:rPr>
          <w:lang w:val="en-US"/>
        </w:rPr>
        <w:t xml:space="preserve">FieldWorks </w:t>
      </w:r>
      <w:r>
        <w:rPr>
          <w:lang w:val="en-US"/>
        </w:rPr>
        <w:t>and WeSay compatibility issues</w:t>
      </w:r>
      <w:bookmarkEnd w:id="218"/>
      <w:bookmarkEnd w:id="219"/>
      <w:bookmarkEnd w:id="220"/>
    </w:p>
    <w:bookmarkEnd w:id="221"/>
    <w:p w:rsidR="00E04724" w:rsidRDefault="00B07623" w:rsidP="00B07623">
      <w:pPr>
        <w:pStyle w:val="BodyText"/>
      </w:pPr>
      <w:r>
        <w:t>There are some compatibility problems with writing systems between WeSay and FLEx for non-standard ISO codes. Lists are maintained in different ways between the two systems and are not included in S/R. Custom fields are</w:t>
      </w:r>
      <w:r w:rsidR="00E04724">
        <w:t xml:space="preserve"> also stored in different ways.</w:t>
      </w:r>
    </w:p>
    <w:p w:rsidR="005747AF" w:rsidRDefault="005747AF" w:rsidP="005747AF">
      <w:pPr>
        <w:pStyle w:val="BodyText"/>
      </w:pPr>
      <w:r>
        <w:t xml:space="preserve">WeSay is heavily biased toward lexeme forms and definitions, and this bias cannot be removed in configuration. In WeSay 1.5.38 you can check Gloss in the dictionary configuration, but it doesn't show the field in the editing mode unless it currently has data. </w:t>
      </w:r>
      <w:r w:rsidR="00E842E5">
        <w:t>So,</w:t>
      </w:r>
      <w:r>
        <w:t xml:space="preserve"> when adding a new entry or editing an existing entry without gloss, you have to first click "Show Uncommon Fields" in the lower right to open the Gloss field. When adding a new sense in WeSay, you must enter a Meaning (definition) before you can add a gloss. But in the Semantic Domains tab, it does not give any option other than Meaning, which is definition.</w:t>
      </w:r>
    </w:p>
    <w:p w:rsidR="005747AF" w:rsidRDefault="005747AF" w:rsidP="005747AF">
      <w:pPr>
        <w:pStyle w:val="BodyText"/>
      </w:pPr>
      <w:r>
        <w:lastRenderedPageBreak/>
        <w:t xml:space="preserve">If I create an entry in FLEx with only a gloss, and Glosses are enabled in WeSay Configuration, it shows my gloss in both the Meaning (definition) and Gloss fields. If I edit the gloss in WeSay, only the gloss is changed. </w:t>
      </w:r>
      <w:proofErr w:type="gramStart"/>
      <w:r>
        <w:t>Likewise</w:t>
      </w:r>
      <w:proofErr w:type="gramEnd"/>
      <w:r>
        <w:t xml:space="preserve"> if I edit the definition in WeSay, only the definition is changed. If I add an example in WeSay, the definition will now contain the same content as the gloss even though I didn't touch either one. If you don't edit anything in the entry, WeSay doesn't add the definition to the data even though it shows the gloss in the Meaning field.</w:t>
      </w:r>
    </w:p>
    <w:p w:rsidR="005747AF" w:rsidRDefault="005747AF" w:rsidP="005747AF">
      <w:pPr>
        <w:pStyle w:val="BodyText"/>
      </w:pPr>
      <w:r>
        <w:t>If Gloss is not checked in WeSay Configuration, if an entry comes from FLEx with only a gloss, it shows the gloss content in the Meaning field in WeSay and if you edit it, the edited field becomes the Definition and the Gloss is unchanged. If you don't edit the meaning, but make some other change in the entry (e.g., add an example) the definition becomes real and is a copy of the gloss.</w:t>
      </w:r>
    </w:p>
    <w:p w:rsidR="005747AF" w:rsidRDefault="005747AF" w:rsidP="005747AF">
      <w:pPr>
        <w:pStyle w:val="BodyText"/>
      </w:pPr>
      <w:r>
        <w:t>WeSay stores lexeme forms in the Word field. It is possible to configure WeSay to show Citation Forms, but this is limited. It is possible to click "Show Uncommon Fields" to add a Citation Form without filling in the Word (lexeme form) field. But in the list of entries, it shows a blank instead of showing the Citation Form. And in the Semantic Domains tab you can only add a Word (lexeme form).</w:t>
      </w:r>
    </w:p>
    <w:p w:rsidR="00C31BC1" w:rsidRDefault="005747AF" w:rsidP="005747AF">
      <w:pPr>
        <w:pStyle w:val="BodyText"/>
      </w:pPr>
      <w:r>
        <w:t>If you plan to use FLEx and WeSay with Send/Receive during a rapid word collection process, you need to use lexeme form and definition in both programs. If you want to do anything else, then you should only use FLEx during the process and configure it for a simple view that only shows what you want.</w:t>
      </w:r>
    </w:p>
    <w:p w:rsidR="004751AA" w:rsidRDefault="004751AA" w:rsidP="004751AA">
      <w:pPr>
        <w:pStyle w:val="Heading3"/>
        <w:rPr>
          <w:lang w:val="en-US"/>
        </w:rPr>
      </w:pPr>
      <w:bookmarkStart w:id="222" w:name="_Toc158903892"/>
      <w:r>
        <w:t>4.</w:t>
      </w:r>
      <w:r>
        <w:rPr>
          <w:lang w:val="en-US"/>
        </w:rPr>
        <w:t>8</w:t>
      </w:r>
      <w:r>
        <w:t xml:space="preserve"> </w:t>
      </w:r>
      <w:r>
        <w:rPr>
          <w:lang w:val="en-US"/>
        </w:rPr>
        <w:t>Modifying FLEx lists outside of FLEx</w:t>
      </w:r>
      <w:bookmarkEnd w:id="222"/>
    </w:p>
    <w:p w:rsidR="008F41FA" w:rsidRDefault="00760451" w:rsidP="008F41FA">
      <w:pPr>
        <w:pStyle w:val="BodyText"/>
      </w:pPr>
      <w:r>
        <w:t xml:space="preserve">FLEx does not provide an option for importing list data. However, with some work using Send/Receive, it’s possible to </w:t>
      </w:r>
      <w:r w:rsidR="008F41FA">
        <w:t xml:space="preserve">modify or load new items into a list in Flex. If you want to add a new list, first add the list in Flex with at least one item. Make a backup of your project </w:t>
      </w:r>
      <w:r>
        <w:t xml:space="preserve">before starting </w:t>
      </w:r>
      <w:r w:rsidR="008F41FA">
        <w:t>in case you mess things up. Here's the basic format for a custom list item.</w:t>
      </w:r>
    </w:p>
    <w:p w:rsidR="00760451" w:rsidRDefault="008F41FA" w:rsidP="00760451">
      <w:pPr>
        <w:pStyle w:val="BodyText"/>
      </w:pPr>
      <w:r w:rsidRPr="00760451">
        <w:tab/>
        <w:t>&lt;</w:t>
      </w:r>
      <w:proofErr w:type="spellStart"/>
      <w:r w:rsidRPr="00760451">
        <w:t>ownseq</w:t>
      </w:r>
      <w:proofErr w:type="spellEnd"/>
      <w:r w:rsidR="00760451" w:rsidRPr="00760451">
        <w:br/>
      </w:r>
      <w:r w:rsidRPr="00760451">
        <w:tab/>
      </w:r>
      <w:r w:rsidRPr="00760451">
        <w:tab/>
        <w:t>class="</w:t>
      </w:r>
      <w:proofErr w:type="spellStart"/>
      <w:r w:rsidRPr="00760451">
        <w:t>CmCustomItem</w:t>
      </w:r>
      <w:proofErr w:type="spellEnd"/>
      <w:r w:rsidRPr="00760451">
        <w:t>"</w:t>
      </w:r>
      <w:r w:rsidR="00760451" w:rsidRPr="00760451">
        <w:br/>
      </w:r>
      <w:r w:rsidRPr="00760451">
        <w:tab/>
      </w:r>
      <w:r w:rsidRPr="00760451">
        <w:tab/>
        <w:t>guid="5d543e4f-50d7-41fe-93a7-cf851c1d2210"&gt;</w:t>
      </w:r>
      <w:r w:rsidR="00760451" w:rsidRPr="00760451">
        <w:br/>
      </w:r>
      <w:r w:rsidRPr="00760451">
        <w:tab/>
      </w:r>
      <w:r w:rsidRPr="00760451">
        <w:tab/>
        <w:t>&lt;Name&gt;</w:t>
      </w:r>
      <w:r w:rsidR="00760451" w:rsidRPr="00760451">
        <w:br/>
      </w:r>
      <w:r w:rsidRPr="00760451">
        <w:tab/>
      </w:r>
      <w:r w:rsidRPr="00760451">
        <w:tab/>
      </w:r>
      <w:r w:rsidRPr="00760451">
        <w:tab/>
        <w:t>&lt;</w:t>
      </w:r>
      <w:proofErr w:type="spellStart"/>
      <w:r w:rsidRPr="00760451">
        <w:t>AUni</w:t>
      </w:r>
      <w:proofErr w:type="spellEnd"/>
      <w:r w:rsidR="00760451" w:rsidRPr="00760451">
        <w:br/>
      </w:r>
      <w:r w:rsidRPr="00760451">
        <w:tab/>
      </w:r>
      <w:r w:rsidRPr="00760451">
        <w:tab/>
      </w:r>
      <w:r w:rsidRPr="00760451">
        <w:tab/>
      </w:r>
      <w:r w:rsidRPr="00760451">
        <w:tab/>
      </w:r>
      <w:proofErr w:type="spellStart"/>
      <w:r w:rsidRPr="00760451">
        <w:t>ws</w:t>
      </w:r>
      <w:proofErr w:type="spellEnd"/>
      <w:r w:rsidRPr="00760451">
        <w:t>="</w:t>
      </w:r>
      <w:proofErr w:type="spellStart"/>
      <w:r w:rsidRPr="00760451">
        <w:t>en</w:t>
      </w:r>
      <w:proofErr w:type="spellEnd"/>
      <w:r w:rsidRPr="00760451">
        <w:t>"&gt;Ken Zook&lt;/</w:t>
      </w:r>
      <w:proofErr w:type="spellStart"/>
      <w:r w:rsidRPr="00760451">
        <w:t>AUni</w:t>
      </w:r>
      <w:proofErr w:type="spellEnd"/>
      <w:r w:rsidRPr="00760451">
        <w:t>&gt;</w:t>
      </w:r>
      <w:r w:rsidR="00760451" w:rsidRPr="00760451">
        <w:br/>
      </w:r>
      <w:r w:rsidRPr="00760451">
        <w:tab/>
      </w:r>
      <w:r w:rsidRPr="00760451">
        <w:tab/>
        <w:t>&lt;/Name&gt;</w:t>
      </w:r>
      <w:r w:rsidR="00760451" w:rsidRPr="00760451">
        <w:br/>
      </w:r>
      <w:r w:rsidRPr="00760451">
        <w:tab/>
      </w:r>
      <w:r w:rsidRPr="00760451">
        <w:tab/>
        <w:t>&lt;Abbreviation&gt;</w:t>
      </w:r>
      <w:r w:rsidR="00760451" w:rsidRPr="00760451">
        <w:br/>
      </w:r>
      <w:r w:rsidRPr="00760451">
        <w:tab/>
      </w:r>
      <w:r w:rsidRPr="00760451">
        <w:tab/>
      </w:r>
      <w:r w:rsidRPr="00760451">
        <w:tab/>
        <w:t>&lt;</w:t>
      </w:r>
      <w:proofErr w:type="spellStart"/>
      <w:r w:rsidRPr="00760451">
        <w:t>AUni</w:t>
      </w:r>
      <w:proofErr w:type="spellEnd"/>
      <w:r w:rsidR="00760451" w:rsidRPr="00760451">
        <w:br/>
      </w:r>
      <w:r w:rsidRPr="00760451">
        <w:tab/>
      </w:r>
      <w:r w:rsidRPr="00760451">
        <w:tab/>
      </w:r>
      <w:r w:rsidRPr="00760451">
        <w:tab/>
      </w:r>
      <w:r w:rsidRPr="00760451">
        <w:tab/>
      </w:r>
      <w:proofErr w:type="spellStart"/>
      <w:r w:rsidRPr="00760451">
        <w:t>ws</w:t>
      </w:r>
      <w:proofErr w:type="spellEnd"/>
      <w:r w:rsidRPr="00760451">
        <w:t>="</w:t>
      </w:r>
      <w:proofErr w:type="spellStart"/>
      <w:r w:rsidRPr="00760451">
        <w:t>en</w:t>
      </w:r>
      <w:proofErr w:type="spellEnd"/>
      <w:r w:rsidRPr="00760451">
        <w:t>"&gt;Ken Zook&lt;/</w:t>
      </w:r>
      <w:proofErr w:type="spellStart"/>
      <w:r w:rsidRPr="00760451">
        <w:t>AUni</w:t>
      </w:r>
      <w:proofErr w:type="spellEnd"/>
      <w:r w:rsidRPr="00760451">
        <w:t>&gt;</w:t>
      </w:r>
      <w:r w:rsidR="00760451" w:rsidRPr="00760451">
        <w:br/>
      </w:r>
      <w:r w:rsidRPr="00760451">
        <w:tab/>
      </w:r>
      <w:r w:rsidRPr="00760451">
        <w:tab/>
        <w:t>&lt;/Abbreviation&gt;</w:t>
      </w:r>
      <w:r w:rsidR="00760451" w:rsidRPr="00760451">
        <w:br/>
      </w:r>
      <w:r>
        <w:tab/>
        <w:t>&lt;/</w:t>
      </w:r>
      <w:proofErr w:type="spellStart"/>
      <w:r>
        <w:t>ownseq</w:t>
      </w:r>
      <w:proofErr w:type="spellEnd"/>
      <w:r>
        <w:t>&gt;</w:t>
      </w:r>
      <w:r w:rsidR="00760451">
        <w:br/>
      </w:r>
      <w:r w:rsidR="00760451">
        <w:rPr>
          <w:rStyle w:val="BodyTextChar"/>
        </w:rPr>
        <w:t xml:space="preserve">These are steps </w:t>
      </w:r>
      <w:r w:rsidR="00F34891">
        <w:rPr>
          <w:rStyle w:val="BodyTextChar"/>
        </w:rPr>
        <w:t xml:space="preserve">will allow you </w:t>
      </w:r>
      <w:r w:rsidR="00760451">
        <w:rPr>
          <w:rStyle w:val="BodyTextChar"/>
        </w:rPr>
        <w:t>to modify list items</w:t>
      </w:r>
      <w:r w:rsidR="00F34891">
        <w:rPr>
          <w:rStyle w:val="BodyTextChar"/>
        </w:rPr>
        <w:t xml:space="preserve"> using an XML format used in Send/Receive. You can use Chorus Hub (CH) or USB in this process.</w:t>
      </w:r>
    </w:p>
    <w:p w:rsidR="00F34891" w:rsidRDefault="00F34891" w:rsidP="00F34891">
      <w:pPr>
        <w:pStyle w:val="ListNumber"/>
        <w:numPr>
          <w:ilvl w:val="0"/>
          <w:numId w:val="22"/>
        </w:numPr>
      </w:pPr>
      <w:r>
        <w:t>Send your project to CH or USB.</w:t>
      </w:r>
    </w:p>
    <w:p w:rsidR="008F41FA" w:rsidRDefault="008F41FA" w:rsidP="00B46B71">
      <w:pPr>
        <w:pStyle w:val="ListNumber"/>
      </w:pPr>
      <w:r>
        <w:t>Open a CMD window in the CH or USB project folder</w:t>
      </w:r>
    </w:p>
    <w:p w:rsidR="008F41FA" w:rsidRDefault="008F41FA" w:rsidP="00760451">
      <w:pPr>
        <w:pStyle w:val="ListNumber"/>
      </w:pPr>
      <w:r>
        <w:t>Give this CMD to get the tip revision</w:t>
      </w:r>
      <w:r w:rsidR="00F34891">
        <w:t>/changeset</w:t>
      </w:r>
      <w:r w:rsidR="00B46B71">
        <w:br/>
      </w:r>
      <w:r>
        <w:t>"c:\Program Files (x</w:t>
      </w:r>
      <w:proofErr w:type="gramStart"/>
      <w:r>
        <w:t>86)\SIL\FLExBridge4\mercurial\hg</w:t>
      </w:r>
      <w:proofErr w:type="gramEnd"/>
      <w:r>
        <w:t>" tip</w:t>
      </w:r>
    </w:p>
    <w:p w:rsidR="008F41FA" w:rsidRDefault="008F41FA" w:rsidP="00760451">
      <w:pPr>
        <w:pStyle w:val="ListNumber"/>
      </w:pPr>
      <w:r>
        <w:lastRenderedPageBreak/>
        <w:t>Give this command to update the working directory where # is the changeset number from the above command (before the colon)</w:t>
      </w:r>
      <w:r w:rsidR="00B46B71">
        <w:br/>
      </w:r>
      <w:r>
        <w:t>"c:\Program Files (x</w:t>
      </w:r>
      <w:proofErr w:type="gramStart"/>
      <w:r>
        <w:t>86)\SIL\FLExBridge4\mercurial\hg</w:t>
      </w:r>
      <w:proofErr w:type="gramEnd"/>
      <w:r>
        <w:t>" update -r #</w:t>
      </w:r>
    </w:p>
    <w:p w:rsidR="008F41FA" w:rsidRDefault="008F41FA" w:rsidP="00B46B71">
      <w:pPr>
        <w:pStyle w:val="ListNumber"/>
      </w:pPr>
      <w:r>
        <w:t>Find the list(s) you want to modify</w:t>
      </w:r>
      <w:r w:rsidR="00F34891">
        <w:t xml:space="preserve"> in the Chorus Hub project folder</w:t>
      </w:r>
      <w:r>
        <w:t xml:space="preserve">. The list will have </w:t>
      </w:r>
      <w:proofErr w:type="gramStart"/>
      <w:r>
        <w:t>a .list</w:t>
      </w:r>
      <w:proofErr w:type="gramEnd"/>
      <w:r>
        <w:t xml:space="preserve"> extension. Common lists are in Linguistics\Lexicon or Anthropology. If you created a custom list it will be in General\</w:t>
      </w:r>
      <w:proofErr w:type="spellStart"/>
      <w:r>
        <w:t>UserDefinedLists</w:t>
      </w:r>
      <w:proofErr w:type="spellEnd"/>
      <w:r>
        <w:t xml:space="preserve">. Add or delete items, or make changes as desired. If creating new items, the only important fields are class, guid, and Name and/or Abbreviation. The guid must be a valid guid unique in the project. If </w:t>
      </w:r>
      <w:r w:rsidR="00F34891">
        <w:t xml:space="preserve">you are </w:t>
      </w:r>
      <w:r>
        <w:t xml:space="preserve">creating these without a guid generator, you can usually take a guid from the file and modify the final character(s) to make them unique (e.g., ending in a1, a2, a3, etc.) Each </w:t>
      </w:r>
      <w:r w:rsidR="00F34891">
        <w:t xml:space="preserve">list </w:t>
      </w:r>
      <w:r>
        <w:t xml:space="preserve">item is in an </w:t>
      </w:r>
      <w:proofErr w:type="spellStart"/>
      <w:r>
        <w:t>ownseq</w:t>
      </w:r>
      <w:proofErr w:type="spellEnd"/>
      <w:r>
        <w:t xml:space="preserve"> element. The XML structure must follow the pattern in lists. Save the file(s) when done.</w:t>
      </w:r>
    </w:p>
    <w:p w:rsidR="008F41FA" w:rsidRDefault="008F41FA" w:rsidP="00760451">
      <w:pPr>
        <w:pStyle w:val="ListNumber"/>
      </w:pPr>
      <w:r>
        <w:t>Give the following command to commit your changes to the repo, where "my comment" and "ken" represent the comment for the commit, and a user name.</w:t>
      </w:r>
      <w:r w:rsidR="00B46B71">
        <w:br/>
      </w:r>
      <w:r>
        <w:t>"c:\Program Files (x</w:t>
      </w:r>
      <w:proofErr w:type="gramStart"/>
      <w:r>
        <w:t>86)\SIL\FLExBridge4\mercurial\hg</w:t>
      </w:r>
      <w:proofErr w:type="gramEnd"/>
      <w:r>
        <w:t>" commit -m "my comment" -u ken</w:t>
      </w:r>
    </w:p>
    <w:p w:rsidR="008F41FA" w:rsidRDefault="008F41FA" w:rsidP="00B46B71">
      <w:pPr>
        <w:pStyle w:val="ListNumber"/>
      </w:pPr>
      <w:r>
        <w:t>In Flex, do S/R with CH or USB to get your changes. You should see your changes in Flex at this point.</w:t>
      </w:r>
    </w:p>
    <w:p w:rsidR="008F41FA" w:rsidRDefault="008F41FA" w:rsidP="00B46B71">
      <w:pPr>
        <w:pStyle w:val="ListNumber"/>
      </w:pPr>
      <w:r>
        <w:t xml:space="preserve">In Flex, do Tools &gt; Utilities &gt; Write Everything and click "Run Checked Utilities Now", then click OK when done. This makes sure that any missing </w:t>
      </w:r>
      <w:r w:rsidR="00F34891">
        <w:t xml:space="preserve">required </w:t>
      </w:r>
      <w:r>
        <w:t xml:space="preserve">attributes in your new items will be added to the </w:t>
      </w:r>
      <w:proofErr w:type="spellStart"/>
      <w:r>
        <w:t>fwdata</w:t>
      </w:r>
      <w:proofErr w:type="spellEnd"/>
      <w:r>
        <w:t xml:space="preserve"> file.</w:t>
      </w:r>
    </w:p>
    <w:p w:rsidR="00B80A57" w:rsidRDefault="00B80A57">
      <w:r>
        <w:br w:type="page"/>
      </w:r>
    </w:p>
    <w:p w:rsidR="005747AF" w:rsidRDefault="005747AF" w:rsidP="00E67D49">
      <w:pPr>
        <w:pStyle w:val="BodyText"/>
      </w:pPr>
      <w:bookmarkStart w:id="223" w:name="_GoBack"/>
      <w:bookmarkEnd w:id="223"/>
      <w:r>
        <w:lastRenderedPageBreak/>
        <w:t>***********</w:t>
      </w:r>
    </w:p>
    <w:p w:rsidR="00AF353C" w:rsidRDefault="00AF353C" w:rsidP="00E67D49">
      <w:pPr>
        <w:pStyle w:val="BodyText"/>
      </w:pPr>
      <w:r>
        <w:t>UNDER CONSTRUCTION!</w:t>
      </w:r>
    </w:p>
    <w:p w:rsidR="00143E2D" w:rsidRPr="00143E2D" w:rsidRDefault="00143E2D" w:rsidP="00E67D49">
      <w:pPr>
        <w:pStyle w:val="BodyText"/>
        <w:rPr>
          <w:lang w:val="is-IS"/>
        </w:rPr>
      </w:pPr>
      <w:r>
        <w:t>************</w:t>
      </w:r>
    </w:p>
    <w:p w:rsidR="00D2775E" w:rsidRDefault="00D2775E" w:rsidP="00D2775E">
      <w:pPr>
        <w:pStyle w:val="BodyText"/>
      </w:pPr>
      <w:r>
        <w:t xml:space="preserve">Describe how to reset S/R for </w:t>
      </w:r>
      <w:r w:rsidR="00EE0F7B">
        <w:t>FLEx</w:t>
      </w:r>
      <w:r>
        <w:t xml:space="preserve"> or WeSay</w:t>
      </w:r>
    </w:p>
    <w:p w:rsidR="007C1951" w:rsidRDefault="007C1951" w:rsidP="00D2775E">
      <w:pPr>
        <w:pStyle w:val="BodyText"/>
      </w:pPr>
      <w:r>
        <w:t xml:space="preserve">Describe how to make sure everyone gets the same data with multiple </w:t>
      </w:r>
      <w:r w:rsidR="00EE0F7B">
        <w:t>FLEx</w:t>
      </w:r>
      <w:r>
        <w:t>/WeSay users.</w:t>
      </w:r>
    </w:p>
    <w:p w:rsidR="004C4D1B" w:rsidRDefault="004C4D1B" w:rsidP="00D2775E">
      <w:pPr>
        <w:pStyle w:val="BodyText"/>
      </w:pPr>
      <w:r>
        <w:t xml:space="preserve">Describe how to connect an existing </w:t>
      </w:r>
      <w:r w:rsidR="00EE0F7B">
        <w:t>FLEx</w:t>
      </w:r>
      <w:r>
        <w:t xml:space="preserve"> to a WeSay project, if not already covered.</w:t>
      </w:r>
    </w:p>
    <w:p w:rsidR="00F130D8" w:rsidRDefault="00F130D8" w:rsidP="00F130D8">
      <w:pPr>
        <w:pStyle w:val="BodyText"/>
      </w:pPr>
      <w:r>
        <w:t>************</w:t>
      </w:r>
    </w:p>
    <w:p w:rsidR="00F130D8" w:rsidRDefault="00F130D8" w:rsidP="00F130D8">
      <w:pPr>
        <w:pStyle w:val="BodyText"/>
      </w:pPr>
      <w:r>
        <w:t>&gt; Please e-mail this to flex_errors@sil.org Message (not an exception):</w:t>
      </w:r>
    </w:p>
    <w:p w:rsidR="00F130D8" w:rsidRDefault="00F130D8" w:rsidP="00F130D8">
      <w:pPr>
        <w:pStyle w:val="BodyText"/>
      </w:pPr>
      <w:r>
        <w:t>&gt; Syncing</w:t>
      </w:r>
      <w:r w:rsidR="00123780">
        <w:t xml:space="preserve"> &gt; </w:t>
      </w:r>
    </w:p>
    <w:p w:rsidR="00F130D8" w:rsidRDefault="00F130D8" w:rsidP="00F130D8">
      <w:pPr>
        <w:pStyle w:val="BodyText"/>
      </w:pPr>
      <w:r>
        <w:t>&gt; Executing: recover</w:t>
      </w:r>
    </w:p>
    <w:p w:rsidR="00F130D8" w:rsidRDefault="00F130D8" w:rsidP="00F130D8">
      <w:pPr>
        <w:pStyle w:val="BodyText"/>
      </w:pPr>
      <w:r>
        <w:t xml:space="preserve">&gt; </w:t>
      </w:r>
      <w:proofErr w:type="spellStart"/>
      <w:r>
        <w:t>standerr</w:t>
      </w:r>
      <w:proofErr w:type="spellEnd"/>
      <w:r>
        <w:t xml:space="preserve">: *** failed to import extension fixutf8 from C:\Program Files </w:t>
      </w:r>
    </w:p>
    <w:p w:rsidR="00F130D8" w:rsidRDefault="00F130D8" w:rsidP="00F130D8">
      <w:pPr>
        <w:pStyle w:val="BodyText"/>
      </w:pPr>
      <w:r>
        <w:t>&gt; (x</w:t>
      </w:r>
      <w:proofErr w:type="gramStart"/>
      <w:r>
        <w:t>86)\SIL\FLEx</w:t>
      </w:r>
      <w:proofErr w:type="gramEnd"/>
      <w:r>
        <w:t xml:space="preserve"> Bridge\</w:t>
      </w:r>
      <w:proofErr w:type="spellStart"/>
      <w:r>
        <w:t>MercurialExtensions</w:t>
      </w:r>
      <w:proofErr w:type="spellEnd"/>
      <w:r>
        <w:t>\fixutf8\fixutf8.py: [</w:t>
      </w:r>
      <w:proofErr w:type="spellStart"/>
      <w:r>
        <w:t>Errno</w:t>
      </w:r>
      <w:proofErr w:type="spellEnd"/>
      <w:r>
        <w:t xml:space="preserve"> </w:t>
      </w:r>
    </w:p>
    <w:p w:rsidR="00F130D8" w:rsidRDefault="00F130D8" w:rsidP="00F130D8">
      <w:pPr>
        <w:pStyle w:val="BodyText"/>
      </w:pPr>
      <w:r>
        <w:t>&gt; 2] No such file or directory no interrupted transaction available</w:t>
      </w:r>
    </w:p>
    <w:p w:rsidR="00F130D8" w:rsidRDefault="00F130D8" w:rsidP="00F130D8">
      <w:pPr>
        <w:pStyle w:val="BodyText"/>
      </w:pPr>
      <w:r>
        <w:t xml:space="preserve">Problem and solution: </w:t>
      </w:r>
    </w:p>
    <w:p w:rsidR="00F130D8" w:rsidRDefault="00F130D8" w:rsidP="00F130D8">
      <w:pPr>
        <w:pStyle w:val="BodyText"/>
      </w:pPr>
      <w:r>
        <w:t xml:space="preserve">Each repo has a </w:t>
      </w:r>
      <w:proofErr w:type="spellStart"/>
      <w:r>
        <w:t>hgrc</w:t>
      </w:r>
      <w:proofErr w:type="spellEnd"/>
      <w:r>
        <w:t xml:space="preserve"> file inside </w:t>
      </w:r>
      <w:proofErr w:type="gramStart"/>
      <w:r>
        <w:t>the .hg</w:t>
      </w:r>
      <w:proofErr w:type="gramEnd"/>
      <w:r>
        <w:t xml:space="preserve"> hidden directory. This file contains a string like this:</w:t>
      </w:r>
    </w:p>
    <w:p w:rsidR="00F130D8" w:rsidRDefault="00F130D8" w:rsidP="00F130D8">
      <w:pPr>
        <w:pStyle w:val="BodyText"/>
      </w:pPr>
      <w:r>
        <w:t>fixutf8 = C:\Program Files (x</w:t>
      </w:r>
      <w:proofErr w:type="gramStart"/>
      <w:r>
        <w:t>86)\SIL\FLEx</w:t>
      </w:r>
      <w:proofErr w:type="gramEnd"/>
      <w:r>
        <w:t xml:space="preserve"> Bridge\MercurialExtensions\fixutf8\fixutf8.py</w:t>
      </w:r>
    </w:p>
    <w:p w:rsidR="00F130D8" w:rsidRDefault="00F130D8" w:rsidP="00F130D8">
      <w:pPr>
        <w:pStyle w:val="BodyText"/>
      </w:pPr>
      <w:r>
        <w:t>The path has to be a valid path to fixutf8.py on your computer.</w:t>
      </w:r>
    </w:p>
    <w:p w:rsidR="00F130D8" w:rsidRDefault="00F130D8" w:rsidP="00F130D8">
      <w:pPr>
        <w:pStyle w:val="BodyText"/>
      </w:pPr>
    </w:p>
    <w:p w:rsidR="00F130D8" w:rsidRDefault="00F130D8" w:rsidP="00F130D8">
      <w:pPr>
        <w:pStyle w:val="BodyText"/>
      </w:pPr>
      <w:r>
        <w:t xml:space="preserve">When a repo is cloned (e.g., Get project from colleague), this line is initialized in the </w:t>
      </w:r>
      <w:proofErr w:type="spellStart"/>
      <w:r>
        <w:t>hgrc</w:t>
      </w:r>
      <w:proofErr w:type="spellEnd"/>
      <w:r>
        <w:t xml:space="preserve"> file to the correct path to this file. Once set, this line normally isn't changed.</w:t>
      </w:r>
    </w:p>
    <w:p w:rsidR="00F130D8" w:rsidRDefault="00F130D8" w:rsidP="00F130D8">
      <w:pPr>
        <w:pStyle w:val="BodyText"/>
      </w:pPr>
      <w:r>
        <w:t>I assume you either copied your project folder from your Windows machine, or you might be using the same folder you used on Windows in Linux?</w:t>
      </w:r>
    </w:p>
    <w:p w:rsidR="00F130D8" w:rsidRDefault="00F130D8" w:rsidP="00F130D8">
      <w:pPr>
        <w:pStyle w:val="BodyText"/>
      </w:pPr>
    </w:p>
    <w:p w:rsidR="00F130D8" w:rsidRDefault="00F130D8" w:rsidP="00F130D8">
      <w:pPr>
        <w:pStyle w:val="BodyText"/>
      </w:pPr>
      <w:r>
        <w:t xml:space="preserve">In either case, the repos were cloned while in Windows, so this line is set to the Windows path in this file. However, that path is different on your Linux machine. </w:t>
      </w:r>
      <w:proofErr w:type="gramStart"/>
      <w:r>
        <w:t>So</w:t>
      </w:r>
      <w:proofErr w:type="gramEnd"/>
      <w:r>
        <w:t xml:space="preserve"> the solution is to edit these two files:</w:t>
      </w:r>
    </w:p>
    <w:p w:rsidR="00F130D8" w:rsidRDefault="00F130D8" w:rsidP="00F130D8">
      <w:pPr>
        <w:pStyle w:val="BodyText"/>
      </w:pPr>
      <w:r>
        <w:t>/home/andrewcarson</w:t>
      </w:r>
      <w:proofErr w:type="gramStart"/>
      <w:r>
        <w:t>/.local</w:t>
      </w:r>
      <w:proofErr w:type="gramEnd"/>
      <w:r>
        <w:t>/share/fieldworks/Projects/Tampuan/.hg/hgrc</w:t>
      </w:r>
    </w:p>
    <w:p w:rsidR="00F130D8" w:rsidRDefault="00F130D8" w:rsidP="00F130D8">
      <w:pPr>
        <w:pStyle w:val="BodyText"/>
      </w:pPr>
      <w:r>
        <w:t>/home/andrewcarson</w:t>
      </w:r>
      <w:proofErr w:type="gramStart"/>
      <w:r>
        <w:t>/.local</w:t>
      </w:r>
      <w:proofErr w:type="gramEnd"/>
      <w:r>
        <w:t>/share/fieldworks/Projects/Tampuan/OtherRepositories/Tampuan_LIFT/.hg/hgrc</w:t>
      </w:r>
    </w:p>
    <w:p w:rsidR="00F130D8" w:rsidRDefault="00F130D8" w:rsidP="00F130D8">
      <w:pPr>
        <w:pStyle w:val="BodyText"/>
      </w:pPr>
      <w:r>
        <w:t>Replace the line with this (make sure this path and file exist on your machine)</w:t>
      </w:r>
    </w:p>
    <w:p w:rsidR="00F130D8" w:rsidRDefault="00F130D8" w:rsidP="00F130D8">
      <w:pPr>
        <w:pStyle w:val="BodyText"/>
      </w:pPr>
      <w:r>
        <w:t>fixutf8 = /usr/lib/flexbridge/MercurialExtensions/fixutf8/fixutf8.py</w:t>
      </w:r>
    </w:p>
    <w:p w:rsidR="009A54B1" w:rsidRDefault="009A54B1" w:rsidP="00E67D49">
      <w:pPr>
        <w:pStyle w:val="BodyText"/>
      </w:pPr>
      <w:r>
        <w:t xml:space="preserve">Need to describe what happens when users have different versions of </w:t>
      </w:r>
      <w:r w:rsidR="00EE0F7B">
        <w:t>FLEx</w:t>
      </w:r>
      <w:r>
        <w:t xml:space="preserve"> and use S/R. They can still do S/R, but their changes stay in a different track until the older person upgrades to the same version, then the dual tracks will be merged. When a user makes a change and that change </w:t>
      </w:r>
      <w:r>
        <w:lastRenderedPageBreak/>
        <w:t>gets to the other user, the log will have a blue message warning of the different versions. The warning will not happen again unless the other user makes a change.</w:t>
      </w:r>
    </w:p>
    <w:p w:rsidR="001C4269" w:rsidRDefault="001C4269" w:rsidP="00E67D49">
      <w:pPr>
        <w:pStyle w:val="BodyText"/>
      </w:pPr>
      <w:r>
        <w:t xml:space="preserve">We do not support sharing a common </w:t>
      </w:r>
      <w:r w:rsidR="00EE0F7B">
        <w:t>FLEx</w:t>
      </w:r>
      <w:r>
        <w:t xml:space="preserve"> project directory in Windows and Linux if using S/R.</w:t>
      </w:r>
    </w:p>
    <w:p w:rsidR="00B014FA" w:rsidRDefault="00B014FA" w:rsidP="00E67D49">
      <w:pPr>
        <w:pStyle w:val="BodyText"/>
      </w:pPr>
      <w:r>
        <w:t xml:space="preserve">(************ Finish updating the menu commands below. Also mention that </w:t>
      </w:r>
      <w:r w:rsidR="00EE0F7B">
        <w:t>FLEx</w:t>
      </w:r>
      <w:r>
        <w:t xml:space="preserve">-WeSay can be done on one machine, but </w:t>
      </w:r>
      <w:r w:rsidR="00EE0F7B">
        <w:t>FLEx</w:t>
      </w:r>
      <w:r>
        <w:t xml:space="preserve"> to </w:t>
      </w:r>
      <w:r w:rsidR="00EE0F7B">
        <w:t>FLEx</w:t>
      </w:r>
      <w:r>
        <w:t xml:space="preserve"> must be on separate machines. Also explain how to choose writing systems when doing </w:t>
      </w:r>
      <w:r w:rsidR="00EE0F7B">
        <w:t>FLEx</w:t>
      </w:r>
      <w:r>
        <w:t>/WeSay collaboration************)</w:t>
      </w:r>
    </w:p>
    <w:p w:rsidR="00552BAC" w:rsidRDefault="00552BAC" w:rsidP="00E67D49">
      <w:pPr>
        <w:pStyle w:val="BodyText"/>
      </w:pPr>
      <w:r>
        <w:t>8.0.5 S/R menu:</w:t>
      </w:r>
    </w:p>
    <w:p w:rsidR="00552BAC" w:rsidRDefault="00D51D47" w:rsidP="00E67D49">
      <w:pPr>
        <w:pStyle w:val="BodyText"/>
      </w:pPr>
      <w:r>
        <w:rPr>
          <w:noProof/>
        </w:rPr>
        <w:drawing>
          <wp:inline distT="0" distB="0" distL="0" distR="0">
            <wp:extent cx="2895600" cy="2695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95600" cy="2695575"/>
                    </a:xfrm>
                    <a:prstGeom prst="rect">
                      <a:avLst/>
                    </a:prstGeom>
                    <a:noFill/>
                    <a:ln>
                      <a:noFill/>
                    </a:ln>
                  </pic:spPr>
                </pic:pic>
              </a:graphicData>
            </a:graphic>
          </wp:inline>
        </w:drawing>
      </w:r>
    </w:p>
    <w:p w:rsidR="00552BAC" w:rsidRDefault="00552BAC" w:rsidP="00E67D49">
      <w:pPr>
        <w:pStyle w:val="BodyText"/>
      </w:pPr>
    </w:p>
    <w:p w:rsidR="001E30E3" w:rsidRPr="004964F1" w:rsidRDefault="001E30E3" w:rsidP="004964F1">
      <w:pPr>
        <w:pStyle w:val="BodyText"/>
        <w:rPr>
          <w:rStyle w:val="Boldphrase"/>
        </w:rPr>
      </w:pPr>
      <w:bookmarkStart w:id="224" w:name="_Toc372396201"/>
      <w:bookmarkStart w:id="225" w:name="_Toc423530141"/>
      <w:r w:rsidRPr="004964F1">
        <w:rPr>
          <w:rStyle w:val="Boldphrase"/>
        </w:rPr>
        <w:t>4.? Unfinished notes</w:t>
      </w:r>
      <w:bookmarkEnd w:id="224"/>
      <w:bookmarkEnd w:id="225"/>
    </w:p>
    <w:p w:rsidR="00F520A9" w:rsidRDefault="00F520A9" w:rsidP="00F520A9">
      <w:pPr>
        <w:pStyle w:val="BodyText"/>
      </w:pPr>
      <w:r>
        <w:t>There is another unique id when a repository (repo) is created. Send/Receive will only allow merges to take place when two repos have identical ids. This is why when two users start with the Send/Receive process, only one user must initialize a repo, and then additional users connect to that existing repo. Instead, if I initialize a Send/Receive repo on my computer, and another user with a copy of my project creates a Send/Receive repo on his computer and we try to merge via Send/Receive, the process will refuse to merge because the repo ids are not the same.</w:t>
      </w:r>
    </w:p>
    <w:p w:rsidR="00F520A9" w:rsidRDefault="00F520A9" w:rsidP="00F520A9">
      <w:pPr>
        <w:pStyle w:val="BodyText"/>
      </w:pPr>
      <w:r>
        <w:t xml:space="preserve">FieldWorks backup and restore are very important since you could lose all your work if some catastrophic problem occurs in the program, or power fails at the wrong time, or if the computer fails in some way. When this happens, you can restore the project to the last backed up version and lose a minimum of work. A </w:t>
      </w:r>
      <w:r w:rsidR="00EE0F7B">
        <w:t>FLEx</w:t>
      </w:r>
      <w:r>
        <w:t xml:space="preserve"> S/R includes the entire FieldWorks project. Since a </w:t>
      </w:r>
      <w:r w:rsidR="00B26415">
        <w:t>LIFT</w:t>
      </w:r>
      <w:r>
        <w:t xml:space="preserve"> S/R only uses the lexicon, it will not provide backups for anything other than the lexicon. Be very cautious about restoring a FieldWorks backup when you are using Send/Receive with colleagues. If you restore an older FieldWorks backup and then do Send/Receive, all of the changes since that backup will likely be made on your colleague’s machines during their next Send/Receive.</w:t>
      </w:r>
    </w:p>
    <w:p w:rsidR="00F520A9" w:rsidRDefault="00F520A9" w:rsidP="00F520A9">
      <w:pPr>
        <w:pStyle w:val="BodyText"/>
      </w:pPr>
      <w:r>
        <w:t xml:space="preserve">In FieldWorks 7.2, once a Send/Receive has been initialized, either by starting a new repo or connecting to an existing repo, each computer stores a mapping between a unique FieldWorks </w:t>
      </w:r>
      <w:r>
        <w:lastRenderedPageBreak/>
        <w:t>project id and a repo id. Even if the FieldWorks project is renamed, the internal id is unaffected, so the mapping of the renamed project will still be to the original repo. Special measures must be taken outside of FieldWorks to break this mapping, if needed.</w:t>
      </w:r>
    </w:p>
    <w:p w:rsidR="00F520A9" w:rsidRPr="004F1DBF" w:rsidRDefault="00F520A9" w:rsidP="00F520A9">
      <w:pPr>
        <w:pStyle w:val="BodyText"/>
      </w:pPr>
    </w:p>
    <w:p w:rsidR="00503846" w:rsidRDefault="00503846" w:rsidP="00503846">
      <w:pPr>
        <w:pStyle w:val="BodyText"/>
      </w:pPr>
      <w:r>
        <w:t>There is also a unique id for a FieldWorks project. If I create a FieldWorks project for Spanish and create some entries, and my colleague also creates a FieldWorks project for Spanish and adds some entries, these cannot be merged via Send/Receive because the projects have different unique ids.</w:t>
      </w:r>
    </w:p>
    <w:p w:rsidR="00503846" w:rsidRDefault="00503846" w:rsidP="00503846">
      <w:pPr>
        <w:pStyle w:val="BodyText"/>
      </w:pPr>
      <w:r>
        <w:t>Repositories used with Send/Receive also have unique ids that are assigned when they are created. So even if my colleague has a backup of my FieldWorks project, if we independently create a repository using Send/Receive, we will not be able to use Send/Receive to merge our data. To avoid this problem, when two users start with the Send/Receive process, only one user must create a project and initialize a repo, and then additional users connect to that existing repo. In this way the project and the repo used by both users will have the same unique ids, so Send/Receive can be used to merge data between the projects.</w:t>
      </w:r>
    </w:p>
    <w:p w:rsidR="00503846" w:rsidRDefault="00503846" w:rsidP="00503846">
      <w:pPr>
        <w:pStyle w:val="BodyText"/>
      </w:pPr>
      <w:r>
        <w:t>FieldWorks backups are very important since you could lose all your work if some catastrophic problem occurs in the program, or power fails at the wrong time, or if the computer fails at the wrong time. When this happens, you can restore the project to the last backed up version and lose a minimum of work. Be very cautious about restoring a FieldWorks backup when you are using Send/Receive with colleagues. If you restore an older FieldWorks backup and then do Send/Receive, all of the changes since that backup will likely be made on your colleague’s machines during their next Send/Receive. FieldWorks backups store the current state of the project, but do not include all of the historical data in the repo.</w:t>
      </w:r>
    </w:p>
    <w:p w:rsidR="00503846" w:rsidRDefault="00503846" w:rsidP="00503846">
      <w:pPr>
        <w:pStyle w:val="BodyText"/>
      </w:pPr>
      <w:r>
        <w:t>A repository contains a history of sequential Send/Receive operations, so it also provides a type of backup of your data. With a repository, it’s technically possible to restore a project to any point in this sequence. So far this is not possible within the FieldWorks program, but requires some technical assistance.</w:t>
      </w:r>
    </w:p>
    <w:p w:rsidR="00503846" w:rsidRDefault="00503846" w:rsidP="00503846">
      <w:pPr>
        <w:pStyle w:val="BodyText"/>
      </w:pPr>
      <w:r>
        <w:t xml:space="preserve">The </w:t>
      </w:r>
      <w:proofErr w:type="spellStart"/>
      <w:r w:rsidR="00CB3B70">
        <w:t>FLEx</w:t>
      </w:r>
      <w:r>
        <w:t>Bridge</w:t>
      </w:r>
      <w:proofErr w:type="spellEnd"/>
      <w:r>
        <w:t xml:space="preserve"> Send/Receive process includes all of the data in your FieldWorks </w:t>
      </w:r>
      <w:proofErr w:type="spellStart"/>
      <w:r>
        <w:t>fwdata</w:t>
      </w:r>
      <w:proofErr w:type="spellEnd"/>
      <w:r>
        <w:t xml:space="preserve"> file and your writing systems. Pictures and sound files are included if they are stored in the </w:t>
      </w:r>
      <w:proofErr w:type="spellStart"/>
      <w:r>
        <w:t>LinkedFiles</w:t>
      </w:r>
      <w:proofErr w:type="spellEnd"/>
      <w:r>
        <w:t xml:space="preserve"> directory within your project folder and are not over 1Mb in size. At this point, all user settings are unique to each machine, so they are not included in the Send/Receive operation.</w:t>
      </w:r>
    </w:p>
    <w:p w:rsidR="00503846" w:rsidRDefault="00503846" w:rsidP="00503846">
      <w:pPr>
        <w:pStyle w:val="BodyText"/>
      </w:pPr>
      <w:r>
        <w:t xml:space="preserve">Note that </w:t>
      </w:r>
      <w:proofErr w:type="spellStart"/>
      <w:r w:rsidR="00CB3B70">
        <w:t>FLEx</w:t>
      </w:r>
      <w:r>
        <w:t>Bridge</w:t>
      </w:r>
      <w:proofErr w:type="spellEnd"/>
      <w:r>
        <w:t xml:space="preserve"> will not work when you are using the shared project option that allows users to work on a single project within a network. If you are using shared mode, you’ll need to switch to unshared mode before using Send/Receive. Our goal is to make Send/Receive work well enough that using the shared mode is no longer necessary.</w:t>
      </w:r>
    </w:p>
    <w:p w:rsidR="002B5A6A" w:rsidRDefault="00F520A9">
      <w:pPr>
        <w:pStyle w:val="BodyText"/>
      </w:pPr>
      <w:r>
        <w:t xml:space="preserve">Why can’t I rename a </w:t>
      </w:r>
      <w:r w:rsidR="00EE0F7B">
        <w:t>FLEx</w:t>
      </w:r>
      <w:r>
        <w:t xml:space="preserve"> folder and have it work?</w:t>
      </w:r>
    </w:p>
    <w:p w:rsidR="008A14E8" w:rsidRDefault="008A14E8">
      <w:pPr>
        <w:pStyle w:val="BodyText"/>
      </w:pPr>
      <w:proofErr w:type="spellStart"/>
      <w:r>
        <w:t>xxxx</w:t>
      </w:r>
      <w:proofErr w:type="spellEnd"/>
    </w:p>
    <w:p w:rsidR="008A14E8" w:rsidRDefault="008A14E8">
      <w:pPr>
        <w:pStyle w:val="BodyText"/>
      </w:pPr>
      <w:r>
        <w:t xml:space="preserve">using </w:t>
      </w:r>
      <w:proofErr w:type="spellStart"/>
      <w:r>
        <w:t>LiftTools</w:t>
      </w:r>
      <w:proofErr w:type="spellEnd"/>
      <w:r>
        <w:t xml:space="preserve"> to ‘merge homographs’ to merge senses. Can’t use normal </w:t>
      </w:r>
      <w:r w:rsidR="00B26415">
        <w:t>LIFT</w:t>
      </w:r>
      <w:r>
        <w:t xml:space="preserve"> import UI methods to merge senses, but </w:t>
      </w:r>
      <w:proofErr w:type="gramStart"/>
      <w:r>
        <w:t>can do</w:t>
      </w:r>
      <w:proofErr w:type="gramEnd"/>
      <w:r>
        <w:t xml:space="preserve"> S/R </w:t>
      </w:r>
      <w:r w:rsidR="00B26415">
        <w:t>LIFT</w:t>
      </w:r>
      <w:r>
        <w:t xml:space="preserve"> to USB, then replace the lift file in the </w:t>
      </w:r>
      <w:proofErr w:type="spellStart"/>
      <w:r>
        <w:t>usb</w:t>
      </w:r>
      <w:proofErr w:type="spellEnd"/>
      <w:r>
        <w:t xml:space="preserve"> repo (using various hg commands and setting the username, then do another S/R which will force </w:t>
      </w:r>
      <w:r w:rsidR="00EE0F7B">
        <w:t>FLEx</w:t>
      </w:r>
      <w:r>
        <w:t xml:space="preserve"> to match LIFT content.</w:t>
      </w:r>
    </w:p>
    <w:p w:rsidR="008A14E8" w:rsidRDefault="008A14E8" w:rsidP="008A14E8">
      <w:pPr>
        <w:pStyle w:val="BodyText"/>
      </w:pPr>
      <w:r>
        <w:lastRenderedPageBreak/>
        <w:t xml:space="preserve">Any time you do a LIFT import, you ‘corrupt’ the </w:t>
      </w:r>
      <w:r w:rsidR="00EE0F7B">
        <w:t>FLEx</w:t>
      </w:r>
      <w:r>
        <w:t xml:space="preserve"> project with </w:t>
      </w:r>
      <w:proofErr w:type="spellStart"/>
      <w:r>
        <w:t>LiftResidue</w:t>
      </w:r>
      <w:proofErr w:type="spellEnd"/>
      <w:r>
        <w:t xml:space="preserve"> fields that are useless to </w:t>
      </w:r>
      <w:r w:rsidR="00EE0F7B">
        <w:t>FLEx</w:t>
      </w:r>
      <w:r>
        <w:t xml:space="preserve"> S/R. At least one for every entry and sense. </w:t>
      </w:r>
      <w:r w:rsidR="00544C74">
        <w:t xml:space="preserve">Most of the clutter is because LIFT uses a string for the entry/sense id which is typically a guid, but not always, so </w:t>
      </w:r>
      <w:r w:rsidR="00EE0F7B">
        <w:t>FLEx</w:t>
      </w:r>
      <w:r w:rsidR="00544C74">
        <w:t xml:space="preserve"> needs to keep track of this string to insert it back in the LIFT file on export. </w:t>
      </w:r>
      <w:r>
        <w:t>I have a CC table that strips these out.</w:t>
      </w:r>
    </w:p>
    <w:p w:rsidR="009E3C1D" w:rsidRDefault="009E3C1D" w:rsidP="008A14E8">
      <w:pPr>
        <w:pStyle w:val="BodyText"/>
      </w:pPr>
    </w:p>
    <w:p w:rsidR="009E3C1D" w:rsidRDefault="009E3C1D" w:rsidP="008A14E8">
      <w:pPr>
        <w:pStyle w:val="BodyText"/>
      </w:pPr>
      <w:r>
        <w:t>If one user does an initial S/R and a second user already has the same FW project on their machine and they try to do a S/R without using the initial “Receive from Colleague” approach, the second S/R will fail with a message similar to, “</w:t>
      </w:r>
      <w:r w:rsidR="008369A6">
        <w:t>The repository that y</w:t>
      </w:r>
      <w:r>
        <w:t>ou tried to synchronize with has the same name as yours, but it does not have the same heritage, so it cannot be synchronized.”</w:t>
      </w:r>
    </w:p>
    <w:sectPr w:rsidR="009E3C1D" w:rsidSect="001C3342">
      <w:headerReference w:type="default" r:id="rId34"/>
      <w:footerReference w:type="default" r:id="rId3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2A71" w:rsidRDefault="00C42A71">
      <w:r>
        <w:separator/>
      </w:r>
    </w:p>
  </w:endnote>
  <w:endnote w:type="continuationSeparator" w:id="0">
    <w:p w:rsidR="00C42A71" w:rsidRDefault="00C42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7DF" w:rsidRDefault="007407DF" w:rsidP="00190175">
    <w:pPr>
      <w:pStyle w:val="Footer"/>
    </w:pPr>
    <w:r w:rsidRPr="00106174">
      <w:t xml:space="preserve">Technical Notes on </w:t>
    </w:r>
    <w:r>
      <w:t>FieldWorks Send-Receive</w:t>
    </w:r>
    <w:r w:rsidRPr="00106174">
      <w:t>.doc</w:t>
    </w:r>
    <w:r>
      <w:tab/>
      <w:t xml:space="preserve">Edited on </w:t>
    </w:r>
    <w:r>
      <w:fldChar w:fldCharType="begin"/>
    </w:r>
    <w:r>
      <w:instrText xml:space="preserve"> DATE \@ "M/d/yyyy" </w:instrText>
    </w:r>
    <w:r>
      <w:fldChar w:fldCharType="separate"/>
    </w:r>
    <w:r w:rsidR="00B620B9">
      <w:rPr>
        <w:noProof/>
      </w:rPr>
      <w:t>2/15/2024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2A71" w:rsidRDefault="00C42A71">
      <w:r>
        <w:separator/>
      </w:r>
    </w:p>
  </w:footnote>
  <w:footnote w:type="continuationSeparator" w:id="0">
    <w:p w:rsidR="00C42A71" w:rsidRDefault="00C42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7DF" w:rsidRDefault="00C42A71">
    <w:pPr>
      <w:pStyle w:val="Header"/>
    </w:pPr>
    <w:r>
      <w:fldChar w:fldCharType="begin"/>
    </w:r>
    <w:r>
      <w:instrText xml:space="preserve"> STYLEREF "Heading 2" \* MERGEFORMAT </w:instrText>
    </w:r>
    <w:r>
      <w:fldChar w:fldCharType="separate"/>
    </w:r>
    <w:r w:rsidR="00B80A57">
      <w:rPr>
        <w:noProof/>
      </w:rPr>
      <w:t>4 Technical details</w:t>
    </w:r>
    <w:r>
      <w:rPr>
        <w:noProof/>
      </w:rPr>
      <w:fldChar w:fldCharType="end"/>
    </w:r>
    <w:r w:rsidR="007407DF">
      <w:tab/>
    </w:r>
    <w:r w:rsidR="007407DF">
      <w:fldChar w:fldCharType="begin"/>
    </w:r>
    <w:r w:rsidR="007407DF">
      <w:instrText xml:space="preserve"> PAGE </w:instrText>
    </w:r>
    <w:r w:rsidR="007407DF">
      <w:fldChar w:fldCharType="separate"/>
    </w:r>
    <w:r w:rsidR="007407DF">
      <w:rPr>
        <w:noProof/>
      </w:rPr>
      <w:t>22</w:t>
    </w:r>
    <w:r w:rsidR="007407DF">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CD62C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2673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890DF1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5A8314C"/>
    <w:lvl w:ilvl="0">
      <w:start w:val="1"/>
      <w:numFmt w:val="decimal"/>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098A5EC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FE74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A92F8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7E9CC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B4AC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A43D5C"/>
    <w:lvl w:ilvl="0">
      <w:start w:val="1"/>
      <w:numFmt w:val="decimal"/>
      <w:pStyle w:val="ListBullet"/>
      <w:lvlText w:val="%1."/>
      <w:lvlJc w:val="left"/>
      <w:pPr>
        <w:ind w:left="360" w:hanging="360"/>
      </w:pPr>
      <w:rPr>
        <w:rFonts w:hint="default"/>
      </w:rPr>
    </w:lvl>
  </w:abstractNum>
  <w:abstractNum w:abstractNumId="10" w15:restartNumberingAfterBreak="0">
    <w:nsid w:val="41F818E2"/>
    <w:multiLevelType w:val="hybridMultilevel"/>
    <w:tmpl w:val="B24A3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3E913FA"/>
    <w:multiLevelType w:val="hybridMultilevel"/>
    <w:tmpl w:val="46C45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407BF3"/>
    <w:multiLevelType w:val="hybridMultilevel"/>
    <w:tmpl w:val="DAE63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918177A"/>
    <w:multiLevelType w:val="hybridMultilevel"/>
    <w:tmpl w:val="D1BCD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1403AA"/>
    <w:multiLevelType w:val="hybridMultilevel"/>
    <w:tmpl w:val="ABB02730"/>
    <w:lvl w:ilvl="0" w:tplc="640EC50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557E10"/>
    <w:multiLevelType w:val="hybridMultilevel"/>
    <w:tmpl w:val="F8B265CE"/>
    <w:lvl w:ilvl="0" w:tplc="D132E000">
      <w:start w:val="1"/>
      <w:numFmt w:val="decimal"/>
      <w:pStyle w:val="ListNumber"/>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4"/>
  </w:num>
  <w:num w:numId="4">
    <w:abstractNumId w:val="3"/>
  </w:num>
  <w:num w:numId="5">
    <w:abstractNumId w:val="2"/>
  </w:num>
  <w:num w:numId="6">
    <w:abstractNumId w:val="14"/>
  </w:num>
  <w:num w:numId="7">
    <w:abstractNumId w:val="11"/>
  </w:num>
  <w:num w:numId="8">
    <w:abstractNumId w:val="13"/>
  </w:num>
  <w:num w:numId="9">
    <w:abstractNumId w:val="15"/>
  </w:num>
  <w:num w:numId="10">
    <w:abstractNumId w:val="15"/>
    <w:lvlOverride w:ilvl="0">
      <w:startOverride w:val="1"/>
    </w:lvlOverride>
  </w:num>
  <w:num w:numId="11">
    <w:abstractNumId w:val="15"/>
    <w:lvlOverride w:ilvl="0">
      <w:startOverride w:val="1"/>
    </w:lvlOverride>
  </w:num>
  <w:num w:numId="12">
    <w:abstractNumId w:val="15"/>
    <w:lvlOverride w:ilvl="0">
      <w:startOverride w:val="1"/>
    </w:lvlOverride>
  </w:num>
  <w:num w:numId="13">
    <w:abstractNumId w:val="15"/>
    <w:lvlOverride w:ilvl="0">
      <w:startOverride w:val="1"/>
    </w:lvlOverride>
  </w:num>
  <w:num w:numId="14">
    <w:abstractNumId w:val="3"/>
    <w:lvlOverride w:ilvl="0">
      <w:startOverride w:val="1"/>
    </w:lvlOverride>
  </w:num>
  <w:num w:numId="15">
    <w:abstractNumId w:val="6"/>
  </w:num>
  <w:num w:numId="16">
    <w:abstractNumId w:val="5"/>
  </w:num>
  <w:num w:numId="17">
    <w:abstractNumId w:val="1"/>
  </w:num>
  <w:num w:numId="18">
    <w:abstractNumId w:val="0"/>
  </w:num>
  <w:num w:numId="19">
    <w:abstractNumId w:val="12"/>
  </w:num>
  <w:num w:numId="20">
    <w:abstractNumId w:val="8"/>
  </w:num>
  <w:num w:numId="21">
    <w:abstractNumId w:val="15"/>
    <w:lvlOverride w:ilvl="0">
      <w:startOverride w:val="1"/>
    </w:lvlOverride>
  </w:num>
  <w:num w:numId="22">
    <w:abstractNumId w:val="15"/>
    <w:lvlOverride w:ilvl="0">
      <w:startOverride w:val="1"/>
    </w:lvlOverride>
  </w:num>
  <w:num w:numId="23">
    <w:abstractNumId w:val="9"/>
    <w:lvlOverride w:ilvl="0">
      <w:startOverride w:val="1"/>
    </w:lvlOverride>
  </w:num>
  <w:num w:numId="2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97"/>
    <w:rsid w:val="00001433"/>
    <w:rsid w:val="00004DBD"/>
    <w:rsid w:val="00004DD4"/>
    <w:rsid w:val="00007A1E"/>
    <w:rsid w:val="00010282"/>
    <w:rsid w:val="00010471"/>
    <w:rsid w:val="00012D7E"/>
    <w:rsid w:val="000139EE"/>
    <w:rsid w:val="00014316"/>
    <w:rsid w:val="000144EB"/>
    <w:rsid w:val="00014CFE"/>
    <w:rsid w:val="00015B17"/>
    <w:rsid w:val="0001631E"/>
    <w:rsid w:val="000169FA"/>
    <w:rsid w:val="00022D89"/>
    <w:rsid w:val="000277DC"/>
    <w:rsid w:val="000363CF"/>
    <w:rsid w:val="00036736"/>
    <w:rsid w:val="00037413"/>
    <w:rsid w:val="00040D68"/>
    <w:rsid w:val="00041364"/>
    <w:rsid w:val="000428CF"/>
    <w:rsid w:val="0004454B"/>
    <w:rsid w:val="00044C3F"/>
    <w:rsid w:val="0005280B"/>
    <w:rsid w:val="00052905"/>
    <w:rsid w:val="00052B66"/>
    <w:rsid w:val="00053067"/>
    <w:rsid w:val="000534ED"/>
    <w:rsid w:val="00054B84"/>
    <w:rsid w:val="00056783"/>
    <w:rsid w:val="00063E38"/>
    <w:rsid w:val="00067B3E"/>
    <w:rsid w:val="000718C9"/>
    <w:rsid w:val="000724DE"/>
    <w:rsid w:val="000813FA"/>
    <w:rsid w:val="000835C2"/>
    <w:rsid w:val="000846DE"/>
    <w:rsid w:val="00084A3A"/>
    <w:rsid w:val="00087695"/>
    <w:rsid w:val="00092AB5"/>
    <w:rsid w:val="0009313D"/>
    <w:rsid w:val="00094754"/>
    <w:rsid w:val="00094CA2"/>
    <w:rsid w:val="000962FC"/>
    <w:rsid w:val="000979DF"/>
    <w:rsid w:val="000A278A"/>
    <w:rsid w:val="000A3C12"/>
    <w:rsid w:val="000A5257"/>
    <w:rsid w:val="000A528B"/>
    <w:rsid w:val="000A68ED"/>
    <w:rsid w:val="000A7150"/>
    <w:rsid w:val="000A7DD1"/>
    <w:rsid w:val="000B067B"/>
    <w:rsid w:val="000B293A"/>
    <w:rsid w:val="000B3987"/>
    <w:rsid w:val="000B5242"/>
    <w:rsid w:val="000B60EC"/>
    <w:rsid w:val="000B6579"/>
    <w:rsid w:val="000C0E74"/>
    <w:rsid w:val="000C1910"/>
    <w:rsid w:val="000C262A"/>
    <w:rsid w:val="000C2DF3"/>
    <w:rsid w:val="000C466B"/>
    <w:rsid w:val="000C46EA"/>
    <w:rsid w:val="000C64BD"/>
    <w:rsid w:val="000D2024"/>
    <w:rsid w:val="000D415C"/>
    <w:rsid w:val="000D64A5"/>
    <w:rsid w:val="000D6B11"/>
    <w:rsid w:val="000D6D84"/>
    <w:rsid w:val="000E04C5"/>
    <w:rsid w:val="000E1DF5"/>
    <w:rsid w:val="000E1E3B"/>
    <w:rsid w:val="000E4A48"/>
    <w:rsid w:val="000E79F5"/>
    <w:rsid w:val="000F0275"/>
    <w:rsid w:val="000F041D"/>
    <w:rsid w:val="000F5167"/>
    <w:rsid w:val="000F5F90"/>
    <w:rsid w:val="0010109A"/>
    <w:rsid w:val="00103FD5"/>
    <w:rsid w:val="00106174"/>
    <w:rsid w:val="0010655A"/>
    <w:rsid w:val="00107145"/>
    <w:rsid w:val="00112931"/>
    <w:rsid w:val="001153A7"/>
    <w:rsid w:val="00116643"/>
    <w:rsid w:val="00116FAA"/>
    <w:rsid w:val="00121905"/>
    <w:rsid w:val="00123780"/>
    <w:rsid w:val="0012779E"/>
    <w:rsid w:val="00130286"/>
    <w:rsid w:val="00131C95"/>
    <w:rsid w:val="00135963"/>
    <w:rsid w:val="00140E27"/>
    <w:rsid w:val="00141850"/>
    <w:rsid w:val="00143AE6"/>
    <w:rsid w:val="00143E2D"/>
    <w:rsid w:val="0014577C"/>
    <w:rsid w:val="001512A3"/>
    <w:rsid w:val="00152198"/>
    <w:rsid w:val="00152DCA"/>
    <w:rsid w:val="00156475"/>
    <w:rsid w:val="00157198"/>
    <w:rsid w:val="00157223"/>
    <w:rsid w:val="001616DC"/>
    <w:rsid w:val="001639EF"/>
    <w:rsid w:val="00164084"/>
    <w:rsid w:val="001640A9"/>
    <w:rsid w:val="00164E65"/>
    <w:rsid w:val="00164F93"/>
    <w:rsid w:val="001674A8"/>
    <w:rsid w:val="00172BA6"/>
    <w:rsid w:val="00175540"/>
    <w:rsid w:val="001825DB"/>
    <w:rsid w:val="00183681"/>
    <w:rsid w:val="00185681"/>
    <w:rsid w:val="001865D8"/>
    <w:rsid w:val="00186900"/>
    <w:rsid w:val="00186A8F"/>
    <w:rsid w:val="0018774F"/>
    <w:rsid w:val="00190175"/>
    <w:rsid w:val="00191D9C"/>
    <w:rsid w:val="001936A3"/>
    <w:rsid w:val="00193B2C"/>
    <w:rsid w:val="00195098"/>
    <w:rsid w:val="00196745"/>
    <w:rsid w:val="00196C59"/>
    <w:rsid w:val="001A1FA1"/>
    <w:rsid w:val="001A4EB3"/>
    <w:rsid w:val="001A5E41"/>
    <w:rsid w:val="001A63AF"/>
    <w:rsid w:val="001B141E"/>
    <w:rsid w:val="001B1F61"/>
    <w:rsid w:val="001B3673"/>
    <w:rsid w:val="001B42DE"/>
    <w:rsid w:val="001B5660"/>
    <w:rsid w:val="001B6492"/>
    <w:rsid w:val="001B6B0F"/>
    <w:rsid w:val="001C14C1"/>
    <w:rsid w:val="001C2EA3"/>
    <w:rsid w:val="001C3342"/>
    <w:rsid w:val="001C4269"/>
    <w:rsid w:val="001C43F4"/>
    <w:rsid w:val="001D6C5C"/>
    <w:rsid w:val="001D7C2A"/>
    <w:rsid w:val="001E2A7C"/>
    <w:rsid w:val="001E2D2F"/>
    <w:rsid w:val="001E30E3"/>
    <w:rsid w:val="001E52B7"/>
    <w:rsid w:val="001F110C"/>
    <w:rsid w:val="001F2F82"/>
    <w:rsid w:val="001F3B27"/>
    <w:rsid w:val="002065E1"/>
    <w:rsid w:val="00207C27"/>
    <w:rsid w:val="00210656"/>
    <w:rsid w:val="0021065B"/>
    <w:rsid w:val="00211930"/>
    <w:rsid w:val="00214621"/>
    <w:rsid w:val="002147CD"/>
    <w:rsid w:val="00214A11"/>
    <w:rsid w:val="0021569F"/>
    <w:rsid w:val="0021710F"/>
    <w:rsid w:val="00221714"/>
    <w:rsid w:val="00223079"/>
    <w:rsid w:val="00224F98"/>
    <w:rsid w:val="002250ED"/>
    <w:rsid w:val="002274FC"/>
    <w:rsid w:val="0023631F"/>
    <w:rsid w:val="00240FE9"/>
    <w:rsid w:val="00241BBF"/>
    <w:rsid w:val="00244789"/>
    <w:rsid w:val="002473F3"/>
    <w:rsid w:val="00255726"/>
    <w:rsid w:val="00256F30"/>
    <w:rsid w:val="00257331"/>
    <w:rsid w:val="002629C2"/>
    <w:rsid w:val="00265B6C"/>
    <w:rsid w:val="00265DF5"/>
    <w:rsid w:val="00270FDC"/>
    <w:rsid w:val="002732F9"/>
    <w:rsid w:val="00276B02"/>
    <w:rsid w:val="00277662"/>
    <w:rsid w:val="00280FA1"/>
    <w:rsid w:val="00281C04"/>
    <w:rsid w:val="00282462"/>
    <w:rsid w:val="00282B19"/>
    <w:rsid w:val="00283040"/>
    <w:rsid w:val="002858F4"/>
    <w:rsid w:val="00291393"/>
    <w:rsid w:val="0029551D"/>
    <w:rsid w:val="00296846"/>
    <w:rsid w:val="00296C34"/>
    <w:rsid w:val="00297FBB"/>
    <w:rsid w:val="002A4766"/>
    <w:rsid w:val="002B3078"/>
    <w:rsid w:val="002B3511"/>
    <w:rsid w:val="002B5A6A"/>
    <w:rsid w:val="002C0154"/>
    <w:rsid w:val="002C09D8"/>
    <w:rsid w:val="002C227F"/>
    <w:rsid w:val="002C25A7"/>
    <w:rsid w:val="002C29B9"/>
    <w:rsid w:val="002C4A76"/>
    <w:rsid w:val="002C5036"/>
    <w:rsid w:val="002C5B35"/>
    <w:rsid w:val="002C7361"/>
    <w:rsid w:val="002D2213"/>
    <w:rsid w:val="002D46C0"/>
    <w:rsid w:val="002D480E"/>
    <w:rsid w:val="002D59F8"/>
    <w:rsid w:val="002D735C"/>
    <w:rsid w:val="002E1E56"/>
    <w:rsid w:val="002E1EAF"/>
    <w:rsid w:val="002E3894"/>
    <w:rsid w:val="002E57BE"/>
    <w:rsid w:val="002F0486"/>
    <w:rsid w:val="002F2E17"/>
    <w:rsid w:val="002F33EC"/>
    <w:rsid w:val="002F3E98"/>
    <w:rsid w:val="002F3EC8"/>
    <w:rsid w:val="002F621F"/>
    <w:rsid w:val="002F6256"/>
    <w:rsid w:val="002F6B2E"/>
    <w:rsid w:val="002F70E5"/>
    <w:rsid w:val="00300942"/>
    <w:rsid w:val="003034E7"/>
    <w:rsid w:val="003037DD"/>
    <w:rsid w:val="003055A4"/>
    <w:rsid w:val="00305F97"/>
    <w:rsid w:val="00307A5C"/>
    <w:rsid w:val="00313803"/>
    <w:rsid w:val="003149A4"/>
    <w:rsid w:val="00316D68"/>
    <w:rsid w:val="0031765A"/>
    <w:rsid w:val="00317A00"/>
    <w:rsid w:val="00320C43"/>
    <w:rsid w:val="00321CBA"/>
    <w:rsid w:val="00323833"/>
    <w:rsid w:val="00325434"/>
    <w:rsid w:val="00326E28"/>
    <w:rsid w:val="00330E0E"/>
    <w:rsid w:val="003317CE"/>
    <w:rsid w:val="00331A06"/>
    <w:rsid w:val="003323EC"/>
    <w:rsid w:val="00337E0F"/>
    <w:rsid w:val="00341145"/>
    <w:rsid w:val="003423EA"/>
    <w:rsid w:val="00342CB2"/>
    <w:rsid w:val="00343866"/>
    <w:rsid w:val="00344FA2"/>
    <w:rsid w:val="003451A0"/>
    <w:rsid w:val="0034605C"/>
    <w:rsid w:val="0034724A"/>
    <w:rsid w:val="003501E8"/>
    <w:rsid w:val="003503E8"/>
    <w:rsid w:val="00354BF2"/>
    <w:rsid w:val="0035799D"/>
    <w:rsid w:val="003672D3"/>
    <w:rsid w:val="003701C3"/>
    <w:rsid w:val="00371750"/>
    <w:rsid w:val="00381B92"/>
    <w:rsid w:val="00381DBD"/>
    <w:rsid w:val="00382076"/>
    <w:rsid w:val="00383A13"/>
    <w:rsid w:val="00383E45"/>
    <w:rsid w:val="0038787A"/>
    <w:rsid w:val="0039072F"/>
    <w:rsid w:val="00395612"/>
    <w:rsid w:val="00396EE3"/>
    <w:rsid w:val="003B0DA1"/>
    <w:rsid w:val="003B1AF7"/>
    <w:rsid w:val="003B6F05"/>
    <w:rsid w:val="003C2E2E"/>
    <w:rsid w:val="003C405A"/>
    <w:rsid w:val="003C4B34"/>
    <w:rsid w:val="003C4B6A"/>
    <w:rsid w:val="003C74E8"/>
    <w:rsid w:val="003D13A3"/>
    <w:rsid w:val="003D2ED5"/>
    <w:rsid w:val="003D39AC"/>
    <w:rsid w:val="003E05B9"/>
    <w:rsid w:val="003E2357"/>
    <w:rsid w:val="003E2D0D"/>
    <w:rsid w:val="003E4158"/>
    <w:rsid w:val="003E532F"/>
    <w:rsid w:val="003E7AE2"/>
    <w:rsid w:val="003F032E"/>
    <w:rsid w:val="003F1747"/>
    <w:rsid w:val="003F1E35"/>
    <w:rsid w:val="003F3C15"/>
    <w:rsid w:val="003F56B5"/>
    <w:rsid w:val="003F606C"/>
    <w:rsid w:val="003F711F"/>
    <w:rsid w:val="003F73ED"/>
    <w:rsid w:val="00400528"/>
    <w:rsid w:val="0040366A"/>
    <w:rsid w:val="0040501C"/>
    <w:rsid w:val="0040530D"/>
    <w:rsid w:val="00411CA3"/>
    <w:rsid w:val="00416AE0"/>
    <w:rsid w:val="00417EE6"/>
    <w:rsid w:val="0042028B"/>
    <w:rsid w:val="004232DC"/>
    <w:rsid w:val="0042607A"/>
    <w:rsid w:val="00427456"/>
    <w:rsid w:val="0043164A"/>
    <w:rsid w:val="00431A7F"/>
    <w:rsid w:val="00432ADF"/>
    <w:rsid w:val="00433D48"/>
    <w:rsid w:val="0043428B"/>
    <w:rsid w:val="004366D6"/>
    <w:rsid w:val="00437F58"/>
    <w:rsid w:val="00441A1C"/>
    <w:rsid w:val="00441F39"/>
    <w:rsid w:val="004448C0"/>
    <w:rsid w:val="00447C89"/>
    <w:rsid w:val="00450E2E"/>
    <w:rsid w:val="00451556"/>
    <w:rsid w:val="0045170B"/>
    <w:rsid w:val="00452CDA"/>
    <w:rsid w:val="00453166"/>
    <w:rsid w:val="00453992"/>
    <w:rsid w:val="004568DC"/>
    <w:rsid w:val="0046049F"/>
    <w:rsid w:val="00460CEC"/>
    <w:rsid w:val="00462A14"/>
    <w:rsid w:val="004648E6"/>
    <w:rsid w:val="004658F2"/>
    <w:rsid w:val="00471711"/>
    <w:rsid w:val="0047377B"/>
    <w:rsid w:val="00474590"/>
    <w:rsid w:val="004751AA"/>
    <w:rsid w:val="00475885"/>
    <w:rsid w:val="004809B1"/>
    <w:rsid w:val="00481CA7"/>
    <w:rsid w:val="004824BF"/>
    <w:rsid w:val="00483064"/>
    <w:rsid w:val="00484383"/>
    <w:rsid w:val="00485EEE"/>
    <w:rsid w:val="0049266E"/>
    <w:rsid w:val="00493F4D"/>
    <w:rsid w:val="004964F1"/>
    <w:rsid w:val="004966F5"/>
    <w:rsid w:val="00496B30"/>
    <w:rsid w:val="00497B5E"/>
    <w:rsid w:val="004A0704"/>
    <w:rsid w:val="004A3D51"/>
    <w:rsid w:val="004A54C6"/>
    <w:rsid w:val="004A7A64"/>
    <w:rsid w:val="004B1371"/>
    <w:rsid w:val="004B1E69"/>
    <w:rsid w:val="004B3411"/>
    <w:rsid w:val="004B7858"/>
    <w:rsid w:val="004C13C2"/>
    <w:rsid w:val="004C4D1B"/>
    <w:rsid w:val="004C5A78"/>
    <w:rsid w:val="004C5B2A"/>
    <w:rsid w:val="004C6FE0"/>
    <w:rsid w:val="004C73ED"/>
    <w:rsid w:val="004D159F"/>
    <w:rsid w:val="004D1959"/>
    <w:rsid w:val="004D5DCA"/>
    <w:rsid w:val="004D6655"/>
    <w:rsid w:val="004D71B6"/>
    <w:rsid w:val="004E30BC"/>
    <w:rsid w:val="004E56FB"/>
    <w:rsid w:val="004E5E4C"/>
    <w:rsid w:val="004E71C0"/>
    <w:rsid w:val="004E78F2"/>
    <w:rsid w:val="004F0B74"/>
    <w:rsid w:val="004F0C89"/>
    <w:rsid w:val="004F0F06"/>
    <w:rsid w:val="004F1576"/>
    <w:rsid w:val="004F1DBF"/>
    <w:rsid w:val="004F2801"/>
    <w:rsid w:val="004F30D4"/>
    <w:rsid w:val="004F493D"/>
    <w:rsid w:val="00500004"/>
    <w:rsid w:val="00503846"/>
    <w:rsid w:val="00504CB3"/>
    <w:rsid w:val="00507933"/>
    <w:rsid w:val="0051477B"/>
    <w:rsid w:val="00516F5B"/>
    <w:rsid w:val="00517C3B"/>
    <w:rsid w:val="00517F91"/>
    <w:rsid w:val="00521C05"/>
    <w:rsid w:val="005259A2"/>
    <w:rsid w:val="00527526"/>
    <w:rsid w:val="00527E43"/>
    <w:rsid w:val="0053222A"/>
    <w:rsid w:val="005333DA"/>
    <w:rsid w:val="00533F69"/>
    <w:rsid w:val="00534676"/>
    <w:rsid w:val="00541035"/>
    <w:rsid w:val="005426A6"/>
    <w:rsid w:val="00544C74"/>
    <w:rsid w:val="0054552A"/>
    <w:rsid w:val="00545F38"/>
    <w:rsid w:val="00551C53"/>
    <w:rsid w:val="00552BAC"/>
    <w:rsid w:val="005532C6"/>
    <w:rsid w:val="005558C0"/>
    <w:rsid w:val="005575C0"/>
    <w:rsid w:val="0056002B"/>
    <w:rsid w:val="00560C26"/>
    <w:rsid w:val="00564B7D"/>
    <w:rsid w:val="00564FDB"/>
    <w:rsid w:val="0056527D"/>
    <w:rsid w:val="00565407"/>
    <w:rsid w:val="0056572E"/>
    <w:rsid w:val="00567BA9"/>
    <w:rsid w:val="00571FE8"/>
    <w:rsid w:val="005745BF"/>
    <w:rsid w:val="005747AF"/>
    <w:rsid w:val="005750D7"/>
    <w:rsid w:val="00577143"/>
    <w:rsid w:val="00577414"/>
    <w:rsid w:val="00580989"/>
    <w:rsid w:val="0058270B"/>
    <w:rsid w:val="0058696F"/>
    <w:rsid w:val="00595701"/>
    <w:rsid w:val="005957CB"/>
    <w:rsid w:val="005A0B2A"/>
    <w:rsid w:val="005A1439"/>
    <w:rsid w:val="005A7499"/>
    <w:rsid w:val="005A7881"/>
    <w:rsid w:val="005A7E2B"/>
    <w:rsid w:val="005B0B06"/>
    <w:rsid w:val="005B233E"/>
    <w:rsid w:val="005B372A"/>
    <w:rsid w:val="005B3E09"/>
    <w:rsid w:val="005B5F9A"/>
    <w:rsid w:val="005B689B"/>
    <w:rsid w:val="005B7165"/>
    <w:rsid w:val="005C4C85"/>
    <w:rsid w:val="005C4EE6"/>
    <w:rsid w:val="005C7404"/>
    <w:rsid w:val="005D3025"/>
    <w:rsid w:val="005D3E09"/>
    <w:rsid w:val="005D4317"/>
    <w:rsid w:val="005D47B7"/>
    <w:rsid w:val="005D4CA6"/>
    <w:rsid w:val="005D7F0B"/>
    <w:rsid w:val="005E2FEC"/>
    <w:rsid w:val="005E3D50"/>
    <w:rsid w:val="005E4614"/>
    <w:rsid w:val="005E4F28"/>
    <w:rsid w:val="005F20F1"/>
    <w:rsid w:val="005F2942"/>
    <w:rsid w:val="00600395"/>
    <w:rsid w:val="00601A2A"/>
    <w:rsid w:val="00602F66"/>
    <w:rsid w:val="00606B36"/>
    <w:rsid w:val="00607F69"/>
    <w:rsid w:val="00610A24"/>
    <w:rsid w:val="00612307"/>
    <w:rsid w:val="00612AFA"/>
    <w:rsid w:val="0061495B"/>
    <w:rsid w:val="00616177"/>
    <w:rsid w:val="00617041"/>
    <w:rsid w:val="00620100"/>
    <w:rsid w:val="00620542"/>
    <w:rsid w:val="006273C3"/>
    <w:rsid w:val="00630D9B"/>
    <w:rsid w:val="006343D3"/>
    <w:rsid w:val="00634E27"/>
    <w:rsid w:val="00635D23"/>
    <w:rsid w:val="006404E5"/>
    <w:rsid w:val="00641495"/>
    <w:rsid w:val="006416F0"/>
    <w:rsid w:val="00641E3D"/>
    <w:rsid w:val="00643DC3"/>
    <w:rsid w:val="00650385"/>
    <w:rsid w:val="00651452"/>
    <w:rsid w:val="00651E1E"/>
    <w:rsid w:val="006554CA"/>
    <w:rsid w:val="00657854"/>
    <w:rsid w:val="00660AA5"/>
    <w:rsid w:val="00660E16"/>
    <w:rsid w:val="00661136"/>
    <w:rsid w:val="00661731"/>
    <w:rsid w:val="00664AA7"/>
    <w:rsid w:val="00664FF1"/>
    <w:rsid w:val="00670E3C"/>
    <w:rsid w:val="00672415"/>
    <w:rsid w:val="00673AE2"/>
    <w:rsid w:val="00674951"/>
    <w:rsid w:val="006808BD"/>
    <w:rsid w:val="006838B5"/>
    <w:rsid w:val="00684350"/>
    <w:rsid w:val="00684D16"/>
    <w:rsid w:val="00685181"/>
    <w:rsid w:val="00686B35"/>
    <w:rsid w:val="00687565"/>
    <w:rsid w:val="00687DA3"/>
    <w:rsid w:val="006913A3"/>
    <w:rsid w:val="00693897"/>
    <w:rsid w:val="00694BED"/>
    <w:rsid w:val="00694CDF"/>
    <w:rsid w:val="006A0A96"/>
    <w:rsid w:val="006A72FF"/>
    <w:rsid w:val="006B0990"/>
    <w:rsid w:val="006B1F0B"/>
    <w:rsid w:val="006B37D0"/>
    <w:rsid w:val="006C095E"/>
    <w:rsid w:val="006C0F63"/>
    <w:rsid w:val="006C28C2"/>
    <w:rsid w:val="006C31EE"/>
    <w:rsid w:val="006C3CD5"/>
    <w:rsid w:val="006C5A40"/>
    <w:rsid w:val="006C6957"/>
    <w:rsid w:val="006C7F11"/>
    <w:rsid w:val="006D06D0"/>
    <w:rsid w:val="006D36F1"/>
    <w:rsid w:val="006D793A"/>
    <w:rsid w:val="006E085A"/>
    <w:rsid w:val="006E311C"/>
    <w:rsid w:val="006E483D"/>
    <w:rsid w:val="006E6278"/>
    <w:rsid w:val="006E6F73"/>
    <w:rsid w:val="006E705D"/>
    <w:rsid w:val="006F08CE"/>
    <w:rsid w:val="006F1BD2"/>
    <w:rsid w:val="006F2208"/>
    <w:rsid w:val="007010A6"/>
    <w:rsid w:val="00704C6D"/>
    <w:rsid w:val="00710CAE"/>
    <w:rsid w:val="00711E57"/>
    <w:rsid w:val="00712BF5"/>
    <w:rsid w:val="00716287"/>
    <w:rsid w:val="007168CC"/>
    <w:rsid w:val="00717E2D"/>
    <w:rsid w:val="007202B5"/>
    <w:rsid w:val="00720E07"/>
    <w:rsid w:val="00721FCA"/>
    <w:rsid w:val="00730506"/>
    <w:rsid w:val="00731426"/>
    <w:rsid w:val="00731B0F"/>
    <w:rsid w:val="00732BBD"/>
    <w:rsid w:val="00733FC1"/>
    <w:rsid w:val="00735A0A"/>
    <w:rsid w:val="007407DF"/>
    <w:rsid w:val="00740A89"/>
    <w:rsid w:val="0074241F"/>
    <w:rsid w:val="0074250A"/>
    <w:rsid w:val="0074523A"/>
    <w:rsid w:val="00745C09"/>
    <w:rsid w:val="00745C50"/>
    <w:rsid w:val="00746936"/>
    <w:rsid w:val="00752C18"/>
    <w:rsid w:val="0075461A"/>
    <w:rsid w:val="00756EB4"/>
    <w:rsid w:val="00760451"/>
    <w:rsid w:val="00760B2E"/>
    <w:rsid w:val="00761E74"/>
    <w:rsid w:val="00761EC5"/>
    <w:rsid w:val="00764D95"/>
    <w:rsid w:val="0076590E"/>
    <w:rsid w:val="007718F3"/>
    <w:rsid w:val="00771AAA"/>
    <w:rsid w:val="00772BA5"/>
    <w:rsid w:val="0077339E"/>
    <w:rsid w:val="007747BC"/>
    <w:rsid w:val="0077550E"/>
    <w:rsid w:val="00780CDD"/>
    <w:rsid w:val="00781F7A"/>
    <w:rsid w:val="00783285"/>
    <w:rsid w:val="00783D7F"/>
    <w:rsid w:val="00791E04"/>
    <w:rsid w:val="00791E51"/>
    <w:rsid w:val="00793E25"/>
    <w:rsid w:val="00795460"/>
    <w:rsid w:val="00796066"/>
    <w:rsid w:val="0079615E"/>
    <w:rsid w:val="00796861"/>
    <w:rsid w:val="0079769F"/>
    <w:rsid w:val="007A0A72"/>
    <w:rsid w:val="007A28C3"/>
    <w:rsid w:val="007A3857"/>
    <w:rsid w:val="007A3FB5"/>
    <w:rsid w:val="007A4449"/>
    <w:rsid w:val="007A5E60"/>
    <w:rsid w:val="007A7098"/>
    <w:rsid w:val="007B08DC"/>
    <w:rsid w:val="007B18E1"/>
    <w:rsid w:val="007B7264"/>
    <w:rsid w:val="007C0809"/>
    <w:rsid w:val="007C0D2C"/>
    <w:rsid w:val="007C1951"/>
    <w:rsid w:val="007C1AED"/>
    <w:rsid w:val="007C4ADC"/>
    <w:rsid w:val="007C5C63"/>
    <w:rsid w:val="007C616D"/>
    <w:rsid w:val="007D110A"/>
    <w:rsid w:val="007D2C37"/>
    <w:rsid w:val="007D2F4C"/>
    <w:rsid w:val="007D31D0"/>
    <w:rsid w:val="007E08C3"/>
    <w:rsid w:val="007E0EBD"/>
    <w:rsid w:val="007E24BF"/>
    <w:rsid w:val="007E40F8"/>
    <w:rsid w:val="007E589C"/>
    <w:rsid w:val="007F036B"/>
    <w:rsid w:val="007F1D94"/>
    <w:rsid w:val="007F36ED"/>
    <w:rsid w:val="007F42C7"/>
    <w:rsid w:val="007F6E03"/>
    <w:rsid w:val="007F77A4"/>
    <w:rsid w:val="00802DC9"/>
    <w:rsid w:val="00803B20"/>
    <w:rsid w:val="00805C1E"/>
    <w:rsid w:val="00811FB2"/>
    <w:rsid w:val="008128BE"/>
    <w:rsid w:val="0081305B"/>
    <w:rsid w:val="00814912"/>
    <w:rsid w:val="008158AB"/>
    <w:rsid w:val="0081630C"/>
    <w:rsid w:val="00816991"/>
    <w:rsid w:val="00822464"/>
    <w:rsid w:val="00823250"/>
    <w:rsid w:val="00823FD0"/>
    <w:rsid w:val="008248B8"/>
    <w:rsid w:val="00825047"/>
    <w:rsid w:val="0082577B"/>
    <w:rsid w:val="00827CF7"/>
    <w:rsid w:val="00831444"/>
    <w:rsid w:val="008367E0"/>
    <w:rsid w:val="008369A6"/>
    <w:rsid w:val="00837460"/>
    <w:rsid w:val="00844D99"/>
    <w:rsid w:val="00845D12"/>
    <w:rsid w:val="0084667A"/>
    <w:rsid w:val="00850943"/>
    <w:rsid w:val="00851795"/>
    <w:rsid w:val="00851924"/>
    <w:rsid w:val="008535EE"/>
    <w:rsid w:val="00857CBA"/>
    <w:rsid w:val="00860A0E"/>
    <w:rsid w:val="008624F8"/>
    <w:rsid w:val="00862C25"/>
    <w:rsid w:val="008633C2"/>
    <w:rsid w:val="00873D45"/>
    <w:rsid w:val="00874B10"/>
    <w:rsid w:val="0087507C"/>
    <w:rsid w:val="00877974"/>
    <w:rsid w:val="00881A42"/>
    <w:rsid w:val="00883272"/>
    <w:rsid w:val="00883D24"/>
    <w:rsid w:val="00886B6E"/>
    <w:rsid w:val="0088719C"/>
    <w:rsid w:val="00897039"/>
    <w:rsid w:val="008A14E8"/>
    <w:rsid w:val="008A56EE"/>
    <w:rsid w:val="008A73C6"/>
    <w:rsid w:val="008B05BC"/>
    <w:rsid w:val="008B0E84"/>
    <w:rsid w:val="008B25AD"/>
    <w:rsid w:val="008B26BD"/>
    <w:rsid w:val="008B314F"/>
    <w:rsid w:val="008B40BC"/>
    <w:rsid w:val="008B5B97"/>
    <w:rsid w:val="008C19F8"/>
    <w:rsid w:val="008C25B0"/>
    <w:rsid w:val="008C2C47"/>
    <w:rsid w:val="008C35A1"/>
    <w:rsid w:val="008C37D9"/>
    <w:rsid w:val="008C4F4B"/>
    <w:rsid w:val="008C7D4F"/>
    <w:rsid w:val="008D17E8"/>
    <w:rsid w:val="008D50FF"/>
    <w:rsid w:val="008D780E"/>
    <w:rsid w:val="008E1199"/>
    <w:rsid w:val="008E2F3B"/>
    <w:rsid w:val="008E306D"/>
    <w:rsid w:val="008E362E"/>
    <w:rsid w:val="008E56C4"/>
    <w:rsid w:val="008E7504"/>
    <w:rsid w:val="008F32C3"/>
    <w:rsid w:val="008F33C1"/>
    <w:rsid w:val="008F41FA"/>
    <w:rsid w:val="008F472E"/>
    <w:rsid w:val="008F7ABE"/>
    <w:rsid w:val="00901006"/>
    <w:rsid w:val="0090169A"/>
    <w:rsid w:val="00903D56"/>
    <w:rsid w:val="00907E78"/>
    <w:rsid w:val="00911857"/>
    <w:rsid w:val="00912269"/>
    <w:rsid w:val="0091248D"/>
    <w:rsid w:val="00914E8B"/>
    <w:rsid w:val="00915814"/>
    <w:rsid w:val="00917557"/>
    <w:rsid w:val="009226BB"/>
    <w:rsid w:val="00922B7E"/>
    <w:rsid w:val="009263D1"/>
    <w:rsid w:val="00926FC4"/>
    <w:rsid w:val="0093080F"/>
    <w:rsid w:val="0094116B"/>
    <w:rsid w:val="009438EA"/>
    <w:rsid w:val="00943E11"/>
    <w:rsid w:val="00946EA7"/>
    <w:rsid w:val="0095313B"/>
    <w:rsid w:val="0095500E"/>
    <w:rsid w:val="009551D1"/>
    <w:rsid w:val="00963884"/>
    <w:rsid w:val="00965EE3"/>
    <w:rsid w:val="00972432"/>
    <w:rsid w:val="00972BD9"/>
    <w:rsid w:val="00974CC2"/>
    <w:rsid w:val="00975CA6"/>
    <w:rsid w:val="00976C6A"/>
    <w:rsid w:val="009829A5"/>
    <w:rsid w:val="00990FBE"/>
    <w:rsid w:val="009919BF"/>
    <w:rsid w:val="00991AA9"/>
    <w:rsid w:val="00996872"/>
    <w:rsid w:val="009A14B9"/>
    <w:rsid w:val="009A1B30"/>
    <w:rsid w:val="009A245F"/>
    <w:rsid w:val="009A4C05"/>
    <w:rsid w:val="009A54B1"/>
    <w:rsid w:val="009A56AA"/>
    <w:rsid w:val="009A67A3"/>
    <w:rsid w:val="009B0839"/>
    <w:rsid w:val="009B0E6E"/>
    <w:rsid w:val="009B36DD"/>
    <w:rsid w:val="009B5827"/>
    <w:rsid w:val="009C0B32"/>
    <w:rsid w:val="009C0D39"/>
    <w:rsid w:val="009C37C6"/>
    <w:rsid w:val="009C7EB0"/>
    <w:rsid w:val="009D2681"/>
    <w:rsid w:val="009D2A95"/>
    <w:rsid w:val="009D52B5"/>
    <w:rsid w:val="009E3807"/>
    <w:rsid w:val="009E3C1D"/>
    <w:rsid w:val="009E4568"/>
    <w:rsid w:val="009F44EF"/>
    <w:rsid w:val="009F635E"/>
    <w:rsid w:val="009F748A"/>
    <w:rsid w:val="00A0193E"/>
    <w:rsid w:val="00A03A3D"/>
    <w:rsid w:val="00A04F6F"/>
    <w:rsid w:val="00A05D52"/>
    <w:rsid w:val="00A06F0E"/>
    <w:rsid w:val="00A07278"/>
    <w:rsid w:val="00A1344C"/>
    <w:rsid w:val="00A1483F"/>
    <w:rsid w:val="00A14F2A"/>
    <w:rsid w:val="00A16EBC"/>
    <w:rsid w:val="00A174AE"/>
    <w:rsid w:val="00A17E53"/>
    <w:rsid w:val="00A21736"/>
    <w:rsid w:val="00A2179A"/>
    <w:rsid w:val="00A21AD5"/>
    <w:rsid w:val="00A2204E"/>
    <w:rsid w:val="00A244C3"/>
    <w:rsid w:val="00A263D9"/>
    <w:rsid w:val="00A315E8"/>
    <w:rsid w:val="00A3343D"/>
    <w:rsid w:val="00A33B6D"/>
    <w:rsid w:val="00A37671"/>
    <w:rsid w:val="00A41AE6"/>
    <w:rsid w:val="00A42AB2"/>
    <w:rsid w:val="00A43A2A"/>
    <w:rsid w:val="00A46B7E"/>
    <w:rsid w:val="00A47B6C"/>
    <w:rsid w:val="00A61EE3"/>
    <w:rsid w:val="00A629F8"/>
    <w:rsid w:val="00A65E66"/>
    <w:rsid w:val="00A73B22"/>
    <w:rsid w:val="00A7431E"/>
    <w:rsid w:val="00A75C89"/>
    <w:rsid w:val="00A81B8D"/>
    <w:rsid w:val="00A8305E"/>
    <w:rsid w:val="00A90B09"/>
    <w:rsid w:val="00A90DC4"/>
    <w:rsid w:val="00A94837"/>
    <w:rsid w:val="00A96531"/>
    <w:rsid w:val="00A967D3"/>
    <w:rsid w:val="00A97A7B"/>
    <w:rsid w:val="00A97EAB"/>
    <w:rsid w:val="00AA6F63"/>
    <w:rsid w:val="00AA7D62"/>
    <w:rsid w:val="00AB174F"/>
    <w:rsid w:val="00AB1837"/>
    <w:rsid w:val="00AB29D5"/>
    <w:rsid w:val="00AB3702"/>
    <w:rsid w:val="00AB3FC2"/>
    <w:rsid w:val="00AB75FC"/>
    <w:rsid w:val="00AB7980"/>
    <w:rsid w:val="00AC14D7"/>
    <w:rsid w:val="00AC2E3D"/>
    <w:rsid w:val="00AC30AD"/>
    <w:rsid w:val="00AC30CF"/>
    <w:rsid w:val="00AC3B5C"/>
    <w:rsid w:val="00AC3E51"/>
    <w:rsid w:val="00AC4324"/>
    <w:rsid w:val="00AC5768"/>
    <w:rsid w:val="00AC57FA"/>
    <w:rsid w:val="00AC672E"/>
    <w:rsid w:val="00AC6782"/>
    <w:rsid w:val="00AD3B1F"/>
    <w:rsid w:val="00AE1EFD"/>
    <w:rsid w:val="00AE3086"/>
    <w:rsid w:val="00AE7520"/>
    <w:rsid w:val="00AF04D3"/>
    <w:rsid w:val="00AF07BD"/>
    <w:rsid w:val="00AF214D"/>
    <w:rsid w:val="00AF353C"/>
    <w:rsid w:val="00AF3603"/>
    <w:rsid w:val="00AF3A86"/>
    <w:rsid w:val="00B007DC"/>
    <w:rsid w:val="00B014FA"/>
    <w:rsid w:val="00B0488D"/>
    <w:rsid w:val="00B05DB5"/>
    <w:rsid w:val="00B0720D"/>
    <w:rsid w:val="00B07623"/>
    <w:rsid w:val="00B115A0"/>
    <w:rsid w:val="00B14685"/>
    <w:rsid w:val="00B14BF8"/>
    <w:rsid w:val="00B15B91"/>
    <w:rsid w:val="00B17108"/>
    <w:rsid w:val="00B1721D"/>
    <w:rsid w:val="00B17DF9"/>
    <w:rsid w:val="00B239E3"/>
    <w:rsid w:val="00B253C0"/>
    <w:rsid w:val="00B260F8"/>
    <w:rsid w:val="00B26415"/>
    <w:rsid w:val="00B306D6"/>
    <w:rsid w:val="00B31115"/>
    <w:rsid w:val="00B3209A"/>
    <w:rsid w:val="00B32B04"/>
    <w:rsid w:val="00B33EB2"/>
    <w:rsid w:val="00B34367"/>
    <w:rsid w:val="00B34974"/>
    <w:rsid w:val="00B36963"/>
    <w:rsid w:val="00B3722F"/>
    <w:rsid w:val="00B37438"/>
    <w:rsid w:val="00B401EF"/>
    <w:rsid w:val="00B43734"/>
    <w:rsid w:val="00B45E67"/>
    <w:rsid w:val="00B46B71"/>
    <w:rsid w:val="00B51D88"/>
    <w:rsid w:val="00B52059"/>
    <w:rsid w:val="00B53DF7"/>
    <w:rsid w:val="00B57076"/>
    <w:rsid w:val="00B60272"/>
    <w:rsid w:val="00B603DF"/>
    <w:rsid w:val="00B6194D"/>
    <w:rsid w:val="00B620B9"/>
    <w:rsid w:val="00B6275A"/>
    <w:rsid w:val="00B6403B"/>
    <w:rsid w:val="00B649C2"/>
    <w:rsid w:val="00B651CD"/>
    <w:rsid w:val="00B66E6E"/>
    <w:rsid w:val="00B67565"/>
    <w:rsid w:val="00B75015"/>
    <w:rsid w:val="00B8007C"/>
    <w:rsid w:val="00B80A57"/>
    <w:rsid w:val="00B82F01"/>
    <w:rsid w:val="00B82FCB"/>
    <w:rsid w:val="00B863CF"/>
    <w:rsid w:val="00B93E92"/>
    <w:rsid w:val="00BA4AC8"/>
    <w:rsid w:val="00BA5848"/>
    <w:rsid w:val="00BB04CA"/>
    <w:rsid w:val="00BB2306"/>
    <w:rsid w:val="00BB3391"/>
    <w:rsid w:val="00BB495A"/>
    <w:rsid w:val="00BB585B"/>
    <w:rsid w:val="00BB5AE6"/>
    <w:rsid w:val="00BB75A5"/>
    <w:rsid w:val="00BC1773"/>
    <w:rsid w:val="00BC2141"/>
    <w:rsid w:val="00BC5989"/>
    <w:rsid w:val="00BC7BD3"/>
    <w:rsid w:val="00BD0AAA"/>
    <w:rsid w:val="00BD2444"/>
    <w:rsid w:val="00BD53F9"/>
    <w:rsid w:val="00BD77F6"/>
    <w:rsid w:val="00BE1051"/>
    <w:rsid w:val="00BE2AB6"/>
    <w:rsid w:val="00BE3C25"/>
    <w:rsid w:val="00BE3D96"/>
    <w:rsid w:val="00BE41DA"/>
    <w:rsid w:val="00BE7F04"/>
    <w:rsid w:val="00BF1F6D"/>
    <w:rsid w:val="00BF4A95"/>
    <w:rsid w:val="00BF5D19"/>
    <w:rsid w:val="00BF67B3"/>
    <w:rsid w:val="00C02C49"/>
    <w:rsid w:val="00C034A0"/>
    <w:rsid w:val="00C03AF7"/>
    <w:rsid w:val="00C04A48"/>
    <w:rsid w:val="00C0593C"/>
    <w:rsid w:val="00C05E63"/>
    <w:rsid w:val="00C11140"/>
    <w:rsid w:val="00C11C54"/>
    <w:rsid w:val="00C17AFB"/>
    <w:rsid w:val="00C210D0"/>
    <w:rsid w:val="00C21266"/>
    <w:rsid w:val="00C22AC6"/>
    <w:rsid w:val="00C22F02"/>
    <w:rsid w:val="00C24FD8"/>
    <w:rsid w:val="00C2600F"/>
    <w:rsid w:val="00C268D4"/>
    <w:rsid w:val="00C26EC7"/>
    <w:rsid w:val="00C31BC1"/>
    <w:rsid w:val="00C3592C"/>
    <w:rsid w:val="00C373FF"/>
    <w:rsid w:val="00C374CB"/>
    <w:rsid w:val="00C4067E"/>
    <w:rsid w:val="00C42A71"/>
    <w:rsid w:val="00C459BA"/>
    <w:rsid w:val="00C4607F"/>
    <w:rsid w:val="00C474D0"/>
    <w:rsid w:val="00C51052"/>
    <w:rsid w:val="00C52F6E"/>
    <w:rsid w:val="00C55DA8"/>
    <w:rsid w:val="00C61050"/>
    <w:rsid w:val="00C61ED7"/>
    <w:rsid w:val="00C6598A"/>
    <w:rsid w:val="00C659E4"/>
    <w:rsid w:val="00C67168"/>
    <w:rsid w:val="00C70796"/>
    <w:rsid w:val="00C70D34"/>
    <w:rsid w:val="00C7238D"/>
    <w:rsid w:val="00C75F91"/>
    <w:rsid w:val="00C76044"/>
    <w:rsid w:val="00C762CB"/>
    <w:rsid w:val="00C815B3"/>
    <w:rsid w:val="00C81FF4"/>
    <w:rsid w:val="00C82C14"/>
    <w:rsid w:val="00C83410"/>
    <w:rsid w:val="00C85032"/>
    <w:rsid w:val="00C87ABF"/>
    <w:rsid w:val="00C9047F"/>
    <w:rsid w:val="00C91FA2"/>
    <w:rsid w:val="00C93F0F"/>
    <w:rsid w:val="00CA2D01"/>
    <w:rsid w:val="00CA3CCE"/>
    <w:rsid w:val="00CA6071"/>
    <w:rsid w:val="00CA6D7D"/>
    <w:rsid w:val="00CA74E1"/>
    <w:rsid w:val="00CB3B70"/>
    <w:rsid w:val="00CB5619"/>
    <w:rsid w:val="00CB7A2C"/>
    <w:rsid w:val="00CC2676"/>
    <w:rsid w:val="00CC29DF"/>
    <w:rsid w:val="00CC3024"/>
    <w:rsid w:val="00CC47CB"/>
    <w:rsid w:val="00CC6537"/>
    <w:rsid w:val="00CC6FB7"/>
    <w:rsid w:val="00CD0405"/>
    <w:rsid w:val="00CD07B4"/>
    <w:rsid w:val="00CD2B6F"/>
    <w:rsid w:val="00CD2F72"/>
    <w:rsid w:val="00CD35BA"/>
    <w:rsid w:val="00CD6432"/>
    <w:rsid w:val="00CD69E5"/>
    <w:rsid w:val="00CD79F5"/>
    <w:rsid w:val="00CE0456"/>
    <w:rsid w:val="00CE43B0"/>
    <w:rsid w:val="00CE5ABF"/>
    <w:rsid w:val="00CE630A"/>
    <w:rsid w:val="00CE737F"/>
    <w:rsid w:val="00CE783A"/>
    <w:rsid w:val="00CF08E1"/>
    <w:rsid w:val="00CF1158"/>
    <w:rsid w:val="00CF1FE2"/>
    <w:rsid w:val="00CF25FD"/>
    <w:rsid w:val="00CF26D8"/>
    <w:rsid w:val="00CF2ADA"/>
    <w:rsid w:val="00CF634B"/>
    <w:rsid w:val="00CF7B77"/>
    <w:rsid w:val="00D00471"/>
    <w:rsid w:val="00D02224"/>
    <w:rsid w:val="00D02C53"/>
    <w:rsid w:val="00D03A22"/>
    <w:rsid w:val="00D0418B"/>
    <w:rsid w:val="00D0780E"/>
    <w:rsid w:val="00D15886"/>
    <w:rsid w:val="00D26D38"/>
    <w:rsid w:val="00D2775E"/>
    <w:rsid w:val="00D30046"/>
    <w:rsid w:val="00D308BE"/>
    <w:rsid w:val="00D32817"/>
    <w:rsid w:val="00D32875"/>
    <w:rsid w:val="00D32BE7"/>
    <w:rsid w:val="00D42E42"/>
    <w:rsid w:val="00D46B7B"/>
    <w:rsid w:val="00D51D47"/>
    <w:rsid w:val="00D52E63"/>
    <w:rsid w:val="00D57800"/>
    <w:rsid w:val="00D60313"/>
    <w:rsid w:val="00D60337"/>
    <w:rsid w:val="00D60816"/>
    <w:rsid w:val="00D65A6E"/>
    <w:rsid w:val="00D65CC9"/>
    <w:rsid w:val="00D65F3B"/>
    <w:rsid w:val="00D71374"/>
    <w:rsid w:val="00D71D88"/>
    <w:rsid w:val="00D72976"/>
    <w:rsid w:val="00D7392E"/>
    <w:rsid w:val="00D7738A"/>
    <w:rsid w:val="00D778AD"/>
    <w:rsid w:val="00D83E6D"/>
    <w:rsid w:val="00D84080"/>
    <w:rsid w:val="00D870E1"/>
    <w:rsid w:val="00D90B63"/>
    <w:rsid w:val="00D91B17"/>
    <w:rsid w:val="00D94EE9"/>
    <w:rsid w:val="00D966EB"/>
    <w:rsid w:val="00D97C5A"/>
    <w:rsid w:val="00DA054F"/>
    <w:rsid w:val="00DA11C4"/>
    <w:rsid w:val="00DA2AE6"/>
    <w:rsid w:val="00DA4B16"/>
    <w:rsid w:val="00DA6A81"/>
    <w:rsid w:val="00DA6A99"/>
    <w:rsid w:val="00DA7063"/>
    <w:rsid w:val="00DB098D"/>
    <w:rsid w:val="00DB158B"/>
    <w:rsid w:val="00DB436A"/>
    <w:rsid w:val="00DB5E9D"/>
    <w:rsid w:val="00DB61F1"/>
    <w:rsid w:val="00DC0F7A"/>
    <w:rsid w:val="00DC1091"/>
    <w:rsid w:val="00DC21F9"/>
    <w:rsid w:val="00DC358F"/>
    <w:rsid w:val="00DC3BE7"/>
    <w:rsid w:val="00DC400A"/>
    <w:rsid w:val="00DC5C3F"/>
    <w:rsid w:val="00DD0EC1"/>
    <w:rsid w:val="00DD1130"/>
    <w:rsid w:val="00DD1282"/>
    <w:rsid w:val="00DD4665"/>
    <w:rsid w:val="00DE0F30"/>
    <w:rsid w:val="00DE4138"/>
    <w:rsid w:val="00DE46CF"/>
    <w:rsid w:val="00DE55E5"/>
    <w:rsid w:val="00DE63A5"/>
    <w:rsid w:val="00DE6EE6"/>
    <w:rsid w:val="00DF0555"/>
    <w:rsid w:val="00DF3406"/>
    <w:rsid w:val="00DF57EE"/>
    <w:rsid w:val="00DF6252"/>
    <w:rsid w:val="00DF66C0"/>
    <w:rsid w:val="00DF6E72"/>
    <w:rsid w:val="00E00033"/>
    <w:rsid w:val="00E0011F"/>
    <w:rsid w:val="00E00FDC"/>
    <w:rsid w:val="00E013C3"/>
    <w:rsid w:val="00E0274F"/>
    <w:rsid w:val="00E041C6"/>
    <w:rsid w:val="00E04724"/>
    <w:rsid w:val="00E1517B"/>
    <w:rsid w:val="00E174C9"/>
    <w:rsid w:val="00E20B21"/>
    <w:rsid w:val="00E210CE"/>
    <w:rsid w:val="00E21601"/>
    <w:rsid w:val="00E239D6"/>
    <w:rsid w:val="00E2417E"/>
    <w:rsid w:val="00E24658"/>
    <w:rsid w:val="00E26346"/>
    <w:rsid w:val="00E267FA"/>
    <w:rsid w:val="00E31C6C"/>
    <w:rsid w:val="00E3461D"/>
    <w:rsid w:val="00E34BD9"/>
    <w:rsid w:val="00E35FEA"/>
    <w:rsid w:val="00E367B4"/>
    <w:rsid w:val="00E36A62"/>
    <w:rsid w:val="00E376E3"/>
    <w:rsid w:val="00E40058"/>
    <w:rsid w:val="00E4113C"/>
    <w:rsid w:val="00E43255"/>
    <w:rsid w:val="00E43372"/>
    <w:rsid w:val="00E44087"/>
    <w:rsid w:val="00E451B6"/>
    <w:rsid w:val="00E45FA6"/>
    <w:rsid w:val="00E462E2"/>
    <w:rsid w:val="00E553BC"/>
    <w:rsid w:val="00E56475"/>
    <w:rsid w:val="00E57853"/>
    <w:rsid w:val="00E60C2D"/>
    <w:rsid w:val="00E62297"/>
    <w:rsid w:val="00E639A6"/>
    <w:rsid w:val="00E64C2C"/>
    <w:rsid w:val="00E653E8"/>
    <w:rsid w:val="00E6691F"/>
    <w:rsid w:val="00E67D49"/>
    <w:rsid w:val="00E67F21"/>
    <w:rsid w:val="00E70325"/>
    <w:rsid w:val="00E70E59"/>
    <w:rsid w:val="00E7594D"/>
    <w:rsid w:val="00E77679"/>
    <w:rsid w:val="00E7789C"/>
    <w:rsid w:val="00E81360"/>
    <w:rsid w:val="00E8355C"/>
    <w:rsid w:val="00E842E5"/>
    <w:rsid w:val="00E86075"/>
    <w:rsid w:val="00E86A0D"/>
    <w:rsid w:val="00E902E3"/>
    <w:rsid w:val="00E96E00"/>
    <w:rsid w:val="00EA2436"/>
    <w:rsid w:val="00EA7FCA"/>
    <w:rsid w:val="00EB28E7"/>
    <w:rsid w:val="00EB4081"/>
    <w:rsid w:val="00EB5E97"/>
    <w:rsid w:val="00EB628A"/>
    <w:rsid w:val="00EB6BA0"/>
    <w:rsid w:val="00EC3A9E"/>
    <w:rsid w:val="00EC4DA7"/>
    <w:rsid w:val="00EC6D61"/>
    <w:rsid w:val="00EC7205"/>
    <w:rsid w:val="00EC7B58"/>
    <w:rsid w:val="00ED1D24"/>
    <w:rsid w:val="00ED2A66"/>
    <w:rsid w:val="00ED3360"/>
    <w:rsid w:val="00ED41BC"/>
    <w:rsid w:val="00ED6A5E"/>
    <w:rsid w:val="00ED727F"/>
    <w:rsid w:val="00ED7930"/>
    <w:rsid w:val="00EE09E6"/>
    <w:rsid w:val="00EE0F7B"/>
    <w:rsid w:val="00EE1962"/>
    <w:rsid w:val="00EE2281"/>
    <w:rsid w:val="00EE2794"/>
    <w:rsid w:val="00EE394A"/>
    <w:rsid w:val="00EE5090"/>
    <w:rsid w:val="00EE5201"/>
    <w:rsid w:val="00EF0431"/>
    <w:rsid w:val="00EF16C5"/>
    <w:rsid w:val="00EF5558"/>
    <w:rsid w:val="00EF620E"/>
    <w:rsid w:val="00EF64FE"/>
    <w:rsid w:val="00EF702B"/>
    <w:rsid w:val="00EF7B94"/>
    <w:rsid w:val="00F00B38"/>
    <w:rsid w:val="00F01206"/>
    <w:rsid w:val="00F0159C"/>
    <w:rsid w:val="00F041EA"/>
    <w:rsid w:val="00F05F18"/>
    <w:rsid w:val="00F079A6"/>
    <w:rsid w:val="00F130D8"/>
    <w:rsid w:val="00F14C31"/>
    <w:rsid w:val="00F155C2"/>
    <w:rsid w:val="00F16C0D"/>
    <w:rsid w:val="00F20F08"/>
    <w:rsid w:val="00F22431"/>
    <w:rsid w:val="00F22DCF"/>
    <w:rsid w:val="00F23284"/>
    <w:rsid w:val="00F24748"/>
    <w:rsid w:val="00F24C07"/>
    <w:rsid w:val="00F26BBE"/>
    <w:rsid w:val="00F27BC5"/>
    <w:rsid w:val="00F30E48"/>
    <w:rsid w:val="00F34891"/>
    <w:rsid w:val="00F34EEA"/>
    <w:rsid w:val="00F375FD"/>
    <w:rsid w:val="00F40064"/>
    <w:rsid w:val="00F4076A"/>
    <w:rsid w:val="00F41594"/>
    <w:rsid w:val="00F418AC"/>
    <w:rsid w:val="00F43FAB"/>
    <w:rsid w:val="00F44790"/>
    <w:rsid w:val="00F45981"/>
    <w:rsid w:val="00F46494"/>
    <w:rsid w:val="00F47441"/>
    <w:rsid w:val="00F50AA4"/>
    <w:rsid w:val="00F520A9"/>
    <w:rsid w:val="00F52BA3"/>
    <w:rsid w:val="00F545D2"/>
    <w:rsid w:val="00F55C42"/>
    <w:rsid w:val="00F560A9"/>
    <w:rsid w:val="00F57243"/>
    <w:rsid w:val="00F57501"/>
    <w:rsid w:val="00F61997"/>
    <w:rsid w:val="00F62D85"/>
    <w:rsid w:val="00F632AD"/>
    <w:rsid w:val="00F7071E"/>
    <w:rsid w:val="00F70DF0"/>
    <w:rsid w:val="00F71DDC"/>
    <w:rsid w:val="00F72063"/>
    <w:rsid w:val="00F72C46"/>
    <w:rsid w:val="00F73A8D"/>
    <w:rsid w:val="00F800C9"/>
    <w:rsid w:val="00F8060D"/>
    <w:rsid w:val="00F81471"/>
    <w:rsid w:val="00F84ECA"/>
    <w:rsid w:val="00F854ED"/>
    <w:rsid w:val="00F8608E"/>
    <w:rsid w:val="00F86E50"/>
    <w:rsid w:val="00F875CE"/>
    <w:rsid w:val="00F92FEC"/>
    <w:rsid w:val="00F930E3"/>
    <w:rsid w:val="00F93F2A"/>
    <w:rsid w:val="00F96FF0"/>
    <w:rsid w:val="00FA316D"/>
    <w:rsid w:val="00FB1BE9"/>
    <w:rsid w:val="00FB35EA"/>
    <w:rsid w:val="00FB386D"/>
    <w:rsid w:val="00FB4D00"/>
    <w:rsid w:val="00FC2FED"/>
    <w:rsid w:val="00FC56C4"/>
    <w:rsid w:val="00FD1496"/>
    <w:rsid w:val="00FD2F22"/>
    <w:rsid w:val="00FD3DA2"/>
    <w:rsid w:val="00FD3DBD"/>
    <w:rsid w:val="00FD4F9D"/>
    <w:rsid w:val="00FD644A"/>
    <w:rsid w:val="00FE2250"/>
    <w:rsid w:val="00FE46B8"/>
    <w:rsid w:val="00FE5BFB"/>
    <w:rsid w:val="00FE6930"/>
    <w:rsid w:val="00FE758B"/>
    <w:rsid w:val="00FF1ED1"/>
    <w:rsid w:val="00FF2B59"/>
    <w:rsid w:val="00FF4364"/>
    <w:rsid w:val="00FF5F61"/>
    <w:rsid w:val="00FF77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468C57F-A3FC-49B3-B488-C2AF6E34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C7BD3"/>
    <w:rPr>
      <w:sz w:val="24"/>
      <w:szCs w:val="24"/>
    </w:rPr>
  </w:style>
  <w:style w:type="paragraph" w:styleId="Heading1">
    <w:name w:val="heading 1"/>
    <w:basedOn w:val="Normal"/>
    <w:next w:val="BodyText"/>
    <w:qFormat/>
    <w:rsid w:val="002A4766"/>
    <w:pPr>
      <w:keepNext/>
      <w:keepLines/>
      <w:pageBreakBefore/>
      <w:numPr>
        <w:numId w:val="6"/>
      </w:numPr>
      <w:spacing w:after="240"/>
      <w:outlineLvl w:val="0"/>
    </w:pPr>
    <w:rPr>
      <w:rFonts w:cs="Arial"/>
      <w:b/>
      <w:bCs/>
      <w:kern w:val="28"/>
      <w:sz w:val="64"/>
      <w:szCs w:val="32"/>
    </w:rPr>
  </w:style>
  <w:style w:type="paragraph" w:styleId="Heading2">
    <w:name w:val="heading 2"/>
    <w:basedOn w:val="Normal"/>
    <w:next w:val="BodyText"/>
    <w:qFormat/>
    <w:rsid w:val="00D60337"/>
    <w:pPr>
      <w:keepNext/>
      <w:keepLines/>
      <w:spacing w:before="240" w:after="120"/>
      <w:outlineLvl w:val="1"/>
    </w:pPr>
    <w:rPr>
      <w:rFonts w:cs="Arial"/>
      <w:b/>
      <w:bCs/>
      <w:iCs/>
      <w:kern w:val="28"/>
      <w:sz w:val="36"/>
      <w:szCs w:val="28"/>
    </w:rPr>
  </w:style>
  <w:style w:type="paragraph" w:styleId="Heading3">
    <w:name w:val="heading 3"/>
    <w:basedOn w:val="Normal"/>
    <w:next w:val="BodyText"/>
    <w:link w:val="Heading3Char"/>
    <w:qFormat/>
    <w:rsid w:val="00D60337"/>
    <w:pPr>
      <w:keepNext/>
      <w:keepLines/>
      <w:spacing w:before="240" w:after="120"/>
      <w:outlineLvl w:val="2"/>
    </w:pPr>
    <w:rPr>
      <w:b/>
      <w:bCs/>
      <w:kern w:val="28"/>
      <w:sz w:val="28"/>
      <w:szCs w:val="26"/>
      <w:lang w:val="x-none"/>
    </w:rPr>
  </w:style>
  <w:style w:type="paragraph" w:styleId="Heading4">
    <w:name w:val="heading 4"/>
    <w:basedOn w:val="Normal"/>
    <w:next w:val="BodyText"/>
    <w:link w:val="Heading4Char"/>
    <w:qFormat/>
    <w:rsid w:val="00D60337"/>
    <w:pPr>
      <w:keepNext/>
      <w:keepLines/>
      <w:spacing w:before="240" w:after="120"/>
      <w:outlineLvl w:val="3"/>
    </w:pPr>
    <w:rPr>
      <w:b/>
      <w:bCs/>
      <w:szCs w:val="28"/>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C3342"/>
    <w:pPr>
      <w:spacing w:after="120"/>
    </w:pPr>
  </w:style>
  <w:style w:type="character" w:styleId="PageNumber">
    <w:name w:val="page number"/>
    <w:basedOn w:val="DefaultParagraphFont"/>
    <w:rsid w:val="001C3342"/>
  </w:style>
  <w:style w:type="character" w:styleId="BookTitle">
    <w:name w:val="Book Title"/>
    <w:qFormat/>
    <w:rsid w:val="001C3342"/>
    <w:rPr>
      <w:i/>
    </w:rPr>
  </w:style>
  <w:style w:type="paragraph" w:customStyle="1" w:styleId="SpaceSingle">
    <w:name w:val="Space Single"/>
    <w:basedOn w:val="Normal"/>
    <w:rsid w:val="001C3342"/>
    <w:pPr>
      <w:spacing w:line="240" w:lineRule="exact"/>
    </w:pPr>
  </w:style>
  <w:style w:type="character" w:customStyle="1" w:styleId="DefinedWord">
    <w:name w:val="Defined Word"/>
    <w:rsid w:val="001C3342"/>
    <w:rPr>
      <w:i/>
    </w:rPr>
  </w:style>
  <w:style w:type="table" w:styleId="TableGrid">
    <w:name w:val="Table Grid"/>
    <w:basedOn w:val="TableNormal"/>
    <w:rsid w:val="001C3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leName">
    <w:name w:val="File Name"/>
    <w:rsid w:val="001C3342"/>
    <w:rPr>
      <w:rFonts w:ascii="Arial" w:hAnsi="Arial"/>
      <w:sz w:val="22"/>
    </w:rPr>
  </w:style>
  <w:style w:type="paragraph" w:styleId="Footer">
    <w:name w:val="footer"/>
    <w:basedOn w:val="Normal"/>
    <w:rsid w:val="00C55DA8"/>
    <w:pPr>
      <w:pBdr>
        <w:top w:val="single" w:sz="4" w:space="1" w:color="auto"/>
      </w:pBdr>
      <w:tabs>
        <w:tab w:val="right" w:pos="9360"/>
        <w:tab w:val="right" w:pos="14400"/>
        <w:tab w:val="right" w:pos="18720"/>
      </w:tabs>
    </w:pPr>
    <w:rPr>
      <w:sz w:val="18"/>
    </w:rPr>
  </w:style>
  <w:style w:type="paragraph" w:styleId="Header">
    <w:name w:val="header"/>
    <w:basedOn w:val="Normal"/>
    <w:rsid w:val="00C55DA8"/>
    <w:pPr>
      <w:pBdr>
        <w:bottom w:val="single" w:sz="4" w:space="1" w:color="auto"/>
      </w:pBdr>
      <w:tabs>
        <w:tab w:val="right" w:pos="9360"/>
        <w:tab w:val="right" w:pos="14400"/>
        <w:tab w:val="right" w:pos="18720"/>
      </w:tabs>
    </w:pPr>
  </w:style>
  <w:style w:type="character" w:customStyle="1" w:styleId="Keyboard">
    <w:name w:val="Keyboard"/>
    <w:rsid w:val="001C3342"/>
    <w:rPr>
      <w:b/>
    </w:rPr>
  </w:style>
  <w:style w:type="paragraph" w:styleId="ListBullet">
    <w:name w:val="List Bullet"/>
    <w:basedOn w:val="BodyText"/>
    <w:rsid w:val="00862C25"/>
    <w:pPr>
      <w:numPr>
        <w:numId w:val="1"/>
      </w:numPr>
    </w:pPr>
  </w:style>
  <w:style w:type="paragraph" w:styleId="ListBullet2">
    <w:name w:val="List Bullet 2"/>
    <w:basedOn w:val="BodyText"/>
    <w:rsid w:val="001C3342"/>
    <w:pPr>
      <w:numPr>
        <w:numId w:val="2"/>
      </w:numPr>
    </w:pPr>
  </w:style>
  <w:style w:type="paragraph" w:customStyle="1" w:styleId="TableHeadingRow">
    <w:name w:val="Table Heading Row"/>
    <w:basedOn w:val="Normal"/>
    <w:next w:val="TableRow"/>
    <w:rsid w:val="001C3342"/>
    <w:pPr>
      <w:spacing w:before="60" w:after="60"/>
    </w:pPr>
    <w:rPr>
      <w:b/>
    </w:rPr>
  </w:style>
  <w:style w:type="paragraph" w:customStyle="1" w:styleId="TableRow">
    <w:name w:val="Table Row"/>
    <w:basedOn w:val="Normal"/>
    <w:rsid w:val="001C3342"/>
    <w:pPr>
      <w:spacing w:before="60" w:after="60"/>
    </w:pPr>
  </w:style>
  <w:style w:type="paragraph" w:customStyle="1" w:styleId="ListProcedure">
    <w:name w:val="List Procedure"/>
    <w:basedOn w:val="BodyText"/>
    <w:rsid w:val="001C3342"/>
  </w:style>
  <w:style w:type="character" w:styleId="Emphasis">
    <w:name w:val="Emphasis"/>
    <w:qFormat/>
    <w:rsid w:val="001C3342"/>
    <w:rPr>
      <w:i/>
      <w:iCs/>
    </w:rPr>
  </w:style>
  <w:style w:type="character" w:customStyle="1" w:styleId="Placeholder">
    <w:name w:val="Placeholder"/>
    <w:rsid w:val="001C3342"/>
    <w:rPr>
      <w:i/>
    </w:rPr>
  </w:style>
  <w:style w:type="paragraph" w:customStyle="1" w:styleId="SpaceHalf">
    <w:name w:val="Space Half"/>
    <w:basedOn w:val="Normal"/>
    <w:rsid w:val="001C3342"/>
    <w:pPr>
      <w:spacing w:line="120" w:lineRule="exact"/>
    </w:pPr>
  </w:style>
  <w:style w:type="character" w:customStyle="1" w:styleId="Style">
    <w:name w:val="Style"/>
    <w:rsid w:val="001C3342"/>
    <w:rPr>
      <w:i/>
    </w:rPr>
  </w:style>
  <w:style w:type="character" w:customStyle="1" w:styleId="TypedText">
    <w:name w:val="Typed Text"/>
    <w:rsid w:val="001C3342"/>
    <w:rPr>
      <w:b/>
    </w:rPr>
  </w:style>
  <w:style w:type="character" w:customStyle="1" w:styleId="UserInterface">
    <w:name w:val="User Interface"/>
    <w:rsid w:val="001C3342"/>
    <w:rPr>
      <w:rFonts w:ascii="Arial" w:hAnsi="Arial"/>
      <w:b/>
      <w:sz w:val="22"/>
    </w:rPr>
  </w:style>
  <w:style w:type="character" w:customStyle="1" w:styleId="VernacularWord">
    <w:name w:val="Vernacular Word"/>
    <w:rsid w:val="001C3342"/>
    <w:rPr>
      <w:b/>
    </w:rPr>
  </w:style>
  <w:style w:type="character" w:styleId="Strong">
    <w:name w:val="Strong"/>
    <w:qFormat/>
    <w:rsid w:val="001C3342"/>
    <w:rPr>
      <w:b/>
      <w:bCs/>
    </w:rPr>
  </w:style>
  <w:style w:type="paragraph" w:styleId="ListContinue">
    <w:name w:val="List Continue"/>
    <w:basedOn w:val="BodyText"/>
    <w:rsid w:val="001C3342"/>
    <w:pPr>
      <w:ind w:left="360"/>
    </w:pPr>
  </w:style>
  <w:style w:type="paragraph" w:styleId="ListContinue2">
    <w:name w:val="List Continue 2"/>
    <w:basedOn w:val="BodyText"/>
    <w:rsid w:val="001C3342"/>
    <w:pPr>
      <w:ind w:left="720"/>
    </w:pPr>
  </w:style>
  <w:style w:type="character" w:styleId="Hyperlink">
    <w:name w:val="Hyperlink"/>
    <w:uiPriority w:val="99"/>
    <w:rsid w:val="001C3342"/>
    <w:rPr>
      <w:color w:val="0000FF"/>
      <w:u w:val="single"/>
    </w:rPr>
  </w:style>
  <w:style w:type="character" w:customStyle="1" w:styleId="Popup">
    <w:name w:val="Popup"/>
    <w:rsid w:val="001C3342"/>
    <w:rPr>
      <w:color w:val="008000"/>
      <w:u w:val="single"/>
    </w:rPr>
  </w:style>
  <w:style w:type="paragraph" w:styleId="FootnoteText">
    <w:name w:val="footnote text"/>
    <w:basedOn w:val="Normal"/>
    <w:semiHidden/>
    <w:rsid w:val="001C3342"/>
    <w:rPr>
      <w:sz w:val="20"/>
      <w:szCs w:val="20"/>
    </w:rPr>
  </w:style>
  <w:style w:type="character" w:styleId="FootnoteReference">
    <w:name w:val="footnote reference"/>
    <w:semiHidden/>
    <w:rsid w:val="001C3342"/>
    <w:rPr>
      <w:vertAlign w:val="superscript"/>
    </w:rPr>
  </w:style>
  <w:style w:type="paragraph" w:styleId="TOC2">
    <w:name w:val="toc 2"/>
    <w:basedOn w:val="Normal"/>
    <w:next w:val="Normal"/>
    <w:autoRedefine/>
    <w:uiPriority w:val="39"/>
    <w:rsid w:val="00E20B21"/>
    <w:pPr>
      <w:ind w:left="240"/>
    </w:pPr>
  </w:style>
  <w:style w:type="paragraph" w:styleId="BalloonText">
    <w:name w:val="Balloon Text"/>
    <w:basedOn w:val="Normal"/>
    <w:semiHidden/>
    <w:rsid w:val="00D72976"/>
    <w:rPr>
      <w:rFonts w:ascii="Tahoma" w:hAnsi="Tahoma" w:cs="Tahoma"/>
      <w:sz w:val="16"/>
      <w:szCs w:val="16"/>
    </w:rPr>
  </w:style>
  <w:style w:type="character" w:customStyle="1" w:styleId="Heading4Char">
    <w:name w:val="Heading 4 Char"/>
    <w:link w:val="Heading4"/>
    <w:rsid w:val="004F0F06"/>
    <w:rPr>
      <w:b/>
      <w:bCs/>
      <w:sz w:val="24"/>
      <w:szCs w:val="28"/>
      <w:lang w:eastAsia="en-US"/>
    </w:rPr>
  </w:style>
  <w:style w:type="character" w:customStyle="1" w:styleId="BodyTextChar">
    <w:name w:val="Body Text Char"/>
    <w:link w:val="BodyText"/>
    <w:rsid w:val="003317CE"/>
    <w:rPr>
      <w:sz w:val="24"/>
      <w:szCs w:val="24"/>
      <w:lang w:val="en-US" w:eastAsia="en-US" w:bidi="ar-SA"/>
    </w:rPr>
  </w:style>
  <w:style w:type="character" w:customStyle="1" w:styleId="Heading3Char">
    <w:name w:val="Heading 3 Char"/>
    <w:link w:val="Heading3"/>
    <w:rsid w:val="004F0F06"/>
    <w:rPr>
      <w:rFonts w:cs="Arial"/>
      <w:b/>
      <w:bCs/>
      <w:kern w:val="28"/>
      <w:sz w:val="28"/>
      <w:szCs w:val="26"/>
      <w:lang w:eastAsia="en-US"/>
    </w:rPr>
  </w:style>
  <w:style w:type="paragraph" w:customStyle="1" w:styleId="Normalparagraph">
    <w:name w:val="Normal paragraph"/>
    <w:basedOn w:val="Normal"/>
    <w:rsid w:val="002F0486"/>
    <w:pPr>
      <w:spacing w:before="120"/>
    </w:pPr>
    <w:rPr>
      <w:lang w:eastAsia="zh-CN"/>
    </w:rPr>
  </w:style>
  <w:style w:type="paragraph" w:styleId="ListNumber">
    <w:name w:val="List Number"/>
    <w:basedOn w:val="Normal"/>
    <w:rsid w:val="00A244C3"/>
    <w:pPr>
      <w:numPr>
        <w:numId w:val="9"/>
      </w:numPr>
      <w:outlineLvl w:val="0"/>
    </w:pPr>
    <w:rPr>
      <w:lang w:eastAsia="zh-CN"/>
    </w:rPr>
  </w:style>
  <w:style w:type="paragraph" w:styleId="TOC3">
    <w:name w:val="toc 3"/>
    <w:basedOn w:val="Normal"/>
    <w:next w:val="Normal"/>
    <w:autoRedefine/>
    <w:uiPriority w:val="39"/>
    <w:rsid w:val="00F93F2A"/>
    <w:pPr>
      <w:ind w:left="480"/>
    </w:pPr>
  </w:style>
  <w:style w:type="character" w:styleId="CommentReference">
    <w:name w:val="annotation reference"/>
    <w:semiHidden/>
    <w:rsid w:val="00814912"/>
    <w:rPr>
      <w:sz w:val="16"/>
      <w:szCs w:val="16"/>
    </w:rPr>
  </w:style>
  <w:style w:type="paragraph" w:styleId="CommentText">
    <w:name w:val="annotation text"/>
    <w:basedOn w:val="Normal"/>
    <w:semiHidden/>
    <w:rsid w:val="00814912"/>
    <w:rPr>
      <w:sz w:val="20"/>
      <w:szCs w:val="20"/>
    </w:rPr>
  </w:style>
  <w:style w:type="paragraph" w:styleId="CommentSubject">
    <w:name w:val="annotation subject"/>
    <w:basedOn w:val="CommentText"/>
    <w:next w:val="CommentText"/>
    <w:semiHidden/>
    <w:rsid w:val="00814912"/>
    <w:rPr>
      <w:b/>
      <w:bCs/>
    </w:rPr>
  </w:style>
  <w:style w:type="paragraph" w:styleId="TOC4">
    <w:name w:val="toc 4"/>
    <w:basedOn w:val="Normal"/>
    <w:next w:val="Normal"/>
    <w:autoRedefine/>
    <w:uiPriority w:val="39"/>
    <w:rsid w:val="00F01206"/>
    <w:pPr>
      <w:ind w:left="720"/>
    </w:pPr>
  </w:style>
  <w:style w:type="paragraph" w:customStyle="1" w:styleId="TOCHeading1">
    <w:name w:val="TOC Heading1"/>
    <w:basedOn w:val="Normal"/>
    <w:rsid w:val="00F01206"/>
    <w:rPr>
      <w:rFonts w:ascii="Arial" w:hAnsi="Arial"/>
      <w:b/>
      <w:sz w:val="28"/>
      <w:lang w:eastAsia="zh-CN"/>
    </w:rPr>
  </w:style>
  <w:style w:type="character" w:customStyle="1" w:styleId="filename0">
    <w:name w:val="filename"/>
    <w:rsid w:val="00825047"/>
    <w:rPr>
      <w:rFonts w:ascii="Arial" w:hAnsi="Arial"/>
      <w:sz w:val="20"/>
    </w:rPr>
  </w:style>
  <w:style w:type="character" w:customStyle="1" w:styleId="Boldphrase">
    <w:name w:val="Bold phrase"/>
    <w:rsid w:val="00825047"/>
    <w:rPr>
      <w:b/>
    </w:rPr>
  </w:style>
  <w:style w:type="paragraph" w:styleId="ListNumber2">
    <w:name w:val="List Number 2"/>
    <w:basedOn w:val="Normal"/>
    <w:rsid w:val="00C659E4"/>
    <w:pPr>
      <w:numPr>
        <w:numId w:val="4"/>
      </w:numPr>
      <w:ind w:left="1080"/>
      <w:contextualSpacing/>
    </w:pPr>
  </w:style>
  <w:style w:type="paragraph" w:styleId="TOC1">
    <w:name w:val="toc 1"/>
    <w:basedOn w:val="Normal"/>
    <w:next w:val="Normal"/>
    <w:autoRedefine/>
    <w:uiPriority w:val="39"/>
    <w:rsid w:val="00710CAE"/>
  </w:style>
  <w:style w:type="paragraph" w:styleId="BlockText">
    <w:name w:val="Block Text"/>
    <w:basedOn w:val="Normal"/>
    <w:rsid w:val="001B6B0F"/>
    <w:pPr>
      <w:spacing w:after="120"/>
      <w:ind w:left="1440" w:right="1440"/>
    </w:pPr>
  </w:style>
  <w:style w:type="character" w:styleId="FollowedHyperlink">
    <w:name w:val="FollowedHyperlink"/>
    <w:rsid w:val="005747AF"/>
    <w:rPr>
      <w:color w:val="954F72"/>
      <w:u w:val="single"/>
    </w:rPr>
  </w:style>
  <w:style w:type="paragraph" w:styleId="PlainText">
    <w:name w:val="Plain Text"/>
    <w:basedOn w:val="Normal"/>
    <w:link w:val="PlainTextChar"/>
    <w:rsid w:val="00A2204E"/>
    <w:rPr>
      <w:rFonts w:ascii="Courier New" w:hAnsi="Courier New" w:cs="Courier New"/>
      <w:sz w:val="20"/>
      <w:szCs w:val="20"/>
    </w:rPr>
  </w:style>
  <w:style w:type="character" w:customStyle="1" w:styleId="PlainTextChar">
    <w:name w:val="Plain Text Char"/>
    <w:link w:val="PlainText"/>
    <w:rsid w:val="00A2204E"/>
    <w:rPr>
      <w:rFonts w:ascii="Courier New" w:hAnsi="Courier New" w:cs="Courier New"/>
      <w:lang w:bidi="ar-SA"/>
    </w:rPr>
  </w:style>
  <w:style w:type="character" w:styleId="UnresolvedMention">
    <w:name w:val="Unresolved Mention"/>
    <w:uiPriority w:val="99"/>
    <w:semiHidden/>
    <w:unhideWhenUsed/>
    <w:rsid w:val="00123780"/>
    <w:rPr>
      <w:color w:val="605E5C"/>
      <w:shd w:val="clear" w:color="auto" w:fill="E1DFDD"/>
    </w:rPr>
  </w:style>
  <w:style w:type="paragraph" w:styleId="ListContinue5">
    <w:name w:val="List Continue 5"/>
    <w:basedOn w:val="Normal"/>
    <w:rsid w:val="00D870E1"/>
    <w:pPr>
      <w:spacing w:after="120"/>
      <w:ind w:left="1800"/>
      <w:contextualSpacing/>
    </w:pPr>
  </w:style>
  <w:style w:type="paragraph" w:styleId="ListNumber3">
    <w:name w:val="List Number 3"/>
    <w:basedOn w:val="Normal"/>
    <w:rsid w:val="00C659E4"/>
    <w:pPr>
      <w:numPr>
        <w:numId w:val="5"/>
      </w:numPr>
      <w:contextualSpacing/>
    </w:pPr>
  </w:style>
  <w:style w:type="paragraph" w:styleId="ListBullet5">
    <w:name w:val="List Bullet 5"/>
    <w:basedOn w:val="Normal"/>
    <w:rsid w:val="00635D23"/>
    <w:pPr>
      <w:numPr>
        <w:numId w:val="3"/>
      </w:numPr>
      <w:contextualSpacing/>
    </w:pPr>
  </w:style>
  <w:style w:type="paragraph" w:styleId="List">
    <w:name w:val="List"/>
    <w:basedOn w:val="Normal"/>
    <w:rsid w:val="00B46B71"/>
    <w:pPr>
      <w:ind w:left="360" w:hanging="360"/>
      <w:contextualSpacing/>
    </w:pPr>
  </w:style>
  <w:style w:type="paragraph" w:styleId="ListBullet3">
    <w:name w:val="List Bullet 3"/>
    <w:basedOn w:val="Normal"/>
    <w:rsid w:val="00EA2436"/>
    <w:pPr>
      <w:numPr>
        <w:numId w:val="1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96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nguagedepot.org/" TargetMode="External"/><Relationship Id="rId13" Type="http://schemas.openxmlformats.org/officeDocument/2006/relationships/hyperlink" Target="https://languagedepot.org/" TargetMode="External"/><Relationship Id="rId18" Type="http://schemas.openxmlformats.org/officeDocument/2006/relationships/hyperlink" Target="https://downloads.languagetechnology.org/fieldworks/Documentation/Interlinear%20text%20in%20Flex.pdf"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downloads.languagetechnology.org/fieldworks/Documentation/FieldWorks_7_XML_model.pdf"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anguagedepot.org/register" TargetMode="External"/><Relationship Id="rId25" Type="http://schemas.openxmlformats.org/officeDocument/2006/relationships/image" Target="media/image5.png"/><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languagedepot.org/" TargetMode="External"/><Relationship Id="rId20" Type="http://schemas.openxmlformats.org/officeDocument/2006/relationships/hyperlink" Target="https://software.sil.org/fieldworks/support/technical-documents/" TargetMode="External"/><Relationship Id="rId29" Type="http://schemas.openxmlformats.org/officeDocument/2006/relationships/hyperlink" Target="mailto:flex_errors@sil.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notepad-plus-plus.org/" TargetMode="Externa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oftware.sil.org/chorushub/" TargetMode="External"/><Relationship Id="rId23" Type="http://schemas.openxmlformats.org/officeDocument/2006/relationships/hyperlink" Target="http://kdiff3.sourceforge.net/" TargetMode="External"/><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software.sil.org/fieldworks/support/using-sendreceive/flex-bridge/" TargetMode="External"/><Relationship Id="rId31" Type="http://schemas.openxmlformats.org/officeDocument/2006/relationships/hyperlink" Target="mailto:flex_errors@sil.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ortoisehg.bitbucket.io/" TargetMode="External"/><Relationship Id="rId22" Type="http://schemas.openxmlformats.org/officeDocument/2006/relationships/hyperlink" Target="https://tortoisehg.bitbucket.io/" TargetMode="External"/><Relationship Id="rId27" Type="http://schemas.openxmlformats.org/officeDocument/2006/relationships/image" Target="media/image7.png"/><Relationship Id="rId30" Type="http://schemas.openxmlformats.org/officeDocument/2006/relationships/hyperlink" Target="mailto:flex_erros@sil.org" TargetMode="External"/><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T:\Training\Templates\Help%20Topics\Hel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800D2-1B77-4CF0-9615-217C46F31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Help.dot</Template>
  <TotalTime>16069</TotalTime>
  <Pages>41</Pages>
  <Words>18011</Words>
  <Characters>102669</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FieldWorks Language Explorer beta 0.8 ReadMe</vt:lpstr>
    </vt:vector>
  </TitlesOfParts>
  <Company>SIL International Off 2k10#913</Company>
  <LinksUpToDate>false</LinksUpToDate>
  <CharactersWithSpaces>120440</CharactersWithSpaces>
  <SharedDoc>false</SharedDoc>
  <HLinks>
    <vt:vector size="282" baseType="variant">
      <vt:variant>
        <vt:i4>4653134</vt:i4>
      </vt:variant>
      <vt:variant>
        <vt:i4>258</vt:i4>
      </vt:variant>
      <vt:variant>
        <vt:i4>0</vt:i4>
      </vt:variant>
      <vt:variant>
        <vt:i4>5</vt:i4>
      </vt:variant>
      <vt:variant>
        <vt:lpwstr>mailto:flex_errors@sil.org</vt:lpwstr>
      </vt:variant>
      <vt:variant>
        <vt:lpwstr/>
      </vt:variant>
      <vt:variant>
        <vt:i4>5636170</vt:i4>
      </vt:variant>
      <vt:variant>
        <vt:i4>255</vt:i4>
      </vt:variant>
      <vt:variant>
        <vt:i4>0</vt:i4>
      </vt:variant>
      <vt:variant>
        <vt:i4>5</vt:i4>
      </vt:variant>
      <vt:variant>
        <vt:lpwstr>mailto:flex_erros@sil.org</vt:lpwstr>
      </vt:variant>
      <vt:variant>
        <vt:lpwstr/>
      </vt:variant>
      <vt:variant>
        <vt:i4>4653134</vt:i4>
      </vt:variant>
      <vt:variant>
        <vt:i4>252</vt:i4>
      </vt:variant>
      <vt:variant>
        <vt:i4>0</vt:i4>
      </vt:variant>
      <vt:variant>
        <vt:i4>5</vt:i4>
      </vt:variant>
      <vt:variant>
        <vt:lpwstr>mailto:flex_errors@sil.org</vt:lpwstr>
      </vt:variant>
      <vt:variant>
        <vt:lpwstr/>
      </vt:variant>
      <vt:variant>
        <vt:i4>4063345</vt:i4>
      </vt:variant>
      <vt:variant>
        <vt:i4>249</vt:i4>
      </vt:variant>
      <vt:variant>
        <vt:i4>0</vt:i4>
      </vt:variant>
      <vt:variant>
        <vt:i4>5</vt:i4>
      </vt:variant>
      <vt:variant>
        <vt:lpwstr>https://notepad-plus-plus.org/</vt:lpwstr>
      </vt:variant>
      <vt:variant>
        <vt:lpwstr/>
      </vt:variant>
      <vt:variant>
        <vt:i4>7667766</vt:i4>
      </vt:variant>
      <vt:variant>
        <vt:i4>246</vt:i4>
      </vt:variant>
      <vt:variant>
        <vt:i4>0</vt:i4>
      </vt:variant>
      <vt:variant>
        <vt:i4>5</vt:i4>
      </vt:variant>
      <vt:variant>
        <vt:lpwstr>http://kdiff3.sourceforge.net/</vt:lpwstr>
      </vt:variant>
      <vt:variant>
        <vt:lpwstr/>
      </vt:variant>
      <vt:variant>
        <vt:i4>5963856</vt:i4>
      </vt:variant>
      <vt:variant>
        <vt:i4>243</vt:i4>
      </vt:variant>
      <vt:variant>
        <vt:i4>0</vt:i4>
      </vt:variant>
      <vt:variant>
        <vt:i4>5</vt:i4>
      </vt:variant>
      <vt:variant>
        <vt:lpwstr>https://tortoisehg.bitbucket.io/</vt:lpwstr>
      </vt:variant>
      <vt:variant>
        <vt:lpwstr/>
      </vt:variant>
      <vt:variant>
        <vt:i4>6357031</vt:i4>
      </vt:variant>
      <vt:variant>
        <vt:i4>240</vt:i4>
      </vt:variant>
      <vt:variant>
        <vt:i4>0</vt:i4>
      </vt:variant>
      <vt:variant>
        <vt:i4>5</vt:i4>
      </vt:variant>
      <vt:variant>
        <vt:lpwstr>https://software.sil.org/fieldworks/wp-content/uploads/sites/38/2016/10/FieldWorks-7-XML-model.pdf</vt:lpwstr>
      </vt:variant>
      <vt:variant>
        <vt:lpwstr/>
      </vt:variant>
      <vt:variant>
        <vt:i4>6619190</vt:i4>
      </vt:variant>
      <vt:variant>
        <vt:i4>237</vt:i4>
      </vt:variant>
      <vt:variant>
        <vt:i4>0</vt:i4>
      </vt:variant>
      <vt:variant>
        <vt:i4>5</vt:i4>
      </vt:variant>
      <vt:variant>
        <vt:lpwstr>http://software.sil.org/fieldworks/support/technical-documents/</vt:lpwstr>
      </vt:variant>
      <vt:variant>
        <vt:lpwstr/>
      </vt:variant>
      <vt:variant>
        <vt:i4>7077939</vt:i4>
      </vt:variant>
      <vt:variant>
        <vt:i4>234</vt:i4>
      </vt:variant>
      <vt:variant>
        <vt:i4>0</vt:i4>
      </vt:variant>
      <vt:variant>
        <vt:i4>5</vt:i4>
      </vt:variant>
      <vt:variant>
        <vt:lpwstr>https://languagedepot.org/login</vt:lpwstr>
      </vt:variant>
      <vt:variant>
        <vt:lpwstr/>
      </vt:variant>
      <vt:variant>
        <vt:i4>6946872</vt:i4>
      </vt:variant>
      <vt:variant>
        <vt:i4>231</vt:i4>
      </vt:variant>
      <vt:variant>
        <vt:i4>0</vt:i4>
      </vt:variant>
      <vt:variant>
        <vt:i4>5</vt:i4>
      </vt:variant>
      <vt:variant>
        <vt:lpwstr>https://languagedepot.org/</vt:lpwstr>
      </vt:variant>
      <vt:variant>
        <vt:lpwstr/>
      </vt:variant>
      <vt:variant>
        <vt:i4>6946936</vt:i4>
      </vt:variant>
      <vt:variant>
        <vt:i4>225</vt:i4>
      </vt:variant>
      <vt:variant>
        <vt:i4>0</vt:i4>
      </vt:variant>
      <vt:variant>
        <vt:i4>5</vt:i4>
      </vt:variant>
      <vt:variant>
        <vt:lpwstr>https://software.sil.org/chorushub/</vt:lpwstr>
      </vt:variant>
      <vt:variant>
        <vt:lpwstr/>
      </vt:variant>
      <vt:variant>
        <vt:i4>5963856</vt:i4>
      </vt:variant>
      <vt:variant>
        <vt:i4>210</vt:i4>
      </vt:variant>
      <vt:variant>
        <vt:i4>0</vt:i4>
      </vt:variant>
      <vt:variant>
        <vt:i4>5</vt:i4>
      </vt:variant>
      <vt:variant>
        <vt:lpwstr>https://tortoisehg.bitbucket.io/</vt:lpwstr>
      </vt:variant>
      <vt:variant>
        <vt:lpwstr/>
      </vt:variant>
      <vt:variant>
        <vt:i4>6946872</vt:i4>
      </vt:variant>
      <vt:variant>
        <vt:i4>207</vt:i4>
      </vt:variant>
      <vt:variant>
        <vt:i4>0</vt:i4>
      </vt:variant>
      <vt:variant>
        <vt:i4>5</vt:i4>
      </vt:variant>
      <vt:variant>
        <vt:lpwstr>https://languagedepot.org/</vt:lpwstr>
      </vt:variant>
      <vt:variant>
        <vt:lpwstr/>
      </vt:variant>
      <vt:variant>
        <vt:i4>6946872</vt:i4>
      </vt:variant>
      <vt:variant>
        <vt:i4>204</vt:i4>
      </vt:variant>
      <vt:variant>
        <vt:i4>0</vt:i4>
      </vt:variant>
      <vt:variant>
        <vt:i4>5</vt:i4>
      </vt:variant>
      <vt:variant>
        <vt:lpwstr>https://languagedepot.org/</vt:lpwstr>
      </vt:variant>
      <vt:variant>
        <vt:lpwstr/>
      </vt:variant>
      <vt:variant>
        <vt:i4>1507376</vt:i4>
      </vt:variant>
      <vt:variant>
        <vt:i4>194</vt:i4>
      </vt:variant>
      <vt:variant>
        <vt:i4>0</vt:i4>
      </vt:variant>
      <vt:variant>
        <vt:i4>5</vt:i4>
      </vt:variant>
      <vt:variant>
        <vt:lpwstr/>
      </vt:variant>
      <vt:variant>
        <vt:lpwstr>_Toc528055877</vt:lpwstr>
      </vt:variant>
      <vt:variant>
        <vt:i4>1507376</vt:i4>
      </vt:variant>
      <vt:variant>
        <vt:i4>188</vt:i4>
      </vt:variant>
      <vt:variant>
        <vt:i4>0</vt:i4>
      </vt:variant>
      <vt:variant>
        <vt:i4>5</vt:i4>
      </vt:variant>
      <vt:variant>
        <vt:lpwstr/>
      </vt:variant>
      <vt:variant>
        <vt:lpwstr>_Toc528055876</vt:lpwstr>
      </vt:variant>
      <vt:variant>
        <vt:i4>1507376</vt:i4>
      </vt:variant>
      <vt:variant>
        <vt:i4>182</vt:i4>
      </vt:variant>
      <vt:variant>
        <vt:i4>0</vt:i4>
      </vt:variant>
      <vt:variant>
        <vt:i4>5</vt:i4>
      </vt:variant>
      <vt:variant>
        <vt:lpwstr/>
      </vt:variant>
      <vt:variant>
        <vt:lpwstr>_Toc528055875</vt:lpwstr>
      </vt:variant>
      <vt:variant>
        <vt:i4>1507376</vt:i4>
      </vt:variant>
      <vt:variant>
        <vt:i4>176</vt:i4>
      </vt:variant>
      <vt:variant>
        <vt:i4>0</vt:i4>
      </vt:variant>
      <vt:variant>
        <vt:i4>5</vt:i4>
      </vt:variant>
      <vt:variant>
        <vt:lpwstr/>
      </vt:variant>
      <vt:variant>
        <vt:lpwstr>_Toc528055874</vt:lpwstr>
      </vt:variant>
      <vt:variant>
        <vt:i4>1507376</vt:i4>
      </vt:variant>
      <vt:variant>
        <vt:i4>170</vt:i4>
      </vt:variant>
      <vt:variant>
        <vt:i4>0</vt:i4>
      </vt:variant>
      <vt:variant>
        <vt:i4>5</vt:i4>
      </vt:variant>
      <vt:variant>
        <vt:lpwstr/>
      </vt:variant>
      <vt:variant>
        <vt:lpwstr>_Toc528055871</vt:lpwstr>
      </vt:variant>
      <vt:variant>
        <vt:i4>1507376</vt:i4>
      </vt:variant>
      <vt:variant>
        <vt:i4>164</vt:i4>
      </vt:variant>
      <vt:variant>
        <vt:i4>0</vt:i4>
      </vt:variant>
      <vt:variant>
        <vt:i4>5</vt:i4>
      </vt:variant>
      <vt:variant>
        <vt:lpwstr/>
      </vt:variant>
      <vt:variant>
        <vt:lpwstr>_Toc528055870</vt:lpwstr>
      </vt:variant>
      <vt:variant>
        <vt:i4>1441840</vt:i4>
      </vt:variant>
      <vt:variant>
        <vt:i4>158</vt:i4>
      </vt:variant>
      <vt:variant>
        <vt:i4>0</vt:i4>
      </vt:variant>
      <vt:variant>
        <vt:i4>5</vt:i4>
      </vt:variant>
      <vt:variant>
        <vt:lpwstr/>
      </vt:variant>
      <vt:variant>
        <vt:lpwstr>_Toc528055862</vt:lpwstr>
      </vt:variant>
      <vt:variant>
        <vt:i4>1441840</vt:i4>
      </vt:variant>
      <vt:variant>
        <vt:i4>152</vt:i4>
      </vt:variant>
      <vt:variant>
        <vt:i4>0</vt:i4>
      </vt:variant>
      <vt:variant>
        <vt:i4>5</vt:i4>
      </vt:variant>
      <vt:variant>
        <vt:lpwstr/>
      </vt:variant>
      <vt:variant>
        <vt:lpwstr>_Toc528055861</vt:lpwstr>
      </vt:variant>
      <vt:variant>
        <vt:i4>1441840</vt:i4>
      </vt:variant>
      <vt:variant>
        <vt:i4>146</vt:i4>
      </vt:variant>
      <vt:variant>
        <vt:i4>0</vt:i4>
      </vt:variant>
      <vt:variant>
        <vt:i4>5</vt:i4>
      </vt:variant>
      <vt:variant>
        <vt:lpwstr/>
      </vt:variant>
      <vt:variant>
        <vt:lpwstr>_Toc528055860</vt:lpwstr>
      </vt:variant>
      <vt:variant>
        <vt:i4>1376304</vt:i4>
      </vt:variant>
      <vt:variant>
        <vt:i4>140</vt:i4>
      </vt:variant>
      <vt:variant>
        <vt:i4>0</vt:i4>
      </vt:variant>
      <vt:variant>
        <vt:i4>5</vt:i4>
      </vt:variant>
      <vt:variant>
        <vt:lpwstr/>
      </vt:variant>
      <vt:variant>
        <vt:lpwstr>_Toc528055859</vt:lpwstr>
      </vt:variant>
      <vt:variant>
        <vt:i4>1310768</vt:i4>
      </vt:variant>
      <vt:variant>
        <vt:i4>134</vt:i4>
      </vt:variant>
      <vt:variant>
        <vt:i4>0</vt:i4>
      </vt:variant>
      <vt:variant>
        <vt:i4>5</vt:i4>
      </vt:variant>
      <vt:variant>
        <vt:lpwstr/>
      </vt:variant>
      <vt:variant>
        <vt:lpwstr>_Toc528055849</vt:lpwstr>
      </vt:variant>
      <vt:variant>
        <vt:i4>1310768</vt:i4>
      </vt:variant>
      <vt:variant>
        <vt:i4>128</vt:i4>
      </vt:variant>
      <vt:variant>
        <vt:i4>0</vt:i4>
      </vt:variant>
      <vt:variant>
        <vt:i4>5</vt:i4>
      </vt:variant>
      <vt:variant>
        <vt:lpwstr/>
      </vt:variant>
      <vt:variant>
        <vt:lpwstr>_Toc528055848</vt:lpwstr>
      </vt:variant>
      <vt:variant>
        <vt:i4>1310768</vt:i4>
      </vt:variant>
      <vt:variant>
        <vt:i4>122</vt:i4>
      </vt:variant>
      <vt:variant>
        <vt:i4>0</vt:i4>
      </vt:variant>
      <vt:variant>
        <vt:i4>5</vt:i4>
      </vt:variant>
      <vt:variant>
        <vt:lpwstr/>
      </vt:variant>
      <vt:variant>
        <vt:lpwstr>_Toc528055847</vt:lpwstr>
      </vt:variant>
      <vt:variant>
        <vt:i4>1310768</vt:i4>
      </vt:variant>
      <vt:variant>
        <vt:i4>116</vt:i4>
      </vt:variant>
      <vt:variant>
        <vt:i4>0</vt:i4>
      </vt:variant>
      <vt:variant>
        <vt:i4>5</vt:i4>
      </vt:variant>
      <vt:variant>
        <vt:lpwstr/>
      </vt:variant>
      <vt:variant>
        <vt:lpwstr>_Toc528055846</vt:lpwstr>
      </vt:variant>
      <vt:variant>
        <vt:i4>1310768</vt:i4>
      </vt:variant>
      <vt:variant>
        <vt:i4>110</vt:i4>
      </vt:variant>
      <vt:variant>
        <vt:i4>0</vt:i4>
      </vt:variant>
      <vt:variant>
        <vt:i4>5</vt:i4>
      </vt:variant>
      <vt:variant>
        <vt:lpwstr/>
      </vt:variant>
      <vt:variant>
        <vt:lpwstr>_Toc528055845</vt:lpwstr>
      </vt:variant>
      <vt:variant>
        <vt:i4>1310768</vt:i4>
      </vt:variant>
      <vt:variant>
        <vt:i4>104</vt:i4>
      </vt:variant>
      <vt:variant>
        <vt:i4>0</vt:i4>
      </vt:variant>
      <vt:variant>
        <vt:i4>5</vt:i4>
      </vt:variant>
      <vt:variant>
        <vt:lpwstr/>
      </vt:variant>
      <vt:variant>
        <vt:lpwstr>_Toc528055844</vt:lpwstr>
      </vt:variant>
      <vt:variant>
        <vt:i4>1310768</vt:i4>
      </vt:variant>
      <vt:variant>
        <vt:i4>98</vt:i4>
      </vt:variant>
      <vt:variant>
        <vt:i4>0</vt:i4>
      </vt:variant>
      <vt:variant>
        <vt:i4>5</vt:i4>
      </vt:variant>
      <vt:variant>
        <vt:lpwstr/>
      </vt:variant>
      <vt:variant>
        <vt:lpwstr>_Toc528055843</vt:lpwstr>
      </vt:variant>
      <vt:variant>
        <vt:i4>1310768</vt:i4>
      </vt:variant>
      <vt:variant>
        <vt:i4>92</vt:i4>
      </vt:variant>
      <vt:variant>
        <vt:i4>0</vt:i4>
      </vt:variant>
      <vt:variant>
        <vt:i4>5</vt:i4>
      </vt:variant>
      <vt:variant>
        <vt:lpwstr/>
      </vt:variant>
      <vt:variant>
        <vt:lpwstr>_Toc528055842</vt:lpwstr>
      </vt:variant>
      <vt:variant>
        <vt:i4>1310768</vt:i4>
      </vt:variant>
      <vt:variant>
        <vt:i4>86</vt:i4>
      </vt:variant>
      <vt:variant>
        <vt:i4>0</vt:i4>
      </vt:variant>
      <vt:variant>
        <vt:i4>5</vt:i4>
      </vt:variant>
      <vt:variant>
        <vt:lpwstr/>
      </vt:variant>
      <vt:variant>
        <vt:lpwstr>_Toc528055841</vt:lpwstr>
      </vt:variant>
      <vt:variant>
        <vt:i4>1310768</vt:i4>
      </vt:variant>
      <vt:variant>
        <vt:i4>80</vt:i4>
      </vt:variant>
      <vt:variant>
        <vt:i4>0</vt:i4>
      </vt:variant>
      <vt:variant>
        <vt:i4>5</vt:i4>
      </vt:variant>
      <vt:variant>
        <vt:lpwstr/>
      </vt:variant>
      <vt:variant>
        <vt:lpwstr>_Toc528055840</vt:lpwstr>
      </vt:variant>
      <vt:variant>
        <vt:i4>1245232</vt:i4>
      </vt:variant>
      <vt:variant>
        <vt:i4>74</vt:i4>
      </vt:variant>
      <vt:variant>
        <vt:i4>0</vt:i4>
      </vt:variant>
      <vt:variant>
        <vt:i4>5</vt:i4>
      </vt:variant>
      <vt:variant>
        <vt:lpwstr/>
      </vt:variant>
      <vt:variant>
        <vt:lpwstr>_Toc528055839</vt:lpwstr>
      </vt:variant>
      <vt:variant>
        <vt:i4>1245232</vt:i4>
      </vt:variant>
      <vt:variant>
        <vt:i4>68</vt:i4>
      </vt:variant>
      <vt:variant>
        <vt:i4>0</vt:i4>
      </vt:variant>
      <vt:variant>
        <vt:i4>5</vt:i4>
      </vt:variant>
      <vt:variant>
        <vt:lpwstr/>
      </vt:variant>
      <vt:variant>
        <vt:lpwstr>_Toc528055838</vt:lpwstr>
      </vt:variant>
      <vt:variant>
        <vt:i4>1245232</vt:i4>
      </vt:variant>
      <vt:variant>
        <vt:i4>62</vt:i4>
      </vt:variant>
      <vt:variant>
        <vt:i4>0</vt:i4>
      </vt:variant>
      <vt:variant>
        <vt:i4>5</vt:i4>
      </vt:variant>
      <vt:variant>
        <vt:lpwstr/>
      </vt:variant>
      <vt:variant>
        <vt:lpwstr>_Toc528055837</vt:lpwstr>
      </vt:variant>
      <vt:variant>
        <vt:i4>1245232</vt:i4>
      </vt:variant>
      <vt:variant>
        <vt:i4>56</vt:i4>
      </vt:variant>
      <vt:variant>
        <vt:i4>0</vt:i4>
      </vt:variant>
      <vt:variant>
        <vt:i4>5</vt:i4>
      </vt:variant>
      <vt:variant>
        <vt:lpwstr/>
      </vt:variant>
      <vt:variant>
        <vt:lpwstr>_Toc528055836</vt:lpwstr>
      </vt:variant>
      <vt:variant>
        <vt:i4>1245232</vt:i4>
      </vt:variant>
      <vt:variant>
        <vt:i4>50</vt:i4>
      </vt:variant>
      <vt:variant>
        <vt:i4>0</vt:i4>
      </vt:variant>
      <vt:variant>
        <vt:i4>5</vt:i4>
      </vt:variant>
      <vt:variant>
        <vt:lpwstr/>
      </vt:variant>
      <vt:variant>
        <vt:lpwstr>_Toc528055835</vt:lpwstr>
      </vt:variant>
      <vt:variant>
        <vt:i4>1245232</vt:i4>
      </vt:variant>
      <vt:variant>
        <vt:i4>44</vt:i4>
      </vt:variant>
      <vt:variant>
        <vt:i4>0</vt:i4>
      </vt:variant>
      <vt:variant>
        <vt:i4>5</vt:i4>
      </vt:variant>
      <vt:variant>
        <vt:lpwstr/>
      </vt:variant>
      <vt:variant>
        <vt:lpwstr>_Toc528055834</vt:lpwstr>
      </vt:variant>
      <vt:variant>
        <vt:i4>1245232</vt:i4>
      </vt:variant>
      <vt:variant>
        <vt:i4>38</vt:i4>
      </vt:variant>
      <vt:variant>
        <vt:i4>0</vt:i4>
      </vt:variant>
      <vt:variant>
        <vt:i4>5</vt:i4>
      </vt:variant>
      <vt:variant>
        <vt:lpwstr/>
      </vt:variant>
      <vt:variant>
        <vt:lpwstr>_Toc528055833</vt:lpwstr>
      </vt:variant>
      <vt:variant>
        <vt:i4>1245232</vt:i4>
      </vt:variant>
      <vt:variant>
        <vt:i4>32</vt:i4>
      </vt:variant>
      <vt:variant>
        <vt:i4>0</vt:i4>
      </vt:variant>
      <vt:variant>
        <vt:i4>5</vt:i4>
      </vt:variant>
      <vt:variant>
        <vt:lpwstr/>
      </vt:variant>
      <vt:variant>
        <vt:lpwstr>_Toc528055832</vt:lpwstr>
      </vt:variant>
      <vt:variant>
        <vt:i4>1245232</vt:i4>
      </vt:variant>
      <vt:variant>
        <vt:i4>26</vt:i4>
      </vt:variant>
      <vt:variant>
        <vt:i4>0</vt:i4>
      </vt:variant>
      <vt:variant>
        <vt:i4>5</vt:i4>
      </vt:variant>
      <vt:variant>
        <vt:lpwstr/>
      </vt:variant>
      <vt:variant>
        <vt:lpwstr>_Toc528055831</vt:lpwstr>
      </vt:variant>
      <vt:variant>
        <vt:i4>1245232</vt:i4>
      </vt:variant>
      <vt:variant>
        <vt:i4>20</vt:i4>
      </vt:variant>
      <vt:variant>
        <vt:i4>0</vt:i4>
      </vt:variant>
      <vt:variant>
        <vt:i4>5</vt:i4>
      </vt:variant>
      <vt:variant>
        <vt:lpwstr/>
      </vt:variant>
      <vt:variant>
        <vt:lpwstr>_Toc528055830</vt:lpwstr>
      </vt:variant>
      <vt:variant>
        <vt:i4>1114160</vt:i4>
      </vt:variant>
      <vt:variant>
        <vt:i4>14</vt:i4>
      </vt:variant>
      <vt:variant>
        <vt:i4>0</vt:i4>
      </vt:variant>
      <vt:variant>
        <vt:i4>5</vt:i4>
      </vt:variant>
      <vt:variant>
        <vt:lpwstr/>
      </vt:variant>
      <vt:variant>
        <vt:lpwstr>_Toc528055817</vt:lpwstr>
      </vt:variant>
      <vt:variant>
        <vt:i4>1114160</vt:i4>
      </vt:variant>
      <vt:variant>
        <vt:i4>8</vt:i4>
      </vt:variant>
      <vt:variant>
        <vt:i4>0</vt:i4>
      </vt:variant>
      <vt:variant>
        <vt:i4>5</vt:i4>
      </vt:variant>
      <vt:variant>
        <vt:lpwstr/>
      </vt:variant>
      <vt:variant>
        <vt:lpwstr>_Toc528055816</vt:lpwstr>
      </vt:variant>
      <vt:variant>
        <vt:i4>1114160</vt:i4>
      </vt:variant>
      <vt:variant>
        <vt:i4>2</vt:i4>
      </vt:variant>
      <vt:variant>
        <vt:i4>0</vt:i4>
      </vt:variant>
      <vt:variant>
        <vt:i4>5</vt:i4>
      </vt:variant>
      <vt:variant>
        <vt:lpwstr/>
      </vt:variant>
      <vt:variant>
        <vt:lpwstr>_Toc528055815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International</dc:creator>
  <cp:keywords/>
  <cp:lastModifiedBy>Ken Zook</cp:lastModifiedBy>
  <cp:revision>68</cp:revision>
  <cp:lastPrinted>2015-09-08T20:19:00Z</cp:lastPrinted>
  <dcterms:created xsi:type="dcterms:W3CDTF">2024-01-26T21:29:00Z</dcterms:created>
  <dcterms:modified xsi:type="dcterms:W3CDTF">2024-02-15T21:40:00Z</dcterms:modified>
</cp:coreProperties>
</file>