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F723" w14:textId="4BD7F740" w:rsidR="009A0E02" w:rsidRDefault="00372BD0" w:rsidP="00D2791B">
      <w:pPr>
        <w:pStyle w:val="Title"/>
      </w:pPr>
      <w:bookmarkStart w:id="0" w:name="_Toc169359433"/>
      <w:r>
        <w:t xml:space="preserve">Python for FlexTools and </w:t>
      </w:r>
      <w:r w:rsidR="00FD3FDC">
        <w:t xml:space="preserve">FLEx </w:t>
      </w:r>
      <w:r w:rsidR="00880AF6">
        <w:t>9.1</w:t>
      </w:r>
      <w:bookmarkEnd w:id="0"/>
    </w:p>
    <w:p w14:paraId="5CEAFCD7" w14:textId="77777777" w:rsidR="009A0E02" w:rsidRDefault="008036B7">
      <w:pPr>
        <w:pStyle w:val="Author"/>
      </w:pPr>
      <w:r>
        <w:t>Ken Zook</w:t>
      </w:r>
    </w:p>
    <w:p w14:paraId="3DF29926" w14:textId="7BFD5CDC" w:rsidR="009A0E02" w:rsidRDefault="00195187" w:rsidP="00526D24">
      <w:pPr>
        <w:pStyle w:val="Date"/>
        <w:rPr>
          <w:szCs w:val="36"/>
        </w:rPr>
      </w:pPr>
      <w:r>
        <w:rPr>
          <w:szCs w:val="36"/>
        </w:rPr>
        <w:t xml:space="preserve">June </w:t>
      </w:r>
      <w:r w:rsidR="000B3C34">
        <w:rPr>
          <w:szCs w:val="36"/>
        </w:rPr>
        <w:t>1</w:t>
      </w:r>
      <w:r w:rsidR="00C905C8">
        <w:rPr>
          <w:szCs w:val="36"/>
        </w:rPr>
        <w:t>5</w:t>
      </w:r>
      <w:r w:rsidR="00FD3FDC">
        <w:rPr>
          <w:szCs w:val="36"/>
        </w:rPr>
        <w:t>, 2024</w:t>
      </w:r>
    </w:p>
    <w:p w14:paraId="022DD69B" w14:textId="77777777" w:rsidR="003F40FC" w:rsidRDefault="008036B7">
      <w:pPr>
        <w:pStyle w:val="TOCHeading1"/>
        <w:rPr>
          <w:noProof/>
        </w:rPr>
      </w:pPr>
      <w:r>
        <w:t>Contents</w:t>
      </w:r>
      <w:r w:rsidR="00443388">
        <w:fldChar w:fldCharType="begin"/>
      </w:r>
      <w:r>
        <w:instrText xml:space="preserve"> TOC \o "1-5" \h \z \u </w:instrText>
      </w:r>
      <w:r w:rsidR="00443388">
        <w:fldChar w:fldCharType="separate"/>
      </w:r>
    </w:p>
    <w:bookmarkStart w:id="1" w:name="_GoBack"/>
    <w:bookmarkEnd w:id="1"/>
    <w:p w14:paraId="338EB8E6" w14:textId="306DF26C" w:rsidR="003F40FC" w:rsidRDefault="003F40FC">
      <w:pPr>
        <w:pStyle w:val="TOC1"/>
        <w:tabs>
          <w:tab w:val="right" w:leader="dot" w:pos="9350"/>
        </w:tabs>
        <w:rPr>
          <w:rFonts w:asciiTheme="minorHAnsi" w:eastAsiaTheme="minorEastAsia" w:hAnsiTheme="minorHAnsi" w:cstheme="minorBidi"/>
          <w:noProof/>
          <w:sz w:val="22"/>
          <w:szCs w:val="22"/>
          <w:lang w:eastAsia="en-US" w:bidi="he-IL"/>
        </w:rPr>
      </w:pPr>
      <w:r w:rsidRPr="006E0916">
        <w:rPr>
          <w:rStyle w:val="Hyperlink"/>
          <w:noProof/>
        </w:rPr>
        <w:fldChar w:fldCharType="begin"/>
      </w:r>
      <w:r w:rsidRPr="006E0916">
        <w:rPr>
          <w:rStyle w:val="Hyperlink"/>
          <w:noProof/>
        </w:rPr>
        <w:instrText xml:space="preserve"> </w:instrText>
      </w:r>
      <w:r>
        <w:rPr>
          <w:noProof/>
        </w:rPr>
        <w:instrText>HYPERLINK \l "_Toc169359433"</w:instrText>
      </w:r>
      <w:r w:rsidRPr="006E0916">
        <w:rPr>
          <w:rStyle w:val="Hyperlink"/>
          <w:noProof/>
        </w:rPr>
        <w:instrText xml:space="preserve"> </w:instrText>
      </w:r>
      <w:r w:rsidRPr="006E0916">
        <w:rPr>
          <w:rStyle w:val="Hyperlink"/>
          <w:noProof/>
        </w:rPr>
      </w:r>
      <w:r w:rsidRPr="006E0916">
        <w:rPr>
          <w:rStyle w:val="Hyperlink"/>
          <w:noProof/>
        </w:rPr>
        <w:fldChar w:fldCharType="separate"/>
      </w:r>
      <w:r w:rsidRPr="006E0916">
        <w:rPr>
          <w:rStyle w:val="Hyperlink"/>
          <w:noProof/>
        </w:rPr>
        <w:t>Python for FlexTools and FLEx 9.1</w:t>
      </w:r>
      <w:r>
        <w:rPr>
          <w:noProof/>
          <w:webHidden/>
        </w:rPr>
        <w:tab/>
      </w:r>
      <w:r>
        <w:rPr>
          <w:noProof/>
          <w:webHidden/>
        </w:rPr>
        <w:fldChar w:fldCharType="begin"/>
      </w:r>
      <w:r>
        <w:rPr>
          <w:noProof/>
          <w:webHidden/>
        </w:rPr>
        <w:instrText xml:space="preserve"> PAGEREF _Toc169359433 \h </w:instrText>
      </w:r>
      <w:r>
        <w:rPr>
          <w:noProof/>
          <w:webHidden/>
        </w:rPr>
      </w:r>
      <w:r>
        <w:rPr>
          <w:noProof/>
          <w:webHidden/>
        </w:rPr>
        <w:fldChar w:fldCharType="separate"/>
      </w:r>
      <w:r w:rsidR="0067326B">
        <w:rPr>
          <w:noProof/>
          <w:webHidden/>
        </w:rPr>
        <w:t>1</w:t>
      </w:r>
      <w:r>
        <w:rPr>
          <w:noProof/>
          <w:webHidden/>
        </w:rPr>
        <w:fldChar w:fldCharType="end"/>
      </w:r>
      <w:r w:rsidRPr="006E0916">
        <w:rPr>
          <w:rStyle w:val="Hyperlink"/>
          <w:noProof/>
        </w:rPr>
        <w:fldChar w:fldCharType="end"/>
      </w:r>
    </w:p>
    <w:p w14:paraId="05581911" w14:textId="370C9D1E"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34" w:history="1">
        <w:r w:rsidRPr="006E0916">
          <w:rPr>
            <w:rStyle w:val="Hyperlink"/>
            <w:noProof/>
          </w:rPr>
          <w:t>1</w:t>
        </w:r>
        <w:r>
          <w:rPr>
            <w:rFonts w:asciiTheme="minorHAnsi" w:eastAsiaTheme="minorEastAsia" w:hAnsiTheme="minorHAnsi" w:cstheme="minorBidi"/>
            <w:noProof/>
            <w:sz w:val="22"/>
            <w:szCs w:val="22"/>
            <w:lang w:eastAsia="en-US" w:bidi="he-IL"/>
          </w:rPr>
          <w:tab/>
        </w:r>
        <w:r w:rsidRPr="006E0916">
          <w:rPr>
            <w:rStyle w:val="Hyperlink"/>
            <w:noProof/>
          </w:rPr>
          <w:t>Introduction</w:t>
        </w:r>
        <w:r>
          <w:rPr>
            <w:noProof/>
            <w:webHidden/>
          </w:rPr>
          <w:tab/>
        </w:r>
        <w:r>
          <w:rPr>
            <w:noProof/>
            <w:webHidden/>
          </w:rPr>
          <w:fldChar w:fldCharType="begin"/>
        </w:r>
        <w:r>
          <w:rPr>
            <w:noProof/>
            <w:webHidden/>
          </w:rPr>
          <w:instrText xml:space="preserve"> PAGEREF _Toc169359434 \h </w:instrText>
        </w:r>
        <w:r>
          <w:rPr>
            <w:noProof/>
            <w:webHidden/>
          </w:rPr>
        </w:r>
        <w:r>
          <w:rPr>
            <w:noProof/>
            <w:webHidden/>
          </w:rPr>
          <w:fldChar w:fldCharType="separate"/>
        </w:r>
        <w:r w:rsidR="0067326B">
          <w:rPr>
            <w:noProof/>
            <w:webHidden/>
          </w:rPr>
          <w:t>1</w:t>
        </w:r>
        <w:r>
          <w:rPr>
            <w:noProof/>
            <w:webHidden/>
          </w:rPr>
          <w:fldChar w:fldCharType="end"/>
        </w:r>
      </w:hyperlink>
    </w:p>
    <w:p w14:paraId="1FC64C90" w14:textId="2E1A2F8F"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35" w:history="1">
        <w:r w:rsidRPr="006E0916">
          <w:rPr>
            <w:rStyle w:val="Hyperlink"/>
            <w:noProof/>
          </w:rPr>
          <w:t>2</w:t>
        </w:r>
        <w:r>
          <w:rPr>
            <w:rFonts w:asciiTheme="minorHAnsi" w:eastAsiaTheme="minorEastAsia" w:hAnsiTheme="minorHAnsi" w:cstheme="minorBidi"/>
            <w:noProof/>
            <w:sz w:val="22"/>
            <w:szCs w:val="22"/>
            <w:lang w:eastAsia="en-US" w:bidi="he-IL"/>
          </w:rPr>
          <w:tab/>
        </w:r>
        <w:r w:rsidRPr="006E0916">
          <w:rPr>
            <w:rStyle w:val="Hyperlink"/>
            <w:noProof/>
          </w:rPr>
          <w:t>Using Python in a FlexTools module</w:t>
        </w:r>
        <w:r>
          <w:rPr>
            <w:noProof/>
            <w:webHidden/>
          </w:rPr>
          <w:tab/>
        </w:r>
        <w:r>
          <w:rPr>
            <w:noProof/>
            <w:webHidden/>
          </w:rPr>
          <w:fldChar w:fldCharType="begin"/>
        </w:r>
        <w:r>
          <w:rPr>
            <w:noProof/>
            <w:webHidden/>
          </w:rPr>
          <w:instrText xml:space="preserve"> PAGEREF _Toc169359435 \h </w:instrText>
        </w:r>
        <w:r>
          <w:rPr>
            <w:noProof/>
            <w:webHidden/>
          </w:rPr>
        </w:r>
        <w:r>
          <w:rPr>
            <w:noProof/>
            <w:webHidden/>
          </w:rPr>
          <w:fldChar w:fldCharType="separate"/>
        </w:r>
        <w:r w:rsidR="0067326B">
          <w:rPr>
            <w:noProof/>
            <w:webHidden/>
          </w:rPr>
          <w:t>2</w:t>
        </w:r>
        <w:r>
          <w:rPr>
            <w:noProof/>
            <w:webHidden/>
          </w:rPr>
          <w:fldChar w:fldCharType="end"/>
        </w:r>
      </w:hyperlink>
    </w:p>
    <w:p w14:paraId="1573EA4F" w14:textId="244B55FD"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36" w:history="1">
        <w:r w:rsidRPr="006E0916">
          <w:rPr>
            <w:rStyle w:val="Hyperlink"/>
            <w:noProof/>
          </w:rPr>
          <w:t>3</w:t>
        </w:r>
        <w:r>
          <w:rPr>
            <w:rFonts w:asciiTheme="minorHAnsi" w:eastAsiaTheme="minorEastAsia" w:hAnsiTheme="minorHAnsi" w:cstheme="minorBidi"/>
            <w:noProof/>
            <w:sz w:val="22"/>
            <w:szCs w:val="22"/>
            <w:lang w:eastAsia="en-US" w:bidi="he-IL"/>
          </w:rPr>
          <w:tab/>
        </w:r>
        <w:r w:rsidRPr="006E0916">
          <w:rPr>
            <w:rStyle w:val="Hyperlink"/>
            <w:noProof/>
          </w:rPr>
          <w:t>Using Python console in a Cmd Window</w:t>
        </w:r>
        <w:r>
          <w:rPr>
            <w:noProof/>
            <w:webHidden/>
          </w:rPr>
          <w:tab/>
        </w:r>
        <w:r>
          <w:rPr>
            <w:noProof/>
            <w:webHidden/>
          </w:rPr>
          <w:fldChar w:fldCharType="begin"/>
        </w:r>
        <w:r>
          <w:rPr>
            <w:noProof/>
            <w:webHidden/>
          </w:rPr>
          <w:instrText xml:space="preserve"> PAGEREF _Toc169359436 \h </w:instrText>
        </w:r>
        <w:r>
          <w:rPr>
            <w:noProof/>
            <w:webHidden/>
          </w:rPr>
        </w:r>
        <w:r>
          <w:rPr>
            <w:noProof/>
            <w:webHidden/>
          </w:rPr>
          <w:fldChar w:fldCharType="separate"/>
        </w:r>
        <w:r w:rsidR="0067326B">
          <w:rPr>
            <w:noProof/>
            <w:webHidden/>
          </w:rPr>
          <w:t>3</w:t>
        </w:r>
        <w:r>
          <w:rPr>
            <w:noProof/>
            <w:webHidden/>
          </w:rPr>
          <w:fldChar w:fldCharType="end"/>
        </w:r>
      </w:hyperlink>
    </w:p>
    <w:p w14:paraId="1AF0A2CE" w14:textId="0BE67D46" w:rsidR="003F40FC" w:rsidRDefault="003F40FC">
      <w:pPr>
        <w:pStyle w:val="TOC2"/>
        <w:rPr>
          <w:rFonts w:asciiTheme="minorHAnsi" w:eastAsiaTheme="minorEastAsia" w:hAnsiTheme="minorHAnsi" w:cstheme="minorBidi"/>
          <w:noProof/>
          <w:sz w:val="22"/>
          <w:szCs w:val="22"/>
          <w:lang w:bidi="he-IL"/>
        </w:rPr>
      </w:pPr>
      <w:hyperlink w:anchor="_Toc169359437" w:history="1">
        <w:r w:rsidRPr="006E0916">
          <w:rPr>
            <w:rStyle w:val="Hyperlink"/>
            <w:rFonts w:eastAsia="SimSun"/>
            <w:noProof/>
          </w:rPr>
          <w:t>3.1</w:t>
        </w:r>
        <w:r>
          <w:rPr>
            <w:rFonts w:asciiTheme="minorHAnsi" w:eastAsiaTheme="minorEastAsia" w:hAnsiTheme="minorHAnsi" w:cstheme="minorBidi"/>
            <w:noProof/>
            <w:sz w:val="22"/>
            <w:szCs w:val="22"/>
            <w:lang w:bidi="he-IL"/>
          </w:rPr>
          <w:tab/>
        </w:r>
        <w:r w:rsidRPr="006E0916">
          <w:rPr>
            <w:rStyle w:val="Hyperlink"/>
            <w:rFonts w:eastAsia="SimSun"/>
            <w:noProof/>
          </w:rPr>
          <w:t>Using non-Roman scripts in Python console</w:t>
        </w:r>
        <w:r>
          <w:rPr>
            <w:noProof/>
            <w:webHidden/>
          </w:rPr>
          <w:tab/>
        </w:r>
        <w:r>
          <w:rPr>
            <w:noProof/>
            <w:webHidden/>
          </w:rPr>
          <w:fldChar w:fldCharType="begin"/>
        </w:r>
        <w:r>
          <w:rPr>
            <w:noProof/>
            <w:webHidden/>
          </w:rPr>
          <w:instrText xml:space="preserve"> PAGEREF _Toc169359437 \h </w:instrText>
        </w:r>
        <w:r>
          <w:rPr>
            <w:noProof/>
            <w:webHidden/>
          </w:rPr>
        </w:r>
        <w:r>
          <w:rPr>
            <w:noProof/>
            <w:webHidden/>
          </w:rPr>
          <w:fldChar w:fldCharType="separate"/>
        </w:r>
        <w:r w:rsidR="0067326B">
          <w:rPr>
            <w:noProof/>
            <w:webHidden/>
          </w:rPr>
          <w:t>7</w:t>
        </w:r>
        <w:r>
          <w:rPr>
            <w:noProof/>
            <w:webHidden/>
          </w:rPr>
          <w:fldChar w:fldCharType="end"/>
        </w:r>
      </w:hyperlink>
    </w:p>
    <w:p w14:paraId="1CA284F7" w14:textId="27E9375F"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38" w:history="1">
        <w:r w:rsidRPr="006E0916">
          <w:rPr>
            <w:rStyle w:val="Hyperlink"/>
            <w:noProof/>
          </w:rPr>
          <w:t>4</w:t>
        </w:r>
        <w:r>
          <w:rPr>
            <w:rFonts w:asciiTheme="minorHAnsi" w:eastAsiaTheme="minorEastAsia" w:hAnsiTheme="minorHAnsi" w:cstheme="minorBidi"/>
            <w:noProof/>
            <w:sz w:val="22"/>
            <w:szCs w:val="22"/>
            <w:lang w:eastAsia="en-US" w:bidi="he-IL"/>
          </w:rPr>
          <w:tab/>
        </w:r>
        <w:r w:rsidRPr="006E0916">
          <w:rPr>
            <w:rStyle w:val="Hyperlink"/>
            <w:noProof/>
          </w:rPr>
          <w:t>Working with basic FLEx properties</w:t>
        </w:r>
        <w:r>
          <w:rPr>
            <w:noProof/>
            <w:webHidden/>
          </w:rPr>
          <w:tab/>
        </w:r>
        <w:r>
          <w:rPr>
            <w:noProof/>
            <w:webHidden/>
          </w:rPr>
          <w:fldChar w:fldCharType="begin"/>
        </w:r>
        <w:r>
          <w:rPr>
            <w:noProof/>
            <w:webHidden/>
          </w:rPr>
          <w:instrText xml:space="preserve"> PAGEREF _Toc169359438 \h </w:instrText>
        </w:r>
        <w:r>
          <w:rPr>
            <w:noProof/>
            <w:webHidden/>
          </w:rPr>
        </w:r>
        <w:r>
          <w:rPr>
            <w:noProof/>
            <w:webHidden/>
          </w:rPr>
          <w:fldChar w:fldCharType="separate"/>
        </w:r>
        <w:r w:rsidR="0067326B">
          <w:rPr>
            <w:noProof/>
            <w:webHidden/>
          </w:rPr>
          <w:t>7</w:t>
        </w:r>
        <w:r>
          <w:rPr>
            <w:noProof/>
            <w:webHidden/>
          </w:rPr>
          <w:fldChar w:fldCharType="end"/>
        </w:r>
      </w:hyperlink>
    </w:p>
    <w:p w14:paraId="21D3C030" w14:textId="01E769AC" w:rsidR="003F40FC" w:rsidRDefault="003F40FC">
      <w:pPr>
        <w:pStyle w:val="TOC2"/>
        <w:rPr>
          <w:rFonts w:asciiTheme="minorHAnsi" w:eastAsiaTheme="minorEastAsia" w:hAnsiTheme="minorHAnsi" w:cstheme="minorBidi"/>
          <w:noProof/>
          <w:sz w:val="22"/>
          <w:szCs w:val="22"/>
          <w:lang w:bidi="he-IL"/>
        </w:rPr>
      </w:pPr>
      <w:hyperlink w:anchor="_Toc169359439" w:history="1">
        <w:r w:rsidRPr="006E0916">
          <w:rPr>
            <w:rStyle w:val="Hyperlink"/>
            <w:rFonts w:eastAsia="SimSun"/>
            <w:noProof/>
          </w:rPr>
          <w:t>4.1</w:t>
        </w:r>
        <w:r>
          <w:rPr>
            <w:rFonts w:asciiTheme="minorHAnsi" w:eastAsiaTheme="minorEastAsia" w:hAnsiTheme="minorHAnsi" w:cstheme="minorBidi"/>
            <w:noProof/>
            <w:sz w:val="22"/>
            <w:szCs w:val="22"/>
            <w:lang w:bidi="he-IL"/>
          </w:rPr>
          <w:tab/>
        </w:r>
        <w:r w:rsidRPr="006E0916">
          <w:rPr>
            <w:rStyle w:val="Hyperlink"/>
            <w:rFonts w:eastAsia="SimSun"/>
            <w:noProof/>
          </w:rPr>
          <w:t>Strings</w:t>
        </w:r>
        <w:r>
          <w:rPr>
            <w:noProof/>
            <w:webHidden/>
          </w:rPr>
          <w:tab/>
        </w:r>
        <w:r>
          <w:rPr>
            <w:noProof/>
            <w:webHidden/>
          </w:rPr>
          <w:fldChar w:fldCharType="begin"/>
        </w:r>
        <w:r>
          <w:rPr>
            <w:noProof/>
            <w:webHidden/>
          </w:rPr>
          <w:instrText xml:space="preserve"> PAGEREF _Toc169359439 \h </w:instrText>
        </w:r>
        <w:r>
          <w:rPr>
            <w:noProof/>
            <w:webHidden/>
          </w:rPr>
        </w:r>
        <w:r>
          <w:rPr>
            <w:noProof/>
            <w:webHidden/>
          </w:rPr>
          <w:fldChar w:fldCharType="separate"/>
        </w:r>
        <w:r w:rsidR="0067326B">
          <w:rPr>
            <w:noProof/>
            <w:webHidden/>
          </w:rPr>
          <w:t>7</w:t>
        </w:r>
        <w:r>
          <w:rPr>
            <w:noProof/>
            <w:webHidden/>
          </w:rPr>
          <w:fldChar w:fldCharType="end"/>
        </w:r>
      </w:hyperlink>
    </w:p>
    <w:p w14:paraId="5380BDB7" w14:textId="5927B9C5"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0" w:history="1">
        <w:r w:rsidRPr="006E0916">
          <w:rPr>
            <w:rStyle w:val="Hyperlink"/>
            <w:noProof/>
          </w:rPr>
          <w:t>4.1.1</w:t>
        </w:r>
        <w:r>
          <w:rPr>
            <w:rFonts w:asciiTheme="minorHAnsi" w:eastAsiaTheme="minorEastAsia" w:hAnsiTheme="minorHAnsi" w:cstheme="minorBidi"/>
            <w:noProof/>
            <w:sz w:val="22"/>
            <w:szCs w:val="22"/>
            <w:lang w:eastAsia="en-US" w:bidi="he-IL"/>
          </w:rPr>
          <w:tab/>
        </w:r>
        <w:r w:rsidRPr="006E0916">
          <w:rPr>
            <w:rStyle w:val="Hyperlink"/>
            <w:noProof/>
          </w:rPr>
          <w:t>FieldWorks strings</w:t>
        </w:r>
        <w:r>
          <w:rPr>
            <w:noProof/>
            <w:webHidden/>
          </w:rPr>
          <w:tab/>
        </w:r>
        <w:r>
          <w:rPr>
            <w:noProof/>
            <w:webHidden/>
          </w:rPr>
          <w:fldChar w:fldCharType="begin"/>
        </w:r>
        <w:r>
          <w:rPr>
            <w:noProof/>
            <w:webHidden/>
          </w:rPr>
          <w:instrText xml:space="preserve"> PAGEREF _Toc169359440 \h </w:instrText>
        </w:r>
        <w:r>
          <w:rPr>
            <w:noProof/>
            <w:webHidden/>
          </w:rPr>
        </w:r>
        <w:r>
          <w:rPr>
            <w:noProof/>
            <w:webHidden/>
          </w:rPr>
          <w:fldChar w:fldCharType="separate"/>
        </w:r>
        <w:r w:rsidR="0067326B">
          <w:rPr>
            <w:noProof/>
            <w:webHidden/>
          </w:rPr>
          <w:t>8</w:t>
        </w:r>
        <w:r>
          <w:rPr>
            <w:noProof/>
            <w:webHidden/>
          </w:rPr>
          <w:fldChar w:fldCharType="end"/>
        </w:r>
      </w:hyperlink>
    </w:p>
    <w:p w14:paraId="0CFAEBE0" w14:textId="1EED051E"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1" w:history="1">
        <w:r w:rsidRPr="006E0916">
          <w:rPr>
            <w:rStyle w:val="Hyperlink"/>
            <w:noProof/>
          </w:rPr>
          <w:t>4.1.2</w:t>
        </w:r>
        <w:r>
          <w:rPr>
            <w:rFonts w:asciiTheme="minorHAnsi" w:eastAsiaTheme="minorEastAsia" w:hAnsiTheme="minorHAnsi" w:cstheme="minorBidi"/>
            <w:noProof/>
            <w:sz w:val="22"/>
            <w:szCs w:val="22"/>
            <w:lang w:eastAsia="en-US" w:bidi="he-IL"/>
          </w:rPr>
          <w:tab/>
        </w:r>
        <w:r w:rsidRPr="006E0916">
          <w:rPr>
            <w:rStyle w:val="Hyperlink"/>
            <w:noProof/>
          </w:rPr>
          <w:t>Unicode</w:t>
        </w:r>
        <w:r>
          <w:rPr>
            <w:noProof/>
            <w:webHidden/>
          </w:rPr>
          <w:tab/>
        </w:r>
        <w:r>
          <w:rPr>
            <w:noProof/>
            <w:webHidden/>
          </w:rPr>
          <w:fldChar w:fldCharType="begin"/>
        </w:r>
        <w:r>
          <w:rPr>
            <w:noProof/>
            <w:webHidden/>
          </w:rPr>
          <w:instrText xml:space="preserve"> PAGEREF _Toc169359441 \h </w:instrText>
        </w:r>
        <w:r>
          <w:rPr>
            <w:noProof/>
            <w:webHidden/>
          </w:rPr>
        </w:r>
        <w:r>
          <w:rPr>
            <w:noProof/>
            <w:webHidden/>
          </w:rPr>
          <w:fldChar w:fldCharType="separate"/>
        </w:r>
        <w:r w:rsidR="0067326B">
          <w:rPr>
            <w:noProof/>
            <w:webHidden/>
          </w:rPr>
          <w:t>8</w:t>
        </w:r>
        <w:r>
          <w:rPr>
            <w:noProof/>
            <w:webHidden/>
          </w:rPr>
          <w:fldChar w:fldCharType="end"/>
        </w:r>
      </w:hyperlink>
    </w:p>
    <w:p w14:paraId="1137B46A" w14:textId="01BABB92"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2" w:history="1">
        <w:r w:rsidRPr="006E0916">
          <w:rPr>
            <w:rStyle w:val="Hyperlink"/>
            <w:noProof/>
          </w:rPr>
          <w:t>4.1.3</w:t>
        </w:r>
        <w:r>
          <w:rPr>
            <w:rFonts w:asciiTheme="minorHAnsi" w:eastAsiaTheme="minorEastAsia" w:hAnsiTheme="minorHAnsi" w:cstheme="minorBidi"/>
            <w:noProof/>
            <w:sz w:val="22"/>
            <w:szCs w:val="22"/>
            <w:lang w:eastAsia="en-US" w:bidi="he-IL"/>
          </w:rPr>
          <w:tab/>
        </w:r>
        <w:r w:rsidRPr="006E0916">
          <w:rPr>
            <w:rStyle w:val="Hyperlink"/>
            <w:noProof/>
          </w:rPr>
          <w:t>String</w:t>
        </w:r>
        <w:r>
          <w:rPr>
            <w:noProof/>
            <w:webHidden/>
          </w:rPr>
          <w:tab/>
        </w:r>
        <w:r>
          <w:rPr>
            <w:noProof/>
            <w:webHidden/>
          </w:rPr>
          <w:fldChar w:fldCharType="begin"/>
        </w:r>
        <w:r>
          <w:rPr>
            <w:noProof/>
            <w:webHidden/>
          </w:rPr>
          <w:instrText xml:space="preserve"> PAGEREF _Toc169359442 \h </w:instrText>
        </w:r>
        <w:r>
          <w:rPr>
            <w:noProof/>
            <w:webHidden/>
          </w:rPr>
        </w:r>
        <w:r>
          <w:rPr>
            <w:noProof/>
            <w:webHidden/>
          </w:rPr>
          <w:fldChar w:fldCharType="separate"/>
        </w:r>
        <w:r w:rsidR="0067326B">
          <w:rPr>
            <w:noProof/>
            <w:webHidden/>
          </w:rPr>
          <w:t>8</w:t>
        </w:r>
        <w:r>
          <w:rPr>
            <w:noProof/>
            <w:webHidden/>
          </w:rPr>
          <w:fldChar w:fldCharType="end"/>
        </w:r>
      </w:hyperlink>
    </w:p>
    <w:p w14:paraId="2110F74A" w14:textId="561A87B4"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3" w:history="1">
        <w:r w:rsidRPr="006E0916">
          <w:rPr>
            <w:rStyle w:val="Hyperlink"/>
            <w:noProof/>
          </w:rPr>
          <w:t>4.1.4</w:t>
        </w:r>
        <w:r>
          <w:rPr>
            <w:rFonts w:asciiTheme="minorHAnsi" w:eastAsiaTheme="minorEastAsia" w:hAnsiTheme="minorHAnsi" w:cstheme="minorBidi"/>
            <w:noProof/>
            <w:sz w:val="22"/>
            <w:szCs w:val="22"/>
            <w:lang w:eastAsia="en-US" w:bidi="he-IL"/>
          </w:rPr>
          <w:tab/>
        </w:r>
        <w:r w:rsidRPr="006E0916">
          <w:rPr>
            <w:rStyle w:val="Hyperlink"/>
            <w:noProof/>
          </w:rPr>
          <w:t>MultiUnicode</w:t>
        </w:r>
        <w:r>
          <w:rPr>
            <w:noProof/>
            <w:webHidden/>
          </w:rPr>
          <w:tab/>
        </w:r>
        <w:r>
          <w:rPr>
            <w:noProof/>
            <w:webHidden/>
          </w:rPr>
          <w:fldChar w:fldCharType="begin"/>
        </w:r>
        <w:r>
          <w:rPr>
            <w:noProof/>
            <w:webHidden/>
          </w:rPr>
          <w:instrText xml:space="preserve"> PAGEREF _Toc169359443 \h </w:instrText>
        </w:r>
        <w:r>
          <w:rPr>
            <w:noProof/>
            <w:webHidden/>
          </w:rPr>
        </w:r>
        <w:r>
          <w:rPr>
            <w:noProof/>
            <w:webHidden/>
          </w:rPr>
          <w:fldChar w:fldCharType="separate"/>
        </w:r>
        <w:r w:rsidR="0067326B">
          <w:rPr>
            <w:noProof/>
            <w:webHidden/>
          </w:rPr>
          <w:t>8</w:t>
        </w:r>
        <w:r>
          <w:rPr>
            <w:noProof/>
            <w:webHidden/>
          </w:rPr>
          <w:fldChar w:fldCharType="end"/>
        </w:r>
      </w:hyperlink>
    </w:p>
    <w:p w14:paraId="22EB8EE0" w14:textId="4C610377"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4" w:history="1">
        <w:r w:rsidRPr="006E0916">
          <w:rPr>
            <w:rStyle w:val="Hyperlink"/>
            <w:noProof/>
          </w:rPr>
          <w:t>4.1.5</w:t>
        </w:r>
        <w:r>
          <w:rPr>
            <w:rFonts w:asciiTheme="minorHAnsi" w:eastAsiaTheme="minorEastAsia" w:hAnsiTheme="minorHAnsi" w:cstheme="minorBidi"/>
            <w:noProof/>
            <w:sz w:val="22"/>
            <w:szCs w:val="22"/>
            <w:lang w:eastAsia="en-US" w:bidi="he-IL"/>
          </w:rPr>
          <w:tab/>
        </w:r>
        <w:r w:rsidRPr="006E0916">
          <w:rPr>
            <w:rStyle w:val="Hyperlink"/>
            <w:noProof/>
          </w:rPr>
          <w:t>MultiString</w:t>
        </w:r>
        <w:r>
          <w:rPr>
            <w:noProof/>
            <w:webHidden/>
          </w:rPr>
          <w:tab/>
        </w:r>
        <w:r>
          <w:rPr>
            <w:noProof/>
            <w:webHidden/>
          </w:rPr>
          <w:fldChar w:fldCharType="begin"/>
        </w:r>
        <w:r>
          <w:rPr>
            <w:noProof/>
            <w:webHidden/>
          </w:rPr>
          <w:instrText xml:space="preserve"> PAGEREF _Toc169359444 \h </w:instrText>
        </w:r>
        <w:r>
          <w:rPr>
            <w:noProof/>
            <w:webHidden/>
          </w:rPr>
        </w:r>
        <w:r>
          <w:rPr>
            <w:noProof/>
            <w:webHidden/>
          </w:rPr>
          <w:fldChar w:fldCharType="separate"/>
        </w:r>
        <w:r w:rsidR="0067326B">
          <w:rPr>
            <w:noProof/>
            <w:webHidden/>
          </w:rPr>
          <w:t>9</w:t>
        </w:r>
        <w:r>
          <w:rPr>
            <w:noProof/>
            <w:webHidden/>
          </w:rPr>
          <w:fldChar w:fldCharType="end"/>
        </w:r>
      </w:hyperlink>
    </w:p>
    <w:p w14:paraId="41D4FBAB" w14:textId="5968DD00"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5" w:history="1">
        <w:r w:rsidRPr="006E0916">
          <w:rPr>
            <w:rStyle w:val="Hyperlink"/>
            <w:noProof/>
          </w:rPr>
          <w:t>4.1.6</w:t>
        </w:r>
        <w:r>
          <w:rPr>
            <w:rFonts w:asciiTheme="minorHAnsi" w:eastAsiaTheme="minorEastAsia" w:hAnsiTheme="minorHAnsi" w:cstheme="minorBidi"/>
            <w:noProof/>
            <w:sz w:val="22"/>
            <w:szCs w:val="22"/>
            <w:lang w:eastAsia="en-US" w:bidi="he-IL"/>
          </w:rPr>
          <w:tab/>
        </w:r>
        <w:r w:rsidRPr="006E0916">
          <w:rPr>
            <w:rStyle w:val="Hyperlink"/>
            <w:noProof/>
          </w:rPr>
          <w:t>TsString</w:t>
        </w:r>
        <w:r>
          <w:rPr>
            <w:noProof/>
            <w:webHidden/>
          </w:rPr>
          <w:tab/>
        </w:r>
        <w:r>
          <w:rPr>
            <w:noProof/>
            <w:webHidden/>
          </w:rPr>
          <w:fldChar w:fldCharType="begin"/>
        </w:r>
        <w:r>
          <w:rPr>
            <w:noProof/>
            <w:webHidden/>
          </w:rPr>
          <w:instrText xml:space="preserve"> PAGEREF _Toc169359445 \h </w:instrText>
        </w:r>
        <w:r>
          <w:rPr>
            <w:noProof/>
            <w:webHidden/>
          </w:rPr>
        </w:r>
        <w:r>
          <w:rPr>
            <w:noProof/>
            <w:webHidden/>
          </w:rPr>
          <w:fldChar w:fldCharType="separate"/>
        </w:r>
        <w:r w:rsidR="0067326B">
          <w:rPr>
            <w:noProof/>
            <w:webHidden/>
          </w:rPr>
          <w:t>9</w:t>
        </w:r>
        <w:r>
          <w:rPr>
            <w:noProof/>
            <w:webHidden/>
          </w:rPr>
          <w:fldChar w:fldCharType="end"/>
        </w:r>
      </w:hyperlink>
    </w:p>
    <w:p w14:paraId="22C7B639" w14:textId="5AAE8B34" w:rsidR="003F40FC" w:rsidRDefault="003F40FC">
      <w:pPr>
        <w:pStyle w:val="TOC2"/>
        <w:rPr>
          <w:rFonts w:asciiTheme="minorHAnsi" w:eastAsiaTheme="minorEastAsia" w:hAnsiTheme="minorHAnsi" w:cstheme="minorBidi"/>
          <w:noProof/>
          <w:sz w:val="22"/>
          <w:szCs w:val="22"/>
          <w:lang w:bidi="he-IL"/>
        </w:rPr>
      </w:pPr>
      <w:hyperlink w:anchor="_Toc169359446" w:history="1">
        <w:r w:rsidRPr="006E0916">
          <w:rPr>
            <w:rStyle w:val="Hyperlink"/>
            <w:rFonts w:eastAsia="SimSun"/>
            <w:noProof/>
          </w:rPr>
          <w:t>4.2</w:t>
        </w:r>
        <w:r>
          <w:rPr>
            <w:rFonts w:asciiTheme="minorHAnsi" w:eastAsiaTheme="minorEastAsia" w:hAnsiTheme="minorHAnsi" w:cstheme="minorBidi"/>
            <w:noProof/>
            <w:sz w:val="22"/>
            <w:szCs w:val="22"/>
            <w:lang w:bidi="he-IL"/>
          </w:rPr>
          <w:tab/>
        </w:r>
        <w:r w:rsidRPr="006E0916">
          <w:rPr>
            <w:rStyle w:val="Hyperlink"/>
            <w:rFonts w:eastAsia="SimSun"/>
            <w:noProof/>
          </w:rPr>
          <w:t>Other Properties</w:t>
        </w:r>
        <w:r>
          <w:rPr>
            <w:noProof/>
            <w:webHidden/>
          </w:rPr>
          <w:tab/>
        </w:r>
        <w:r>
          <w:rPr>
            <w:noProof/>
            <w:webHidden/>
          </w:rPr>
          <w:fldChar w:fldCharType="begin"/>
        </w:r>
        <w:r>
          <w:rPr>
            <w:noProof/>
            <w:webHidden/>
          </w:rPr>
          <w:instrText xml:space="preserve"> PAGEREF _Toc169359446 \h </w:instrText>
        </w:r>
        <w:r>
          <w:rPr>
            <w:noProof/>
            <w:webHidden/>
          </w:rPr>
        </w:r>
        <w:r>
          <w:rPr>
            <w:noProof/>
            <w:webHidden/>
          </w:rPr>
          <w:fldChar w:fldCharType="separate"/>
        </w:r>
        <w:r w:rsidR="0067326B">
          <w:rPr>
            <w:noProof/>
            <w:webHidden/>
          </w:rPr>
          <w:t>11</w:t>
        </w:r>
        <w:r>
          <w:rPr>
            <w:noProof/>
            <w:webHidden/>
          </w:rPr>
          <w:fldChar w:fldCharType="end"/>
        </w:r>
      </w:hyperlink>
    </w:p>
    <w:p w14:paraId="62A68026" w14:textId="49FD6853"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7" w:history="1">
        <w:r w:rsidRPr="006E0916">
          <w:rPr>
            <w:rStyle w:val="Hyperlink"/>
            <w:noProof/>
          </w:rPr>
          <w:t>4.2.1</w:t>
        </w:r>
        <w:r>
          <w:rPr>
            <w:rFonts w:asciiTheme="minorHAnsi" w:eastAsiaTheme="minorEastAsia" w:hAnsiTheme="minorHAnsi" w:cstheme="minorBidi"/>
            <w:noProof/>
            <w:sz w:val="22"/>
            <w:szCs w:val="22"/>
            <w:lang w:eastAsia="en-US" w:bidi="he-IL"/>
          </w:rPr>
          <w:tab/>
        </w:r>
        <w:r w:rsidRPr="006E0916">
          <w:rPr>
            <w:rStyle w:val="Hyperlink"/>
            <w:noProof/>
          </w:rPr>
          <w:t>Booleans</w:t>
        </w:r>
        <w:r>
          <w:rPr>
            <w:noProof/>
            <w:webHidden/>
          </w:rPr>
          <w:tab/>
        </w:r>
        <w:r>
          <w:rPr>
            <w:noProof/>
            <w:webHidden/>
          </w:rPr>
          <w:fldChar w:fldCharType="begin"/>
        </w:r>
        <w:r>
          <w:rPr>
            <w:noProof/>
            <w:webHidden/>
          </w:rPr>
          <w:instrText xml:space="preserve"> PAGEREF _Toc169359447 \h </w:instrText>
        </w:r>
        <w:r>
          <w:rPr>
            <w:noProof/>
            <w:webHidden/>
          </w:rPr>
        </w:r>
        <w:r>
          <w:rPr>
            <w:noProof/>
            <w:webHidden/>
          </w:rPr>
          <w:fldChar w:fldCharType="separate"/>
        </w:r>
        <w:r w:rsidR="0067326B">
          <w:rPr>
            <w:noProof/>
            <w:webHidden/>
          </w:rPr>
          <w:t>11</w:t>
        </w:r>
        <w:r>
          <w:rPr>
            <w:noProof/>
            <w:webHidden/>
          </w:rPr>
          <w:fldChar w:fldCharType="end"/>
        </w:r>
      </w:hyperlink>
    </w:p>
    <w:p w14:paraId="288F0AAC" w14:textId="7B168202"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8" w:history="1">
        <w:r w:rsidRPr="006E0916">
          <w:rPr>
            <w:rStyle w:val="Hyperlink"/>
            <w:noProof/>
          </w:rPr>
          <w:t>4.2.2</w:t>
        </w:r>
        <w:r>
          <w:rPr>
            <w:rFonts w:asciiTheme="minorHAnsi" w:eastAsiaTheme="minorEastAsia" w:hAnsiTheme="minorHAnsi" w:cstheme="minorBidi"/>
            <w:noProof/>
            <w:sz w:val="22"/>
            <w:szCs w:val="22"/>
            <w:lang w:eastAsia="en-US" w:bidi="he-IL"/>
          </w:rPr>
          <w:tab/>
        </w:r>
        <w:r w:rsidRPr="006E0916">
          <w:rPr>
            <w:rStyle w:val="Hyperlink"/>
            <w:noProof/>
          </w:rPr>
          <w:t>Integers</w:t>
        </w:r>
        <w:r>
          <w:rPr>
            <w:noProof/>
            <w:webHidden/>
          </w:rPr>
          <w:tab/>
        </w:r>
        <w:r>
          <w:rPr>
            <w:noProof/>
            <w:webHidden/>
          </w:rPr>
          <w:fldChar w:fldCharType="begin"/>
        </w:r>
        <w:r>
          <w:rPr>
            <w:noProof/>
            <w:webHidden/>
          </w:rPr>
          <w:instrText xml:space="preserve"> PAGEREF _Toc169359448 \h </w:instrText>
        </w:r>
        <w:r>
          <w:rPr>
            <w:noProof/>
            <w:webHidden/>
          </w:rPr>
        </w:r>
        <w:r>
          <w:rPr>
            <w:noProof/>
            <w:webHidden/>
          </w:rPr>
          <w:fldChar w:fldCharType="separate"/>
        </w:r>
        <w:r w:rsidR="0067326B">
          <w:rPr>
            <w:noProof/>
            <w:webHidden/>
          </w:rPr>
          <w:t>11</w:t>
        </w:r>
        <w:r>
          <w:rPr>
            <w:noProof/>
            <w:webHidden/>
          </w:rPr>
          <w:fldChar w:fldCharType="end"/>
        </w:r>
      </w:hyperlink>
    </w:p>
    <w:p w14:paraId="12992C4C" w14:textId="2A5D59EA"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49" w:history="1">
        <w:r w:rsidRPr="006E0916">
          <w:rPr>
            <w:rStyle w:val="Hyperlink"/>
            <w:noProof/>
          </w:rPr>
          <w:t>4.2.3</w:t>
        </w:r>
        <w:r>
          <w:rPr>
            <w:rFonts w:asciiTheme="minorHAnsi" w:eastAsiaTheme="minorEastAsia" w:hAnsiTheme="minorHAnsi" w:cstheme="minorBidi"/>
            <w:noProof/>
            <w:sz w:val="22"/>
            <w:szCs w:val="22"/>
            <w:lang w:eastAsia="en-US" w:bidi="he-IL"/>
          </w:rPr>
          <w:tab/>
        </w:r>
        <w:r w:rsidRPr="006E0916">
          <w:rPr>
            <w:rStyle w:val="Hyperlink"/>
            <w:noProof/>
          </w:rPr>
          <w:t>Time</w:t>
        </w:r>
        <w:r>
          <w:rPr>
            <w:noProof/>
            <w:webHidden/>
          </w:rPr>
          <w:tab/>
        </w:r>
        <w:r>
          <w:rPr>
            <w:noProof/>
            <w:webHidden/>
          </w:rPr>
          <w:fldChar w:fldCharType="begin"/>
        </w:r>
        <w:r>
          <w:rPr>
            <w:noProof/>
            <w:webHidden/>
          </w:rPr>
          <w:instrText xml:space="preserve"> PAGEREF _Toc169359449 \h </w:instrText>
        </w:r>
        <w:r>
          <w:rPr>
            <w:noProof/>
            <w:webHidden/>
          </w:rPr>
        </w:r>
        <w:r>
          <w:rPr>
            <w:noProof/>
            <w:webHidden/>
          </w:rPr>
          <w:fldChar w:fldCharType="separate"/>
        </w:r>
        <w:r w:rsidR="0067326B">
          <w:rPr>
            <w:noProof/>
            <w:webHidden/>
          </w:rPr>
          <w:t>11</w:t>
        </w:r>
        <w:r>
          <w:rPr>
            <w:noProof/>
            <w:webHidden/>
          </w:rPr>
          <w:fldChar w:fldCharType="end"/>
        </w:r>
      </w:hyperlink>
    </w:p>
    <w:p w14:paraId="194521D9" w14:textId="2B37B1B0"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50" w:history="1">
        <w:r w:rsidRPr="006E0916">
          <w:rPr>
            <w:rStyle w:val="Hyperlink"/>
            <w:noProof/>
          </w:rPr>
          <w:t>4.2.4</w:t>
        </w:r>
        <w:r>
          <w:rPr>
            <w:rFonts w:asciiTheme="minorHAnsi" w:eastAsiaTheme="minorEastAsia" w:hAnsiTheme="minorHAnsi" w:cstheme="minorBidi"/>
            <w:noProof/>
            <w:sz w:val="22"/>
            <w:szCs w:val="22"/>
            <w:lang w:eastAsia="en-US" w:bidi="he-IL"/>
          </w:rPr>
          <w:tab/>
        </w:r>
        <w:r w:rsidRPr="006E0916">
          <w:rPr>
            <w:rStyle w:val="Hyperlink"/>
            <w:noProof/>
          </w:rPr>
          <w:t>GUIDs</w:t>
        </w:r>
        <w:r>
          <w:rPr>
            <w:noProof/>
            <w:webHidden/>
          </w:rPr>
          <w:tab/>
        </w:r>
        <w:r>
          <w:rPr>
            <w:noProof/>
            <w:webHidden/>
          </w:rPr>
          <w:fldChar w:fldCharType="begin"/>
        </w:r>
        <w:r>
          <w:rPr>
            <w:noProof/>
            <w:webHidden/>
          </w:rPr>
          <w:instrText xml:space="preserve"> PAGEREF _Toc169359450 \h </w:instrText>
        </w:r>
        <w:r>
          <w:rPr>
            <w:noProof/>
            <w:webHidden/>
          </w:rPr>
        </w:r>
        <w:r>
          <w:rPr>
            <w:noProof/>
            <w:webHidden/>
          </w:rPr>
          <w:fldChar w:fldCharType="separate"/>
        </w:r>
        <w:r w:rsidR="0067326B">
          <w:rPr>
            <w:noProof/>
            <w:webHidden/>
          </w:rPr>
          <w:t>11</w:t>
        </w:r>
        <w:r>
          <w:rPr>
            <w:noProof/>
            <w:webHidden/>
          </w:rPr>
          <w:fldChar w:fldCharType="end"/>
        </w:r>
      </w:hyperlink>
    </w:p>
    <w:p w14:paraId="0C304B31" w14:textId="66B76CEB"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51" w:history="1">
        <w:r w:rsidRPr="006E0916">
          <w:rPr>
            <w:rStyle w:val="Hyperlink"/>
            <w:noProof/>
          </w:rPr>
          <w:t>4.2.5</w:t>
        </w:r>
        <w:r>
          <w:rPr>
            <w:rFonts w:asciiTheme="minorHAnsi" w:eastAsiaTheme="minorEastAsia" w:hAnsiTheme="minorHAnsi" w:cstheme="minorBidi"/>
            <w:noProof/>
            <w:sz w:val="22"/>
            <w:szCs w:val="22"/>
            <w:lang w:eastAsia="en-US" w:bidi="he-IL"/>
          </w:rPr>
          <w:tab/>
        </w:r>
        <w:r w:rsidRPr="006E0916">
          <w:rPr>
            <w:rStyle w:val="Hyperlink"/>
            <w:noProof/>
          </w:rPr>
          <w:t>GenDates</w:t>
        </w:r>
        <w:r>
          <w:rPr>
            <w:noProof/>
            <w:webHidden/>
          </w:rPr>
          <w:tab/>
        </w:r>
        <w:r>
          <w:rPr>
            <w:noProof/>
            <w:webHidden/>
          </w:rPr>
          <w:fldChar w:fldCharType="begin"/>
        </w:r>
        <w:r>
          <w:rPr>
            <w:noProof/>
            <w:webHidden/>
          </w:rPr>
          <w:instrText xml:space="preserve"> PAGEREF _Toc169359451 \h </w:instrText>
        </w:r>
        <w:r>
          <w:rPr>
            <w:noProof/>
            <w:webHidden/>
          </w:rPr>
        </w:r>
        <w:r>
          <w:rPr>
            <w:noProof/>
            <w:webHidden/>
          </w:rPr>
          <w:fldChar w:fldCharType="separate"/>
        </w:r>
        <w:r w:rsidR="0067326B">
          <w:rPr>
            <w:noProof/>
            <w:webHidden/>
          </w:rPr>
          <w:t>11</w:t>
        </w:r>
        <w:r>
          <w:rPr>
            <w:noProof/>
            <w:webHidden/>
          </w:rPr>
          <w:fldChar w:fldCharType="end"/>
        </w:r>
      </w:hyperlink>
    </w:p>
    <w:p w14:paraId="33C1439C" w14:textId="47688D65" w:rsidR="003F40FC" w:rsidRDefault="003F40FC">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9359452" w:history="1">
        <w:r w:rsidRPr="006E0916">
          <w:rPr>
            <w:rStyle w:val="Hyperlink"/>
            <w:noProof/>
          </w:rPr>
          <w:t>4.2.6</w:t>
        </w:r>
        <w:r>
          <w:rPr>
            <w:rFonts w:asciiTheme="minorHAnsi" w:eastAsiaTheme="minorEastAsia" w:hAnsiTheme="minorHAnsi" w:cstheme="minorBidi"/>
            <w:noProof/>
            <w:sz w:val="22"/>
            <w:szCs w:val="22"/>
            <w:lang w:eastAsia="en-US" w:bidi="he-IL"/>
          </w:rPr>
          <w:tab/>
        </w:r>
        <w:r w:rsidRPr="006E0916">
          <w:rPr>
            <w:rStyle w:val="Hyperlink"/>
            <w:noProof/>
          </w:rPr>
          <w:t>Binary</w:t>
        </w:r>
        <w:r>
          <w:rPr>
            <w:noProof/>
            <w:webHidden/>
          </w:rPr>
          <w:tab/>
        </w:r>
        <w:r>
          <w:rPr>
            <w:noProof/>
            <w:webHidden/>
          </w:rPr>
          <w:fldChar w:fldCharType="begin"/>
        </w:r>
        <w:r>
          <w:rPr>
            <w:noProof/>
            <w:webHidden/>
          </w:rPr>
          <w:instrText xml:space="preserve"> PAGEREF _Toc169359452 \h </w:instrText>
        </w:r>
        <w:r>
          <w:rPr>
            <w:noProof/>
            <w:webHidden/>
          </w:rPr>
        </w:r>
        <w:r>
          <w:rPr>
            <w:noProof/>
            <w:webHidden/>
          </w:rPr>
          <w:fldChar w:fldCharType="separate"/>
        </w:r>
        <w:r w:rsidR="0067326B">
          <w:rPr>
            <w:noProof/>
            <w:webHidden/>
          </w:rPr>
          <w:t>12</w:t>
        </w:r>
        <w:r>
          <w:rPr>
            <w:noProof/>
            <w:webHidden/>
          </w:rPr>
          <w:fldChar w:fldCharType="end"/>
        </w:r>
      </w:hyperlink>
    </w:p>
    <w:p w14:paraId="184B82FA" w14:textId="10311097"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3" w:history="1">
        <w:r w:rsidRPr="006E0916">
          <w:rPr>
            <w:rStyle w:val="Hyperlink"/>
            <w:noProof/>
          </w:rPr>
          <w:t>5</w:t>
        </w:r>
        <w:r>
          <w:rPr>
            <w:rFonts w:asciiTheme="minorHAnsi" w:eastAsiaTheme="minorEastAsia" w:hAnsiTheme="minorHAnsi" w:cstheme="minorBidi"/>
            <w:noProof/>
            <w:sz w:val="22"/>
            <w:szCs w:val="22"/>
            <w:lang w:eastAsia="en-US" w:bidi="he-IL"/>
          </w:rPr>
          <w:tab/>
        </w:r>
        <w:r w:rsidRPr="006E0916">
          <w:rPr>
            <w:rStyle w:val="Hyperlink"/>
            <w:noProof/>
          </w:rPr>
          <w:t>Using Factories</w:t>
        </w:r>
        <w:r>
          <w:rPr>
            <w:noProof/>
            <w:webHidden/>
          </w:rPr>
          <w:tab/>
        </w:r>
        <w:r>
          <w:rPr>
            <w:noProof/>
            <w:webHidden/>
          </w:rPr>
          <w:fldChar w:fldCharType="begin"/>
        </w:r>
        <w:r>
          <w:rPr>
            <w:noProof/>
            <w:webHidden/>
          </w:rPr>
          <w:instrText xml:space="preserve"> PAGEREF _Toc169359453 \h </w:instrText>
        </w:r>
        <w:r>
          <w:rPr>
            <w:noProof/>
            <w:webHidden/>
          </w:rPr>
        </w:r>
        <w:r>
          <w:rPr>
            <w:noProof/>
            <w:webHidden/>
          </w:rPr>
          <w:fldChar w:fldCharType="separate"/>
        </w:r>
        <w:r w:rsidR="0067326B">
          <w:rPr>
            <w:noProof/>
            <w:webHidden/>
          </w:rPr>
          <w:t>12</w:t>
        </w:r>
        <w:r>
          <w:rPr>
            <w:noProof/>
            <w:webHidden/>
          </w:rPr>
          <w:fldChar w:fldCharType="end"/>
        </w:r>
      </w:hyperlink>
    </w:p>
    <w:p w14:paraId="23EC795A" w14:textId="153DFCBC"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4" w:history="1">
        <w:r w:rsidRPr="006E0916">
          <w:rPr>
            <w:rStyle w:val="Hyperlink"/>
            <w:noProof/>
          </w:rPr>
          <w:t>6</w:t>
        </w:r>
        <w:r>
          <w:rPr>
            <w:rFonts w:asciiTheme="minorHAnsi" w:eastAsiaTheme="minorEastAsia" w:hAnsiTheme="minorHAnsi" w:cstheme="minorBidi"/>
            <w:noProof/>
            <w:sz w:val="22"/>
            <w:szCs w:val="22"/>
            <w:lang w:eastAsia="en-US" w:bidi="he-IL"/>
          </w:rPr>
          <w:tab/>
        </w:r>
        <w:r w:rsidRPr="006E0916">
          <w:rPr>
            <w:rStyle w:val="Hyperlink"/>
            <w:noProof/>
          </w:rPr>
          <w:t>Using Repositories</w:t>
        </w:r>
        <w:r>
          <w:rPr>
            <w:noProof/>
            <w:webHidden/>
          </w:rPr>
          <w:tab/>
        </w:r>
        <w:r>
          <w:rPr>
            <w:noProof/>
            <w:webHidden/>
          </w:rPr>
          <w:fldChar w:fldCharType="begin"/>
        </w:r>
        <w:r>
          <w:rPr>
            <w:noProof/>
            <w:webHidden/>
          </w:rPr>
          <w:instrText xml:space="preserve"> PAGEREF _Toc169359454 \h </w:instrText>
        </w:r>
        <w:r>
          <w:rPr>
            <w:noProof/>
            <w:webHidden/>
          </w:rPr>
        </w:r>
        <w:r>
          <w:rPr>
            <w:noProof/>
            <w:webHidden/>
          </w:rPr>
          <w:fldChar w:fldCharType="separate"/>
        </w:r>
        <w:r w:rsidR="0067326B">
          <w:rPr>
            <w:noProof/>
            <w:webHidden/>
          </w:rPr>
          <w:t>13</w:t>
        </w:r>
        <w:r>
          <w:rPr>
            <w:noProof/>
            <w:webHidden/>
          </w:rPr>
          <w:fldChar w:fldCharType="end"/>
        </w:r>
      </w:hyperlink>
    </w:p>
    <w:p w14:paraId="41F844F1" w14:textId="7FB77262"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5" w:history="1">
        <w:r w:rsidRPr="006E0916">
          <w:rPr>
            <w:rStyle w:val="Hyperlink"/>
            <w:noProof/>
          </w:rPr>
          <w:t>7</w:t>
        </w:r>
        <w:r>
          <w:rPr>
            <w:rFonts w:asciiTheme="minorHAnsi" w:eastAsiaTheme="minorEastAsia" w:hAnsiTheme="minorHAnsi" w:cstheme="minorBidi"/>
            <w:noProof/>
            <w:sz w:val="22"/>
            <w:szCs w:val="22"/>
            <w:lang w:eastAsia="en-US" w:bidi="he-IL"/>
          </w:rPr>
          <w:tab/>
        </w:r>
        <w:r w:rsidRPr="006E0916">
          <w:rPr>
            <w:rStyle w:val="Hyperlink"/>
            <w:noProof/>
          </w:rPr>
          <w:t>Using Atomic owning and reference properties</w:t>
        </w:r>
        <w:r>
          <w:rPr>
            <w:noProof/>
            <w:webHidden/>
          </w:rPr>
          <w:tab/>
        </w:r>
        <w:r>
          <w:rPr>
            <w:noProof/>
            <w:webHidden/>
          </w:rPr>
          <w:fldChar w:fldCharType="begin"/>
        </w:r>
        <w:r>
          <w:rPr>
            <w:noProof/>
            <w:webHidden/>
          </w:rPr>
          <w:instrText xml:space="preserve"> PAGEREF _Toc169359455 \h </w:instrText>
        </w:r>
        <w:r>
          <w:rPr>
            <w:noProof/>
            <w:webHidden/>
          </w:rPr>
        </w:r>
        <w:r>
          <w:rPr>
            <w:noProof/>
            <w:webHidden/>
          </w:rPr>
          <w:fldChar w:fldCharType="separate"/>
        </w:r>
        <w:r w:rsidR="0067326B">
          <w:rPr>
            <w:noProof/>
            <w:webHidden/>
          </w:rPr>
          <w:t>14</w:t>
        </w:r>
        <w:r>
          <w:rPr>
            <w:noProof/>
            <w:webHidden/>
          </w:rPr>
          <w:fldChar w:fldCharType="end"/>
        </w:r>
      </w:hyperlink>
    </w:p>
    <w:p w14:paraId="6C79A3D2" w14:textId="5189C67C"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6" w:history="1">
        <w:r w:rsidRPr="006E0916">
          <w:rPr>
            <w:rStyle w:val="Hyperlink"/>
            <w:noProof/>
          </w:rPr>
          <w:t>8</w:t>
        </w:r>
        <w:r>
          <w:rPr>
            <w:rFonts w:asciiTheme="minorHAnsi" w:eastAsiaTheme="minorEastAsia" w:hAnsiTheme="minorHAnsi" w:cstheme="minorBidi"/>
            <w:noProof/>
            <w:sz w:val="22"/>
            <w:szCs w:val="22"/>
            <w:lang w:eastAsia="en-US" w:bidi="he-IL"/>
          </w:rPr>
          <w:tab/>
        </w:r>
        <w:r w:rsidRPr="006E0916">
          <w:rPr>
            <w:rStyle w:val="Hyperlink"/>
            <w:noProof/>
          </w:rPr>
          <w:t>Using Sequence owning and reference properties</w:t>
        </w:r>
        <w:r>
          <w:rPr>
            <w:noProof/>
            <w:webHidden/>
          </w:rPr>
          <w:tab/>
        </w:r>
        <w:r>
          <w:rPr>
            <w:noProof/>
            <w:webHidden/>
          </w:rPr>
          <w:fldChar w:fldCharType="begin"/>
        </w:r>
        <w:r>
          <w:rPr>
            <w:noProof/>
            <w:webHidden/>
          </w:rPr>
          <w:instrText xml:space="preserve"> PAGEREF _Toc169359456 \h </w:instrText>
        </w:r>
        <w:r>
          <w:rPr>
            <w:noProof/>
            <w:webHidden/>
          </w:rPr>
        </w:r>
        <w:r>
          <w:rPr>
            <w:noProof/>
            <w:webHidden/>
          </w:rPr>
          <w:fldChar w:fldCharType="separate"/>
        </w:r>
        <w:r w:rsidR="0067326B">
          <w:rPr>
            <w:noProof/>
            <w:webHidden/>
          </w:rPr>
          <w:t>15</w:t>
        </w:r>
        <w:r>
          <w:rPr>
            <w:noProof/>
            <w:webHidden/>
          </w:rPr>
          <w:fldChar w:fldCharType="end"/>
        </w:r>
      </w:hyperlink>
    </w:p>
    <w:p w14:paraId="118E9A11" w14:textId="1878C8EC"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7" w:history="1">
        <w:r w:rsidRPr="006E0916">
          <w:rPr>
            <w:rStyle w:val="Hyperlink"/>
            <w:noProof/>
          </w:rPr>
          <w:t>9</w:t>
        </w:r>
        <w:r>
          <w:rPr>
            <w:rFonts w:asciiTheme="minorHAnsi" w:eastAsiaTheme="minorEastAsia" w:hAnsiTheme="minorHAnsi" w:cstheme="minorBidi"/>
            <w:noProof/>
            <w:sz w:val="22"/>
            <w:szCs w:val="22"/>
            <w:lang w:eastAsia="en-US" w:bidi="he-IL"/>
          </w:rPr>
          <w:tab/>
        </w:r>
        <w:r w:rsidRPr="006E0916">
          <w:rPr>
            <w:rStyle w:val="Hyperlink"/>
            <w:noProof/>
          </w:rPr>
          <w:t>Using Collection owning and reference properties</w:t>
        </w:r>
        <w:r>
          <w:rPr>
            <w:noProof/>
            <w:webHidden/>
          </w:rPr>
          <w:tab/>
        </w:r>
        <w:r>
          <w:rPr>
            <w:noProof/>
            <w:webHidden/>
          </w:rPr>
          <w:fldChar w:fldCharType="begin"/>
        </w:r>
        <w:r>
          <w:rPr>
            <w:noProof/>
            <w:webHidden/>
          </w:rPr>
          <w:instrText xml:space="preserve"> PAGEREF _Toc169359457 \h </w:instrText>
        </w:r>
        <w:r>
          <w:rPr>
            <w:noProof/>
            <w:webHidden/>
          </w:rPr>
        </w:r>
        <w:r>
          <w:rPr>
            <w:noProof/>
            <w:webHidden/>
          </w:rPr>
          <w:fldChar w:fldCharType="separate"/>
        </w:r>
        <w:r w:rsidR="0067326B">
          <w:rPr>
            <w:noProof/>
            <w:webHidden/>
          </w:rPr>
          <w:t>16</w:t>
        </w:r>
        <w:r>
          <w:rPr>
            <w:noProof/>
            <w:webHidden/>
          </w:rPr>
          <w:fldChar w:fldCharType="end"/>
        </w:r>
      </w:hyperlink>
    </w:p>
    <w:p w14:paraId="26B92B82" w14:textId="38CA7B93"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8" w:history="1">
        <w:r w:rsidRPr="006E0916">
          <w:rPr>
            <w:rStyle w:val="Hyperlink"/>
            <w:noProof/>
          </w:rPr>
          <w:t>10</w:t>
        </w:r>
        <w:r>
          <w:rPr>
            <w:rFonts w:asciiTheme="minorHAnsi" w:eastAsiaTheme="minorEastAsia" w:hAnsiTheme="minorHAnsi" w:cstheme="minorBidi"/>
            <w:noProof/>
            <w:sz w:val="22"/>
            <w:szCs w:val="22"/>
            <w:lang w:eastAsia="en-US" w:bidi="he-IL"/>
          </w:rPr>
          <w:tab/>
        </w:r>
        <w:r w:rsidRPr="006E0916">
          <w:rPr>
            <w:rStyle w:val="Hyperlink"/>
            <w:noProof/>
          </w:rPr>
          <w:t>Deleting objects</w:t>
        </w:r>
        <w:r>
          <w:rPr>
            <w:noProof/>
            <w:webHidden/>
          </w:rPr>
          <w:tab/>
        </w:r>
        <w:r>
          <w:rPr>
            <w:noProof/>
            <w:webHidden/>
          </w:rPr>
          <w:fldChar w:fldCharType="begin"/>
        </w:r>
        <w:r>
          <w:rPr>
            <w:noProof/>
            <w:webHidden/>
          </w:rPr>
          <w:instrText xml:space="preserve"> PAGEREF _Toc169359458 \h </w:instrText>
        </w:r>
        <w:r>
          <w:rPr>
            <w:noProof/>
            <w:webHidden/>
          </w:rPr>
        </w:r>
        <w:r>
          <w:rPr>
            <w:noProof/>
            <w:webHidden/>
          </w:rPr>
          <w:fldChar w:fldCharType="separate"/>
        </w:r>
        <w:r w:rsidR="0067326B">
          <w:rPr>
            <w:noProof/>
            <w:webHidden/>
          </w:rPr>
          <w:t>17</w:t>
        </w:r>
        <w:r>
          <w:rPr>
            <w:noProof/>
            <w:webHidden/>
          </w:rPr>
          <w:fldChar w:fldCharType="end"/>
        </w:r>
      </w:hyperlink>
    </w:p>
    <w:p w14:paraId="28C6EFF2" w14:textId="7B6A7DC8" w:rsidR="003F40FC" w:rsidRDefault="003F40FC">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9359459" w:history="1">
        <w:r w:rsidRPr="006E0916">
          <w:rPr>
            <w:rStyle w:val="Hyperlink"/>
            <w:noProof/>
          </w:rPr>
          <w:t>11</w:t>
        </w:r>
        <w:r>
          <w:rPr>
            <w:rFonts w:asciiTheme="minorHAnsi" w:eastAsiaTheme="minorEastAsia" w:hAnsiTheme="minorHAnsi" w:cstheme="minorBidi"/>
            <w:noProof/>
            <w:sz w:val="22"/>
            <w:szCs w:val="22"/>
            <w:lang w:eastAsia="en-US" w:bidi="he-IL"/>
          </w:rPr>
          <w:tab/>
        </w:r>
        <w:r w:rsidRPr="006E0916">
          <w:rPr>
            <w:rStyle w:val="Hyperlink"/>
            <w:noProof/>
          </w:rPr>
          <w:t>Building a FLEx entry using Python</w:t>
        </w:r>
        <w:r>
          <w:rPr>
            <w:noProof/>
            <w:webHidden/>
          </w:rPr>
          <w:tab/>
        </w:r>
        <w:r>
          <w:rPr>
            <w:noProof/>
            <w:webHidden/>
          </w:rPr>
          <w:fldChar w:fldCharType="begin"/>
        </w:r>
        <w:r>
          <w:rPr>
            <w:noProof/>
            <w:webHidden/>
          </w:rPr>
          <w:instrText xml:space="preserve"> PAGEREF _Toc169359459 \h </w:instrText>
        </w:r>
        <w:r>
          <w:rPr>
            <w:noProof/>
            <w:webHidden/>
          </w:rPr>
        </w:r>
        <w:r>
          <w:rPr>
            <w:noProof/>
            <w:webHidden/>
          </w:rPr>
          <w:fldChar w:fldCharType="separate"/>
        </w:r>
        <w:r w:rsidR="0067326B">
          <w:rPr>
            <w:noProof/>
            <w:webHidden/>
          </w:rPr>
          <w:t>18</w:t>
        </w:r>
        <w:r>
          <w:rPr>
            <w:noProof/>
            <w:webHidden/>
          </w:rPr>
          <w:fldChar w:fldCharType="end"/>
        </w:r>
      </w:hyperlink>
    </w:p>
    <w:p w14:paraId="1B921EAB" w14:textId="77777777" w:rsidR="009A0E02" w:rsidRDefault="00443388">
      <w:pPr>
        <w:pStyle w:val="Heading1"/>
      </w:pPr>
      <w:r>
        <w:fldChar w:fldCharType="end"/>
      </w:r>
      <w:bookmarkStart w:id="2" w:name="_Toc169359434"/>
      <w:r w:rsidR="0029143C">
        <w:t>I</w:t>
      </w:r>
      <w:r w:rsidR="008036B7">
        <w:t>ntroduction</w:t>
      </w:r>
      <w:bookmarkEnd w:id="2"/>
    </w:p>
    <w:p w14:paraId="52B0B345" w14:textId="77777777" w:rsidR="00427E1A" w:rsidRDefault="00FD3FDC" w:rsidP="00195187">
      <w:pPr>
        <w:pStyle w:val="BodyText"/>
      </w:pPr>
      <w:r>
        <w:t>Field</w:t>
      </w:r>
      <w:r w:rsidR="00184025">
        <w:t>W</w:t>
      </w:r>
      <w:r>
        <w:t xml:space="preserve">orks Language Explorer (FLEx) </w:t>
      </w:r>
      <w:r w:rsidR="00DC30A7">
        <w:t xml:space="preserve">9.1.25 </w:t>
      </w:r>
      <w:r w:rsidR="001F4F9E">
        <w:t xml:space="preserve">is a program for developing dictionaries with any number of languages or writing systems, specifying </w:t>
      </w:r>
      <w:r w:rsidR="00CE18D2">
        <w:t xml:space="preserve">grammar features, </w:t>
      </w:r>
      <w:r w:rsidR="001F4F9E">
        <w:t xml:space="preserve">analyzing texts, </w:t>
      </w:r>
      <w:r w:rsidR="00CE18D2">
        <w:t>parsing texts, and developing a research notebook</w:t>
      </w:r>
      <w:r w:rsidR="00BD1E69">
        <w:t xml:space="preserve"> </w:t>
      </w:r>
      <w:r w:rsidR="00195187">
        <w:t>(</w:t>
      </w:r>
      <w:hyperlink r:id="rId8" w:history="1">
        <w:r w:rsidR="00195187" w:rsidRPr="00F52FC5">
          <w:rPr>
            <w:rStyle w:val="Hyperlink"/>
          </w:rPr>
          <w:t>https://software.sil.org/fieldworks/</w:t>
        </w:r>
      </w:hyperlink>
      <w:r w:rsidR="00195187">
        <w:t>).</w:t>
      </w:r>
    </w:p>
    <w:p w14:paraId="0CF47FAA" w14:textId="5C416ADA" w:rsidR="00195187" w:rsidRDefault="00BD1E69" w:rsidP="00195187">
      <w:pPr>
        <w:pStyle w:val="BodyText"/>
      </w:pPr>
      <w:r>
        <w:t>FlexTools</w:t>
      </w:r>
      <w:r w:rsidR="00DC30A7">
        <w:t xml:space="preserve"> 2.3.1</w:t>
      </w:r>
      <w:r>
        <w:t xml:space="preserve"> is a program that </w:t>
      </w:r>
      <w:r w:rsidR="00DC30A7">
        <w:t xml:space="preserve">allows Python </w:t>
      </w:r>
      <w:r w:rsidR="00427E1A">
        <w:t>scripts</w:t>
      </w:r>
      <w:r w:rsidR="00DC30A7">
        <w:t xml:space="preserve"> to read and/or modify data in a FLEx project using FLEx underlying code</w:t>
      </w:r>
      <w:r w:rsidR="00195187">
        <w:t xml:space="preserve"> (</w:t>
      </w:r>
      <w:hyperlink r:id="rId9" w:history="1">
        <w:r w:rsidR="00195187" w:rsidRPr="00F52FC5">
          <w:rPr>
            <w:rStyle w:val="Hyperlink"/>
          </w:rPr>
          <w:t>https://github.com/cdfarrow/FLExTools/wiki</w:t>
        </w:r>
      </w:hyperlink>
      <w:r w:rsidR="00195187">
        <w:t>), thus allowing skilled users to do tasks that are not feasible to do directly in FLEx.</w:t>
      </w:r>
      <w:r w:rsidR="00A44D41">
        <w:t xml:space="preserve"> This program provides many shortcuts for doing common things.</w:t>
      </w:r>
    </w:p>
    <w:p w14:paraId="01AD0517" w14:textId="358120AF" w:rsidR="00195187" w:rsidRDefault="00DC30A7" w:rsidP="00195187">
      <w:pPr>
        <w:pStyle w:val="BodyText"/>
      </w:pPr>
      <w:r>
        <w:t xml:space="preserve">This document </w:t>
      </w:r>
      <w:proofErr w:type="gramStart"/>
      <w:r>
        <w:t>gives an introduction to</w:t>
      </w:r>
      <w:proofErr w:type="gramEnd"/>
      <w:r>
        <w:t xml:space="preserve"> Python code that can be used in FlexTools </w:t>
      </w:r>
      <w:r w:rsidR="00A44D41">
        <w:t xml:space="preserve">or through the Python console </w:t>
      </w:r>
      <w:r>
        <w:t>to access and modify data</w:t>
      </w:r>
      <w:r w:rsidR="00A44D41">
        <w:t xml:space="preserve"> beyond the shortcuts provided in FlexTools</w:t>
      </w:r>
      <w:r>
        <w:t xml:space="preserve">. </w:t>
      </w:r>
      <w:r w:rsidR="00C905C8">
        <w:t xml:space="preserve">It </w:t>
      </w:r>
      <w:r w:rsidR="00C905C8">
        <w:lastRenderedPageBreak/>
        <w:t>provides Python code to access FLEx data through the LCM (</w:t>
      </w:r>
      <w:r w:rsidR="00C905C8" w:rsidRPr="00D8353C">
        <w:t>SIL Language &amp; Culture Model</w:t>
      </w:r>
      <w:r w:rsidR="00C905C8">
        <w:t xml:space="preserve">) library. </w:t>
      </w:r>
      <w:r>
        <w:t xml:space="preserve">FlexTools uses </w:t>
      </w:r>
      <w:r w:rsidR="00195187">
        <w:t>Python 3.12</w:t>
      </w:r>
      <w:r>
        <w:t xml:space="preserve"> </w:t>
      </w:r>
      <w:r w:rsidR="00195187">
        <w:t>(</w:t>
      </w:r>
      <w:hyperlink r:id="rId10" w:history="1">
        <w:r w:rsidR="00195187" w:rsidRPr="00F52FC5">
          <w:rPr>
            <w:rStyle w:val="Hyperlink"/>
          </w:rPr>
          <w:t>https://www.python.org/downloads/</w:t>
        </w:r>
      </w:hyperlink>
      <w:r w:rsidR="00195187">
        <w:t>).</w:t>
      </w:r>
    </w:p>
    <w:p w14:paraId="2DCC8D93" w14:textId="6F57FFC3" w:rsidR="00101F53" w:rsidRDefault="00195187" w:rsidP="005E4FF4">
      <w:pPr>
        <w:pStyle w:val="BodyText"/>
      </w:pPr>
      <w:r>
        <w:t xml:space="preserve">This document assumes a basic understanding of the FLEx conceptual model as described in </w:t>
      </w:r>
      <w:hyperlink r:id="rId11" w:history="1">
        <w:r w:rsidR="00101F53" w:rsidRPr="00BA4062">
          <w:rPr>
            <w:rStyle w:val="Hyperlink"/>
          </w:rPr>
          <w:t>https://downloads.languagetechnology.org/fieldworks/Documentation/FLEx%209.1%20Conceptual%20Model.pdf</w:t>
        </w:r>
      </w:hyperlink>
      <w:r w:rsidR="00101F53">
        <w:t>.</w:t>
      </w:r>
    </w:p>
    <w:p w14:paraId="011659A3" w14:textId="147F9E9D" w:rsidR="00D2788C" w:rsidRDefault="00D2788C" w:rsidP="004C165E">
      <w:pPr>
        <w:pStyle w:val="Heading1"/>
      </w:pPr>
      <w:bookmarkStart w:id="3" w:name="_Ref169071878"/>
      <w:bookmarkStart w:id="4" w:name="_Toc169359435"/>
      <w:r>
        <w:t xml:space="preserve">Using Python in a FlexTools </w:t>
      </w:r>
      <w:r w:rsidR="004C165E">
        <w:t>module</w:t>
      </w:r>
      <w:bookmarkEnd w:id="3"/>
      <w:bookmarkEnd w:id="4"/>
    </w:p>
    <w:p w14:paraId="5ADCF5EE" w14:textId="4353764B" w:rsidR="009C5C75" w:rsidRDefault="009C5C75" w:rsidP="009C5C75">
      <w:pPr>
        <w:pStyle w:val="BodyText"/>
      </w:pPr>
      <w:r>
        <w:t>FlexTools will not allow you to open a project if FLEx, or any other program, already has that project open. There is an option in FLEx that allows you to use FlexTools with FLEx open. To set this mode in FLEx, go to File &gt; Project Management &gt; FieldWorks Project Properties &gt; Sharing, and check “Share project contents with programs on this computer”.</w:t>
      </w:r>
    </w:p>
    <w:p w14:paraId="7EF49BF0" w14:textId="2DBF9EBE" w:rsidR="008527CA" w:rsidRDefault="008527CA" w:rsidP="008527CA">
      <w:pPr>
        <w:pStyle w:val="BodyText"/>
      </w:pPr>
      <w:r>
        <w:t>For the various examples given in remaining sections, the following imports are needed at the beginning of the module.:</w:t>
      </w:r>
    </w:p>
    <w:p w14:paraId="3C057B42" w14:textId="04BA4446" w:rsidR="00E61D3C" w:rsidRDefault="008527CA" w:rsidP="00E61D3C">
      <w:pPr>
        <w:pStyle w:val="Example"/>
      </w:pPr>
      <w:r>
        <w:t>from flextoolslib import *</w:t>
      </w:r>
      <w:r>
        <w:br/>
      </w:r>
      <w:r w:rsidR="004B37A1">
        <w:t>from SIL.LCModel import *</w:t>
      </w:r>
      <w:r w:rsidR="00E61D3C">
        <w:br/>
      </w:r>
      <w:r w:rsidR="004B37A1">
        <w:t xml:space="preserve">from </w:t>
      </w:r>
      <w:proofErr w:type="gramStart"/>
      <w:r w:rsidR="004B37A1">
        <w:t>SIL.LCModel.Core.KernelInterfaces</w:t>
      </w:r>
      <w:proofErr w:type="gramEnd"/>
      <w:r w:rsidR="004B37A1">
        <w:t xml:space="preserve"> import ITsString, ITsTextProps, ITsStrFactory, ITsPropsFactory, ITsStrBldr, ITsIncStrBldr, ITsPropsBldr, ITsMultiString, FwTextPropType, FwTextPropVar</w:t>
      </w:r>
      <w:r w:rsidR="00E61D3C">
        <w:br/>
      </w:r>
      <w:r w:rsidR="004B37A1">
        <w:t>from SIL.LCModel.Core.Text import TsStringUtils,TsIncStrBldr</w:t>
      </w:r>
      <w:r w:rsidR="00E61D3C">
        <w:br/>
      </w:r>
      <w:r w:rsidR="004B37A1">
        <w:t>from SIL.LCModel.Core.Cellar import CellarPropertyType</w:t>
      </w:r>
      <w:r w:rsidR="00E61D3C">
        <w:t>, GenDate</w:t>
      </w:r>
      <w:r w:rsidR="00E61D3C">
        <w:br/>
      </w:r>
      <w:r w:rsidR="004B37A1">
        <w:t>from System import Guid, String, DateTime, Byte</w:t>
      </w:r>
      <w:r w:rsidR="00E61D3C">
        <w:br/>
      </w:r>
      <w:r w:rsidR="004B37A1">
        <w:t>import unicodedata</w:t>
      </w:r>
    </w:p>
    <w:p w14:paraId="1479E536" w14:textId="4DAEF63F" w:rsidR="005726E1" w:rsidRDefault="00427E1A" w:rsidP="008527CA">
      <w:pPr>
        <w:pStyle w:val="BodyText"/>
      </w:pPr>
      <w:r>
        <w:t xml:space="preserve">FlexTools typically uses ‘project’ to get to the FLEx project, and </w:t>
      </w:r>
      <w:proofErr w:type="gramStart"/>
      <w:r>
        <w:t>project.project</w:t>
      </w:r>
      <w:proofErr w:type="gramEnd"/>
      <w:r>
        <w:t xml:space="preserve"> to get to the LCM cache. The variable for the project is the first parameter to the module definition. My preference is defining some other names starting with p</w:t>
      </w:r>
      <w:r w:rsidR="00310E34">
        <w:t>roject</w:t>
      </w:r>
      <w:r>
        <w:t xml:space="preserve"> as the project name.</w:t>
      </w:r>
    </w:p>
    <w:p w14:paraId="3E658FA1" w14:textId="26909A3D" w:rsidR="008527CA" w:rsidRDefault="005726E1" w:rsidP="008527CA">
      <w:pPr>
        <w:pStyle w:val="BodyText"/>
      </w:pPr>
      <w:r>
        <w:t>The following definitions are used in the rest of this document.</w:t>
      </w:r>
    </w:p>
    <w:p w14:paraId="2A0EE234" w14:textId="77777777" w:rsidR="00ED47CF" w:rsidRDefault="00ED47CF" w:rsidP="00ED47CF">
      <w:pPr>
        <w:pStyle w:val="Example"/>
      </w:pPr>
      <w:r>
        <w:t>#----------------------------------------------------------------</w:t>
      </w:r>
      <w:r>
        <w:br/>
      </w:r>
      <w:bookmarkStart w:id="5" w:name="_Hlk168922318"/>
      <w:r>
        <w:t>def ZookPythonTest(</w:t>
      </w:r>
      <w:r w:rsidRPr="00ED03ED">
        <w:rPr>
          <w:highlight w:val="yellow"/>
        </w:rPr>
        <w:t>project</w:t>
      </w:r>
      <w:r>
        <w:t>, report, modifyAllowed):</w:t>
      </w:r>
      <w:bookmarkEnd w:id="5"/>
      <w:r>
        <w:br/>
        <w:t># --------------------------------------------------------------------</w:t>
      </w:r>
      <w:r>
        <w:br/>
        <w:t xml:space="preserve">cache = </w:t>
      </w:r>
      <w:r w:rsidRPr="00E61D3C">
        <w:rPr>
          <w:highlight w:val="yellow"/>
        </w:rPr>
        <w:t>project</w:t>
      </w:r>
      <w:r>
        <w:t>.project</w:t>
      </w:r>
      <w:r>
        <w:br/>
        <w:t>lp = cache.LangProject</w:t>
      </w:r>
      <w:r>
        <w:br/>
        <w:t>sl = cache.ServiceLocator</w:t>
      </w:r>
      <w:r>
        <w:br/>
        <w:t>lexicon = lp.LexDbOA</w:t>
      </w:r>
      <w:r>
        <w:br/>
        <w:t>wsv = cache.DefaultVernWs</w:t>
      </w:r>
      <w:r>
        <w:br/>
        <w:t>wsa = cache.DefaultAnalWs</w:t>
      </w:r>
    </w:p>
    <w:p w14:paraId="197431F2" w14:textId="235B144C" w:rsidR="005726E1" w:rsidRDefault="005726E1" w:rsidP="005726E1">
      <w:pPr>
        <w:pStyle w:val="BodyText"/>
      </w:pPr>
      <w:r>
        <w:t>These variables then represent these objects:</w:t>
      </w:r>
    </w:p>
    <w:tbl>
      <w:tblPr>
        <w:tblStyle w:val="TableGrid"/>
        <w:tblW w:w="0" w:type="auto"/>
        <w:tblLook w:val="04A0" w:firstRow="1" w:lastRow="0" w:firstColumn="1" w:lastColumn="0" w:noHBand="0" w:noVBand="1"/>
      </w:tblPr>
      <w:tblGrid>
        <w:gridCol w:w="1255"/>
        <w:gridCol w:w="5850"/>
      </w:tblGrid>
      <w:tr w:rsidR="005726E1" w:rsidRPr="005726E1" w14:paraId="1C001175" w14:textId="77777777" w:rsidTr="005726E1">
        <w:tc>
          <w:tcPr>
            <w:tcW w:w="1255" w:type="dxa"/>
          </w:tcPr>
          <w:p w14:paraId="11C2CB89" w14:textId="77777777" w:rsidR="005726E1" w:rsidRPr="005726E1" w:rsidRDefault="005726E1" w:rsidP="005726E1">
            <w:pPr>
              <w:pStyle w:val="Tablecells"/>
            </w:pPr>
            <w:r w:rsidRPr="005726E1">
              <w:t>project</w:t>
            </w:r>
          </w:p>
        </w:tc>
        <w:tc>
          <w:tcPr>
            <w:tcW w:w="5850" w:type="dxa"/>
          </w:tcPr>
          <w:p w14:paraId="7906FC0A" w14:textId="77777777" w:rsidR="005726E1" w:rsidRPr="005726E1" w:rsidRDefault="005726E1" w:rsidP="005726E1">
            <w:pPr>
              <w:pStyle w:val="Tablecells"/>
            </w:pPr>
            <w:proofErr w:type="gramStart"/>
            <w:r w:rsidRPr="005726E1">
              <w:t>flexlibs.code</w:t>
            </w:r>
            <w:proofErr w:type="gramEnd"/>
            <w:r w:rsidRPr="005726E1">
              <w:t>.FLExProject.FLExProject</w:t>
            </w:r>
          </w:p>
        </w:tc>
      </w:tr>
      <w:tr w:rsidR="005726E1" w:rsidRPr="005726E1" w14:paraId="08B6F9C6" w14:textId="77777777" w:rsidTr="005726E1">
        <w:tc>
          <w:tcPr>
            <w:tcW w:w="1255" w:type="dxa"/>
          </w:tcPr>
          <w:p w14:paraId="49AA78DD" w14:textId="77777777" w:rsidR="005726E1" w:rsidRPr="005726E1" w:rsidRDefault="005726E1" w:rsidP="005726E1">
            <w:pPr>
              <w:pStyle w:val="Tablecells"/>
            </w:pPr>
            <w:r w:rsidRPr="005726E1">
              <w:t>cache</w:t>
            </w:r>
          </w:p>
        </w:tc>
        <w:tc>
          <w:tcPr>
            <w:tcW w:w="5850" w:type="dxa"/>
          </w:tcPr>
          <w:p w14:paraId="2BEB9B71" w14:textId="77777777" w:rsidR="005726E1" w:rsidRPr="005726E1" w:rsidRDefault="005726E1" w:rsidP="005726E1">
            <w:pPr>
              <w:pStyle w:val="Tablecells"/>
            </w:pPr>
            <w:r w:rsidRPr="005726E1">
              <w:t xml:space="preserve">the LCM cache, </w:t>
            </w:r>
            <w:proofErr w:type="gramStart"/>
            <w:r w:rsidRPr="005726E1">
              <w:t>SIL.LCModel.LcmCache</w:t>
            </w:r>
            <w:proofErr w:type="gramEnd"/>
          </w:p>
        </w:tc>
      </w:tr>
      <w:tr w:rsidR="005726E1" w:rsidRPr="005726E1" w14:paraId="3F80E19E" w14:textId="77777777" w:rsidTr="005726E1">
        <w:tc>
          <w:tcPr>
            <w:tcW w:w="1255" w:type="dxa"/>
          </w:tcPr>
          <w:p w14:paraId="6E98CB7D" w14:textId="77777777" w:rsidR="005726E1" w:rsidRPr="005726E1" w:rsidRDefault="005726E1" w:rsidP="005726E1">
            <w:pPr>
              <w:pStyle w:val="Tablecells"/>
            </w:pPr>
            <w:r w:rsidRPr="005726E1">
              <w:t>lp</w:t>
            </w:r>
          </w:p>
        </w:tc>
        <w:tc>
          <w:tcPr>
            <w:tcW w:w="5850" w:type="dxa"/>
          </w:tcPr>
          <w:p w14:paraId="76C35AD7" w14:textId="77777777" w:rsidR="005726E1" w:rsidRPr="005726E1" w:rsidRDefault="005726E1" w:rsidP="005726E1">
            <w:pPr>
              <w:pStyle w:val="Tablecells"/>
            </w:pPr>
            <w:r w:rsidRPr="005726E1">
              <w:t xml:space="preserve">the LangProject object </w:t>
            </w:r>
            <w:proofErr w:type="gramStart"/>
            <w:r w:rsidRPr="005726E1">
              <w:t>SIL.LCModel.ILangProject</w:t>
            </w:r>
            <w:proofErr w:type="gramEnd"/>
          </w:p>
        </w:tc>
      </w:tr>
      <w:tr w:rsidR="005726E1" w:rsidRPr="005726E1" w14:paraId="0D8E9984" w14:textId="77777777" w:rsidTr="005726E1">
        <w:tc>
          <w:tcPr>
            <w:tcW w:w="1255" w:type="dxa"/>
          </w:tcPr>
          <w:p w14:paraId="4E5C3972" w14:textId="77777777" w:rsidR="005726E1" w:rsidRPr="005726E1" w:rsidRDefault="005726E1" w:rsidP="005726E1">
            <w:pPr>
              <w:pStyle w:val="Tablecells"/>
            </w:pPr>
            <w:r w:rsidRPr="005726E1">
              <w:t>sl</w:t>
            </w:r>
          </w:p>
        </w:tc>
        <w:tc>
          <w:tcPr>
            <w:tcW w:w="5850" w:type="dxa"/>
          </w:tcPr>
          <w:p w14:paraId="4314BC74" w14:textId="77777777" w:rsidR="005726E1" w:rsidRPr="005726E1" w:rsidRDefault="005726E1" w:rsidP="005726E1">
            <w:pPr>
              <w:pStyle w:val="Tablecells"/>
            </w:pPr>
            <w:r w:rsidRPr="005726E1">
              <w:t xml:space="preserve">the Service Locator </w:t>
            </w:r>
            <w:proofErr w:type="gramStart"/>
            <w:r w:rsidRPr="005726E1">
              <w:t>SIL.LCModel.ILcmServiceLocator</w:t>
            </w:r>
            <w:proofErr w:type="gramEnd"/>
          </w:p>
        </w:tc>
      </w:tr>
      <w:tr w:rsidR="005726E1" w:rsidRPr="005726E1" w14:paraId="4FD44AF3" w14:textId="77777777" w:rsidTr="005726E1">
        <w:tc>
          <w:tcPr>
            <w:tcW w:w="1255" w:type="dxa"/>
          </w:tcPr>
          <w:p w14:paraId="32A41B98" w14:textId="77777777" w:rsidR="005726E1" w:rsidRPr="005726E1" w:rsidRDefault="005726E1" w:rsidP="005726E1">
            <w:pPr>
              <w:pStyle w:val="Tablecells"/>
            </w:pPr>
            <w:r w:rsidRPr="005726E1">
              <w:t>lexicon</w:t>
            </w:r>
          </w:p>
        </w:tc>
        <w:tc>
          <w:tcPr>
            <w:tcW w:w="5850" w:type="dxa"/>
          </w:tcPr>
          <w:p w14:paraId="5CC36A5D" w14:textId="77777777" w:rsidR="005726E1" w:rsidRPr="005726E1" w:rsidRDefault="005726E1" w:rsidP="005726E1">
            <w:pPr>
              <w:pStyle w:val="Tablecells"/>
            </w:pPr>
            <w:r w:rsidRPr="005726E1">
              <w:t xml:space="preserve">the lexical database object </w:t>
            </w:r>
            <w:proofErr w:type="gramStart"/>
            <w:r w:rsidRPr="005726E1">
              <w:t>SIL.LCModel.ILexDb</w:t>
            </w:r>
            <w:proofErr w:type="gramEnd"/>
          </w:p>
        </w:tc>
      </w:tr>
      <w:tr w:rsidR="005726E1" w:rsidRPr="005726E1" w14:paraId="7798E3E6" w14:textId="77777777" w:rsidTr="005726E1">
        <w:tc>
          <w:tcPr>
            <w:tcW w:w="1255" w:type="dxa"/>
          </w:tcPr>
          <w:p w14:paraId="1E4C2BF7" w14:textId="77777777" w:rsidR="005726E1" w:rsidRPr="005726E1" w:rsidRDefault="005726E1" w:rsidP="005726E1">
            <w:pPr>
              <w:pStyle w:val="Tablecells"/>
            </w:pPr>
            <w:r w:rsidRPr="005726E1">
              <w:t>wsv</w:t>
            </w:r>
          </w:p>
        </w:tc>
        <w:tc>
          <w:tcPr>
            <w:tcW w:w="5850" w:type="dxa"/>
          </w:tcPr>
          <w:p w14:paraId="6B3F547B" w14:textId="77777777" w:rsidR="005726E1" w:rsidRPr="005726E1" w:rsidRDefault="005726E1" w:rsidP="005726E1">
            <w:pPr>
              <w:pStyle w:val="Tablecells"/>
            </w:pPr>
            <w:r w:rsidRPr="005726E1">
              <w:t>the top Vernacular writing system int</w:t>
            </w:r>
          </w:p>
        </w:tc>
      </w:tr>
      <w:tr w:rsidR="005726E1" w:rsidRPr="005726E1" w14:paraId="59AEF33E" w14:textId="77777777" w:rsidTr="005726E1">
        <w:tc>
          <w:tcPr>
            <w:tcW w:w="1255" w:type="dxa"/>
          </w:tcPr>
          <w:p w14:paraId="3F6BDA14" w14:textId="77777777" w:rsidR="005726E1" w:rsidRPr="005726E1" w:rsidRDefault="005726E1" w:rsidP="005726E1">
            <w:pPr>
              <w:pStyle w:val="Tablecells"/>
            </w:pPr>
            <w:r w:rsidRPr="005726E1">
              <w:t>wsa</w:t>
            </w:r>
          </w:p>
        </w:tc>
        <w:tc>
          <w:tcPr>
            <w:tcW w:w="5850" w:type="dxa"/>
          </w:tcPr>
          <w:p w14:paraId="2799FDEB" w14:textId="77777777" w:rsidR="005726E1" w:rsidRPr="005726E1" w:rsidRDefault="005726E1" w:rsidP="005726E1">
            <w:pPr>
              <w:pStyle w:val="Tablecells"/>
            </w:pPr>
            <w:r w:rsidRPr="005726E1">
              <w:t>the top Analysis writing system int</w:t>
            </w:r>
          </w:p>
        </w:tc>
      </w:tr>
    </w:tbl>
    <w:p w14:paraId="1CB83BBA" w14:textId="0F85365C" w:rsidR="00D049A6" w:rsidRDefault="00D049A6" w:rsidP="009923D2">
      <w:pPr>
        <w:pStyle w:val="BodyText"/>
      </w:pPr>
      <w:r>
        <w:lastRenderedPageBreak/>
        <w:t>Debugging a script can be somewhat challenging within FlexTools.</w:t>
      </w:r>
      <w:r w:rsidR="005A134E">
        <w:t xml:space="preserve"> When something is wrong, you’ll see </w:t>
      </w:r>
      <w:r w:rsidR="0082715C">
        <w:t xml:space="preserve">something like </w:t>
      </w:r>
      <w:r w:rsidR="005A134E">
        <w:t>this in the output window.</w:t>
      </w:r>
    </w:p>
    <w:p w14:paraId="6AE046E7" w14:textId="1D7F0FA2" w:rsidR="005A134E" w:rsidRDefault="005A134E" w:rsidP="005A134E">
      <w:pPr>
        <w:pStyle w:val="Example"/>
      </w:pPr>
      <w:r w:rsidRPr="005A134E">
        <w:rPr>
          <w:noProof/>
        </w:rPr>
        <w:drawing>
          <wp:inline distT="0" distB="0" distL="0" distR="0" wp14:anchorId="1B24E944" wp14:editId="0043F3EB">
            <wp:extent cx="5676900" cy="4955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1325" cy="501139"/>
                    </a:xfrm>
                    <a:prstGeom prst="rect">
                      <a:avLst/>
                    </a:prstGeom>
                  </pic:spPr>
                </pic:pic>
              </a:graphicData>
            </a:graphic>
          </wp:inline>
        </w:drawing>
      </w:r>
    </w:p>
    <w:p w14:paraId="2E87701A" w14:textId="521B8629" w:rsidR="005A134E" w:rsidRPr="008527CA" w:rsidRDefault="005A134E" w:rsidP="005A134E">
      <w:pPr>
        <w:pStyle w:val="BodyText"/>
      </w:pPr>
      <w:r>
        <w:t xml:space="preserve">You can hover over the red line to get some error information, or use Ctrl-C </w:t>
      </w:r>
      <w:r w:rsidR="0000450F">
        <w:t xml:space="preserve">and then paste it into an editor where you can see more detail. Sometimes the error report will lead you to an obvious error in your code that can be corrected to move on. Especially when starting out, it can be very challenging to know what to do about the error because there isn’t any way in FlexTools to get information </w:t>
      </w:r>
      <w:r w:rsidR="0082715C">
        <w:t>on</w:t>
      </w:r>
      <w:r w:rsidR="0000450F">
        <w:t xml:space="preserve"> the underlying code. </w:t>
      </w:r>
      <w:r w:rsidR="0082715C">
        <w:t>Using</w:t>
      </w:r>
      <w:r w:rsidR="0000450F">
        <w:t xml:space="preserve"> Python </w:t>
      </w:r>
      <w:r w:rsidR="0082715C">
        <w:t xml:space="preserve">console </w:t>
      </w:r>
      <w:r w:rsidR="0000450F">
        <w:t>in a Cmd window provides additional information that can often be helpful. This is described in the next section.</w:t>
      </w:r>
    </w:p>
    <w:p w14:paraId="3D9DBCF8" w14:textId="6CA32E94" w:rsidR="00D2788C" w:rsidRDefault="00D2788C" w:rsidP="004C165E">
      <w:pPr>
        <w:pStyle w:val="Heading1"/>
      </w:pPr>
      <w:bookmarkStart w:id="6" w:name="_Toc169359436"/>
      <w:r>
        <w:t xml:space="preserve">Using Python </w:t>
      </w:r>
      <w:r w:rsidR="00D008C5">
        <w:t xml:space="preserve">console </w:t>
      </w:r>
      <w:r>
        <w:t>in a Cmd Window</w:t>
      </w:r>
      <w:bookmarkEnd w:id="6"/>
    </w:p>
    <w:p w14:paraId="30C81DB7" w14:textId="1505834E" w:rsidR="00D049A6" w:rsidRDefault="004D03E4" w:rsidP="0094682C">
      <w:pPr>
        <w:pStyle w:val="BodyText"/>
      </w:pPr>
      <w:r>
        <w:t xml:space="preserve">With FlexTools installed and working, it’s often helpful to run part of a Python script in a Windows Cmd window as this environment provides more help in </w:t>
      </w:r>
      <w:r w:rsidR="004B2340">
        <w:t>debugging problems</w:t>
      </w:r>
      <w:r w:rsidR="00F2650D">
        <w:t xml:space="preserve"> than you get in the FlexTools program</w:t>
      </w:r>
      <w:r w:rsidR="004B2340">
        <w:t>.</w:t>
      </w:r>
      <w:r w:rsidR="00D008C5">
        <w:t xml:space="preserve"> The Python console</w:t>
      </w:r>
      <w:r w:rsidR="00AA36BE">
        <w:t xml:space="preserve"> provides an excellent interactive way to access data from a FLEx project</w:t>
      </w:r>
      <w:r w:rsidR="00983279">
        <w:t xml:space="preserve"> </w:t>
      </w:r>
      <w:r w:rsidR="00E2087C">
        <w:t>and allows you to make changes to the project directly from the console.</w:t>
      </w:r>
    </w:p>
    <w:p w14:paraId="140F496F" w14:textId="5B5C9550" w:rsidR="004B2340" w:rsidRDefault="004B2340" w:rsidP="0094682C">
      <w:pPr>
        <w:pStyle w:val="BodyText"/>
      </w:pPr>
      <w:r>
        <w:t>If you open a Cmd window and type py, you will get to the Python console</w:t>
      </w:r>
      <w:r w:rsidR="0060568A">
        <w:t xml:space="preserve"> with the &gt;&gt;&gt; prompt</w:t>
      </w:r>
      <w:r w:rsidR="00F2650D">
        <w:t>.</w:t>
      </w:r>
    </w:p>
    <w:p w14:paraId="46CAAC5A" w14:textId="00B8376A" w:rsidR="004B2340" w:rsidRDefault="004B2340" w:rsidP="004B2340">
      <w:pPr>
        <w:pStyle w:val="Example"/>
      </w:pPr>
      <w:r w:rsidRPr="004B2340">
        <w:rPr>
          <w:noProof/>
        </w:rPr>
        <w:drawing>
          <wp:inline distT="0" distB="0" distL="0" distR="0" wp14:anchorId="76D6CE2F" wp14:editId="12CD9723">
            <wp:extent cx="5418506" cy="923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8701" cy="930779"/>
                    </a:xfrm>
                    <a:prstGeom prst="rect">
                      <a:avLst/>
                    </a:prstGeom>
                  </pic:spPr>
                </pic:pic>
              </a:graphicData>
            </a:graphic>
          </wp:inline>
        </w:drawing>
      </w:r>
    </w:p>
    <w:p w14:paraId="5E65D2E3" w14:textId="77777777" w:rsidR="0060568A" w:rsidRDefault="004B2340" w:rsidP="0094682C">
      <w:pPr>
        <w:pStyle w:val="BodyText"/>
      </w:pPr>
      <w:r>
        <w:t xml:space="preserve">At this point you can type Python code, or paste a Python script. </w:t>
      </w:r>
      <w:r w:rsidR="0060568A">
        <w:t xml:space="preserve">Ctrl+Z at the &gt;&gt;&gt; prompt will close the Python console. </w:t>
      </w:r>
    </w:p>
    <w:p w14:paraId="36329136" w14:textId="2EC1DDC6" w:rsidR="004B2340" w:rsidRDefault="004B2340" w:rsidP="0094682C">
      <w:pPr>
        <w:pStyle w:val="BodyText"/>
      </w:pPr>
      <w:r>
        <w:t xml:space="preserve">The minimal code </w:t>
      </w:r>
      <w:r w:rsidR="0060568A">
        <w:t>to access FLEx code using FlexTools code is the following</w:t>
      </w:r>
    </w:p>
    <w:p w14:paraId="1A09A0D9" w14:textId="14988944" w:rsidR="0060568A" w:rsidRDefault="0060568A" w:rsidP="0060568A">
      <w:pPr>
        <w:pStyle w:val="Example"/>
      </w:pPr>
      <w:r w:rsidRPr="0060568A">
        <w:t>import flexlibs</w:t>
      </w:r>
      <w:r>
        <w:br/>
      </w:r>
      <w:proofErr w:type="gramStart"/>
      <w:r>
        <w:t>flexlibs.FLExInitialize</w:t>
      </w:r>
      <w:proofErr w:type="gramEnd"/>
      <w:r>
        <w:t>()</w:t>
      </w:r>
      <w:r>
        <w:br/>
        <w:t>p</w:t>
      </w:r>
      <w:r w:rsidR="00ED03ED">
        <w:t>roject</w:t>
      </w:r>
      <w:r>
        <w:t xml:space="preserve"> = flexlibs.FLExProject()</w:t>
      </w:r>
      <w:r>
        <w:br/>
        <w:t>p</w:t>
      </w:r>
      <w:r w:rsidR="00ED03ED">
        <w:t>roject</w:t>
      </w:r>
      <w:r>
        <w:t>.OpenProject('ZookPythonTest')</w:t>
      </w:r>
      <w:r>
        <w:br/>
        <w:t># Additional code here</w:t>
      </w:r>
      <w:r>
        <w:br/>
        <w:t>p</w:t>
      </w:r>
      <w:r w:rsidR="00ED03ED">
        <w:t>roject</w:t>
      </w:r>
      <w:r>
        <w:t>.CloseProject()</w:t>
      </w:r>
      <w:r>
        <w:br/>
        <w:t>flexlibs.FLExCleanup()</w:t>
      </w:r>
    </w:p>
    <w:p w14:paraId="06D85672" w14:textId="24130828" w:rsidR="0060568A" w:rsidRDefault="0060568A" w:rsidP="0082715C">
      <w:pPr>
        <w:pStyle w:val="BodyText"/>
      </w:pPr>
      <w:r>
        <w:t xml:space="preserve">This works well if your code is not modifying the FLEx project. If your code needs to modify the FLEx project, </w:t>
      </w:r>
      <w:r w:rsidR="0082715C">
        <w:t>the</w:t>
      </w:r>
      <w:r w:rsidR="00E2087C">
        <w:t xml:space="preserve"> OpenProject method has an optional second parameter, that if set to True, will allow you to make changes to the FLEx project and save them when you </w:t>
      </w:r>
      <w:r w:rsidR="00872953">
        <w:t>CloseProject</w:t>
      </w:r>
      <w:r w:rsidR="00E2087C">
        <w:t xml:space="preserve">. </w:t>
      </w:r>
      <w:r w:rsidR="00EE605C">
        <w:t>The following code will open FLEx project ZookPythonTest and add a minimal LexEntry to the project.</w:t>
      </w:r>
    </w:p>
    <w:p w14:paraId="2055C42F" w14:textId="614F4F50" w:rsidR="0060568A" w:rsidRDefault="00EE605C" w:rsidP="00EE605C">
      <w:pPr>
        <w:pStyle w:val="Example"/>
      </w:pPr>
      <w:r>
        <w:t>import flexlibs</w:t>
      </w:r>
      <w:r w:rsidR="00310E34">
        <w:br/>
        <w:t xml:space="preserve">cache = </w:t>
      </w:r>
      <w:proofErr w:type="gramStart"/>
      <w:r w:rsidR="00310E34">
        <w:t>project.project</w:t>
      </w:r>
      <w:proofErr w:type="gramEnd"/>
      <w:r>
        <w:br/>
        <w:t>flexlibs.FLExInitialize()</w:t>
      </w:r>
      <w:r>
        <w:br/>
      </w:r>
      <w:r w:rsidR="00EE5B76">
        <w:t>from SIL.LCModel import *</w:t>
      </w:r>
      <w:r w:rsidR="00EE5B76">
        <w:br/>
      </w:r>
      <w:r>
        <w:lastRenderedPageBreak/>
        <w:t>p</w:t>
      </w:r>
      <w:r w:rsidR="00ED03ED">
        <w:t>roject</w:t>
      </w:r>
      <w:r>
        <w:t xml:space="preserve"> = flexlibs.FLExProject()</w:t>
      </w:r>
      <w:r>
        <w:br/>
        <w:t>p</w:t>
      </w:r>
      <w:r w:rsidR="00ED03ED">
        <w:t>roject</w:t>
      </w:r>
      <w:r>
        <w:t>.OpenProject('ZookPythonTest'</w:t>
      </w:r>
      <w:r w:rsidR="00E2087C">
        <w:t>,True</w:t>
      </w:r>
      <w:r>
        <w:t>)</w:t>
      </w:r>
      <w:r>
        <w:br/>
        <w:t xml:space="preserve">entry = </w:t>
      </w:r>
      <w:r w:rsidR="003C1D7C">
        <w:t>cache</w:t>
      </w:r>
      <w:r>
        <w:t>.ServiceLocator.GetInstance(ILexEntryFactory).Create()</w:t>
      </w:r>
      <w:r>
        <w:br/>
        <w:t>p</w:t>
      </w:r>
      <w:r w:rsidR="00ED03ED">
        <w:t>roject</w:t>
      </w:r>
      <w:r>
        <w:t>.CloseProject()</w:t>
      </w:r>
      <w:r>
        <w:br/>
        <w:t>flexlibs.FLExCleanup()</w:t>
      </w:r>
    </w:p>
    <w:p w14:paraId="0A7D54DB" w14:textId="5882E8E0" w:rsidR="00E2087C" w:rsidRDefault="00E2087C" w:rsidP="0094682C">
      <w:pPr>
        <w:pStyle w:val="BodyText"/>
      </w:pPr>
      <w:r>
        <w:t xml:space="preserve">In case you fail to include the True parameter and you want to make changes without restarting, this can be done with these steps. Before making </w:t>
      </w:r>
      <w:proofErr w:type="gramStart"/>
      <w:r w:rsidR="0082715C">
        <w:t>changes</w:t>
      </w:r>
      <w:proofErr w:type="gramEnd"/>
      <w:r>
        <w:t xml:space="preserve"> you want to save, start a NonUndoable task.</w:t>
      </w:r>
    </w:p>
    <w:p w14:paraId="374C490B" w14:textId="295D33A6" w:rsidR="00E2087C" w:rsidRDefault="003C1D7C" w:rsidP="00E2087C">
      <w:pPr>
        <w:pStyle w:val="Example"/>
      </w:pPr>
      <w:proofErr w:type="gramStart"/>
      <w:r>
        <w:t>cache</w:t>
      </w:r>
      <w:r w:rsidR="00E2087C" w:rsidRPr="00E2087C">
        <w:t>.MainCacheAccessor.BeginNonUndoableTask</w:t>
      </w:r>
      <w:proofErr w:type="gramEnd"/>
      <w:r w:rsidR="00E2087C" w:rsidRPr="00E2087C">
        <w:t>()</w:t>
      </w:r>
    </w:p>
    <w:p w14:paraId="6D0299A8" w14:textId="78D6ED4D" w:rsidR="00E2087C" w:rsidRDefault="00E2087C" w:rsidP="0094682C">
      <w:pPr>
        <w:pStyle w:val="BodyText"/>
      </w:pPr>
      <w:r>
        <w:t>Make whatever changes you want</w:t>
      </w:r>
      <w:r w:rsidR="0082715C">
        <w:t xml:space="preserve"> at this point</w:t>
      </w:r>
      <w:r>
        <w:t xml:space="preserve">, then </w:t>
      </w:r>
      <w:r w:rsidR="0082715C">
        <w:t xml:space="preserve">give the following commands to </w:t>
      </w:r>
      <w:r>
        <w:t>save the changes to fwdata</w:t>
      </w:r>
      <w:r w:rsidR="0082715C">
        <w:t xml:space="preserve"> and close the project connection</w:t>
      </w:r>
      <w:r>
        <w:t>.</w:t>
      </w:r>
    </w:p>
    <w:p w14:paraId="39E633DA" w14:textId="7A43299B" w:rsidR="00E2087C" w:rsidRDefault="003C1D7C" w:rsidP="00E2087C">
      <w:pPr>
        <w:pStyle w:val="Example"/>
      </w:pPr>
      <w:proofErr w:type="gramStart"/>
      <w:r>
        <w:t>cache</w:t>
      </w:r>
      <w:r w:rsidR="00E2087C">
        <w:t>.MainCacheAccessor.EndNonUndoableTask</w:t>
      </w:r>
      <w:proofErr w:type="gramEnd"/>
      <w:r w:rsidR="00E2087C">
        <w:t>()</w:t>
      </w:r>
      <w:r w:rsidR="00E2087C">
        <w:br/>
      </w:r>
      <w:r>
        <w:t>cache</w:t>
      </w:r>
      <w:r w:rsidR="00E2087C">
        <w:t>.ServiceLocator.GetInstance(IUndoStackManager)</w:t>
      </w:r>
      <w:r w:rsidR="00872953">
        <w:t>.Save()</w:t>
      </w:r>
      <w:r w:rsidR="00E2087C">
        <w:br/>
        <w:t>p</w:t>
      </w:r>
      <w:r w:rsidR="00ED03ED">
        <w:t>roject</w:t>
      </w:r>
      <w:r w:rsidR="00E2087C">
        <w:t>.CloseProject()</w:t>
      </w:r>
      <w:r w:rsidR="00E2087C">
        <w:br/>
        <w:t>flexlibs.FLExCleanup()</w:t>
      </w:r>
    </w:p>
    <w:p w14:paraId="7DA0177D" w14:textId="0FB0F9C0" w:rsidR="00872953" w:rsidRDefault="00B904BB" w:rsidP="00B904BB">
      <w:pPr>
        <w:pStyle w:val="BodyText"/>
      </w:pPr>
      <w:r>
        <w:t xml:space="preserve">For experimenting with the Python console, the following code can be executed after using py from the Cmd window to get into the Python console. This code will import all the modules needed for code in this document, open </w:t>
      </w:r>
      <w:r w:rsidR="00D62B9F">
        <w:t>an existing ‘PythonTest’</w:t>
      </w:r>
      <w:r>
        <w:t xml:space="preserve"> project for updating FLEx, and setting ommon variables</w:t>
      </w:r>
      <w:r w:rsidR="00D62B9F">
        <w:t xml:space="preserve"> used in this document</w:t>
      </w:r>
      <w:r>
        <w:t>.</w:t>
      </w:r>
      <w:r w:rsidR="00D62B9F">
        <w:t xml:space="preserve"> If you don’t want to save any changes you were making, use Ctrl+Z to exit the console without executing CloseProject.</w:t>
      </w:r>
    </w:p>
    <w:p w14:paraId="05803C69" w14:textId="4403B5D8" w:rsidR="00D62B9F" w:rsidRDefault="00D62B9F" w:rsidP="00D62B9F">
      <w:pPr>
        <w:pStyle w:val="Example"/>
      </w:pPr>
      <w:r>
        <w:t>import flexlibs</w:t>
      </w:r>
      <w:r>
        <w:br/>
      </w:r>
      <w:r>
        <w:t>from SIL.LCModel import *</w:t>
      </w:r>
      <w:r>
        <w:br/>
      </w:r>
      <w:r>
        <w:t>from SIL.LCModel.Core.KernelInterfaces import ITsString, ITsTextProps, ITsStrFactory, ITsPropsFactory, ITsStrBldr, ITsIncStrBldr, ITsPropsBldr, ITsMultiString, FwTextPropType, FwTextPropVar</w:t>
      </w:r>
      <w:r>
        <w:br/>
      </w:r>
      <w:r>
        <w:t>from SIL.LCModel.Core.Text import TsStringUtils,TsIncStrBldr</w:t>
      </w:r>
      <w:r>
        <w:br/>
      </w:r>
      <w:r>
        <w:t>from SIL.LCModel.Core.Cellar import CellarPropertyType, GenDate</w:t>
      </w:r>
      <w:r>
        <w:br/>
      </w:r>
      <w:r>
        <w:t>from System import Guid, String, DateTime, Byte</w:t>
      </w:r>
      <w:r>
        <w:br/>
      </w:r>
      <w:r>
        <w:t>import unicodedata</w:t>
      </w:r>
      <w:r>
        <w:br/>
      </w:r>
      <w:r>
        <w:t>flexlibs.FLExInitialize()</w:t>
      </w:r>
      <w:r>
        <w:br/>
      </w:r>
      <w:r>
        <w:t>project = flexlibs.FLExProject()</w:t>
      </w:r>
      <w:r>
        <w:br/>
      </w:r>
      <w:r>
        <w:t>project.OpenProject('PythonTest', True)</w:t>
      </w:r>
      <w:r>
        <w:br/>
      </w:r>
      <w:r>
        <w:t>project.ProjectName()</w:t>
      </w:r>
      <w:r>
        <w:br/>
      </w:r>
      <w:r>
        <w:t>cache = project.project</w:t>
      </w:r>
      <w:r>
        <w:br/>
      </w:r>
      <w:r>
        <w:t>lp = cache.LangProject</w:t>
      </w:r>
      <w:r>
        <w:br/>
      </w:r>
      <w:r>
        <w:t>lexicon = lp.LexDbOA</w:t>
      </w:r>
      <w:r>
        <w:br/>
      </w:r>
      <w:r>
        <w:t>sl = cache.ServiceLocator</w:t>
      </w:r>
      <w:r>
        <w:br/>
      </w:r>
      <w:r>
        <w:t>wsv = cache.DefaultVernWs</w:t>
      </w:r>
      <w:r>
        <w:br/>
      </w:r>
      <w:r>
        <w:t>wsa = cache.DefaultAnalWs</w:t>
      </w:r>
    </w:p>
    <w:p w14:paraId="1C01C761" w14:textId="3F61433B" w:rsidR="00754FA2" w:rsidRPr="00A24A22" w:rsidRDefault="00754FA2" w:rsidP="0094682C">
      <w:pPr>
        <w:pStyle w:val="BodyText"/>
        <w:rPr>
          <w:rStyle w:val="Boldphrase"/>
        </w:rPr>
      </w:pPr>
      <w:r w:rsidRPr="00A24A22">
        <w:rPr>
          <w:rStyle w:val="Boldphrase"/>
        </w:rPr>
        <w:t>Display a textual form of an object</w:t>
      </w:r>
      <w:r w:rsidR="00730D99">
        <w:rPr>
          <w:rStyle w:val="Boldphrase"/>
        </w:rPr>
        <w:t xml:space="preserve"> using </w:t>
      </w:r>
      <w:proofErr w:type="gramStart"/>
      <w:r w:rsidR="00730D99">
        <w:rPr>
          <w:rStyle w:val="Boldphrase"/>
        </w:rPr>
        <w:t>print(</w:t>
      </w:r>
      <w:proofErr w:type="gramEnd"/>
      <w:r w:rsidR="00730D99">
        <w:rPr>
          <w:rStyle w:val="Boldphrase"/>
        </w:rPr>
        <w:t>)</w:t>
      </w:r>
    </w:p>
    <w:p w14:paraId="54170A2D" w14:textId="7775A8ED" w:rsidR="00754FA2" w:rsidRDefault="00A24A22" w:rsidP="0094682C">
      <w:pPr>
        <w:pStyle w:val="BodyText"/>
      </w:pPr>
      <w:r>
        <w:t xml:space="preserve">If you simply type a variable name and Enter, it may give useful information as shown in the first example below. At least it identifies it as a LexEntry. </w:t>
      </w:r>
      <w:r w:rsidR="00754FA2">
        <w:t xml:space="preserve">The </w:t>
      </w:r>
      <w:proofErr w:type="gramStart"/>
      <w:r w:rsidR="00754FA2">
        <w:t>print(</w:t>
      </w:r>
      <w:proofErr w:type="gramEnd"/>
      <w:r w:rsidR="00754FA2">
        <w:t>) method displays a textual form of an object</w:t>
      </w:r>
      <w:r>
        <w:t>, or an entire expression. In the</w:t>
      </w:r>
      <w:r w:rsidR="0082715C">
        <w:t xml:space="preserve"> second</w:t>
      </w:r>
      <w:r>
        <w:t xml:space="preserve"> case below it is returning the HVO of the LexEntry.</w:t>
      </w:r>
    </w:p>
    <w:p w14:paraId="748CAF1E" w14:textId="6B552B6D" w:rsidR="00754FA2" w:rsidRDefault="00A24A22" w:rsidP="00A24A22">
      <w:pPr>
        <w:pStyle w:val="Example"/>
      </w:pPr>
      <w:r>
        <w:t xml:space="preserve">&gt;&gt;&gt; entry = </w:t>
      </w:r>
      <w:proofErr w:type="gramStart"/>
      <w:r w:rsidR="003C1D7C">
        <w:t>cache</w:t>
      </w:r>
      <w:r>
        <w:t>.ServiceLocator.GetInstance</w:t>
      </w:r>
      <w:proofErr w:type="gramEnd"/>
      <w:r>
        <w:t>(ILexEntryFactory).Create()</w:t>
      </w:r>
      <w:r>
        <w:br/>
        <w:t xml:space="preserve">&gt;&gt;&gt; </w:t>
      </w:r>
      <w:r w:rsidRPr="00A24A22">
        <w:rPr>
          <w:highlight w:val="yellow"/>
        </w:rPr>
        <w:t>entry</w:t>
      </w:r>
      <w:r>
        <w:br/>
        <w:t>&lt;SIL.LCModel.ILexEntry object at 0x000002EFF68511C0&gt;</w:t>
      </w:r>
      <w:r>
        <w:br/>
      </w:r>
      <w:r>
        <w:lastRenderedPageBreak/>
        <w:t xml:space="preserve">&gt;&gt;&gt; </w:t>
      </w:r>
      <w:r w:rsidRPr="00A24A22">
        <w:rPr>
          <w:highlight w:val="yellow"/>
        </w:rPr>
        <w:t>print(entry)</w:t>
      </w:r>
      <w:r>
        <w:br/>
        <w:t>LexEntry : 11330</w:t>
      </w:r>
    </w:p>
    <w:p w14:paraId="212279A3" w14:textId="73A82F99" w:rsidR="00AD41D1" w:rsidRDefault="00AD41D1" w:rsidP="00AD41D1">
      <w:pPr>
        <w:pStyle w:val="BodyText"/>
      </w:pPr>
      <w:r>
        <w:t>The following print statement would display the headword.</w:t>
      </w:r>
    </w:p>
    <w:p w14:paraId="1C555D8A" w14:textId="69BC3A86" w:rsidR="00AD41D1" w:rsidRDefault="00AD41D1" w:rsidP="00A24A22">
      <w:pPr>
        <w:pStyle w:val="Example"/>
      </w:pPr>
      <w:r>
        <w:t>print(</w:t>
      </w:r>
      <w:proofErr w:type="gramStart"/>
      <w:r>
        <w:t>entry.HeadWord</w:t>
      </w:r>
      <w:proofErr w:type="gramEnd"/>
      <w:r>
        <w:t>)</w:t>
      </w:r>
    </w:p>
    <w:p w14:paraId="0EB95E50" w14:textId="37695E6C" w:rsidR="00D22241" w:rsidRPr="00D22241" w:rsidRDefault="00D22241" w:rsidP="0094682C">
      <w:pPr>
        <w:pStyle w:val="BodyText"/>
        <w:rPr>
          <w:rStyle w:val="Boldphrase"/>
        </w:rPr>
      </w:pPr>
      <w:r w:rsidRPr="00D22241">
        <w:rPr>
          <w:rStyle w:val="Boldphrase"/>
        </w:rPr>
        <w:t xml:space="preserve">Class of </w:t>
      </w:r>
      <w:r>
        <w:rPr>
          <w:rStyle w:val="Boldphrase"/>
        </w:rPr>
        <w:t>object</w:t>
      </w:r>
      <w:r w:rsidR="00730D99">
        <w:rPr>
          <w:rStyle w:val="Boldphrase"/>
        </w:rPr>
        <w:t xml:space="preserve"> using __class__</w:t>
      </w:r>
    </w:p>
    <w:p w14:paraId="1D438E8F" w14:textId="196EA343" w:rsidR="00D22241" w:rsidRDefault="00D22241" w:rsidP="0094682C">
      <w:pPr>
        <w:pStyle w:val="BodyText"/>
      </w:pPr>
      <w:r>
        <w:t>The __class__ method on a variable will display the class of the variable. For example, after creating a new entry we can verify that it worked with this command</w:t>
      </w:r>
    </w:p>
    <w:p w14:paraId="2D721942" w14:textId="18ECBB09" w:rsidR="00D22241" w:rsidRDefault="00D22241" w:rsidP="00D22241">
      <w:pPr>
        <w:pStyle w:val="Example"/>
      </w:pPr>
      <w:r>
        <w:t xml:space="preserve">&gt;&gt;&gt; entry = </w:t>
      </w:r>
      <w:proofErr w:type="gramStart"/>
      <w:r w:rsidR="003C1D7C">
        <w:t>cache</w:t>
      </w:r>
      <w:r>
        <w:t>.ServiceLocator.GetInstance</w:t>
      </w:r>
      <w:proofErr w:type="gramEnd"/>
      <w:r>
        <w:t>(ILexEntryFactory).Create()</w:t>
      </w:r>
      <w:r>
        <w:br/>
        <w:t>&gt;&gt;&gt; entry</w:t>
      </w:r>
      <w:r w:rsidRPr="00D22241">
        <w:rPr>
          <w:highlight w:val="yellow"/>
        </w:rPr>
        <w:t>.__class__</w:t>
      </w:r>
      <w:r>
        <w:rPr>
          <w:highlight w:val="yellow"/>
        </w:rPr>
        <w:br/>
      </w:r>
      <w:r>
        <w:t>&lt;class 'SIL.LCModel.ILexEntry'&gt;</w:t>
      </w:r>
    </w:p>
    <w:p w14:paraId="5CDC20F9" w14:textId="77C8DFC2" w:rsidR="00EE605C" w:rsidRDefault="00D22241" w:rsidP="0094682C">
      <w:pPr>
        <w:pStyle w:val="BodyText"/>
      </w:pPr>
      <w:r>
        <w:t>This confirms that the entry object we received from this method is actually an interface for a LexEntry object.</w:t>
      </w:r>
    </w:p>
    <w:p w14:paraId="703D0FAF" w14:textId="0CBA68B8" w:rsidR="00D22241" w:rsidRPr="00D22241" w:rsidRDefault="00D22241" w:rsidP="0094682C">
      <w:pPr>
        <w:pStyle w:val="BodyText"/>
        <w:rPr>
          <w:rStyle w:val="Boldphrase"/>
        </w:rPr>
      </w:pPr>
      <w:r w:rsidRPr="00D22241">
        <w:rPr>
          <w:rStyle w:val="Boldphrase"/>
        </w:rPr>
        <w:t>Methods available on an object</w:t>
      </w:r>
      <w:r w:rsidR="00730D99">
        <w:rPr>
          <w:rStyle w:val="Boldphrase"/>
        </w:rPr>
        <w:t xml:space="preserve"> using </w:t>
      </w:r>
      <w:proofErr w:type="gramStart"/>
      <w:r w:rsidR="00730D99">
        <w:rPr>
          <w:rStyle w:val="Boldphrase"/>
        </w:rPr>
        <w:t>dir(</w:t>
      </w:r>
      <w:proofErr w:type="gramEnd"/>
      <w:r w:rsidR="00730D99">
        <w:rPr>
          <w:rStyle w:val="Boldphrase"/>
        </w:rPr>
        <w:t>)</w:t>
      </w:r>
    </w:p>
    <w:p w14:paraId="16C782E7" w14:textId="0C597F22" w:rsidR="00D22241" w:rsidRDefault="00D22241" w:rsidP="0094682C">
      <w:pPr>
        <w:pStyle w:val="BodyText"/>
      </w:pPr>
      <w:r>
        <w:t xml:space="preserve">The </w:t>
      </w:r>
      <w:proofErr w:type="gramStart"/>
      <w:r>
        <w:t>dir(</w:t>
      </w:r>
      <w:proofErr w:type="gramEnd"/>
      <w:r>
        <w:t>) command will give the methods that are available on an object. To find out what’s available on the entry object, we can use this command.</w:t>
      </w:r>
    </w:p>
    <w:p w14:paraId="18EB617C" w14:textId="06A7A24A" w:rsidR="00D22241" w:rsidRDefault="00D22241" w:rsidP="00D22241">
      <w:pPr>
        <w:pStyle w:val="Example"/>
      </w:pPr>
      <w:r>
        <w:t xml:space="preserve">&gt;&gt;&gt; entry = </w:t>
      </w:r>
      <w:r w:rsidR="003C1D7C">
        <w:t>cache</w:t>
      </w:r>
      <w:r>
        <w:t>.ServiceLocator.GetInstance(ILexEntryFactory).Create()</w:t>
      </w:r>
      <w:r>
        <w:br/>
        <w:t xml:space="preserve">&gt;&gt;&gt; </w:t>
      </w:r>
      <w:r w:rsidRPr="00D22241">
        <w:rPr>
          <w:highlight w:val="yellow"/>
        </w:rPr>
        <w:t>dir(entry)</w:t>
      </w:r>
      <w:r>
        <w:br/>
        <w:t xml:space="preserve">['AddComponent', 'AllAllomorphs', 'AllOwnedObjects', 'AllReferencedObjects', 'AllSenses', 'AlternateFormsOS', 'Bibliography', 'Cache', 'CanDelete', 'ChangeRootToStem', 'CheckConstraints', 'ChooserNameTS', 'CitationForm', 'CitationFormWithAffixType', 'ClassID', 'ClassName', 'Comment', 'ComplexFormEntries', 'ComplexFormEntryRefs', 'ComplexFormsNotSubentries', 'CreateVariantEntryAndBackRef', 'DateCreated', 'DateModified', 'Delete', 'DeletionTextTSS', 'DialectLabelsRS', 'DoNotPublishInRC', 'DoNotShowMainEntryInRC', 'DoNotUseForParsing', 'EntryRefsOS', 'Equals', 'EtymologyOS', 'FindMatchingVariantEntryBackRef', 'FindMatchingVariantEntryRef', 'FindOrCreateDefaultMsa', 'GetDefaultClassForNewAllomorph', 'GetHashCode', 'GetObject', 'GetType', 'Guid', 'HasMoreThanOneSense', 'HeadWord', 'HeadWordForWs', 'HeadWordRef', 'HeadWordRefForWs', 'HeadWordReversalForWs', 'HomographForm', 'HomographFormKey', 'HomographNumber', 'Hvo', 'Id', 'ImportResidue', 'IndexInOwner', 'IsCircumfix', 'IsComponent', 'IsFieldRelevant', 'IsFieldRequired', 'IsMorphTypesMixed', 'IsOwnedBy', 'IsValidObject', 'IsVariantOfSenseOrOwnerEntry', 'LIFTid', 'LexEntryReferences', 'LexemeFormOA', 'LiftResidue', 'LiteralMeaning', 'LookupComplexEntryType', 'MLHeadWord', 'MainEntriesOrSensesRS', 'MakeVariantOf', 'MergeObject', 'MinimalLexReferences', 'MorphTypes', 'MorphoSyntaxAnalysesOC', 'MoveSenseToCopy', 'NumberOfSensesForEntry', 'ObjectIdName', 'OwnOrd', 'OwnedObjects', 'Owner', 'OwnerOfClass', 'OwningFlid', 'PicturesOfSenses', 'PostClone', 'PrimaryMorphType', 'PronunciationsOS', 'PublishAsMinorEntry', 'PublishIn', 'ReferenceTargetCandidates', 'ReferenceTargetOwner', 'ReferringObjects', 'ReplaceMoForm', 'ReplaceObsoleteMsas', 'Restrictions', 'Self', 'SenseWithMsa', 'SensesOS', 'Services', 'SetLexemeFormAlt', 'ShortName', 'ShortNameTSS', 'ShowMainEntryIn', 'SortKey', 'SortKey2', 'SortKey2Alpha', 'SortKeyWs', 'Subentries', 'SummaryDefinition', 'SupportsInflectionClasses', 'ToString', 'VariantEntryRefs', 'VariantFormEntries', 'VariantFormEntryBackRefs', 'VisibleComplexFormBackRefs', 'VisibleComplexFormEntries', 'VisibleVariantEntryRefs', '__class__', '__delattr__', '__dir__', '__doc__', '__eq__', '__format__', '__ge__', '__getattribute__', '__getstate__', '__gt__', '__hash__', '__init__', '__init_subclass__', '__le__', '__lt__', '__module__', '__ne__', '__new__', '__reduce__', '__reduce_ex__', '__repr__', '__setattr__', '__sizeof__', '__str__', '__subclasshook__', 'get_AllAllomorphs', 'get_AllOwnedObjects', 'get_AllSenses', 'get_AlternateFormsOS', 'get_Bibliography', 'get_Cache', 'get_CanDelete', 'get_ChooserNameTS', 'get_CitationForm', 'get_CitationFormWithAffixType', 'get_ClassID', 'get_ClassName', 'get_Comment', 'get_ComplexFormEntries', 'get_ComplexFormEntryRefs', 'get_ComplexFormsNotSubentries', 'get_DateCreated', 'get_DateModified', 'get_DeletionTextTSS', </w:t>
      </w:r>
      <w:r>
        <w:lastRenderedPageBreak/>
        <w:t>'get_DialectLabelsRS', 'get_DoNotPublishInRC', 'get_DoNotShowMainEntryInRC', 'get_DoNotUseForParsing', 'get_EntryRefsOS', 'get_EtymologyOS', 'get_Guid', 'get_HasMoreThanOneSense', 'get_HeadWord', 'get_HeadWordRef', 'get_HomographForm', 'get_HomographFormKey', 'get_HomographNumber', 'get_Hvo', 'get_Id', 'get_ImportResidue', 'get_IndexInOwner', 'get_IsMorphTypesMixed', 'get_IsValidObject', 'get_LIFTid', 'get_LexEntryReferences', 'get_LexemeFormOA', 'get_LiftResidue', 'get_LiteralMeaning', 'get_LookupComplexEntryType', 'get_MLHeadWord', 'get_MainEntriesOrSensesRS', 'get_MinimalLexReferences', 'get_MorphTypes', 'get_MorphoSyntaxAnalysesOC', 'get_NumberOfSensesForEntry', 'get_ObjectIdName', 'get_OwnOrd', 'get_OwnedObjects', 'get_Owner', 'get_OwningFlid', 'get_PicturesOfSenses', 'get_PrimaryMorphType', 'get_PronunciationsOS', 'get_PublishAsMinorEntry', 'get_PublishIn', 'get_ReferringObjects', 'get_Restrictions', 'get_Self', 'get_SensesOS', 'get_Services', 'get_ShortName', 'get_ShortNameTSS', 'get_ShowMainEntryIn', 'get_SortKey', 'get_SortKey2', 'get_SortKey2Alpha', 'get_SortKeyWs', 'get_Subentries', 'get_SummaryDefinition', 'get_VariantEntryRefs', 'get_VariantFormEntries', 'get_VariantFormEntryBackRefs', 'get_VisibleComplexFormBackRefs', 'get_VisibleComplexFormEntries', 'get_VisibleVariantEntryRefs', 'set_DateCreated', 'set_DateModified', 'set_DoNotUseForParsing', 'set_HomographNumber', 'set_ImportResidue', 'set_LexemeFormOA', 'set_LiftResidue']</w:t>
      </w:r>
    </w:p>
    <w:p w14:paraId="606EFC9D" w14:textId="500CA110" w:rsidR="00D22241" w:rsidRDefault="00D22241" w:rsidP="00D22241">
      <w:pPr>
        <w:pStyle w:val="BodyText"/>
      </w:pPr>
      <w:r>
        <w:t>There are obviously a lot of methods available on LexEntry.</w:t>
      </w:r>
    </w:p>
    <w:p w14:paraId="2B9FD12F" w14:textId="4A427565" w:rsidR="00D22241" w:rsidRPr="00D22241" w:rsidRDefault="00D22241" w:rsidP="0094682C">
      <w:pPr>
        <w:pStyle w:val="BodyText"/>
        <w:rPr>
          <w:rStyle w:val="Boldphrase"/>
        </w:rPr>
      </w:pPr>
      <w:r w:rsidRPr="00D22241">
        <w:rPr>
          <w:rStyle w:val="Boldphrase"/>
        </w:rPr>
        <w:t>Details on a method</w:t>
      </w:r>
      <w:r w:rsidR="00730D99">
        <w:rPr>
          <w:rStyle w:val="Boldphrase"/>
        </w:rPr>
        <w:t xml:space="preserve"> using __doc__</w:t>
      </w:r>
    </w:p>
    <w:p w14:paraId="68253B8A" w14:textId="1ABB00CB" w:rsidR="00D22241" w:rsidRDefault="00D22241" w:rsidP="0094682C">
      <w:pPr>
        <w:pStyle w:val="BodyText"/>
      </w:pPr>
      <w:r>
        <w:t xml:space="preserve">Suppose you see “HeadWordForWs” and would like to know what </w:t>
      </w:r>
      <w:r w:rsidR="0082715C">
        <w:t>parameters</w:t>
      </w:r>
      <w:r>
        <w:t xml:space="preserve"> are needed. The __doc__ method give</w:t>
      </w:r>
      <w:r w:rsidR="0011767D">
        <w:t>s</w:t>
      </w:r>
      <w:r>
        <w:t xml:space="preserve"> minimal information about the methods. The following example shows that the HeadWordForWs method takes an Int32 as an argument.</w:t>
      </w:r>
    </w:p>
    <w:p w14:paraId="14C59EB5" w14:textId="36936A92" w:rsidR="00D22241" w:rsidRDefault="00D22241" w:rsidP="00D22241">
      <w:pPr>
        <w:pStyle w:val="Example"/>
      </w:pPr>
      <w:r>
        <w:t xml:space="preserve">&gt;&gt;&gt; entry = </w:t>
      </w:r>
      <w:proofErr w:type="gramStart"/>
      <w:r w:rsidR="003C1D7C">
        <w:t>cache</w:t>
      </w:r>
      <w:r>
        <w:t>.ServiceLocator.GetInstance</w:t>
      </w:r>
      <w:proofErr w:type="gramEnd"/>
      <w:r>
        <w:t>(ILexEntryFactory).Create()</w:t>
      </w:r>
      <w:r>
        <w:br/>
        <w:t>&gt;&gt;&gt; entry.HeadWordForWs</w:t>
      </w:r>
      <w:r w:rsidRPr="00D22241">
        <w:rPr>
          <w:highlight w:val="yellow"/>
        </w:rPr>
        <w:t>.__doc__</w:t>
      </w:r>
      <w:r>
        <w:br/>
        <w:t>'SIL.LCModel.Core.KernelInterfaces.ITsString HeadWordForWs(Int32)'</w:t>
      </w:r>
    </w:p>
    <w:p w14:paraId="2FE3C5CA" w14:textId="21A87B13" w:rsidR="00D22241" w:rsidRDefault="00E56A2F" w:rsidP="00D22241">
      <w:pPr>
        <w:pStyle w:val="BodyText"/>
      </w:pPr>
      <w:r>
        <w:t>It doesn’t tell you what the Int32 represents, but it’s at least a clue. In this case the Int32 is a writing system identifier</w:t>
      </w:r>
      <w:r w:rsidR="0082715C">
        <w:t xml:space="preserve"> integer</w:t>
      </w:r>
      <w:r>
        <w:t>.</w:t>
      </w:r>
    </w:p>
    <w:p w14:paraId="4F71E3FA" w14:textId="61057A12" w:rsidR="00E56A2F" w:rsidRDefault="00E56A2F" w:rsidP="00D22241">
      <w:pPr>
        <w:pStyle w:val="BodyText"/>
      </w:pPr>
      <w:r>
        <w:t xml:space="preserve">Here’s another example checking on the IsOwnedBy method, which tells us </w:t>
      </w:r>
      <w:r w:rsidR="0082715C">
        <w:t>the method expects a CmObject, or subclass as a parameter.</w:t>
      </w:r>
    </w:p>
    <w:p w14:paraId="60F64476" w14:textId="7D64F316" w:rsidR="00E56A2F" w:rsidRDefault="00E56A2F" w:rsidP="00E56A2F">
      <w:pPr>
        <w:pStyle w:val="Example"/>
      </w:pPr>
      <w:r>
        <w:t xml:space="preserve">&gt;&gt;&gt; entry = </w:t>
      </w:r>
      <w:proofErr w:type="gramStart"/>
      <w:r w:rsidR="003C1D7C">
        <w:t>cache</w:t>
      </w:r>
      <w:r>
        <w:t>.ServiceLocator.GetInstance</w:t>
      </w:r>
      <w:proofErr w:type="gramEnd"/>
      <w:r>
        <w:t>(ILexEntryFactory).Create()</w:t>
      </w:r>
      <w:r>
        <w:br/>
        <w:t>&gt;&gt;&gt; entry.IsOwnedBy</w:t>
      </w:r>
      <w:r w:rsidRPr="00E56A2F">
        <w:rPr>
          <w:highlight w:val="yellow"/>
        </w:rPr>
        <w:t>.__doc__</w:t>
      </w:r>
      <w:r>
        <w:br/>
        <w:t>'Boolean IsOwnedBy(SIL.LCModel.ICmObject)'</w:t>
      </w:r>
    </w:p>
    <w:p w14:paraId="44E4280D" w14:textId="277D006F" w:rsidR="00D22241" w:rsidRDefault="00E56A2F" w:rsidP="00E56A2F">
      <w:pPr>
        <w:pStyle w:val="BodyText"/>
      </w:pPr>
      <w:r>
        <w:t>This shows some of the responses you might get when trying to use unfamiliar methods. The first attempt fails because it is a bound method. The second attempt with null arguments shows that it is expecting some argument, but it doesn’t tell you what it’s looking for. The __doc__ method answers that question that it is looking for a CmObject.</w:t>
      </w:r>
    </w:p>
    <w:p w14:paraId="485F9B25" w14:textId="22CD329B" w:rsidR="002F23B7" w:rsidRDefault="00E56A2F" w:rsidP="00E56A2F">
      <w:pPr>
        <w:pStyle w:val="Example"/>
      </w:pPr>
      <w:r>
        <w:t xml:space="preserve">&gt;&gt;&gt; entry = </w:t>
      </w:r>
      <w:r w:rsidR="003C1D7C">
        <w:t>cache</w:t>
      </w:r>
      <w:r>
        <w:t>.ServiceLocator.GetInstance(ILexEntryFactory).Create()</w:t>
      </w:r>
      <w:r>
        <w:br/>
        <w:t xml:space="preserve">&gt;&gt;&gt; </w:t>
      </w:r>
      <w:r w:rsidRPr="00E56A2F">
        <w:rPr>
          <w:highlight w:val="yellow"/>
        </w:rPr>
        <w:t>entry.IsOwnedBy</w:t>
      </w:r>
      <w:r>
        <w:br/>
        <w:t>&lt;bound method 'IsOwnedBy'&gt;</w:t>
      </w:r>
      <w:r>
        <w:br/>
        <w:t xml:space="preserve">&gt;&gt;&gt; </w:t>
      </w:r>
      <w:r w:rsidRPr="00E56A2F">
        <w:rPr>
          <w:highlight w:val="yellow"/>
        </w:rPr>
        <w:t>entry.IsOwnedBy()</w:t>
      </w:r>
      <w:r>
        <w:br/>
        <w:t>Traceback (most recent call last):</w:t>
      </w:r>
      <w:r>
        <w:br/>
        <w:t xml:space="preserve">  File "&lt;stdin&gt;", line 1, in &lt;module&gt;</w:t>
      </w:r>
      <w:r>
        <w:br/>
        <w:t>TypeError: No method matches given arguments for ICmObject.IsOwnedBy: ()</w:t>
      </w:r>
      <w:r>
        <w:br/>
        <w:t xml:space="preserve">&gt;&gt;&gt; </w:t>
      </w:r>
      <w:r w:rsidRPr="00E56A2F">
        <w:rPr>
          <w:highlight w:val="yellow"/>
        </w:rPr>
        <w:t>entry.IsOwnedBy.__doc__</w:t>
      </w:r>
      <w:r>
        <w:br/>
        <w:t>'Boolean IsOwnedBy(SIL.LCModel.ICmObject)'</w:t>
      </w:r>
    </w:p>
    <w:p w14:paraId="03E0B676" w14:textId="2A53BA45" w:rsidR="00E56A2F" w:rsidRDefault="00AA36BE" w:rsidP="00E56A2F">
      <w:pPr>
        <w:pStyle w:val="BodyText"/>
      </w:pPr>
      <w:r>
        <w:t>If you have an HVO and want to get information on the object, you can use code similar to this.</w:t>
      </w:r>
    </w:p>
    <w:p w14:paraId="0D17EF21" w14:textId="2B721599" w:rsidR="00AA36BE" w:rsidRDefault="00AA36BE" w:rsidP="00AA36BE">
      <w:pPr>
        <w:pStyle w:val="Example"/>
      </w:pPr>
      <w:r>
        <w:lastRenderedPageBreak/>
        <w:t xml:space="preserve">&gt;&gt;&gt; entry = </w:t>
      </w:r>
      <w:proofErr w:type="gramStart"/>
      <w:r>
        <w:t>sl.GetObject</w:t>
      </w:r>
      <w:proofErr w:type="gramEnd"/>
      <w:r>
        <w:t>(9409)</w:t>
      </w:r>
      <w:r>
        <w:br/>
        <w:t>&gt;&gt;&gt; print(entry.Guid)</w:t>
      </w:r>
      <w:r>
        <w:br/>
        <w:t xml:space="preserve">ded6e683-0e6d-4569-9941-83dd203cafcd </w:t>
      </w:r>
      <w:r>
        <w:br/>
        <w:t>&gt;&gt;&gt; entry</w:t>
      </w:r>
      <w:r>
        <w:br/>
        <w:t>&lt;SIL.LCModel.ICmObject object at 0x0000023F7F6814C0&gt;</w:t>
      </w:r>
      <w:r>
        <w:br/>
        <w:t>&gt;&gt;&gt; entry.ClassName</w:t>
      </w:r>
      <w:r>
        <w:br/>
        <w:t>'LexEntry'</w:t>
      </w:r>
      <w:r>
        <w:br/>
        <w:t xml:space="preserve">&gt;&gt;&gt; entry = </w:t>
      </w:r>
      <w:r w:rsidR="009C6456">
        <w:t>ILexEntry(entry</w:t>
      </w:r>
      <w:r>
        <w:t>)</w:t>
      </w:r>
      <w:r>
        <w:br/>
        <w:t>&gt;&gt;&gt; entry</w:t>
      </w:r>
      <w:r>
        <w:br/>
        <w:t>&lt;SIL.LCModel.ILexEntry object at 0x0000023F7F680D80&gt;</w:t>
      </w:r>
    </w:p>
    <w:p w14:paraId="345CB78E" w14:textId="437F94DD" w:rsidR="00E56A2F" w:rsidRDefault="00AA36BE" w:rsidP="00E56A2F">
      <w:pPr>
        <w:pStyle w:val="BodyText"/>
      </w:pPr>
      <w:r>
        <w:t>You can get the CmObject using the service locator GetObject method using the HVO</w:t>
      </w:r>
      <w:r w:rsidR="0082715C">
        <w:t xml:space="preserve"> or a guid</w:t>
      </w:r>
      <w:r>
        <w:t>. If you want the guid to find it in fwdata or for some other purpose, you can use the Guid property. If you just type entry without anything else, it give</w:t>
      </w:r>
      <w:r w:rsidR="0082715C">
        <w:t>s</w:t>
      </w:r>
      <w:r>
        <w:t xml:space="preserve"> some basic information showing that the entry is not really an entry, but an instance of CmObject. So</w:t>
      </w:r>
      <w:r w:rsidR="004C4FE4">
        <w:t>,</w:t>
      </w:r>
      <w:r>
        <w:t xml:space="preserve"> at this point it only provides methods that are available on CmObject. ClassName is one method that will show what kind of CmObject it is. In this case it shows that it is a LexEntry. Knowing the class, you can </w:t>
      </w:r>
      <w:r w:rsidR="004C4FE4">
        <w:t xml:space="preserve">cast it to ILexEntry </w:t>
      </w:r>
      <w:r>
        <w:t>to get an actual instance of LexEntry which then allows you to use any methods on LexEntry.</w:t>
      </w:r>
    </w:p>
    <w:p w14:paraId="104A0364" w14:textId="676AC425" w:rsidR="00B82792" w:rsidRDefault="00B82792" w:rsidP="00B82792">
      <w:pPr>
        <w:pStyle w:val="Heading2"/>
      </w:pPr>
      <w:bookmarkStart w:id="7" w:name="_Hlk168918794"/>
      <w:bookmarkStart w:id="8" w:name="_Toc169359437"/>
      <w:r>
        <w:t>Using non-Roman scripts in Python console</w:t>
      </w:r>
      <w:bookmarkEnd w:id="7"/>
      <w:bookmarkEnd w:id="8"/>
    </w:p>
    <w:p w14:paraId="1E10ED23" w14:textId="64397BB4" w:rsidR="00E56A2F" w:rsidRDefault="00F772F7" w:rsidP="00E56A2F">
      <w:pPr>
        <w:pStyle w:val="BodyText"/>
        <w:rPr>
          <w:rFonts w:asciiTheme="majorBidi" w:eastAsia="Malgun Gothic" w:hAnsiTheme="majorBidi" w:cstheme="majorBidi"/>
        </w:rPr>
      </w:pPr>
      <w:r>
        <w:t xml:space="preserve">A Cmd window is not an ideal environment for working with non-Roman scripts. </w:t>
      </w:r>
      <w:r w:rsidR="00E44F0A">
        <w:t>For example, if a citation form has “</w:t>
      </w:r>
      <w:r w:rsidR="00E44F0A" w:rsidRPr="00E44F0A">
        <w:t>wordàēʃa͕ϓ</w:t>
      </w:r>
      <w:r w:rsidR="00E44F0A" w:rsidRPr="00E44F0A">
        <w:rPr>
          <w:rFonts w:cs="Mangal" w:hint="cs"/>
          <w:cs/>
          <w:lang w:bidi="hi-IN"/>
        </w:rPr>
        <w:t>ऐ</w:t>
      </w:r>
      <w:r w:rsidR="00E44F0A" w:rsidRPr="00E44F0A">
        <w:rPr>
          <w:rFonts w:ascii="Malgun Gothic" w:eastAsia="Malgun Gothic" w:hAnsi="Malgun Gothic" w:cs="Malgun Gothic" w:hint="eastAsia"/>
        </w:rPr>
        <w:t>㔲</w:t>
      </w:r>
      <w:r w:rsidR="00E44F0A" w:rsidRPr="00E44F0A">
        <w:rPr>
          <w:rFonts w:asciiTheme="majorBidi" w:eastAsia="Malgun Gothic" w:hAnsiTheme="majorBidi" w:cstheme="majorBidi"/>
        </w:rPr>
        <w:t xml:space="preserve">” </w:t>
      </w:r>
      <w:r w:rsidR="00E44F0A">
        <w:rPr>
          <w:rFonts w:asciiTheme="majorBidi" w:eastAsia="Malgun Gothic" w:hAnsiTheme="majorBidi" w:cstheme="majorBidi"/>
        </w:rPr>
        <w:t>when you print this out in the Python console, it looks like this:</w:t>
      </w:r>
    </w:p>
    <w:p w14:paraId="0C4BA06E" w14:textId="4A16D383" w:rsidR="00E44F0A" w:rsidRDefault="00E44F0A" w:rsidP="00E44F0A">
      <w:pPr>
        <w:pStyle w:val="Example"/>
        <w:rPr>
          <w:rFonts w:eastAsia="Malgun Gothic"/>
        </w:rPr>
      </w:pPr>
      <w:r w:rsidRPr="00E44F0A">
        <w:rPr>
          <w:rFonts w:eastAsia="Malgun Gothic"/>
          <w:noProof/>
        </w:rPr>
        <w:drawing>
          <wp:inline distT="0" distB="0" distL="0" distR="0" wp14:anchorId="252A340F" wp14:editId="5F1BD713">
            <wp:extent cx="1943371" cy="3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3371" cy="323895"/>
                    </a:xfrm>
                    <a:prstGeom prst="rect">
                      <a:avLst/>
                    </a:prstGeom>
                  </pic:spPr>
                </pic:pic>
              </a:graphicData>
            </a:graphic>
          </wp:inline>
        </w:drawing>
      </w:r>
    </w:p>
    <w:p w14:paraId="68BD19BC" w14:textId="063B0988" w:rsidR="00E44F0A" w:rsidRDefault="00E44F0A" w:rsidP="00E56A2F">
      <w:pPr>
        <w:pStyle w:val="BodyText"/>
        <w:rPr>
          <w:rFonts w:asciiTheme="majorBidi" w:hAnsiTheme="majorBidi" w:cstheme="majorBidi"/>
        </w:rPr>
      </w:pPr>
      <w:r>
        <w:rPr>
          <w:rFonts w:asciiTheme="majorBidi" w:eastAsia="Malgun Gothic" w:hAnsiTheme="majorBidi" w:cstheme="majorBidi"/>
        </w:rPr>
        <w:t xml:space="preserve">If you copy it from the console, it actually has the correct characters: </w:t>
      </w:r>
      <w:r w:rsidRPr="00E44F0A">
        <w:rPr>
          <w:rFonts w:asciiTheme="majorBidi" w:hAnsiTheme="majorBidi" w:cstheme="majorBidi"/>
        </w:rPr>
        <w:t>wordàēʃa͕ϓ</w:t>
      </w:r>
      <w:r w:rsidRPr="00E44F0A">
        <w:rPr>
          <w:rFonts w:asciiTheme="majorBidi" w:hAnsiTheme="majorBidi" w:cs="Mangal" w:hint="cs"/>
          <w:cs/>
          <w:lang w:bidi="hi-IN"/>
        </w:rPr>
        <w:t>ऐ</w:t>
      </w:r>
      <w:r w:rsidRPr="00E44F0A">
        <w:rPr>
          <w:rFonts w:ascii="Malgun Gothic" w:eastAsia="Malgun Gothic" w:hAnsi="Malgun Gothic" w:cs="Malgun Gothic" w:hint="eastAsia"/>
        </w:rPr>
        <w:t>㔲</w:t>
      </w:r>
      <w:r w:rsidRPr="00E44F0A">
        <w:rPr>
          <w:rFonts w:asciiTheme="majorBidi" w:hAnsiTheme="majorBidi" w:cstheme="majorBidi"/>
        </w:rPr>
        <w:t>2</w:t>
      </w:r>
      <w:r>
        <w:rPr>
          <w:rFonts w:asciiTheme="majorBidi" w:hAnsiTheme="majorBidi" w:cstheme="majorBidi"/>
        </w:rPr>
        <w:t>.</w:t>
      </w:r>
    </w:p>
    <w:p w14:paraId="21E9590F" w14:textId="4E503A09" w:rsidR="00E44F0A" w:rsidRDefault="00E44F0A" w:rsidP="00E56A2F">
      <w:pPr>
        <w:pStyle w:val="BodyText"/>
        <w:rPr>
          <w:rFonts w:asciiTheme="majorBidi" w:hAnsiTheme="majorBidi" w:cstheme="majorBidi"/>
        </w:rPr>
      </w:pPr>
      <w:r>
        <w:rPr>
          <w:rFonts w:asciiTheme="majorBidi" w:hAnsiTheme="majorBidi" w:cstheme="majorBidi"/>
        </w:rPr>
        <w:t>From the Python console, you can also paste in Unicode characters and it will work properly even though the display is limited.</w:t>
      </w:r>
    </w:p>
    <w:p w14:paraId="76CF421C" w14:textId="631BBAC9" w:rsidR="00E44F0A" w:rsidRDefault="00E44F0A" w:rsidP="00E44F0A">
      <w:pPr>
        <w:pStyle w:val="Example"/>
      </w:pPr>
      <w:r w:rsidRPr="00E44F0A">
        <w:t>&gt;&gt;&gt; entry.CitationForm.set_</w:t>
      </w:r>
      <w:proofErr w:type="gramStart"/>
      <w:r w:rsidRPr="00E44F0A">
        <w:t>String(</w:t>
      </w:r>
      <w:proofErr w:type="gramEnd"/>
      <w:r w:rsidRPr="00E44F0A">
        <w:t>wsv, "</w:t>
      </w:r>
      <w:r w:rsidRPr="00E44F0A">
        <w:rPr>
          <w:rFonts w:cs="Angsana New" w:hint="cs"/>
          <w:cs/>
          <w:lang w:bidi="th-TH"/>
        </w:rPr>
        <w:t>๑</w:t>
      </w:r>
      <w:r w:rsidRPr="00E44F0A">
        <w:rPr>
          <w:rFonts w:cs="Myanmar Text" w:hint="cs"/>
          <w:cs/>
          <w:lang w:bidi="my-MM"/>
        </w:rPr>
        <w:t>ထ</w:t>
      </w:r>
      <w:r w:rsidRPr="00E44F0A">
        <w:rPr>
          <w:rFonts w:ascii="Segoe UI Emoji" w:hAnsi="Segoe UI Emoji" w:cs="Segoe UI Emoji" w:hint="cs"/>
          <w:cs/>
          <w:lang w:bidi="my-MM"/>
        </w:rPr>
        <w:t>❤</w:t>
      </w:r>
      <w:r w:rsidRPr="00E44F0A">
        <w:t>wordàēʃa͕ϓ</w:t>
      </w:r>
      <w:r w:rsidRPr="00E44F0A">
        <w:rPr>
          <w:rFonts w:cs="Mangal" w:hint="cs"/>
          <w:cs/>
          <w:lang w:bidi="hi-IN"/>
        </w:rPr>
        <w:t>ऐ</w:t>
      </w:r>
      <w:r w:rsidRPr="00E44F0A">
        <w:rPr>
          <w:rFonts w:ascii="Malgun Gothic" w:eastAsia="Malgun Gothic" w:hAnsi="Malgun Gothic" w:cs="Malgun Gothic" w:hint="eastAsia"/>
        </w:rPr>
        <w:t>㔲</w:t>
      </w:r>
      <w:r w:rsidRPr="00E44F0A">
        <w:t>")</w:t>
      </w:r>
      <w:r>
        <w:br/>
      </w:r>
      <w:r w:rsidRPr="00E44F0A">
        <w:t>&gt;&gt;&gt; print(entry.HeadWord)</w:t>
      </w:r>
      <w:r>
        <w:br/>
      </w:r>
      <w:r w:rsidRPr="00E44F0A">
        <w:rPr>
          <w:rFonts w:cs="Angsana New" w:hint="cs"/>
          <w:cs/>
          <w:lang w:bidi="th-TH"/>
        </w:rPr>
        <w:t>๑</w:t>
      </w:r>
      <w:r w:rsidRPr="00E44F0A">
        <w:rPr>
          <w:rFonts w:cs="Myanmar Text" w:hint="cs"/>
          <w:cs/>
          <w:lang w:bidi="my-MM"/>
        </w:rPr>
        <w:t>ထ</w:t>
      </w:r>
      <w:r w:rsidRPr="00E44F0A">
        <w:rPr>
          <w:rFonts w:ascii="Segoe UI Emoji" w:hAnsi="Segoe UI Emoji" w:cs="Segoe UI Emoji" w:hint="cs"/>
          <w:cs/>
          <w:lang w:bidi="my-MM"/>
        </w:rPr>
        <w:t>❤</w:t>
      </w:r>
      <w:r w:rsidRPr="00E44F0A">
        <w:t>wordàēʃa͕ϓ</w:t>
      </w:r>
      <w:r w:rsidRPr="00E44F0A">
        <w:rPr>
          <w:rFonts w:cs="Mangal" w:hint="cs"/>
          <w:cs/>
          <w:lang w:bidi="hi-IN"/>
        </w:rPr>
        <w:t>ऐ</w:t>
      </w:r>
      <w:r w:rsidRPr="00E44F0A">
        <w:rPr>
          <w:rFonts w:ascii="Malgun Gothic" w:eastAsia="Malgun Gothic" w:hAnsi="Malgun Gothic" w:cs="Malgun Gothic" w:hint="eastAsia"/>
        </w:rPr>
        <w:t>㔲</w:t>
      </w:r>
    </w:p>
    <w:p w14:paraId="09E1E2F0" w14:textId="3EE78B52" w:rsidR="00E44F0A" w:rsidRDefault="00220120" w:rsidP="00E56A2F">
      <w:pPr>
        <w:pStyle w:val="BodyText"/>
        <w:rPr>
          <w:rFonts w:asciiTheme="majorBidi" w:eastAsia="Malgun Gothic" w:hAnsiTheme="majorBidi" w:cstheme="majorBidi"/>
        </w:rPr>
      </w:pPr>
      <w:r>
        <w:rPr>
          <w:rFonts w:asciiTheme="majorBidi" w:eastAsia="Malgun Gothic" w:hAnsiTheme="majorBidi" w:cstheme="majorBidi"/>
        </w:rPr>
        <w:t>When entering data in the console you can also use the Unicode values (e.g., a\u03b2b will result in a</w:t>
      </w:r>
      <w:r>
        <w:t>β</w:t>
      </w:r>
      <w:r>
        <w:rPr>
          <w:rFonts w:asciiTheme="majorBidi" w:eastAsia="Malgun Gothic" w:hAnsiTheme="majorBidi" w:cstheme="majorBidi"/>
        </w:rPr>
        <w:t>b. \u is used for 4-digit Unicode values, and \U is used for 8-digit values for the upper planes of Unicode.</w:t>
      </w:r>
    </w:p>
    <w:p w14:paraId="43A54DDC" w14:textId="36B68E58" w:rsidR="00300D80" w:rsidRPr="00300D80" w:rsidRDefault="00D2788C" w:rsidP="008527CA">
      <w:pPr>
        <w:pStyle w:val="Heading1"/>
      </w:pPr>
      <w:bookmarkStart w:id="9" w:name="_Toc169359438"/>
      <w:r>
        <w:t xml:space="preserve">Working with basic </w:t>
      </w:r>
      <w:r w:rsidR="007F5A5D">
        <w:t xml:space="preserve">FLEx </w:t>
      </w:r>
      <w:r>
        <w:t>properties</w:t>
      </w:r>
      <w:bookmarkEnd w:id="9"/>
    </w:p>
    <w:p w14:paraId="10322339" w14:textId="77777777" w:rsidR="0094682C" w:rsidRDefault="0094682C" w:rsidP="0094682C">
      <w:pPr>
        <w:pStyle w:val="Heading2"/>
      </w:pPr>
      <w:bookmarkStart w:id="10" w:name="_Toc239142301"/>
      <w:bookmarkStart w:id="11" w:name="_Toc169359439"/>
      <w:r>
        <w:t>Strings</w:t>
      </w:r>
      <w:bookmarkEnd w:id="10"/>
      <w:bookmarkEnd w:id="11"/>
    </w:p>
    <w:p w14:paraId="6E7DEE23" w14:textId="140F11B2" w:rsidR="0094682C" w:rsidRDefault="0094682C" w:rsidP="0094682C">
      <w:pPr>
        <w:pStyle w:val="BodyText"/>
      </w:pPr>
      <w:r>
        <w:t xml:space="preserve">FieldWorks uses various methods for storing strings on objects, depending on the amount of information it needs to store. See section 2.3.1 in </w:t>
      </w:r>
      <w:hyperlink r:id="rId15" w:history="1">
        <w:r w:rsidRPr="00BA4062">
          <w:rPr>
            <w:rStyle w:val="Hyperlink"/>
          </w:rPr>
          <w:t>https://downloads.languagetechnology.org/fieldworks/Documentation/FLEx%209.1%20Conceptual%20Model.pdf</w:t>
        </w:r>
      </w:hyperlink>
      <w:r>
        <w:t xml:space="preserve"> for more detail on this.</w:t>
      </w:r>
    </w:p>
    <w:p w14:paraId="5154E3CE" w14:textId="3FB2A87E" w:rsidR="008D33EC" w:rsidRDefault="008D33EC" w:rsidP="008D33EC">
      <w:pPr>
        <w:pStyle w:val="BodyText"/>
      </w:pPr>
      <w:r>
        <w:lastRenderedPageBreak/>
        <w:t xml:space="preserve">Note that internally, FieldWorks stores strings in Unicode NFD (normalization decomposed) format. When you get a string from the database using FlexTools, it will be in NFD, so your Python program will need to handle this properly. When storing strings from FlexTools, it would be best to convert it to NFD. FieldWorks normally converts all data to NFC when it goes into the clipboard or is saved to disk, but when it is loaded </w:t>
      </w:r>
      <w:r w:rsidR="00A30FC7">
        <w:t>from fwdata, imported from other files,</w:t>
      </w:r>
      <w:r>
        <w:t xml:space="preserve"> or a person is typing or pasting, it converts the data to NFD to be consistent with what’s in memory. But FlexTools is working directly on the internal data. If you write NFC data, it will stay that way until FLEx closes the project and reopens it. </w:t>
      </w:r>
      <w:r w:rsidR="00B82792">
        <w:t>When reopened</w:t>
      </w:r>
      <w:r>
        <w:t xml:space="preserve">, it will </w:t>
      </w:r>
      <w:r w:rsidR="00A30FC7">
        <w:t xml:space="preserve">be </w:t>
      </w:r>
      <w:r w:rsidR="00B82792">
        <w:t>changed to</w:t>
      </w:r>
      <w:r>
        <w:t xml:space="preserve"> NFD internally</w:t>
      </w:r>
      <w:r w:rsidR="00A30FC7">
        <w:t xml:space="preserve"> along with all other strings.</w:t>
      </w:r>
    </w:p>
    <w:p w14:paraId="43F6CFD3" w14:textId="09CA2E88" w:rsidR="00A30FC7" w:rsidRDefault="00A30FC7" w:rsidP="008D33EC">
      <w:pPr>
        <w:pStyle w:val="BodyText"/>
      </w:pPr>
      <w:r>
        <w:t>You can convert a string to NFD in Python using this code</w:t>
      </w:r>
      <w:r w:rsidR="009274B7">
        <w:t xml:space="preserve"> which converts NFC (61 e0 62) to NFD (61 61 300 62)</w:t>
      </w:r>
      <w:r w:rsidR="00A773BD">
        <w:t>. The NFC a with grave accent (e0) is changed to NFD ‘a’ with a combining acute accent (61 300).</w:t>
      </w:r>
    </w:p>
    <w:p w14:paraId="17C63A03" w14:textId="5F01F6CC" w:rsidR="00A30FC7" w:rsidRDefault="009274B7" w:rsidP="009274B7">
      <w:pPr>
        <w:pStyle w:val="Example"/>
      </w:pPr>
      <w:r>
        <w:t xml:space="preserve">s = </w:t>
      </w:r>
      <w:proofErr w:type="gramStart"/>
      <w:r w:rsidR="00A30FC7">
        <w:t>unicodedata.normalize</w:t>
      </w:r>
      <w:proofErr w:type="gramEnd"/>
      <w:r w:rsidR="00A30FC7">
        <w:t xml:space="preserve">('NFD', </w:t>
      </w:r>
      <w:r>
        <w:t>‘</w:t>
      </w:r>
      <w:r w:rsidRPr="009274B7">
        <w:t>aàb</w:t>
      </w:r>
      <w:r>
        <w:t>’</w:t>
      </w:r>
      <w:r w:rsidR="00A30FC7">
        <w:t>)</w:t>
      </w:r>
    </w:p>
    <w:p w14:paraId="6FF3E00D" w14:textId="7CDD6590" w:rsidR="0094682C" w:rsidRDefault="0094682C" w:rsidP="0094682C">
      <w:pPr>
        <w:pStyle w:val="Heading3"/>
      </w:pPr>
      <w:bookmarkStart w:id="12" w:name="_Toc239142302"/>
      <w:bookmarkStart w:id="13" w:name="_Toc169359440"/>
      <w:r>
        <w:t>FieldWorks strings</w:t>
      </w:r>
      <w:bookmarkEnd w:id="12"/>
      <w:bookmarkEnd w:id="13"/>
    </w:p>
    <w:p w14:paraId="548E3E2C" w14:textId="1A543168" w:rsidR="00A773BD" w:rsidRPr="00A773BD" w:rsidRDefault="00A773BD" w:rsidP="00A773BD">
      <w:pPr>
        <w:pStyle w:val="BodyText"/>
      </w:pPr>
      <w:r>
        <w:t>There are two basic types of strings in FieldWorks. The names are somewhat misleading because all data is in Unicode. But in this context, Unicode means a Unicode string without any embedding, and String is a Unicode string that allows embedding. Then both of these types can be in a multi property that allows multiple strings in different writing system alternatives.</w:t>
      </w:r>
    </w:p>
    <w:p w14:paraId="6435BCD6" w14:textId="7A731622" w:rsidR="0094682C" w:rsidRDefault="0094682C" w:rsidP="0094682C">
      <w:pPr>
        <w:pStyle w:val="Heading3"/>
      </w:pPr>
      <w:bookmarkStart w:id="14" w:name="_Toc239142306"/>
      <w:bookmarkStart w:id="15" w:name="_Toc169359441"/>
      <w:r>
        <w:t>Unicode</w:t>
      </w:r>
      <w:bookmarkEnd w:id="14"/>
      <w:bookmarkEnd w:id="15"/>
    </w:p>
    <w:p w14:paraId="7C9A437E" w14:textId="325244C1" w:rsidR="0094682C" w:rsidRDefault="005E590C" w:rsidP="0094682C">
      <w:pPr>
        <w:pStyle w:val="BodyText"/>
      </w:pPr>
      <w:r>
        <w:t xml:space="preserve">The </w:t>
      </w:r>
      <w:r w:rsidR="008D33EC">
        <w:t>LiftResidue</w:t>
      </w:r>
      <w:r w:rsidR="0094682C">
        <w:t xml:space="preserve"> </w:t>
      </w:r>
      <w:r>
        <w:t xml:space="preserve">property on LexEntry </w:t>
      </w:r>
      <w:r w:rsidR="0094682C">
        <w:t>is an example of a Unicode string. Assuming ‘</w:t>
      </w:r>
      <w:r>
        <w:t>entry</w:t>
      </w:r>
      <w:r w:rsidR="0094682C">
        <w:t xml:space="preserve">’ is a </w:t>
      </w:r>
      <w:r>
        <w:t>LexEntry</w:t>
      </w:r>
      <w:r w:rsidR="0094682C">
        <w:t xml:space="preserve"> object, this </w:t>
      </w:r>
      <w:r>
        <w:t>code</w:t>
      </w:r>
      <w:r w:rsidR="0094682C">
        <w:t xml:space="preserve"> retrieves the string from </w:t>
      </w:r>
      <w:r>
        <w:t>LiftResidue</w:t>
      </w:r>
      <w:r w:rsidR="0094682C">
        <w:t>:</w:t>
      </w:r>
    </w:p>
    <w:p w14:paraId="451C2C3D" w14:textId="12ED6DA1" w:rsidR="0094682C" w:rsidRDefault="008D33EC" w:rsidP="005E590C">
      <w:pPr>
        <w:pStyle w:val="Example"/>
      </w:pPr>
      <w:r>
        <w:t xml:space="preserve">lres = </w:t>
      </w:r>
      <w:proofErr w:type="gramStart"/>
      <w:r>
        <w:t>entry.LiftResidue</w:t>
      </w:r>
      <w:proofErr w:type="gramEnd"/>
    </w:p>
    <w:p w14:paraId="64D9F68D" w14:textId="19245B4F" w:rsidR="0094682C" w:rsidRDefault="0094682C" w:rsidP="0094682C">
      <w:pPr>
        <w:pStyle w:val="BodyText"/>
      </w:pPr>
      <w:r>
        <w:t xml:space="preserve">This sets </w:t>
      </w:r>
      <w:r w:rsidR="005E590C">
        <w:t>LiftResidue to ‘abc’</w:t>
      </w:r>
      <w:r>
        <w:t>:</w:t>
      </w:r>
    </w:p>
    <w:p w14:paraId="18D469A0" w14:textId="399371C3" w:rsidR="0094682C" w:rsidRDefault="005E590C" w:rsidP="005E590C">
      <w:pPr>
        <w:pStyle w:val="Example"/>
      </w:pPr>
      <w:proofErr w:type="gramStart"/>
      <w:r>
        <w:t>entry.LiftResidue</w:t>
      </w:r>
      <w:proofErr w:type="gramEnd"/>
      <w:r>
        <w:t xml:space="preserve"> = 'abc'</w:t>
      </w:r>
    </w:p>
    <w:p w14:paraId="7017F529" w14:textId="52EB3F90" w:rsidR="005E590C" w:rsidRDefault="005E590C" w:rsidP="005E590C">
      <w:pPr>
        <w:pStyle w:val="Heading3"/>
      </w:pPr>
      <w:bookmarkStart w:id="16" w:name="_Toc169359442"/>
      <w:r>
        <w:t>String</w:t>
      </w:r>
      <w:bookmarkEnd w:id="16"/>
    </w:p>
    <w:p w14:paraId="62252AF7" w14:textId="222368D1" w:rsidR="005E590C" w:rsidRDefault="005E590C" w:rsidP="005E590C">
      <w:pPr>
        <w:pStyle w:val="BodyText"/>
      </w:pPr>
      <w:r>
        <w:t xml:space="preserve">The </w:t>
      </w:r>
      <w:r w:rsidR="006A54AA">
        <w:t>ImportResidue</w:t>
      </w:r>
      <w:r>
        <w:t xml:space="preserve"> property on LexEntry is an example of a </w:t>
      </w:r>
      <w:r w:rsidR="006A54AA">
        <w:t>String</w:t>
      </w:r>
      <w:r>
        <w:t xml:space="preserve"> string. Assuming ‘entry’ is a LexEntry object, this code retrieves the string from </w:t>
      </w:r>
      <w:r w:rsidR="006A54AA">
        <w:t>Import</w:t>
      </w:r>
      <w:r>
        <w:t>Residue:</w:t>
      </w:r>
    </w:p>
    <w:p w14:paraId="46EE3659" w14:textId="68800920" w:rsidR="005E590C" w:rsidRDefault="006A54AA" w:rsidP="005E590C">
      <w:pPr>
        <w:pStyle w:val="Example"/>
      </w:pPr>
      <w:r w:rsidRPr="006A54AA">
        <w:t xml:space="preserve">ires = </w:t>
      </w:r>
      <w:proofErr w:type="gramStart"/>
      <w:r w:rsidRPr="006A54AA">
        <w:t>entry.ImportResidue</w:t>
      </w:r>
      <w:proofErr w:type="gramEnd"/>
    </w:p>
    <w:p w14:paraId="5718CAEF" w14:textId="33312365" w:rsidR="00F773C3" w:rsidRDefault="00F773C3" w:rsidP="005E590C">
      <w:pPr>
        <w:pStyle w:val="BodyText"/>
      </w:pPr>
      <w:r>
        <w:t>In this case, ires is really a</w:t>
      </w:r>
      <w:r w:rsidR="000D2FEA">
        <w:t>n</w:t>
      </w:r>
      <w:r>
        <w:t xml:space="preserve"> </w:t>
      </w:r>
      <w:r w:rsidR="000D2FEA">
        <w:t>I</w:t>
      </w:r>
      <w:r>
        <w:t>TsString.</w:t>
      </w:r>
      <w:r w:rsidR="00C45251">
        <w:t xml:space="preserve"> If you need a simple string, you can use this command:</w:t>
      </w:r>
    </w:p>
    <w:p w14:paraId="15ED0703" w14:textId="1EA378EE" w:rsidR="00C45251" w:rsidRDefault="00C45251" w:rsidP="00C45251">
      <w:pPr>
        <w:pStyle w:val="Example"/>
      </w:pPr>
      <w:r w:rsidRPr="006A54AA">
        <w:t xml:space="preserve">ires = </w:t>
      </w:r>
      <w:proofErr w:type="gramStart"/>
      <w:r w:rsidRPr="006A54AA">
        <w:t>entry.ImportResidue</w:t>
      </w:r>
      <w:r>
        <w:t>.Text</w:t>
      </w:r>
      <w:proofErr w:type="gramEnd"/>
    </w:p>
    <w:p w14:paraId="146833F8" w14:textId="3F23AFB7" w:rsidR="00455C1B" w:rsidRDefault="00455C1B" w:rsidP="005E590C">
      <w:pPr>
        <w:pStyle w:val="BodyText"/>
      </w:pPr>
      <w:r>
        <w:t>To set a String property, you need to have a TsString that includes text and a writing system. This is a simple way to set</w:t>
      </w:r>
      <w:r w:rsidR="005E590C">
        <w:t xml:space="preserve"> </w:t>
      </w:r>
      <w:r w:rsidR="006A54AA">
        <w:t>Import</w:t>
      </w:r>
      <w:r w:rsidR="005E590C">
        <w:t>Residue to ‘</w:t>
      </w:r>
      <w:r w:rsidR="00125D3E">
        <w:t>Simple string</w:t>
      </w:r>
      <w:r w:rsidR="005E590C">
        <w:t>’</w:t>
      </w:r>
      <w:r w:rsidR="00125D3E">
        <w:t xml:space="preserve"> in the analysis writing system.</w:t>
      </w:r>
    </w:p>
    <w:p w14:paraId="2FA5DF45" w14:textId="12EAEED0" w:rsidR="005E590C" w:rsidRDefault="006A54AA" w:rsidP="005E590C">
      <w:pPr>
        <w:pStyle w:val="Example"/>
      </w:pPr>
      <w:proofErr w:type="gramStart"/>
      <w:r w:rsidRPr="006A54AA">
        <w:t>entry.ImportResidue</w:t>
      </w:r>
      <w:proofErr w:type="gramEnd"/>
      <w:r w:rsidRPr="006A54AA">
        <w:t xml:space="preserve"> = </w:t>
      </w:r>
      <w:r w:rsidR="00455C1B" w:rsidRPr="00455C1B">
        <w:t>TsStringUtils.MakeString('Simple string.', wsa)</w:t>
      </w:r>
    </w:p>
    <w:p w14:paraId="15B52E26" w14:textId="37718F70" w:rsidR="0094682C" w:rsidRDefault="0094682C" w:rsidP="0094682C">
      <w:pPr>
        <w:pStyle w:val="Heading3"/>
      </w:pPr>
      <w:bookmarkStart w:id="17" w:name="_Toc239142303"/>
      <w:bookmarkStart w:id="18" w:name="_Toc169359443"/>
      <w:r>
        <w:t>MultiUnicode</w:t>
      </w:r>
      <w:bookmarkEnd w:id="17"/>
      <w:bookmarkEnd w:id="18"/>
    </w:p>
    <w:p w14:paraId="62B83547" w14:textId="4DCE9024" w:rsidR="0094682C" w:rsidRDefault="006A54AA" w:rsidP="0094682C">
      <w:pPr>
        <w:pStyle w:val="BodyText"/>
      </w:pPr>
      <w:r>
        <w:t>The Form property of the MoForm owned by the LexemeForm property of LexEntry</w:t>
      </w:r>
      <w:r w:rsidR="0094682C">
        <w:t xml:space="preserve"> is an example of a MultiUnicode string. Assuming ‘</w:t>
      </w:r>
      <w:r>
        <w:t>entry’</w:t>
      </w:r>
      <w:r w:rsidR="0094682C">
        <w:t xml:space="preserve"> is a</w:t>
      </w:r>
      <w:r>
        <w:t xml:space="preserve">n entry </w:t>
      </w:r>
      <w:r w:rsidR="0094682C">
        <w:t>object and ‘ws</w:t>
      </w:r>
      <w:r>
        <w:t>v</w:t>
      </w:r>
      <w:r w:rsidR="0094682C">
        <w:t xml:space="preserve">’ is the </w:t>
      </w:r>
      <w:r w:rsidR="00BF3DD1">
        <w:t>vernacular</w:t>
      </w:r>
      <w:r w:rsidR="0094682C">
        <w:t xml:space="preserve"> writing system, this command retrieves the string from the </w:t>
      </w:r>
      <w:r w:rsidR="003E419A">
        <w:t>lexeme form</w:t>
      </w:r>
      <w:r w:rsidR="0094682C">
        <w:t>:</w:t>
      </w:r>
    </w:p>
    <w:p w14:paraId="70E72E08" w14:textId="59D86166" w:rsidR="00EE6197" w:rsidRDefault="006A54AA" w:rsidP="006A54AA">
      <w:pPr>
        <w:pStyle w:val="Example"/>
        <w:rPr>
          <w:lang w:val="de-DE"/>
        </w:rPr>
      </w:pPr>
      <w:r w:rsidRPr="006A54AA">
        <w:rPr>
          <w:lang w:val="de-DE"/>
        </w:rPr>
        <w:lastRenderedPageBreak/>
        <w:t>lf = entry.LexemeFormOA.Form.get_String(wsv)</w:t>
      </w:r>
    </w:p>
    <w:p w14:paraId="5121BD21" w14:textId="6A8F820E" w:rsidR="00654049" w:rsidRDefault="00654049" w:rsidP="00EE6197">
      <w:pPr>
        <w:pStyle w:val="BodyText"/>
        <w:rPr>
          <w:lang w:val="de-DE"/>
        </w:rPr>
      </w:pPr>
      <w:r>
        <w:rPr>
          <w:lang w:val="de-DE"/>
        </w:rPr>
        <w:t>Note that get_String returns an ITsString.</w:t>
      </w:r>
      <w:r w:rsidR="007A7FE4">
        <w:rPr>
          <w:lang w:val="de-DE"/>
        </w:rPr>
        <w:t xml:space="preserve"> To get a plain string from this, you may need to append the .Text method. This is needed when you are searching for a string. For example,</w:t>
      </w:r>
    </w:p>
    <w:p w14:paraId="1E7D3A1D" w14:textId="0179EF8C" w:rsidR="007A7FE4" w:rsidRPr="007A7FE4" w:rsidRDefault="007A7FE4" w:rsidP="007A7FE4">
      <w:pPr>
        <w:pStyle w:val="Example"/>
        <w:rPr>
          <w:rStyle w:val="Emphasis"/>
        </w:rPr>
      </w:pPr>
      <w:r w:rsidRPr="007A7FE4">
        <w:rPr>
          <w:lang w:val="de-DE"/>
        </w:rPr>
        <w:t xml:space="preserve">if </w:t>
      </w:r>
      <w:r w:rsidRPr="006A54AA">
        <w:rPr>
          <w:lang w:val="de-DE"/>
        </w:rPr>
        <w:t>entry.LexemeFormOA.Form.get_String(wsv)</w:t>
      </w:r>
      <w:r w:rsidRPr="007A7FE4">
        <w:rPr>
          <w:lang w:val="de-DE"/>
        </w:rPr>
        <w:t>.Text == "</w:t>
      </w:r>
      <w:r>
        <w:rPr>
          <w:lang w:val="de-DE"/>
        </w:rPr>
        <w:t>maison</w:t>
      </w:r>
      <w:r w:rsidRPr="007A7FE4">
        <w:rPr>
          <w:lang w:val="de-DE"/>
        </w:rPr>
        <w:t>":</w:t>
      </w:r>
    </w:p>
    <w:p w14:paraId="2B92F38B" w14:textId="787239D6" w:rsidR="00EE6197" w:rsidRDefault="00EE6197" w:rsidP="00EE6197">
      <w:pPr>
        <w:pStyle w:val="BodyText"/>
        <w:rPr>
          <w:lang w:val="de-DE"/>
        </w:rPr>
      </w:pPr>
      <w:r>
        <w:rPr>
          <w:lang w:val="de-DE"/>
        </w:rPr>
        <w:t xml:space="preserve">MultiUnicode and MultiString provide an optional way to specify a writing system other than </w:t>
      </w:r>
      <w:r w:rsidR="003E419A">
        <w:rPr>
          <w:lang w:val="de-DE"/>
        </w:rPr>
        <w:t>specifying an actual</w:t>
      </w:r>
      <w:r>
        <w:rPr>
          <w:lang w:val="de-DE"/>
        </w:rPr>
        <w:t xml:space="preserve"> writing syste</w:t>
      </w:r>
      <w:r w:rsidR="003E419A">
        <w:rPr>
          <w:lang w:val="de-DE"/>
        </w:rPr>
        <w:t>m</w:t>
      </w:r>
      <w:r>
        <w:rPr>
          <w:lang w:val="de-DE"/>
        </w:rPr>
        <w:t>. These options are available</w:t>
      </w:r>
      <w:r w:rsidR="003E419A">
        <w:rPr>
          <w:lang w:val="de-DE"/>
        </w:rPr>
        <w:t xml:space="preserve"> for a property that may have multiple writing systems with data.</w:t>
      </w:r>
    </w:p>
    <w:tbl>
      <w:tblPr>
        <w:tblStyle w:val="TableGrid"/>
        <w:tblW w:w="0" w:type="auto"/>
        <w:tblLook w:val="04A0" w:firstRow="1" w:lastRow="0" w:firstColumn="1" w:lastColumn="0" w:noHBand="0" w:noVBand="1"/>
      </w:tblPr>
      <w:tblGrid>
        <w:gridCol w:w="3865"/>
        <w:gridCol w:w="5485"/>
      </w:tblGrid>
      <w:tr w:rsidR="003E419A" w:rsidRPr="003E419A" w14:paraId="45755BB0" w14:textId="77777777" w:rsidTr="003E419A">
        <w:tc>
          <w:tcPr>
            <w:tcW w:w="3865" w:type="dxa"/>
          </w:tcPr>
          <w:p w14:paraId="3F90647D" w14:textId="77777777" w:rsidR="003E419A" w:rsidRPr="003E419A" w:rsidRDefault="003E419A" w:rsidP="003E419A">
            <w:pPr>
              <w:pStyle w:val="Tablecells"/>
              <w:jc w:val="center"/>
              <w:rPr>
                <w:rStyle w:val="Boldphrase"/>
              </w:rPr>
            </w:pPr>
            <w:r w:rsidRPr="003E419A">
              <w:rPr>
                <w:rStyle w:val="Boldphrase"/>
              </w:rPr>
              <w:t>Method name</w:t>
            </w:r>
          </w:p>
        </w:tc>
        <w:tc>
          <w:tcPr>
            <w:tcW w:w="5485" w:type="dxa"/>
          </w:tcPr>
          <w:p w14:paraId="216BF3D1" w14:textId="77777777" w:rsidR="003E419A" w:rsidRPr="003E419A" w:rsidRDefault="003E419A" w:rsidP="003E419A">
            <w:pPr>
              <w:pStyle w:val="Tablecells"/>
              <w:jc w:val="center"/>
              <w:rPr>
                <w:rStyle w:val="Boldphrase"/>
              </w:rPr>
            </w:pPr>
            <w:r w:rsidRPr="003E419A">
              <w:rPr>
                <w:rStyle w:val="Boldphrase"/>
              </w:rPr>
              <w:t>Description</w:t>
            </w:r>
          </w:p>
        </w:tc>
      </w:tr>
      <w:tr w:rsidR="003E419A" w:rsidRPr="003E419A" w14:paraId="42DD1AFA" w14:textId="77777777" w:rsidTr="003E419A">
        <w:tc>
          <w:tcPr>
            <w:tcW w:w="3865" w:type="dxa"/>
          </w:tcPr>
          <w:p w14:paraId="424B42B5" w14:textId="77777777" w:rsidR="003E419A" w:rsidRPr="003E419A" w:rsidRDefault="003E419A" w:rsidP="003E419A">
            <w:pPr>
              <w:pStyle w:val="Tablecells"/>
              <w:rPr>
                <w:lang w:val="de-DE"/>
              </w:rPr>
            </w:pPr>
            <w:r w:rsidRPr="003E419A">
              <w:rPr>
                <w:lang w:val="de-DE"/>
              </w:rPr>
              <w:t>BestAnalysisAlternative</w:t>
            </w:r>
          </w:p>
        </w:tc>
        <w:tc>
          <w:tcPr>
            <w:tcW w:w="5485" w:type="dxa"/>
          </w:tcPr>
          <w:p w14:paraId="5C4AF670" w14:textId="7E314428" w:rsidR="003E419A" w:rsidRPr="003E419A" w:rsidRDefault="003E419A" w:rsidP="003E419A">
            <w:pPr>
              <w:pStyle w:val="Tablecells"/>
              <w:rPr>
                <w:lang w:val="de-DE"/>
              </w:rPr>
            </w:pPr>
            <w:r w:rsidRPr="003E419A">
              <w:rPr>
                <w:lang w:val="de-DE"/>
              </w:rPr>
              <w:t>The first anal</w:t>
            </w:r>
            <w:r w:rsidR="000D2FEA">
              <w:rPr>
                <w:lang w:val="de-DE"/>
              </w:rPr>
              <w:t>y</w:t>
            </w:r>
            <w:r w:rsidRPr="003E419A">
              <w:rPr>
                <w:lang w:val="de-DE"/>
              </w:rPr>
              <w:t>s</w:t>
            </w:r>
            <w:r w:rsidR="000D2FEA">
              <w:rPr>
                <w:lang w:val="de-DE"/>
              </w:rPr>
              <w:t>i</w:t>
            </w:r>
            <w:r w:rsidRPr="003E419A">
              <w:rPr>
                <w:lang w:val="de-DE"/>
              </w:rPr>
              <w:t>s writing system</w:t>
            </w:r>
            <w:r w:rsidR="000D2FEA">
              <w:rPr>
                <w:lang w:val="de-DE"/>
              </w:rPr>
              <w:t>, or if not present, any other analysis alternative.</w:t>
            </w:r>
          </w:p>
        </w:tc>
      </w:tr>
      <w:tr w:rsidR="003E419A" w:rsidRPr="003E419A" w14:paraId="1C674DD1" w14:textId="77777777" w:rsidTr="003E419A">
        <w:tc>
          <w:tcPr>
            <w:tcW w:w="3865" w:type="dxa"/>
          </w:tcPr>
          <w:p w14:paraId="3760BF10" w14:textId="77777777" w:rsidR="003E419A" w:rsidRPr="003E419A" w:rsidRDefault="003E419A" w:rsidP="003E419A">
            <w:pPr>
              <w:pStyle w:val="Tablecells"/>
              <w:rPr>
                <w:lang w:val="de-DE"/>
              </w:rPr>
            </w:pPr>
            <w:r w:rsidRPr="003E419A">
              <w:rPr>
                <w:lang w:val="de-DE"/>
              </w:rPr>
              <w:t>BestVernacularAlternative</w:t>
            </w:r>
          </w:p>
        </w:tc>
        <w:tc>
          <w:tcPr>
            <w:tcW w:w="5485" w:type="dxa"/>
          </w:tcPr>
          <w:p w14:paraId="158EA547" w14:textId="64721038" w:rsidR="003E419A" w:rsidRPr="003E419A" w:rsidRDefault="003E419A" w:rsidP="003E419A">
            <w:pPr>
              <w:pStyle w:val="Tablecells"/>
              <w:rPr>
                <w:lang w:val="de-DE"/>
              </w:rPr>
            </w:pPr>
            <w:r w:rsidRPr="003E419A">
              <w:rPr>
                <w:lang w:val="de-DE"/>
              </w:rPr>
              <w:t>The first vernacular writing system</w:t>
            </w:r>
            <w:r w:rsidR="000D2FEA">
              <w:rPr>
                <w:lang w:val="de-DE"/>
              </w:rPr>
              <w:t>, or if not present, any other vernacular alternative.</w:t>
            </w:r>
          </w:p>
        </w:tc>
      </w:tr>
      <w:tr w:rsidR="003E419A" w:rsidRPr="003E419A" w14:paraId="5595BBF4" w14:textId="77777777" w:rsidTr="003E419A">
        <w:tc>
          <w:tcPr>
            <w:tcW w:w="3865" w:type="dxa"/>
          </w:tcPr>
          <w:p w14:paraId="4221072B" w14:textId="77777777" w:rsidR="003E419A" w:rsidRPr="003E419A" w:rsidRDefault="003E419A" w:rsidP="003E419A">
            <w:pPr>
              <w:pStyle w:val="Tablecells"/>
              <w:rPr>
                <w:lang w:val="de-DE"/>
              </w:rPr>
            </w:pPr>
            <w:r w:rsidRPr="003E419A">
              <w:rPr>
                <w:lang w:val="de-DE"/>
              </w:rPr>
              <w:t>BestAnalysisVernacularAlternative</w:t>
            </w:r>
          </w:p>
        </w:tc>
        <w:tc>
          <w:tcPr>
            <w:tcW w:w="5485" w:type="dxa"/>
          </w:tcPr>
          <w:p w14:paraId="081CD7F6" w14:textId="2AD7B02F" w:rsidR="003E419A" w:rsidRPr="003E419A" w:rsidRDefault="003E419A" w:rsidP="003E419A">
            <w:pPr>
              <w:pStyle w:val="Tablecells"/>
              <w:rPr>
                <w:lang w:val="de-DE"/>
              </w:rPr>
            </w:pPr>
            <w:r w:rsidRPr="003E419A">
              <w:rPr>
                <w:lang w:val="de-DE"/>
              </w:rPr>
              <w:t xml:space="preserve">The </w:t>
            </w:r>
            <w:r w:rsidR="000D2FEA">
              <w:rPr>
                <w:lang w:val="de-DE"/>
              </w:rPr>
              <w:t>best</w:t>
            </w:r>
            <w:r w:rsidRPr="003E419A">
              <w:rPr>
                <w:lang w:val="de-DE"/>
              </w:rPr>
              <w:t xml:space="preserve"> analysis writing system, or if not present, the </w:t>
            </w:r>
            <w:r w:rsidR="000D2FEA">
              <w:rPr>
                <w:lang w:val="de-DE"/>
              </w:rPr>
              <w:t>best</w:t>
            </w:r>
            <w:r w:rsidRPr="003E419A">
              <w:rPr>
                <w:lang w:val="de-DE"/>
              </w:rPr>
              <w:t xml:space="preserve"> vernacular writing system</w:t>
            </w:r>
          </w:p>
        </w:tc>
      </w:tr>
      <w:tr w:rsidR="003E419A" w:rsidRPr="003E419A" w14:paraId="7879B269" w14:textId="77777777" w:rsidTr="003E419A">
        <w:tc>
          <w:tcPr>
            <w:tcW w:w="3865" w:type="dxa"/>
          </w:tcPr>
          <w:p w14:paraId="6C585355" w14:textId="77777777" w:rsidR="003E419A" w:rsidRPr="003E419A" w:rsidRDefault="003E419A" w:rsidP="003E419A">
            <w:pPr>
              <w:pStyle w:val="Tablecells"/>
              <w:rPr>
                <w:lang w:val="de-DE"/>
              </w:rPr>
            </w:pPr>
            <w:r w:rsidRPr="003E419A">
              <w:rPr>
                <w:lang w:val="de-DE"/>
              </w:rPr>
              <w:t>BestVernacularAnalysisAlternative</w:t>
            </w:r>
          </w:p>
        </w:tc>
        <w:tc>
          <w:tcPr>
            <w:tcW w:w="5485" w:type="dxa"/>
          </w:tcPr>
          <w:p w14:paraId="1381DFF7" w14:textId="76FE9D1C" w:rsidR="003E419A" w:rsidRPr="003E419A" w:rsidRDefault="003E419A" w:rsidP="003E419A">
            <w:pPr>
              <w:pStyle w:val="Tablecells"/>
              <w:rPr>
                <w:lang w:val="de-DE"/>
              </w:rPr>
            </w:pPr>
            <w:r w:rsidRPr="003E419A">
              <w:rPr>
                <w:lang w:val="de-DE"/>
              </w:rPr>
              <w:t xml:space="preserve">The </w:t>
            </w:r>
            <w:r w:rsidR="000D2FEA">
              <w:rPr>
                <w:lang w:val="de-DE"/>
              </w:rPr>
              <w:t>best</w:t>
            </w:r>
            <w:r w:rsidRPr="003E419A">
              <w:rPr>
                <w:lang w:val="de-DE"/>
              </w:rPr>
              <w:t xml:space="preserve"> vernacular writing system, or if not present, the </w:t>
            </w:r>
            <w:r w:rsidR="000D2FEA">
              <w:rPr>
                <w:lang w:val="de-DE"/>
              </w:rPr>
              <w:t>best</w:t>
            </w:r>
            <w:r w:rsidRPr="003E419A">
              <w:rPr>
                <w:lang w:val="de-DE"/>
              </w:rPr>
              <w:t xml:space="preserve"> analysis writing system</w:t>
            </w:r>
          </w:p>
        </w:tc>
      </w:tr>
    </w:tbl>
    <w:p w14:paraId="1B2E2B10" w14:textId="3B7777BB" w:rsidR="003E419A" w:rsidRDefault="003E419A" w:rsidP="003E419A">
      <w:pPr>
        <w:pStyle w:val="BodyText"/>
        <w:rPr>
          <w:lang w:val="de-DE"/>
        </w:rPr>
      </w:pPr>
      <w:r>
        <w:rPr>
          <w:lang w:val="de-DE"/>
        </w:rPr>
        <w:t>This is an example using one of these methods to return a string for the lexeme form.</w:t>
      </w:r>
    </w:p>
    <w:p w14:paraId="174D06C9" w14:textId="5D1D7CF7" w:rsidR="006A54AA" w:rsidRPr="006A54AA" w:rsidRDefault="006A54AA" w:rsidP="006A54AA">
      <w:pPr>
        <w:pStyle w:val="Example"/>
        <w:rPr>
          <w:lang w:val="de-DE"/>
        </w:rPr>
      </w:pPr>
      <w:r w:rsidRPr="006A54AA">
        <w:rPr>
          <w:lang w:val="de-DE"/>
        </w:rPr>
        <w:t>lf = entry.LexemeFormOA.Form.BestVernacularAlternative</w:t>
      </w:r>
    </w:p>
    <w:p w14:paraId="00AFA878" w14:textId="7BD392DB" w:rsidR="0094682C" w:rsidRDefault="006A54AA" w:rsidP="0094682C">
      <w:pPr>
        <w:pStyle w:val="BodyText"/>
      </w:pPr>
      <w:r>
        <w:t>CitationForm on LexEntry is also MultiUnicode. This sets</w:t>
      </w:r>
      <w:r w:rsidR="00EE6197">
        <w:t xml:space="preserve"> the CitationForm to ‘manger’.</w:t>
      </w:r>
    </w:p>
    <w:p w14:paraId="6DDEBA5D" w14:textId="4F4FF3AF" w:rsidR="0094682C" w:rsidRDefault="006A54AA" w:rsidP="006A54AA">
      <w:pPr>
        <w:pStyle w:val="Example"/>
      </w:pPr>
      <w:r w:rsidRPr="006A54AA">
        <w:rPr>
          <w:lang w:val="de-DE"/>
        </w:rPr>
        <w:t xml:space="preserve">entry.CitationForm.set_String(wsv, </w:t>
      </w:r>
      <w:r w:rsidR="00EE6197" w:rsidRPr="00EE6197">
        <w:rPr>
          <w:lang w:val="de-DE"/>
        </w:rPr>
        <w:t>'</w:t>
      </w:r>
      <w:r w:rsidR="00EE6197">
        <w:rPr>
          <w:lang w:val="de-DE"/>
        </w:rPr>
        <w:t>manger</w:t>
      </w:r>
      <w:r w:rsidR="00EE6197" w:rsidRPr="00EE6197">
        <w:rPr>
          <w:lang w:val="de-DE"/>
        </w:rPr>
        <w:t>'</w:t>
      </w:r>
      <w:r w:rsidRPr="006A54AA">
        <w:rPr>
          <w:lang w:val="de-DE"/>
        </w:rPr>
        <w:t>)</w:t>
      </w:r>
    </w:p>
    <w:p w14:paraId="14A07986" w14:textId="71390AA9" w:rsidR="0094682C" w:rsidRDefault="0094682C" w:rsidP="0094682C">
      <w:pPr>
        <w:pStyle w:val="Heading3"/>
      </w:pPr>
      <w:bookmarkStart w:id="19" w:name="_Toc239142304"/>
      <w:bookmarkStart w:id="20" w:name="_Toc169359444"/>
      <w:r>
        <w:t>MultiString</w:t>
      </w:r>
      <w:bookmarkEnd w:id="19"/>
      <w:bookmarkEnd w:id="20"/>
    </w:p>
    <w:p w14:paraId="6B62D2BC" w14:textId="08EB194E" w:rsidR="0094682C" w:rsidRDefault="006969DA" w:rsidP="0094682C">
      <w:pPr>
        <w:pStyle w:val="BodyText"/>
      </w:pPr>
      <w:r>
        <w:t>The Comment property on LexEntry</w:t>
      </w:r>
      <w:r w:rsidR="0094682C">
        <w:t xml:space="preserve"> is an example of a MultiString </w:t>
      </w:r>
      <w:r>
        <w:t>property.</w:t>
      </w:r>
      <w:r w:rsidR="0094682C">
        <w:t xml:space="preserve"> Assuming ‘</w:t>
      </w:r>
      <w:r>
        <w:t>entry’</w:t>
      </w:r>
      <w:r w:rsidR="0094682C">
        <w:t xml:space="preserve"> is a</w:t>
      </w:r>
      <w:r>
        <w:t xml:space="preserve">n entry </w:t>
      </w:r>
      <w:r w:rsidR="0094682C">
        <w:t xml:space="preserve">object and ‘wsa’ is the analysis writing system, this command retrieves </w:t>
      </w:r>
      <w:r>
        <w:t>an ITsString from the specified alternative of the property</w:t>
      </w:r>
      <w:r w:rsidR="0094682C">
        <w:t>:</w:t>
      </w:r>
    </w:p>
    <w:p w14:paraId="613A304D" w14:textId="49446640" w:rsidR="006969DA" w:rsidRDefault="006969DA" w:rsidP="006969DA">
      <w:pPr>
        <w:pStyle w:val="Example"/>
      </w:pPr>
      <w:r>
        <w:t>note = entry.Comment.get_String(wsa)</w:t>
      </w:r>
    </w:p>
    <w:p w14:paraId="2F63DD7B" w14:textId="6116F47F" w:rsidR="005C60D7" w:rsidRDefault="006969DA" w:rsidP="0094682C">
      <w:pPr>
        <w:pStyle w:val="BodyText"/>
      </w:pPr>
      <w:r>
        <w:t>This will set the Comment to ‘comment’ in the wsa alternative.</w:t>
      </w:r>
    </w:p>
    <w:p w14:paraId="7227AF8A" w14:textId="601391BF" w:rsidR="006969DA" w:rsidRDefault="006969DA" w:rsidP="006969DA">
      <w:pPr>
        <w:pStyle w:val="Example"/>
      </w:pPr>
      <w:r>
        <w:t>entry.Comment.set_</w:t>
      </w:r>
      <w:proofErr w:type="gramStart"/>
      <w:r>
        <w:t>String(</w:t>
      </w:r>
      <w:proofErr w:type="gramEnd"/>
      <w:r>
        <w:t>wsa, 'comment')</w:t>
      </w:r>
    </w:p>
    <w:p w14:paraId="48AE90D7" w14:textId="33EFEC45" w:rsidR="006969DA" w:rsidRDefault="000B0368" w:rsidP="000B0368">
      <w:pPr>
        <w:pStyle w:val="Heading3"/>
      </w:pPr>
      <w:bookmarkStart w:id="21" w:name="_Toc169359445"/>
      <w:r>
        <w:t>TsString</w:t>
      </w:r>
      <w:bookmarkEnd w:id="21"/>
    </w:p>
    <w:p w14:paraId="781C7940" w14:textId="5CBB1E51" w:rsidR="00693374" w:rsidRDefault="00693374" w:rsidP="00693374">
      <w:pPr>
        <w:pStyle w:val="BodyText"/>
      </w:pPr>
      <w:r>
        <w:t>TsString is the class used for a FieldWorks String that allows embedding. To work with these strings, you will need to import appropriate classes and methods</w:t>
      </w:r>
      <w:r w:rsidR="00CD4BC6">
        <w:t xml:space="preserve"> if you don’t use the default imports </w:t>
      </w:r>
      <w:r w:rsidR="00DF4901">
        <w:t xml:space="preserve">listed in section </w:t>
      </w:r>
      <w:r w:rsidR="00DF4901">
        <w:fldChar w:fldCharType="begin"/>
      </w:r>
      <w:r w:rsidR="00DF4901">
        <w:instrText xml:space="preserve"> REF _Ref169071878 \r \h </w:instrText>
      </w:r>
      <w:r w:rsidR="00DF4901">
        <w:fldChar w:fldCharType="separate"/>
      </w:r>
      <w:r w:rsidR="0067326B">
        <w:rPr>
          <w:cs/>
        </w:rPr>
        <w:t>‎</w:t>
      </w:r>
      <w:r w:rsidR="0067326B">
        <w:t>2</w:t>
      </w:r>
      <w:r w:rsidR="00DF4901">
        <w:fldChar w:fldCharType="end"/>
      </w:r>
      <w:r>
        <w:t>.</w:t>
      </w:r>
    </w:p>
    <w:p w14:paraId="6D0BCDDF" w14:textId="651D4DF9" w:rsidR="00693374" w:rsidRDefault="00693374" w:rsidP="00693374">
      <w:pPr>
        <w:pStyle w:val="Example"/>
      </w:pPr>
      <w:r>
        <w:t xml:space="preserve">from </w:t>
      </w:r>
      <w:proofErr w:type="gramStart"/>
      <w:r>
        <w:t>SIL.LCModel.Core.KernelInterfaces</w:t>
      </w:r>
      <w:proofErr w:type="gramEnd"/>
      <w:r>
        <w:t xml:space="preserve"> import ITsString, ITsTextProps, ITsStrFactory, ITsPropsFactory, ITsStrBldr, ITsIncStrBldr, ITsPropsBldr, ITsMultiString, FwTextPropType, FwTextPropVar</w:t>
      </w:r>
      <w:r>
        <w:br/>
        <w:t>from SIL.LCModel.Core.Text import TsStringUtils,TsIncStrBldr</w:t>
      </w:r>
    </w:p>
    <w:p w14:paraId="4028F98B" w14:textId="7C0A6F7F" w:rsidR="003738AA" w:rsidRDefault="003738AA" w:rsidP="00693374">
      <w:pPr>
        <w:pStyle w:val="BodyText"/>
      </w:pPr>
      <w:r>
        <w:t>If you just want a simple TsString string in a single writing system, you can use this method</w:t>
      </w:r>
    </w:p>
    <w:p w14:paraId="37644C5B" w14:textId="382CF574" w:rsidR="003738AA" w:rsidRDefault="003738AA" w:rsidP="003738AA">
      <w:pPr>
        <w:pStyle w:val="Example"/>
      </w:pPr>
      <w:r>
        <w:t>tsString</w:t>
      </w:r>
      <w:r w:rsidRPr="006A54AA">
        <w:t xml:space="preserve"> = </w:t>
      </w:r>
      <w:r w:rsidRPr="00455C1B">
        <w:t>TsStringUtils.MakeString('Simple string.', wsa)</w:t>
      </w:r>
    </w:p>
    <w:p w14:paraId="5DE3E53A" w14:textId="5974A679" w:rsidR="003738AA" w:rsidRDefault="003738AA" w:rsidP="00693374">
      <w:pPr>
        <w:pStyle w:val="BodyText"/>
      </w:pPr>
      <w:r>
        <w:t xml:space="preserve">If you need to get a simple Unicode string from a TsString ignoring writing systems, styles, etc., you can use the </w:t>
      </w:r>
      <w:r w:rsidR="004C0B3E">
        <w:t>Text</w:t>
      </w:r>
      <w:r>
        <w:t xml:space="preserve"> method.</w:t>
      </w:r>
    </w:p>
    <w:p w14:paraId="22F728EF" w14:textId="7D3C9B48" w:rsidR="003738AA" w:rsidRDefault="003738AA" w:rsidP="003738AA">
      <w:pPr>
        <w:pStyle w:val="Example"/>
      </w:pPr>
      <w:r>
        <w:lastRenderedPageBreak/>
        <w:t>str = tsString.</w:t>
      </w:r>
      <w:r w:rsidR="004C0B3E">
        <w:t>Text</w:t>
      </w:r>
    </w:p>
    <w:p w14:paraId="20C8E05C" w14:textId="08C9BD74" w:rsidR="00FD3950" w:rsidRDefault="00FD3950" w:rsidP="00693374">
      <w:pPr>
        <w:pStyle w:val="BodyText"/>
      </w:pPr>
      <w:r>
        <w:t>The Length method gives the number of characters in the TsString.</w:t>
      </w:r>
    </w:p>
    <w:p w14:paraId="770FC051" w14:textId="14790481" w:rsidR="00FD3950" w:rsidRDefault="00FD3950" w:rsidP="00FD3950">
      <w:pPr>
        <w:pStyle w:val="Example"/>
      </w:pPr>
      <w:r>
        <w:t>chars = tsString.</w:t>
      </w:r>
      <w:r w:rsidR="00FA36F3">
        <w:t>Length</w:t>
      </w:r>
    </w:p>
    <w:p w14:paraId="2BB27871" w14:textId="2ACDEA32" w:rsidR="008D1C18" w:rsidRDefault="00693374" w:rsidP="00693374">
      <w:pPr>
        <w:pStyle w:val="BodyText"/>
      </w:pPr>
      <w:r>
        <w:t>Here is an example using an incremental string builder</w:t>
      </w:r>
      <w:r w:rsidR="008D1C18">
        <w:t xml:space="preserve"> to make </w:t>
      </w:r>
      <w:r w:rsidR="00DF4901">
        <w:t xml:space="preserve">a </w:t>
      </w:r>
      <w:r w:rsidR="003738AA">
        <w:t xml:space="preserve">more complex </w:t>
      </w:r>
      <w:r w:rsidR="008D1C18">
        <w:t>string, “</w:t>
      </w:r>
      <w:r w:rsidR="008D1C18" w:rsidRPr="008D1C18">
        <w:t xml:space="preserve">A small round object. </w:t>
      </w:r>
      <w:r w:rsidR="008D1C18" w:rsidRPr="008D1C18">
        <w:rPr>
          <w:i/>
          <w:iCs/>
        </w:rPr>
        <w:t>mots français</w:t>
      </w:r>
      <w:r w:rsidR="008D1C18" w:rsidRPr="008D1C18">
        <w:t>. The rest of the string.</w:t>
      </w:r>
      <w:r w:rsidR="008D1C18">
        <w:t>” where the italic portion is in the vernacular writing system and uses the Emphasized Text style. In FLEx fwdata, this will result in</w:t>
      </w:r>
    </w:p>
    <w:p w14:paraId="308E2A18" w14:textId="683B3A9D" w:rsidR="008D1C18" w:rsidRDefault="008D1C18" w:rsidP="008D1C18">
      <w:pPr>
        <w:pStyle w:val="Example"/>
      </w:pPr>
      <w:r>
        <w:t>&lt;Bibliography&gt;</w:t>
      </w:r>
      <w:r>
        <w:br/>
        <w:t>&lt;AStr ws="en"&gt;</w:t>
      </w:r>
      <w:r>
        <w:br/>
        <w:t>&lt;Run ws="en"&gt;A small round object. &lt;/Run&gt;</w:t>
      </w:r>
      <w:r>
        <w:br/>
        <w:t xml:space="preserve">&lt;Run namedStyle="Emphasized Text" ws="fr"&gt;mots </w:t>
      </w:r>
      <w:proofErr w:type="gramStart"/>
      <w:r>
        <w:t>français.&lt;</w:t>
      </w:r>
      <w:proofErr w:type="gramEnd"/>
      <w:r>
        <w:t>/Run&gt;</w:t>
      </w:r>
      <w:r>
        <w:br/>
        <w:t>&lt;Run ws="en"&gt; The rest of the string.&lt;/Run&gt;</w:t>
      </w:r>
      <w:r>
        <w:br/>
        <w:t>&lt;/AStr&gt;</w:t>
      </w:r>
      <w:r>
        <w:br/>
        <w:t>&lt;/Bibliography&gt;</w:t>
      </w:r>
    </w:p>
    <w:p w14:paraId="334EB8F1" w14:textId="77777777" w:rsidR="008D1C18" w:rsidRDefault="00693374" w:rsidP="00693374">
      <w:pPr>
        <w:pStyle w:val="BodyText"/>
      </w:pPr>
      <w:r>
        <w:t xml:space="preserve">We use TsStringUtils to get a TsIncStrBldr. </w:t>
      </w:r>
      <w:r w:rsidR="008D1C18">
        <w:t>Then we use these steps to build the string.</w:t>
      </w:r>
    </w:p>
    <w:p w14:paraId="5F02CDF7" w14:textId="77777777" w:rsidR="008D1C18" w:rsidRDefault="008D1C18" w:rsidP="008D1C18">
      <w:pPr>
        <w:pStyle w:val="ListNumber"/>
      </w:pPr>
      <w:r>
        <w:t>Use the SetIntPropValues method on the builder to set a ktptWs type with a value of the wsa (en) writing system.</w:t>
      </w:r>
    </w:p>
    <w:p w14:paraId="4729CA55" w14:textId="77777777" w:rsidR="008D1C18" w:rsidRDefault="008D1C18" w:rsidP="008D1C18">
      <w:pPr>
        <w:pStyle w:val="ListNumber"/>
      </w:pPr>
      <w:r>
        <w:t>Append the portion of the string that is in English.</w:t>
      </w:r>
    </w:p>
    <w:p w14:paraId="1F9447B7" w14:textId="77777777" w:rsidR="008D1C18" w:rsidRDefault="008D1C18" w:rsidP="008D1C18">
      <w:pPr>
        <w:pStyle w:val="ListNumber"/>
      </w:pPr>
      <w:r>
        <w:t>Use the SetIntPropValues method to set a ktptWs type with a value of the wsv (fr) writing system</w:t>
      </w:r>
    </w:p>
    <w:p w14:paraId="0738B7A7" w14:textId="77777777" w:rsidR="008D1C18" w:rsidRDefault="008D1C18" w:rsidP="008D1C18">
      <w:pPr>
        <w:pStyle w:val="ListNumber"/>
      </w:pPr>
      <w:r>
        <w:t>Use the SetStrPropValue method to set type ktptNamedStyle and value “Emphasized Text”, which is the name of a style that will display italic.</w:t>
      </w:r>
    </w:p>
    <w:p w14:paraId="304526E5" w14:textId="50DF5695" w:rsidR="00693374" w:rsidRDefault="008D1C18" w:rsidP="008D1C18">
      <w:pPr>
        <w:pStyle w:val="ListNumber"/>
      </w:pPr>
      <w:r>
        <w:t>Append the French string that will be in the French writing system and italic style.</w:t>
      </w:r>
    </w:p>
    <w:p w14:paraId="230982AC" w14:textId="3682D9C1" w:rsidR="00880C9F" w:rsidRDefault="00815E74" w:rsidP="008D1C18">
      <w:pPr>
        <w:pStyle w:val="ListNumber"/>
      </w:pPr>
      <w:r>
        <w:t>Use SetIntPropValues to set the writing system back to analysis.</w:t>
      </w:r>
    </w:p>
    <w:p w14:paraId="54E8A045" w14:textId="7AEEBD98" w:rsidR="00815E74" w:rsidRDefault="00815E74" w:rsidP="008D1C18">
      <w:pPr>
        <w:pStyle w:val="ListNumber"/>
      </w:pPr>
      <w:r>
        <w:t>SetStrPropValue to set the style to None to cancel the Emphasized Text style</w:t>
      </w:r>
    </w:p>
    <w:p w14:paraId="33EC6B7A" w14:textId="5766E630" w:rsidR="00815E74" w:rsidRDefault="00815E74" w:rsidP="008D1C18">
      <w:pPr>
        <w:pStyle w:val="ListNumber"/>
      </w:pPr>
      <w:r>
        <w:t>Append the rest of the English string.</w:t>
      </w:r>
    </w:p>
    <w:p w14:paraId="2199B454" w14:textId="465AFD64" w:rsidR="00815E74" w:rsidRDefault="00815E74" w:rsidP="008D1C18">
      <w:pPr>
        <w:pStyle w:val="ListNumber"/>
      </w:pPr>
      <w:r>
        <w:t>Use GetString to get the TsString from the builder and store it in the Bibliography property of entry.</w:t>
      </w:r>
    </w:p>
    <w:p w14:paraId="6633BE0F" w14:textId="358F1C07" w:rsidR="00693374" w:rsidRDefault="00693374" w:rsidP="00693374">
      <w:pPr>
        <w:pStyle w:val="Example"/>
      </w:pPr>
      <w:r>
        <w:t>tisb = TsStringUtils.MakeIncStrBldr()</w:t>
      </w:r>
      <w:r>
        <w:br/>
      </w:r>
      <w:proofErr w:type="gramStart"/>
      <w:r>
        <w:t>tisb.SetIntPropValues</w:t>
      </w:r>
      <w:proofErr w:type="gramEnd"/>
      <w:r>
        <w:t>(FwTextPropType.ktptWs.value__, FwTextPropVar.ktpvDefault.value__, wsa)</w:t>
      </w:r>
      <w:r>
        <w:br/>
        <w:t>tisb.Append("A small round object. ")</w:t>
      </w:r>
      <w:r>
        <w:br/>
        <w:t>tisb.SetIntPropValues(FwTextPropType.ktptWs.value__, FwTextPropVar.ktpvDefault.value__, wsv)</w:t>
      </w:r>
      <w:r>
        <w:br/>
        <w:t>tisb.SetStrPropValue(FwTextPropType.ktptNamedStyle.value__, "Emphasized Text")</w:t>
      </w:r>
      <w:r>
        <w:br/>
        <w:t>tisb.Append("mots français.")</w:t>
      </w:r>
      <w:r>
        <w:br/>
        <w:t>tisb.SetIntPropValues(FwTextPropType.ktptWs.value__, FwTextPropVar.ktpvDefault.value__, wsa)</w:t>
      </w:r>
      <w:r>
        <w:br/>
        <w:t>tisb.SetStrPropValue(FwTextPropType.ktptNamedStyle.value__, None)</w:t>
      </w:r>
      <w:r>
        <w:br/>
        <w:t>tisb.Append(" The rest of the string.")</w:t>
      </w:r>
      <w:r>
        <w:br/>
        <w:t>tisbout = tisb.GetString()</w:t>
      </w:r>
      <w:r>
        <w:br/>
        <w:t>entry.Bibliography.set_String(wsa, tisbout)</w:t>
      </w:r>
    </w:p>
    <w:p w14:paraId="618C276A" w14:textId="3EB20213" w:rsidR="00693374" w:rsidRDefault="00815E74" w:rsidP="005A2091">
      <w:pPr>
        <w:pStyle w:val="BodyText"/>
      </w:pPr>
      <w:r>
        <w:t xml:space="preserve">The FwTextPropType enums are defined in </w:t>
      </w:r>
      <w:hyperlink r:id="rId16" w:history="1">
        <w:r w:rsidR="005A2091" w:rsidRPr="007C243D">
          <w:rPr>
            <w:rStyle w:val="Hyperlink"/>
          </w:rPr>
          <w:t>https://github.com/sillsdev/liblcm/blob/master/src/SIL.LCModel.Core/KernelInterfaces/TextServ.idh</w:t>
        </w:r>
      </w:hyperlink>
      <w:r>
        <w:t xml:space="preserve">. The two types described above are </w:t>
      </w:r>
      <w:r w:rsidR="003738AA">
        <w:t>typical ones needed in FLEx data.</w:t>
      </w:r>
    </w:p>
    <w:p w14:paraId="51C31EDE" w14:textId="31AB4E80" w:rsidR="00815E74" w:rsidRDefault="003738AA" w:rsidP="00693374">
      <w:pPr>
        <w:pStyle w:val="BodyText"/>
      </w:pPr>
      <w:r>
        <w:t>There are various properties on TsString and builders to find properties at a given location in the string, and to modify the string.</w:t>
      </w:r>
    </w:p>
    <w:p w14:paraId="2626EC73" w14:textId="285A1BB0" w:rsidR="0094682C" w:rsidRDefault="0094682C" w:rsidP="0094682C">
      <w:pPr>
        <w:pStyle w:val="Heading2"/>
      </w:pPr>
      <w:bookmarkStart w:id="22" w:name="_Toc239142307"/>
      <w:bookmarkStart w:id="23" w:name="_Toc169359446"/>
      <w:r>
        <w:lastRenderedPageBreak/>
        <w:t>Other Properties</w:t>
      </w:r>
      <w:bookmarkEnd w:id="22"/>
      <w:bookmarkEnd w:id="23"/>
    </w:p>
    <w:p w14:paraId="3E49AE2D" w14:textId="77777777" w:rsidR="0094682C" w:rsidRDefault="0094682C" w:rsidP="0094682C">
      <w:pPr>
        <w:pStyle w:val="Heading3"/>
      </w:pPr>
      <w:bookmarkStart w:id="24" w:name="_Toc239142308"/>
      <w:bookmarkStart w:id="25" w:name="_Toc169359447"/>
      <w:r>
        <w:t>Booleans</w:t>
      </w:r>
      <w:bookmarkEnd w:id="24"/>
      <w:bookmarkEnd w:id="25"/>
    </w:p>
    <w:p w14:paraId="2BABC93E" w14:textId="0523E65C" w:rsidR="0094682C" w:rsidRDefault="00FD3950" w:rsidP="0094682C">
      <w:pPr>
        <w:pStyle w:val="BodyText"/>
      </w:pPr>
      <w:r>
        <w:t>The DoNotUseForParsing</w:t>
      </w:r>
      <w:r w:rsidR="0094682C">
        <w:t xml:space="preserve"> </w:t>
      </w:r>
      <w:r>
        <w:t xml:space="preserve">on LexEntry </w:t>
      </w:r>
      <w:r w:rsidR="0094682C">
        <w:t>is an example of a Boolean property. Assuming ‘entry’ is an entry object, this command retrieves the Boolean result:</w:t>
      </w:r>
    </w:p>
    <w:p w14:paraId="4D4909C6" w14:textId="4E33111C" w:rsidR="00FD3950" w:rsidRDefault="00FD3950" w:rsidP="00FD3950">
      <w:pPr>
        <w:pStyle w:val="Example"/>
      </w:pPr>
      <w:r>
        <w:t xml:space="preserve">bool = </w:t>
      </w:r>
      <w:proofErr w:type="gramStart"/>
      <w:r>
        <w:t>entry.DoNotUseForParsing</w:t>
      </w:r>
      <w:proofErr w:type="gramEnd"/>
    </w:p>
    <w:p w14:paraId="4E9B93C7" w14:textId="60B1381B" w:rsidR="0094682C" w:rsidRDefault="0094682C" w:rsidP="0094682C">
      <w:pPr>
        <w:pStyle w:val="BodyText"/>
      </w:pPr>
      <w:r>
        <w:t>This sets the Boolean:</w:t>
      </w:r>
    </w:p>
    <w:p w14:paraId="7B7EDE14" w14:textId="18242D7A" w:rsidR="00FD3950" w:rsidRDefault="00FD3950" w:rsidP="00FD3950">
      <w:pPr>
        <w:pStyle w:val="Example"/>
      </w:pPr>
      <w:proofErr w:type="gramStart"/>
      <w:r>
        <w:t>entry.DoNotUseForParsing</w:t>
      </w:r>
      <w:proofErr w:type="gramEnd"/>
      <w:r>
        <w:t xml:space="preserve"> = True</w:t>
      </w:r>
    </w:p>
    <w:p w14:paraId="10184D68" w14:textId="77777777" w:rsidR="0094682C" w:rsidRDefault="0094682C" w:rsidP="0094682C">
      <w:pPr>
        <w:pStyle w:val="Heading3"/>
      </w:pPr>
      <w:bookmarkStart w:id="26" w:name="_Toc239142309"/>
      <w:bookmarkStart w:id="27" w:name="_Toc169359448"/>
      <w:r>
        <w:t>Integers</w:t>
      </w:r>
      <w:bookmarkEnd w:id="26"/>
      <w:bookmarkEnd w:id="27"/>
    </w:p>
    <w:p w14:paraId="0F5E4183" w14:textId="0556ADC9" w:rsidR="0094682C" w:rsidRDefault="00FD3950" w:rsidP="0094682C">
      <w:pPr>
        <w:pStyle w:val="BodyText"/>
      </w:pPr>
      <w:r>
        <w:t xml:space="preserve">The </w:t>
      </w:r>
      <w:r w:rsidR="0094682C">
        <w:t xml:space="preserve">HomographNumber </w:t>
      </w:r>
      <w:r>
        <w:t xml:space="preserve">property on LexEntry </w:t>
      </w:r>
      <w:r w:rsidR="0094682C">
        <w:t>is an example of an integer property. Assuming ‘entry’ is an entry object, this command retrieves the homograph number:</w:t>
      </w:r>
    </w:p>
    <w:p w14:paraId="0FCC9B0E" w14:textId="3EF14DAE" w:rsidR="00FD3950" w:rsidRDefault="00FD3950" w:rsidP="00FD3950">
      <w:pPr>
        <w:pStyle w:val="Example"/>
      </w:pPr>
      <w:r>
        <w:t xml:space="preserve">hom = </w:t>
      </w:r>
      <w:proofErr w:type="gramStart"/>
      <w:r>
        <w:t>entry.HomographNumber</w:t>
      </w:r>
      <w:proofErr w:type="gramEnd"/>
    </w:p>
    <w:p w14:paraId="683F29C9" w14:textId="5290E66F" w:rsidR="0094682C" w:rsidRDefault="0094682C" w:rsidP="0094682C">
      <w:pPr>
        <w:pStyle w:val="BodyText"/>
      </w:pPr>
      <w:r>
        <w:t xml:space="preserve">This sets the </w:t>
      </w:r>
      <w:r w:rsidR="00FA36F3">
        <w:t>Integer</w:t>
      </w:r>
      <w:r>
        <w:t>:</w:t>
      </w:r>
    </w:p>
    <w:p w14:paraId="6D6A7300" w14:textId="4A3DD411" w:rsidR="00FD3950" w:rsidRDefault="00FD3950" w:rsidP="00FD3950">
      <w:pPr>
        <w:pStyle w:val="Example"/>
      </w:pPr>
      <w:proofErr w:type="gramStart"/>
      <w:r>
        <w:t>entry.HomographNumber</w:t>
      </w:r>
      <w:proofErr w:type="gramEnd"/>
      <w:r>
        <w:t xml:space="preserve"> = 2</w:t>
      </w:r>
    </w:p>
    <w:p w14:paraId="6FE88AE3" w14:textId="77777777" w:rsidR="0094682C" w:rsidRDefault="0094682C" w:rsidP="0094682C">
      <w:pPr>
        <w:pStyle w:val="Heading3"/>
      </w:pPr>
      <w:bookmarkStart w:id="28" w:name="_Toc239142310"/>
      <w:bookmarkStart w:id="29" w:name="_Toc169359449"/>
      <w:r>
        <w:t>Time</w:t>
      </w:r>
      <w:bookmarkEnd w:id="28"/>
      <w:bookmarkEnd w:id="29"/>
    </w:p>
    <w:p w14:paraId="4725270B" w14:textId="78D3FC44" w:rsidR="0094682C" w:rsidRDefault="00FD3950" w:rsidP="0094682C">
      <w:pPr>
        <w:pStyle w:val="BodyText"/>
      </w:pPr>
      <w:r>
        <w:t xml:space="preserve">The </w:t>
      </w:r>
      <w:r w:rsidR="0094682C">
        <w:t xml:space="preserve">DateCreated </w:t>
      </w:r>
      <w:r>
        <w:t xml:space="preserve">property on LexEntry </w:t>
      </w:r>
      <w:r w:rsidR="0094682C">
        <w:t>is an example of a time property. Assuming ‘entry’ is an entry object, this command retrieves the create time:</w:t>
      </w:r>
    </w:p>
    <w:p w14:paraId="3EC96CCD" w14:textId="40FD716F" w:rsidR="00FD3950" w:rsidRDefault="00FD3950" w:rsidP="00FD3950">
      <w:pPr>
        <w:pStyle w:val="Example"/>
      </w:pPr>
      <w:r>
        <w:t xml:space="preserve">dt = </w:t>
      </w:r>
      <w:proofErr w:type="gramStart"/>
      <w:r>
        <w:t>entry.DateCreated</w:t>
      </w:r>
      <w:proofErr w:type="gramEnd"/>
    </w:p>
    <w:p w14:paraId="77813996" w14:textId="022AB274" w:rsidR="0094682C" w:rsidRDefault="0094682C" w:rsidP="0094682C">
      <w:pPr>
        <w:pStyle w:val="BodyText"/>
      </w:pPr>
      <w:r>
        <w:t>The time returned here is a .NET DateTime object. Its methods are available when you execute the Python ‘from System import *’ command</w:t>
      </w:r>
      <w:r w:rsidR="00757DAA">
        <w:t xml:space="preserve"> included in section </w:t>
      </w:r>
      <w:r w:rsidR="00757DAA">
        <w:fldChar w:fldCharType="begin"/>
      </w:r>
      <w:r w:rsidR="00757DAA">
        <w:instrText xml:space="preserve"> REF _Ref169071878 \r \h </w:instrText>
      </w:r>
      <w:r w:rsidR="00757DAA">
        <w:fldChar w:fldCharType="separate"/>
      </w:r>
      <w:r w:rsidR="0067326B">
        <w:rPr>
          <w:cs/>
        </w:rPr>
        <w:t>‎</w:t>
      </w:r>
      <w:r w:rsidR="0067326B">
        <w:t>2</w:t>
      </w:r>
      <w:r w:rsidR="00757DAA">
        <w:fldChar w:fldCharType="end"/>
      </w:r>
      <w:r>
        <w:t>.</w:t>
      </w:r>
    </w:p>
    <w:p w14:paraId="338B261B" w14:textId="5F36784C" w:rsidR="0094682C" w:rsidRDefault="0094682C" w:rsidP="0094682C">
      <w:pPr>
        <w:pStyle w:val="BodyText"/>
      </w:pPr>
      <w:r>
        <w:t>This sets the create date</w:t>
      </w:r>
      <w:r w:rsidR="00757DAA">
        <w:t xml:space="preserve">: </w:t>
      </w:r>
      <w:r>
        <w:t>the first to the current time and the second to any specified time:</w:t>
      </w:r>
    </w:p>
    <w:p w14:paraId="405DB713" w14:textId="4648B131" w:rsidR="00FD3950" w:rsidRDefault="00FD3950" w:rsidP="00FD3950">
      <w:pPr>
        <w:pStyle w:val="Example"/>
      </w:pPr>
      <w:proofErr w:type="gramStart"/>
      <w:r>
        <w:t>entry.DateCreated</w:t>
      </w:r>
      <w:proofErr w:type="gramEnd"/>
      <w:r>
        <w:t xml:space="preserve"> = DateTime.Now</w:t>
      </w:r>
      <w:r>
        <w:br/>
        <w:t>entry.DateModified = DateTime.Parse("11/7/2006 12:45:58 PM")</w:t>
      </w:r>
    </w:p>
    <w:p w14:paraId="7CEF577E" w14:textId="77777777" w:rsidR="0094682C" w:rsidRDefault="0094682C" w:rsidP="0094682C">
      <w:pPr>
        <w:pStyle w:val="Heading3"/>
      </w:pPr>
      <w:bookmarkStart w:id="30" w:name="_Toc239142311"/>
      <w:bookmarkStart w:id="31" w:name="_Toc169359450"/>
      <w:r>
        <w:t>GUIDs</w:t>
      </w:r>
      <w:bookmarkEnd w:id="30"/>
      <w:bookmarkEnd w:id="31"/>
    </w:p>
    <w:p w14:paraId="04FC8A2B" w14:textId="4AAD06D2" w:rsidR="0094682C" w:rsidRDefault="00260088" w:rsidP="0094682C">
      <w:pPr>
        <w:pStyle w:val="BodyText"/>
      </w:pPr>
      <w:r>
        <w:t xml:space="preserve">The </w:t>
      </w:r>
      <w:r w:rsidR="0094682C">
        <w:t xml:space="preserve">Guid </w:t>
      </w:r>
      <w:r>
        <w:t xml:space="preserve">property on LexEntry </w:t>
      </w:r>
      <w:r w:rsidR="0094682C">
        <w:t>is an example of a GUID property. Assuming ‘entry’ is an entry object, this command retrieves the GUID:</w:t>
      </w:r>
    </w:p>
    <w:p w14:paraId="674D3DCE" w14:textId="6DC271C0" w:rsidR="0094682C" w:rsidRDefault="0094682C" w:rsidP="00260088">
      <w:pPr>
        <w:pStyle w:val="Example"/>
      </w:pPr>
      <w:r>
        <w:t xml:space="preserve">guid = </w:t>
      </w:r>
      <w:proofErr w:type="gramStart"/>
      <w:r>
        <w:t>entry.Guid</w:t>
      </w:r>
      <w:proofErr w:type="gramEnd"/>
    </w:p>
    <w:p w14:paraId="1948EBCB" w14:textId="712318F6" w:rsidR="0094682C" w:rsidRDefault="0094682C" w:rsidP="0094682C">
      <w:pPr>
        <w:pStyle w:val="BodyText"/>
      </w:pPr>
      <w:r>
        <w:t>The GUID returned here is a .NET GUID object. Its methods are available when you execute the Python ‘from System import *’ command</w:t>
      </w:r>
      <w:r w:rsidR="00757DAA">
        <w:t xml:space="preserve"> included in section </w:t>
      </w:r>
      <w:r w:rsidR="00757DAA">
        <w:fldChar w:fldCharType="begin"/>
      </w:r>
      <w:r w:rsidR="00757DAA">
        <w:instrText xml:space="preserve"> REF _Ref169071878 \r \h </w:instrText>
      </w:r>
      <w:r w:rsidR="00757DAA">
        <w:fldChar w:fldCharType="separate"/>
      </w:r>
      <w:r w:rsidR="0067326B">
        <w:rPr>
          <w:cs/>
        </w:rPr>
        <w:t>‎</w:t>
      </w:r>
      <w:r w:rsidR="0067326B">
        <w:t>2</w:t>
      </w:r>
      <w:r w:rsidR="00757DAA">
        <w:fldChar w:fldCharType="end"/>
      </w:r>
      <w:r>
        <w:t>.</w:t>
      </w:r>
    </w:p>
    <w:p w14:paraId="1D8A8A10" w14:textId="44AB7717" w:rsidR="0094682C" w:rsidRDefault="0094682C" w:rsidP="0094682C">
      <w:pPr>
        <w:pStyle w:val="BodyText"/>
      </w:pPr>
      <w:r>
        <w:t>This sets the GUIDs</w:t>
      </w:r>
      <w:r w:rsidR="00260088">
        <w:t xml:space="preserve">: </w:t>
      </w:r>
      <w:r>
        <w:t>the first to a new GUID and the second to any specified instance:</w:t>
      </w:r>
    </w:p>
    <w:p w14:paraId="66DF4DF1" w14:textId="3415EA99" w:rsidR="0094682C" w:rsidRDefault="0094682C" w:rsidP="00260088">
      <w:pPr>
        <w:pStyle w:val="Example"/>
      </w:pPr>
      <w:proofErr w:type="gramStart"/>
      <w:r>
        <w:t>entry.Guid</w:t>
      </w:r>
      <w:proofErr w:type="gramEnd"/>
      <w:r>
        <w:t xml:space="preserve"> = Guid.NewGuid()</w:t>
      </w:r>
      <w:r>
        <w:br/>
        <w:t>entry.Guid = Guid("edef982a-f69a-4793-95fb-f4398e4a2ddf")</w:t>
      </w:r>
    </w:p>
    <w:p w14:paraId="1FBE175B" w14:textId="77777777" w:rsidR="0094682C" w:rsidRDefault="0094682C" w:rsidP="0094682C">
      <w:pPr>
        <w:pStyle w:val="Heading3"/>
      </w:pPr>
      <w:bookmarkStart w:id="32" w:name="_Toc239142312"/>
      <w:bookmarkStart w:id="33" w:name="_Toc169359451"/>
      <w:r>
        <w:t>GenDates</w:t>
      </w:r>
      <w:bookmarkEnd w:id="32"/>
      <w:bookmarkEnd w:id="33"/>
    </w:p>
    <w:p w14:paraId="765FB251" w14:textId="205FC5C8" w:rsidR="00E069F9" w:rsidRDefault="001832AB" w:rsidP="0094682C">
      <w:pPr>
        <w:pStyle w:val="BodyText"/>
      </w:pPr>
      <w:r>
        <w:t>The DateOfEvent property on RnGenericRec is an example of a GenDate. Assuming rnRec is a generic record object, this command retrieves the GenDate:</w:t>
      </w:r>
    </w:p>
    <w:p w14:paraId="15334095" w14:textId="47D5B1AB" w:rsidR="001832AB" w:rsidRDefault="001832AB" w:rsidP="001832AB">
      <w:pPr>
        <w:pStyle w:val="Example"/>
      </w:pPr>
      <w:r w:rsidRPr="001832AB">
        <w:t>genDate = rnRec.DateOfEvent</w:t>
      </w:r>
    </w:p>
    <w:p w14:paraId="7966DD4E" w14:textId="3B656EFD" w:rsidR="009264ED" w:rsidRDefault="00CE04D3" w:rsidP="00CE04D3">
      <w:pPr>
        <w:pStyle w:val="BodyText"/>
      </w:pPr>
      <w:r>
        <w:lastRenderedPageBreak/>
        <w:t>This sets genDate to “About June 4, 2024” and then sets the DateOfEvent to that value.</w:t>
      </w:r>
    </w:p>
    <w:p w14:paraId="42963B59" w14:textId="68C74F54" w:rsidR="009264ED" w:rsidRDefault="00CE04D3" w:rsidP="00516946">
      <w:pPr>
        <w:pStyle w:val="Example"/>
      </w:pPr>
      <w:r>
        <w:t xml:space="preserve">genDate = </w:t>
      </w:r>
      <w:proofErr w:type="gramStart"/>
      <w:r>
        <w:t>GenDate(</w:t>
      </w:r>
      <w:proofErr w:type="gramEnd"/>
      <w:r>
        <w:t>202406042)</w:t>
      </w:r>
      <w:r w:rsidR="00516946">
        <w:br/>
      </w:r>
      <w:r>
        <w:t>rnRec.DateOfEvent = genDate</w:t>
      </w:r>
    </w:p>
    <w:p w14:paraId="4A133689" w14:textId="77777777" w:rsidR="0094682C" w:rsidRDefault="0094682C" w:rsidP="0094682C">
      <w:pPr>
        <w:pStyle w:val="Heading3"/>
      </w:pPr>
      <w:bookmarkStart w:id="34" w:name="_Toc239142313"/>
      <w:bookmarkStart w:id="35" w:name="_Toc169359452"/>
      <w:r>
        <w:t>Binary</w:t>
      </w:r>
      <w:bookmarkEnd w:id="34"/>
      <w:bookmarkEnd w:id="35"/>
    </w:p>
    <w:p w14:paraId="4078ABFB" w14:textId="3A2F31B6" w:rsidR="006174F2" w:rsidRDefault="007C15ED" w:rsidP="006174F2">
      <w:pPr>
        <w:pStyle w:val="BodyText"/>
      </w:pPr>
      <w:r>
        <w:t>Sid on UserConfigAcct is an example of a Binary property</w:t>
      </w:r>
      <w:r w:rsidR="006174F2">
        <w:t>, although it is not used in current versions of FLEx. Assuming uca is a UserConfigAcct object, this command retrieves the Sid Binary data</w:t>
      </w:r>
    </w:p>
    <w:p w14:paraId="3F92EBAF" w14:textId="6F08F0F0" w:rsidR="006174F2" w:rsidRDefault="006174F2" w:rsidP="006174F2">
      <w:pPr>
        <w:pStyle w:val="Example"/>
      </w:pPr>
      <w:r w:rsidRPr="006174F2">
        <w:t xml:space="preserve">bytes = </w:t>
      </w:r>
      <w:proofErr w:type="gramStart"/>
      <w:r w:rsidRPr="006174F2">
        <w:t>uca.Sid</w:t>
      </w:r>
      <w:proofErr w:type="gramEnd"/>
    </w:p>
    <w:p w14:paraId="78D13D01" w14:textId="3A3A73BE" w:rsidR="006174F2" w:rsidRDefault="006174F2" w:rsidP="006174F2">
      <w:pPr>
        <w:pStyle w:val="BodyText"/>
      </w:pPr>
      <w:r>
        <w:t>Th</w:t>
      </w:r>
      <w:r w:rsidR="0024489B">
        <w:t>is</w:t>
      </w:r>
      <w:r>
        <w:t xml:space="preserve"> returns a System.Byte[] array, however, </w:t>
      </w:r>
      <w:r w:rsidR="00757DAA">
        <w:t>this</w:t>
      </w:r>
      <w:r>
        <w:t xml:space="preserve"> needs further research as I was unable to get valid results when testing.</w:t>
      </w:r>
    </w:p>
    <w:p w14:paraId="1E7BD003" w14:textId="4B58B813" w:rsidR="00D95F6D" w:rsidRDefault="00D95F6D" w:rsidP="00D95F6D">
      <w:pPr>
        <w:pStyle w:val="Heading1"/>
      </w:pPr>
      <w:bookmarkStart w:id="36" w:name="_Toc169359453"/>
      <w:r>
        <w:t>Using Factories</w:t>
      </w:r>
      <w:bookmarkEnd w:id="36"/>
    </w:p>
    <w:p w14:paraId="3353BD82" w14:textId="06096E2C" w:rsidR="00E120AB" w:rsidRDefault="00E120AB" w:rsidP="00E120AB">
      <w:pPr>
        <w:pStyle w:val="BodyText"/>
      </w:pPr>
      <w:r>
        <w:t xml:space="preserve">Objects in FLEx are created using Factory classes from the ServiceLocator in the LCM Cache. FlexTools typically uses </w:t>
      </w:r>
      <w:proofErr w:type="gramStart"/>
      <w:r>
        <w:t>project.project</w:t>
      </w:r>
      <w:proofErr w:type="gramEnd"/>
      <w:r>
        <w:t xml:space="preserve">.ServiceLocator to get access to the service locator. In this document, I use sl defined in section </w:t>
      </w:r>
      <w:r>
        <w:fldChar w:fldCharType="begin"/>
      </w:r>
      <w:r>
        <w:instrText xml:space="preserve"> REF _Ref169071878 \r \h </w:instrText>
      </w:r>
      <w:r>
        <w:fldChar w:fldCharType="separate"/>
      </w:r>
      <w:r w:rsidR="0067326B">
        <w:rPr>
          <w:cs/>
        </w:rPr>
        <w:t>‎</w:t>
      </w:r>
      <w:r w:rsidR="0067326B">
        <w:t>2</w:t>
      </w:r>
      <w:r>
        <w:fldChar w:fldCharType="end"/>
      </w:r>
      <w:r>
        <w:t>.</w:t>
      </w:r>
    </w:p>
    <w:p w14:paraId="2E99FC45" w14:textId="77777777" w:rsidR="00E120AB" w:rsidRDefault="00E120AB" w:rsidP="00E120AB">
      <w:pPr>
        <w:pStyle w:val="BodyText"/>
      </w:pPr>
      <w:r>
        <w:t>The ServiceLocator has a GetInstance method that will return a factory for each FieldWorks class. Most factories have a Create method without any arguments that can be used to create an instance of the class. This code will create a new LexEntry object</w:t>
      </w:r>
    </w:p>
    <w:p w14:paraId="646FA6F3" w14:textId="77777777" w:rsidR="00E120AB" w:rsidRDefault="00E120AB" w:rsidP="00E120AB">
      <w:pPr>
        <w:pStyle w:val="Example"/>
      </w:pPr>
      <w:r>
        <w:t xml:space="preserve">entry = </w:t>
      </w:r>
      <w:proofErr w:type="gramStart"/>
      <w:r>
        <w:t>sl.GetInstance</w:t>
      </w:r>
      <w:proofErr w:type="gramEnd"/>
      <w:r>
        <w:t>(ILexEntryFactory).Create()</w:t>
      </w:r>
    </w:p>
    <w:p w14:paraId="2A64A7D9" w14:textId="77777777" w:rsidR="00E120AB" w:rsidRDefault="00E120AB" w:rsidP="00E120AB">
      <w:pPr>
        <w:pStyle w:val="BodyText"/>
      </w:pPr>
      <w:r>
        <w:t>Most FieldWorks objects are in an ownership hierarchy. After creating an object, it needs to be added to the desired field on the owner. LexEntry is one of the few classes that do not have owners. Senses are owned by entries, so if we want to add a sense to the entry, we first create the LexSense object using this code</w:t>
      </w:r>
    </w:p>
    <w:p w14:paraId="7287F510" w14:textId="77777777" w:rsidR="00E120AB" w:rsidRDefault="00E120AB" w:rsidP="00E120AB">
      <w:pPr>
        <w:pStyle w:val="Example"/>
      </w:pPr>
      <w:r>
        <w:t xml:space="preserve">sense = </w:t>
      </w:r>
      <w:proofErr w:type="gramStart"/>
      <w:r>
        <w:t>sl.GetInstance</w:t>
      </w:r>
      <w:proofErr w:type="gramEnd"/>
      <w:r>
        <w:t>(ILexSenseFactory).Create()</w:t>
      </w:r>
    </w:p>
    <w:p w14:paraId="64D160B8" w14:textId="77777777" w:rsidR="00E120AB" w:rsidRDefault="00E120AB" w:rsidP="00E120AB">
      <w:pPr>
        <w:pStyle w:val="BodyText"/>
      </w:pPr>
      <w:r>
        <w:t>Before filling in properties on a newly created object, it is best to immediately attach the new object to its owner. If you don’t do this, some properties cannot be set since they depend on information from their owner. Setting the PartOfSpeech on MoStemMsa is an example of this. This is the code that adds the sense to the Senses owning sequence property of LexEntry.</w:t>
      </w:r>
    </w:p>
    <w:p w14:paraId="4F786110" w14:textId="77777777" w:rsidR="00E120AB" w:rsidRDefault="00E120AB" w:rsidP="00E120AB">
      <w:pPr>
        <w:pStyle w:val="Example"/>
      </w:pPr>
      <w:proofErr w:type="gramStart"/>
      <w:r>
        <w:t>entry.SensesOS.Add</w:t>
      </w:r>
      <w:proofErr w:type="gramEnd"/>
      <w:r>
        <w:t>(sense)</w:t>
      </w:r>
    </w:p>
    <w:p w14:paraId="789BB260" w14:textId="77777777" w:rsidR="00FC6DD9" w:rsidRDefault="00FC6DD9" w:rsidP="009A79D1">
      <w:pPr>
        <w:pStyle w:val="BodyText"/>
      </w:pPr>
      <w:r>
        <w:t>The full list of classes that do not have owners is: LangProject, LexEntry, PunctuationForm, ScrRefSystem, Text, VirtualOrdering, and WfiWordform. CmPicture and CmPossibilityList may or may not have owners.</w:t>
      </w:r>
    </w:p>
    <w:p w14:paraId="48AA26EF" w14:textId="77F12169" w:rsidR="00E120AB" w:rsidRDefault="00E120AB" w:rsidP="009A79D1">
      <w:pPr>
        <w:pStyle w:val="BodyText"/>
      </w:pPr>
      <w:r>
        <w:t xml:space="preserve">There are several class factories that do not have a </w:t>
      </w:r>
      <w:proofErr w:type="gramStart"/>
      <w:r>
        <w:t>Create(</w:t>
      </w:r>
      <w:proofErr w:type="gramEnd"/>
      <w:r>
        <w:t>) method without any arguments. In the model spreadsheet</w:t>
      </w:r>
      <w:r w:rsidR="009A79D1">
        <w:t xml:space="preserve"> (</w:t>
      </w:r>
      <w:hyperlink r:id="rId17" w:history="1">
        <w:r w:rsidR="009A79D1" w:rsidRPr="00265758">
          <w:rPr>
            <w:rStyle w:val="Hyperlink"/>
          </w:rPr>
          <w:t>https://downloads.languagetechnology.org/fieldworks/Documentation/MasterFieldWorksModel%20classes%20and%20fields%207000072.xlsx</w:t>
        </w:r>
      </w:hyperlink>
      <w:r w:rsidR="009A79D1">
        <w:t>)</w:t>
      </w:r>
      <w:r>
        <w:t>, these classes have ‘false’ in the GenCreate column. This includes these classes:</w:t>
      </w:r>
    </w:p>
    <w:p w14:paraId="42A48D92" w14:textId="77777777" w:rsidR="00E120AB" w:rsidRDefault="00E120AB" w:rsidP="00E120AB">
      <w:pPr>
        <w:pStyle w:val="Example"/>
      </w:pPr>
      <w:r>
        <w:t>CmTranslation</w:t>
      </w:r>
      <w:r>
        <w:br/>
        <w:t>Scripture</w:t>
      </w:r>
      <w:r>
        <w:br/>
        <w:t>ScrBook</w:t>
      </w:r>
      <w:r>
        <w:br/>
      </w:r>
      <w:r>
        <w:lastRenderedPageBreak/>
        <w:t>ScrRefSystem</w:t>
      </w:r>
      <w:r>
        <w:br/>
        <w:t>ScrDraft</w:t>
      </w:r>
      <w:r>
        <w:br/>
        <w:t>ScrTxtPara</w:t>
      </w:r>
    </w:p>
    <w:p w14:paraId="3DD7DF59" w14:textId="77777777" w:rsidR="00E120AB" w:rsidRDefault="00E120AB" w:rsidP="00E120AB">
      <w:pPr>
        <w:pStyle w:val="BodyText"/>
      </w:pPr>
      <w:r>
        <w:t xml:space="preserve">For these classes you need to check </w:t>
      </w:r>
      <w:r w:rsidRPr="008333B5">
        <w:t>parameters in overrides in both the factory and the class overrides</w:t>
      </w:r>
      <w:r>
        <w:t xml:space="preserve"> code in the LCM library. An example of this is the CmTranslation object that is owned in Translations properties on LexExampleSentence and StTxtPara. The Create method for CmTranslation needs to include the owning object as well as the item from the Translations Type list when it is created. In this process the Create method will both add the CmTranslation to the owner and set the Type property on the CmTranslation.</w:t>
      </w:r>
    </w:p>
    <w:p w14:paraId="0CC965B5" w14:textId="0EB729D8" w:rsidR="00E120AB" w:rsidRDefault="00E120AB" w:rsidP="00E120AB">
      <w:pPr>
        <w:pStyle w:val="Heading1"/>
      </w:pPr>
      <w:bookmarkStart w:id="37" w:name="_Toc169359454"/>
      <w:r>
        <w:t>Using Repositories</w:t>
      </w:r>
      <w:bookmarkEnd w:id="37"/>
    </w:p>
    <w:p w14:paraId="680A3BA3" w14:textId="145BB7FB" w:rsidR="008C226C" w:rsidRDefault="008C226C" w:rsidP="008C226C">
      <w:pPr>
        <w:pStyle w:val="BodyText"/>
      </w:pPr>
      <w:r>
        <w:t xml:space="preserve">FLEx has a repository for each class of object that has a list of all of the instances of that class in the project. The repositories can be accessed from the ServiceLocator in the LCM Cache. FlexTools typically uses </w:t>
      </w:r>
      <w:proofErr w:type="gramStart"/>
      <w:r>
        <w:t>project.project</w:t>
      </w:r>
      <w:proofErr w:type="gramEnd"/>
      <w:r>
        <w:t xml:space="preserve">.ServiceLocator to get access to the service locator. In this document, I use sl defined in section </w:t>
      </w:r>
      <w:r>
        <w:fldChar w:fldCharType="begin"/>
      </w:r>
      <w:r>
        <w:instrText xml:space="preserve"> REF _Ref169071878 \r \h </w:instrText>
      </w:r>
      <w:r>
        <w:fldChar w:fldCharType="separate"/>
      </w:r>
      <w:r w:rsidR="0067326B">
        <w:rPr>
          <w:cs/>
        </w:rPr>
        <w:t>‎</w:t>
      </w:r>
      <w:r w:rsidR="0067326B">
        <w:t>2</w:t>
      </w:r>
      <w:r>
        <w:fldChar w:fldCharType="end"/>
      </w:r>
      <w:r>
        <w:t>.</w:t>
      </w:r>
    </w:p>
    <w:p w14:paraId="757175A9" w14:textId="6FCC6E38" w:rsidR="008C226C" w:rsidRDefault="008C226C" w:rsidP="008C226C">
      <w:pPr>
        <w:pStyle w:val="BodyText"/>
      </w:pPr>
      <w:r>
        <w:t>The ServiceLocator has a GetInstance method that will return a repository for each FieldWorks class. If you want to get a single object with a known guid or hvo, you can use the class repository to get the object. This example uses the ILexEntry repository to get an entry based on the guid or the hvo.</w:t>
      </w:r>
    </w:p>
    <w:p w14:paraId="1CBBD2CB" w14:textId="77777777" w:rsidR="008C226C" w:rsidRDefault="008C226C" w:rsidP="008C226C">
      <w:pPr>
        <w:pStyle w:val="Example"/>
      </w:pPr>
      <w:r>
        <w:t xml:space="preserve">lexRepo = </w:t>
      </w:r>
      <w:proofErr w:type="gramStart"/>
      <w:r>
        <w:t>sl.GetInstance</w:t>
      </w:r>
      <w:proofErr w:type="gramEnd"/>
      <w:r>
        <w:t>(ILexEntryRepository)</w:t>
      </w:r>
      <w:r>
        <w:br/>
        <w:t>entry = lexRepo.GetObject(Guid("7b184e6c-3f51-4c9e-8a2c-501d7bb973d8"))</w:t>
      </w:r>
      <w:r>
        <w:br/>
        <w:t>entry = lexRepo.GetObject(5142)</w:t>
      </w:r>
    </w:p>
    <w:p w14:paraId="6C92817F" w14:textId="77777777" w:rsidR="008C226C" w:rsidRDefault="008C226C" w:rsidP="008C226C">
      <w:pPr>
        <w:pStyle w:val="BodyText"/>
      </w:pPr>
      <w:r>
        <w:t>You can get the number of objects in the repository by using the Count method</w:t>
      </w:r>
    </w:p>
    <w:p w14:paraId="4B7ED77A" w14:textId="77777777" w:rsidR="008C226C" w:rsidRDefault="008C226C" w:rsidP="008C226C">
      <w:pPr>
        <w:pStyle w:val="Example"/>
      </w:pPr>
      <w:r>
        <w:t>num = lexRepo.Count</w:t>
      </w:r>
    </w:p>
    <w:p w14:paraId="5C1D445A" w14:textId="77777777" w:rsidR="008C226C" w:rsidRDefault="008C226C" w:rsidP="008C226C">
      <w:pPr>
        <w:pStyle w:val="BodyText"/>
      </w:pPr>
      <w:r>
        <w:t>You can get the first item from the repository using this code</w:t>
      </w:r>
    </w:p>
    <w:p w14:paraId="69D41326" w14:textId="77777777" w:rsidR="008C226C" w:rsidRDefault="008C226C" w:rsidP="008C226C">
      <w:pPr>
        <w:pStyle w:val="Example"/>
      </w:pPr>
      <w:r>
        <w:t>for e in lexRepo.AllInstances():</w:t>
      </w:r>
      <w:r>
        <w:br/>
        <w:t xml:space="preserve">    entry = e</w:t>
      </w:r>
      <w:r>
        <w:br/>
        <w:t xml:space="preserve">    break</w:t>
      </w:r>
    </w:p>
    <w:p w14:paraId="07EF8C93" w14:textId="77777777" w:rsidR="008C226C" w:rsidRDefault="008C226C" w:rsidP="008C226C">
      <w:pPr>
        <w:pStyle w:val="BodyText"/>
      </w:pPr>
      <w:r>
        <w:t>If you want to print the first 5 entries, you could use this code:</w:t>
      </w:r>
    </w:p>
    <w:p w14:paraId="0BF088DF" w14:textId="77777777" w:rsidR="008C226C" w:rsidRDefault="008C226C" w:rsidP="008C226C">
      <w:pPr>
        <w:pStyle w:val="Example"/>
      </w:pPr>
      <w:r>
        <w:t>i = 0</w:t>
      </w:r>
      <w:r>
        <w:br/>
        <w:t>for e in lexRepo.AllInstances():</w:t>
      </w:r>
      <w:r>
        <w:br/>
        <w:t xml:space="preserve">    i += 1</w:t>
      </w:r>
      <w:r>
        <w:br/>
        <w:t xml:space="preserve">    print(e)</w:t>
      </w:r>
      <w:r>
        <w:br/>
        <w:t xml:space="preserve">    if i &gt;= 5:</w:t>
      </w:r>
      <w:r>
        <w:br/>
        <w:t xml:space="preserve">        break</w:t>
      </w:r>
    </w:p>
    <w:p w14:paraId="06746015" w14:textId="77777777" w:rsidR="008C226C" w:rsidRDefault="008C226C" w:rsidP="008C226C">
      <w:pPr>
        <w:pStyle w:val="BodyText"/>
      </w:pPr>
      <w:r>
        <w:t>Here is one way to get a possibility item (MorphType) with a given name using a repository. This assumes the list does not have duplicate names. If the item is not found, ‘stem’ will remain ‘None’.</w:t>
      </w:r>
    </w:p>
    <w:p w14:paraId="3996B163" w14:textId="661670A6" w:rsidR="008C226C" w:rsidRDefault="008C226C" w:rsidP="008C226C">
      <w:pPr>
        <w:pStyle w:val="Example"/>
      </w:pPr>
      <w:r>
        <w:t xml:space="preserve">morphTypeRepo = </w:t>
      </w:r>
      <w:proofErr w:type="gramStart"/>
      <w:r>
        <w:t>sl.GetInstance</w:t>
      </w:r>
      <w:proofErr w:type="gramEnd"/>
      <w:r>
        <w:t>(IMorphTypeRepository)</w:t>
      </w:r>
      <w:r>
        <w:br/>
        <w:t>stem = None</w:t>
      </w:r>
      <w:r>
        <w:br/>
        <w:t>for m in morphTypeRepo.AllInstances():</w:t>
      </w:r>
      <w:r>
        <w:br/>
        <w:t xml:space="preserve">    if m.Name.get_String(wsa).Text == "stem":</w:t>
      </w:r>
      <w:r>
        <w:br/>
        <w:t xml:space="preserve">       stem = m</w:t>
      </w:r>
      <w:r>
        <w:br/>
        <w:t xml:space="preserve">       break</w:t>
      </w:r>
    </w:p>
    <w:p w14:paraId="65884C7E" w14:textId="58BF01CE" w:rsidR="00FB6FCB" w:rsidRDefault="00FB6FCB" w:rsidP="00FB6FCB">
      <w:pPr>
        <w:pStyle w:val="BodyText"/>
      </w:pPr>
      <w:r>
        <w:lastRenderedPageBreak/>
        <w:t>There is actually a simpler way to do this using the FindPossibilityByName method on CmPossibilityList.</w:t>
      </w:r>
    </w:p>
    <w:p w14:paraId="3B9AA505" w14:textId="77777777" w:rsidR="00FB6FCB" w:rsidRDefault="00FB6FCB" w:rsidP="00FB6FCB">
      <w:pPr>
        <w:pStyle w:val="Example"/>
      </w:pPr>
      <w:r>
        <w:t xml:space="preserve">plist = </w:t>
      </w:r>
      <w:proofErr w:type="gramStart"/>
      <w:r>
        <w:t>lexicon.MorphTypesOA</w:t>
      </w:r>
      <w:proofErr w:type="gramEnd"/>
      <w:r>
        <w:br/>
        <w:t>stem = plist.FindPossibilityByName(plist.PossibilitiesOS, 'stem', wsa)</w:t>
      </w:r>
    </w:p>
    <w:p w14:paraId="17F385B3" w14:textId="155CA287" w:rsidR="00D95F6D" w:rsidRDefault="00D95F6D" w:rsidP="004C165E">
      <w:pPr>
        <w:pStyle w:val="Heading1"/>
      </w:pPr>
      <w:bookmarkStart w:id="38" w:name="_Toc169359455"/>
      <w:r>
        <w:t>Using Atomic owning and reference properties</w:t>
      </w:r>
      <w:bookmarkEnd w:id="38"/>
    </w:p>
    <w:p w14:paraId="63E78EFF" w14:textId="77777777" w:rsidR="00401803" w:rsidRDefault="00401803" w:rsidP="00401803">
      <w:pPr>
        <w:pStyle w:val="BodyText"/>
      </w:pPr>
      <w:r>
        <w:t>To add an object to an atomic owning property we use this syntax. In this case, LexemeForm on LexEntry is an atomic owning property. This code creates a MoStemAllomorph object and adds it to the LexemeForm of the entry.</w:t>
      </w:r>
    </w:p>
    <w:p w14:paraId="4565BB02" w14:textId="77777777" w:rsidR="00401803" w:rsidRDefault="00401803" w:rsidP="00401803">
      <w:pPr>
        <w:pStyle w:val="Example"/>
      </w:pPr>
      <w:r>
        <w:t xml:space="preserve">stemAllo = </w:t>
      </w:r>
      <w:proofErr w:type="gramStart"/>
      <w:r>
        <w:t>sl.GetInstance</w:t>
      </w:r>
      <w:proofErr w:type="gramEnd"/>
      <w:r>
        <w:t>(IMoStemAllomorphFactory).Create()</w:t>
      </w:r>
      <w:r>
        <w:br/>
        <w:t>entry.LexemeFormOA = stemAllo</w:t>
      </w:r>
    </w:p>
    <w:p w14:paraId="1DD3D3D6" w14:textId="30B02573" w:rsidR="00401803" w:rsidRDefault="00401803" w:rsidP="00401803">
      <w:pPr>
        <w:pStyle w:val="BodyText"/>
      </w:pPr>
      <w:r>
        <w:t>To access an object from an atomic property, you use this syntax. This would get the MoForm object owned in the atomic LexemeForm property of LexEntry.</w:t>
      </w:r>
    </w:p>
    <w:p w14:paraId="38B1AB9D" w14:textId="0472CB9E" w:rsidR="00401803" w:rsidRDefault="00401803" w:rsidP="005A33EE">
      <w:pPr>
        <w:pStyle w:val="Example"/>
      </w:pPr>
      <w:r>
        <w:t xml:space="preserve">allo = </w:t>
      </w:r>
      <w:proofErr w:type="gramStart"/>
      <w:r>
        <w:t>entry.LexemeFormOA</w:t>
      </w:r>
      <w:proofErr w:type="gramEnd"/>
    </w:p>
    <w:p w14:paraId="399BFC07" w14:textId="17679F88" w:rsidR="005A33EE" w:rsidRDefault="005A33EE" w:rsidP="005A33EE">
      <w:pPr>
        <w:pStyle w:val="BodyText"/>
      </w:pPr>
      <w:r>
        <w:t xml:space="preserve">In the Python console you can see how this works. It initially sets allo to an IMoForm as demonstrated with the __class__ method. You can </w:t>
      </w:r>
      <w:r w:rsidR="009A79D1">
        <w:t>get</w:t>
      </w:r>
      <w:r>
        <w:t xml:space="preserve"> the exact class by using the ClassName method. Once you know the class name, you can cast the object to an instance of that class. At that point all of the methods on MoStemAllomorph would be available.</w:t>
      </w:r>
    </w:p>
    <w:p w14:paraId="65897C87" w14:textId="2DEEB9C5" w:rsidR="005A33EE" w:rsidRDefault="005A33EE" w:rsidP="005A33EE">
      <w:pPr>
        <w:pStyle w:val="Example"/>
      </w:pPr>
      <w:r>
        <w:t xml:space="preserve">allo = </w:t>
      </w:r>
      <w:proofErr w:type="gramStart"/>
      <w:r>
        <w:t>entry.LexemeFormOA</w:t>
      </w:r>
      <w:proofErr w:type="gramEnd"/>
      <w:r>
        <w:br/>
        <w:t>&gt;&gt;&gt; allo.__class__</w:t>
      </w:r>
      <w:r>
        <w:br/>
        <w:t>&lt;class 'SIL.LCModel.IMoForm'&gt;</w:t>
      </w:r>
      <w:r>
        <w:br/>
        <w:t>&gt;&gt;&gt; allo.ClassName</w:t>
      </w:r>
      <w:r>
        <w:br/>
        <w:t>‘MoStemAllomorph’</w:t>
      </w:r>
      <w:r>
        <w:br/>
        <w:t>&gt;&gt;&gt; allo = IMoStemAllomorph(allo)</w:t>
      </w:r>
      <w:r>
        <w:br/>
        <w:t>&gt;&gt;&gt; allo.__class__</w:t>
      </w:r>
      <w:r>
        <w:br/>
        <w:t>&lt;class 'SIL.LCModel.IMoStemAllomorph'&gt;</w:t>
      </w:r>
    </w:p>
    <w:p w14:paraId="6008E350" w14:textId="41BBDAEF" w:rsidR="00401803" w:rsidRDefault="005A33EE" w:rsidP="00401803">
      <w:pPr>
        <w:pStyle w:val="BodyText"/>
      </w:pPr>
      <w:r>
        <w:t>If you just want to get the LexemeForm string, you can use this code</w:t>
      </w:r>
    </w:p>
    <w:p w14:paraId="465FB0A7" w14:textId="4A672F53" w:rsidR="00401803" w:rsidRDefault="005A33EE" w:rsidP="005A33EE">
      <w:pPr>
        <w:pStyle w:val="Example"/>
      </w:pPr>
      <w:r w:rsidRPr="005A33EE">
        <w:t>lexform = entry.LexemeFormOA.Form.get_String(wsv</w:t>
      </w:r>
      <w:proofErr w:type="gramStart"/>
      <w:r w:rsidRPr="005A33EE">
        <w:t>).Text</w:t>
      </w:r>
      <w:proofErr w:type="gramEnd"/>
    </w:p>
    <w:p w14:paraId="510F66EF" w14:textId="77777777" w:rsidR="00B225C3" w:rsidRDefault="005A33EE" w:rsidP="005A33EE">
      <w:pPr>
        <w:pStyle w:val="BodyText"/>
      </w:pPr>
      <w:r>
        <w:t>Atomic reference properties are accessed in the same way, but the property would have RA in the property name.</w:t>
      </w:r>
    </w:p>
    <w:p w14:paraId="53A5D5B8" w14:textId="6524CD7D" w:rsidR="00B225C3" w:rsidRDefault="00B225C3" w:rsidP="005A33EE">
      <w:pPr>
        <w:pStyle w:val="BodyText"/>
      </w:pPr>
      <w:r>
        <w:t>The following would get the object from the MorphoSyntaxAnalysis atomic reference property of LexSense.</w:t>
      </w:r>
    </w:p>
    <w:p w14:paraId="2F3BCFCB" w14:textId="3F1415BD" w:rsidR="00B225C3" w:rsidRPr="005A33EE" w:rsidRDefault="00B225C3" w:rsidP="00B225C3">
      <w:pPr>
        <w:pStyle w:val="Example"/>
      </w:pPr>
      <w:r>
        <w:t xml:space="preserve">stemMsa = </w:t>
      </w:r>
      <w:proofErr w:type="gramStart"/>
      <w:r>
        <w:t>sense.MorphoSyntaxAnalysisRA</w:t>
      </w:r>
      <w:proofErr w:type="gramEnd"/>
    </w:p>
    <w:p w14:paraId="738F61DC" w14:textId="6FEF3062" w:rsidR="005A33EE" w:rsidRDefault="005A33EE" w:rsidP="005A33EE">
      <w:pPr>
        <w:pStyle w:val="BodyText"/>
      </w:pPr>
      <w:r>
        <w:t xml:space="preserve">The following would </w:t>
      </w:r>
      <w:r w:rsidR="00B225C3">
        <w:t>set the MorphoSyntaxAnalysis atomic reference property on LexSense to the stemMsa object.</w:t>
      </w:r>
    </w:p>
    <w:p w14:paraId="581AC458" w14:textId="638F3E0D" w:rsidR="00B225C3" w:rsidRDefault="00B225C3" w:rsidP="00B225C3">
      <w:pPr>
        <w:pStyle w:val="Example"/>
      </w:pPr>
      <w:proofErr w:type="gramStart"/>
      <w:r>
        <w:t>sense.MorphoSyntaxAnalysisRA</w:t>
      </w:r>
      <w:proofErr w:type="gramEnd"/>
      <w:r>
        <w:t xml:space="preserve"> = stemMsa</w:t>
      </w:r>
    </w:p>
    <w:p w14:paraId="094C6A78" w14:textId="4BF199D8" w:rsidR="00C61667" w:rsidRDefault="00C61667" w:rsidP="00C61667">
      <w:pPr>
        <w:pStyle w:val="BodyText"/>
      </w:pPr>
      <w:r>
        <w:t xml:space="preserve">The following line would remove the MoStemAllomorph from the LexemeForm atomic owning </w:t>
      </w:r>
      <w:r w:rsidR="002D7132">
        <w:t xml:space="preserve">property. </w:t>
      </w:r>
      <w:r w:rsidR="00FB6FCB">
        <w:t>This would delete the</w:t>
      </w:r>
      <w:r w:rsidR="002D7132">
        <w:t xml:space="preserve"> MoStemAllomorph from the project.</w:t>
      </w:r>
    </w:p>
    <w:p w14:paraId="25436B3A" w14:textId="49821299" w:rsidR="00C61667" w:rsidRPr="005A33EE" w:rsidRDefault="00C61667" w:rsidP="00B225C3">
      <w:pPr>
        <w:pStyle w:val="Example"/>
      </w:pPr>
      <w:proofErr w:type="gramStart"/>
      <w:r>
        <w:t>entry.LexemeForm</w:t>
      </w:r>
      <w:r w:rsidR="002D7132">
        <w:t>OA</w:t>
      </w:r>
      <w:proofErr w:type="gramEnd"/>
      <w:r>
        <w:t xml:space="preserve"> = None</w:t>
      </w:r>
    </w:p>
    <w:p w14:paraId="646AC9F1" w14:textId="5E06D8E0" w:rsidR="00D95F6D" w:rsidRDefault="00D95F6D" w:rsidP="004C165E">
      <w:pPr>
        <w:pStyle w:val="Heading1"/>
      </w:pPr>
      <w:bookmarkStart w:id="39" w:name="_Toc169359456"/>
      <w:r>
        <w:lastRenderedPageBreak/>
        <w:t>Using Sequence owning and reference properties</w:t>
      </w:r>
      <w:bookmarkEnd w:id="39"/>
    </w:p>
    <w:p w14:paraId="6A912549" w14:textId="6F8A3EC0" w:rsidR="00B03294" w:rsidRDefault="00B03294" w:rsidP="00B03294">
      <w:pPr>
        <w:pStyle w:val="BodyText"/>
      </w:pPr>
      <w:r>
        <w:t>The Add method will add an object to a sequence owning property. The following example creates a LexSense object and adds it to the Senses owning sequence property of the entry.</w:t>
      </w:r>
    </w:p>
    <w:p w14:paraId="0B44BD2E" w14:textId="7401AE97" w:rsidR="00B03294" w:rsidRDefault="00B03294" w:rsidP="00B03294">
      <w:pPr>
        <w:pStyle w:val="Example"/>
      </w:pPr>
      <w:r>
        <w:t xml:space="preserve">sense = </w:t>
      </w:r>
      <w:proofErr w:type="gramStart"/>
      <w:r>
        <w:t>sl.GetInstance</w:t>
      </w:r>
      <w:proofErr w:type="gramEnd"/>
      <w:r>
        <w:t>(ILexSenseFactory).Create()</w:t>
      </w:r>
      <w:r>
        <w:br/>
        <w:t>entry.SensesOS.Add(sense)</w:t>
      </w:r>
    </w:p>
    <w:p w14:paraId="6B9477FC" w14:textId="68596607" w:rsidR="00B03294" w:rsidRDefault="00B03294" w:rsidP="00B03294">
      <w:pPr>
        <w:pStyle w:val="BodyText"/>
      </w:pPr>
      <w:r>
        <w:t>For sequence properties, the Insert method will let you add an object at a specific location in a sequence. It has two parameters: the first is an integer offset into the sequence (0 inserts before the first item, etc.) The second parameter is the object you are inserting.</w:t>
      </w:r>
    </w:p>
    <w:p w14:paraId="39CBFCCD" w14:textId="77777777" w:rsidR="00B03294" w:rsidRDefault="00B03294" w:rsidP="00B03294">
      <w:pPr>
        <w:pStyle w:val="BodyText"/>
      </w:pPr>
      <w:r>
        <w:t>In this example the entry already has 2 senses. This creates a new sense and inserts it between the original senses and gives it a gloss of “new 2nd sense”.</w:t>
      </w:r>
    </w:p>
    <w:p w14:paraId="61AE20DC" w14:textId="48AC1B1F" w:rsidR="00B03294" w:rsidRDefault="00B03294" w:rsidP="00B03294">
      <w:pPr>
        <w:pStyle w:val="Example"/>
      </w:pPr>
      <w:r>
        <w:t xml:space="preserve">sense = </w:t>
      </w:r>
      <w:proofErr w:type="gramStart"/>
      <w:r>
        <w:t>sl.GetInstance</w:t>
      </w:r>
      <w:proofErr w:type="gramEnd"/>
      <w:r>
        <w:t>(ILexSenseFactory).Create()</w:t>
      </w:r>
      <w:r>
        <w:br/>
        <w:t>entry.SensesOS.Insert(1, sense)</w:t>
      </w:r>
      <w:r>
        <w:br/>
        <w:t>sense.Gloss.set_String(wsa, 'new 2nd sense')</w:t>
      </w:r>
    </w:p>
    <w:p w14:paraId="64375125" w14:textId="3B9D7C26" w:rsidR="00992186" w:rsidRDefault="00992186" w:rsidP="00B03294">
      <w:pPr>
        <w:pStyle w:val="BodyText"/>
      </w:pPr>
      <w:r>
        <w:t>The MoveTo method allows you to move one or more items in a sequence to a new location. The first parameter is the index of the first item in the list to move. The second parameter is the index of the last item in the list to move. The third parameter is the target sequence. The fourth parameter is the starting index in the target list to which you want to move</w:t>
      </w:r>
      <w:r w:rsidR="009A42CC">
        <w:t xml:space="preserve"> the item(s)</w:t>
      </w:r>
      <w:r>
        <w:t xml:space="preserve">. </w:t>
      </w:r>
    </w:p>
    <w:p w14:paraId="7254FA21" w14:textId="3930D820" w:rsidR="00B03294" w:rsidRDefault="00B03294" w:rsidP="00B03294">
      <w:pPr>
        <w:pStyle w:val="BodyText"/>
      </w:pPr>
      <w:r>
        <w:t>For an entry with 3 senses, this code would switch the order of the second and third senses (e.g., original 1, 2, 3, and result 1, 3, 2).</w:t>
      </w:r>
    </w:p>
    <w:p w14:paraId="200C11EE" w14:textId="1515E997" w:rsidR="00B03294" w:rsidRDefault="00B03294" w:rsidP="00992186">
      <w:pPr>
        <w:pStyle w:val="Example"/>
      </w:pPr>
      <w:proofErr w:type="gramStart"/>
      <w:r w:rsidRPr="00AC024E">
        <w:t>entry.SensesOS.MoveTo</w:t>
      </w:r>
      <w:proofErr w:type="gramEnd"/>
      <w:r w:rsidRPr="00AC024E">
        <w:t>(1,1,entry.SensesOS,</w:t>
      </w:r>
      <w:r w:rsidR="00992186">
        <w:t>3</w:t>
      </w:r>
      <w:r w:rsidRPr="00AC024E">
        <w:t>)</w:t>
      </w:r>
    </w:p>
    <w:p w14:paraId="4C3482D8" w14:textId="77777777" w:rsidR="009A42CC" w:rsidRDefault="009A42CC" w:rsidP="009A42CC">
      <w:pPr>
        <w:pStyle w:val="BodyText"/>
      </w:pPr>
      <w:r>
        <w:t>In sequence properties, there are methods that allow you to remove items from the sequences.</w:t>
      </w:r>
    </w:p>
    <w:p w14:paraId="158C7D8D" w14:textId="77777777" w:rsidR="009A42CC" w:rsidRDefault="009A42CC" w:rsidP="009A42CC">
      <w:pPr>
        <w:pStyle w:val="BodyText"/>
      </w:pPr>
      <w:r>
        <w:t>The Remove method will remove a specific object from the sequence. It has one parameter which is the object you want to remove from the sequence.</w:t>
      </w:r>
    </w:p>
    <w:p w14:paraId="49B93EF9" w14:textId="77777777" w:rsidR="009A42CC" w:rsidRDefault="009A42CC" w:rsidP="009A42CC">
      <w:pPr>
        <w:pStyle w:val="BodyText"/>
      </w:pPr>
      <w:r>
        <w:t>Given an entry with 2 senses, this code will remove the first sense. It returns True because it succeeded in removing the sense.</w:t>
      </w:r>
    </w:p>
    <w:p w14:paraId="62B1AB80" w14:textId="77777777" w:rsidR="009A42CC" w:rsidRDefault="009A42CC" w:rsidP="009A42CC">
      <w:pPr>
        <w:pStyle w:val="Example"/>
      </w:pPr>
      <w:r>
        <w:t xml:space="preserve">sense = </w:t>
      </w:r>
      <w:proofErr w:type="gramStart"/>
      <w:r>
        <w:t>entry.SensesOS</w:t>
      </w:r>
      <w:proofErr w:type="gramEnd"/>
      <w:r>
        <w:t>[0]</w:t>
      </w:r>
      <w:r>
        <w:br/>
        <w:t>success = entry.SensesOS.Remove(sense)</w:t>
      </w:r>
      <w:r>
        <w:br/>
        <w:t>print(success)</w:t>
      </w:r>
      <w:r>
        <w:br/>
        <w:t>True</w:t>
      </w:r>
    </w:p>
    <w:p w14:paraId="0810BFE8" w14:textId="3BE76C16" w:rsidR="009A42CC" w:rsidRDefault="009A42CC" w:rsidP="009A42CC">
      <w:pPr>
        <w:pStyle w:val="BodyText"/>
      </w:pPr>
      <w:r>
        <w:t>The RemoveAt method will remove one item from the sequence. It has one parameter which is an integer offset into the sequence (0 would remove the first item).</w:t>
      </w:r>
    </w:p>
    <w:p w14:paraId="059ED045" w14:textId="4C7296FC" w:rsidR="009A42CC" w:rsidRDefault="009A42CC" w:rsidP="009A42CC">
      <w:pPr>
        <w:pStyle w:val="BodyText"/>
      </w:pPr>
      <w:r>
        <w:t xml:space="preserve">Given an entry with 3 senses, this </w:t>
      </w:r>
      <w:r w:rsidR="009A79D1">
        <w:t>line</w:t>
      </w:r>
      <w:r>
        <w:t xml:space="preserve"> will remove the middle entry.</w:t>
      </w:r>
    </w:p>
    <w:p w14:paraId="38A8A841" w14:textId="77777777" w:rsidR="009A42CC" w:rsidRDefault="009A42CC" w:rsidP="009A42CC">
      <w:pPr>
        <w:pStyle w:val="Example"/>
      </w:pPr>
      <w:proofErr w:type="gramStart"/>
      <w:r w:rsidRPr="003C256D">
        <w:t>entry.SensesOS.RemoveAt</w:t>
      </w:r>
      <w:proofErr w:type="gramEnd"/>
      <w:r w:rsidRPr="003C256D">
        <w:t>(1)</w:t>
      </w:r>
    </w:p>
    <w:p w14:paraId="2385F003" w14:textId="46B1B712" w:rsidR="00C61667" w:rsidRDefault="00C61667" w:rsidP="00C61667">
      <w:pPr>
        <w:pStyle w:val="BodyText"/>
      </w:pPr>
      <w:r>
        <w:t>You can remove everything from a sequence account using the Clear method.</w:t>
      </w:r>
    </w:p>
    <w:p w14:paraId="64557150" w14:textId="728465A8" w:rsidR="00C61667" w:rsidRPr="00C61667" w:rsidRDefault="00C61667" w:rsidP="00C61667">
      <w:pPr>
        <w:pStyle w:val="Example"/>
      </w:pPr>
      <w:proofErr w:type="gramStart"/>
      <w:r w:rsidRPr="00C61667">
        <w:t>entry.</w:t>
      </w:r>
      <w:r>
        <w:t>SensesOS</w:t>
      </w:r>
      <w:r w:rsidRPr="00C61667">
        <w:t>.Clear</w:t>
      </w:r>
      <w:proofErr w:type="gramEnd"/>
      <w:r w:rsidRPr="00C61667">
        <w:t>()</w:t>
      </w:r>
    </w:p>
    <w:p w14:paraId="394BA081" w14:textId="0EBC1950" w:rsidR="009A42CC" w:rsidRDefault="009A42CC" w:rsidP="009A42CC">
      <w:pPr>
        <w:pStyle w:val="BodyText"/>
      </w:pPr>
      <w:r>
        <w:t xml:space="preserve">When </w:t>
      </w:r>
      <w:r w:rsidR="003A2EEE">
        <w:t>items</w:t>
      </w:r>
      <w:r>
        <w:t xml:space="preserve"> </w:t>
      </w:r>
      <w:r w:rsidR="003A2EEE">
        <w:t>are</w:t>
      </w:r>
      <w:r>
        <w:t xml:space="preserve"> removed from an owning sequence, </w:t>
      </w:r>
      <w:r w:rsidR="00BC0484">
        <w:t>they are</w:t>
      </w:r>
      <w:r>
        <w:t xml:space="preserve"> deleted from the project.</w:t>
      </w:r>
    </w:p>
    <w:p w14:paraId="0C70B5AF" w14:textId="7FF4ED5A" w:rsidR="008C226C" w:rsidRDefault="008C226C" w:rsidP="008C226C">
      <w:pPr>
        <w:pStyle w:val="BodyText"/>
      </w:pPr>
      <w:r>
        <w:t>One way to get a single entry would be to use the Entries method on LexDb. This is virtual since dictionary entries do not have owners</w:t>
      </w:r>
      <w:r w:rsidR="009A79D1">
        <w:t>, so it doesn’t work the same as an actual sequence owning property</w:t>
      </w:r>
      <w:r>
        <w:t>.</w:t>
      </w:r>
    </w:p>
    <w:p w14:paraId="5AF6A85B" w14:textId="33CEFE43" w:rsidR="008C226C" w:rsidRDefault="008C226C" w:rsidP="008C226C">
      <w:pPr>
        <w:pStyle w:val="Example"/>
      </w:pPr>
      <w:r>
        <w:lastRenderedPageBreak/>
        <w:t xml:space="preserve">for e in </w:t>
      </w:r>
      <w:proofErr w:type="gramStart"/>
      <w:r>
        <w:t>lexicon.Entries</w:t>
      </w:r>
      <w:proofErr w:type="gramEnd"/>
      <w:r>
        <w:t>:</w:t>
      </w:r>
      <w:r>
        <w:br/>
        <w:t xml:space="preserve">    entry = e</w:t>
      </w:r>
      <w:r>
        <w:br/>
        <w:t xml:space="preserve">    break</w:t>
      </w:r>
    </w:p>
    <w:p w14:paraId="07CCA112" w14:textId="77777777" w:rsidR="006549AA" w:rsidRDefault="006549AA" w:rsidP="006549AA">
      <w:pPr>
        <w:pStyle w:val="BodyText"/>
      </w:pPr>
      <w:r>
        <w:t xml:space="preserve">Possibility lists have a Possibilities owning sequence property. The following code will get the Parts </w:t>
      </w:r>
      <w:proofErr w:type="gramStart"/>
      <w:r>
        <w:t>Of</w:t>
      </w:r>
      <w:proofErr w:type="gramEnd"/>
      <w:r>
        <w:t xml:space="preserve"> Speech possibility list from LangProject and gets the number of PartOfSpeech objects at the top level. Then, since this is an owning sequence, we can use an index to access the first PartOfSpeech object.</w:t>
      </w:r>
    </w:p>
    <w:p w14:paraId="504BF0A7" w14:textId="77777777" w:rsidR="006549AA" w:rsidRDefault="006549AA" w:rsidP="006549AA">
      <w:pPr>
        <w:pStyle w:val="Example"/>
      </w:pPr>
      <w:r>
        <w:t xml:space="preserve">poslist = </w:t>
      </w:r>
      <w:proofErr w:type="gramStart"/>
      <w:r>
        <w:t>lp.PartsOfSpeechOA</w:t>
      </w:r>
      <w:proofErr w:type="gramEnd"/>
      <w:r>
        <w:br/>
        <w:t>num = poslist.PossibilitiesOS.Count</w:t>
      </w:r>
      <w:r>
        <w:br/>
      </w:r>
      <w:r w:rsidRPr="00DB02AC">
        <w:t>pos = poslist.PossibilitiesOS[0]</w:t>
      </w:r>
    </w:p>
    <w:p w14:paraId="0C5C2196" w14:textId="77777777" w:rsidR="006549AA" w:rsidRDefault="006549AA" w:rsidP="006549AA">
      <w:pPr>
        <w:pStyle w:val="BodyText"/>
      </w:pPr>
      <w:r>
        <w:t>This code is one way to print the names of the items</w:t>
      </w:r>
    </w:p>
    <w:p w14:paraId="45812366" w14:textId="77777777" w:rsidR="006549AA" w:rsidRDefault="006549AA" w:rsidP="006549AA">
      <w:pPr>
        <w:pStyle w:val="Example"/>
      </w:pPr>
      <w:r>
        <w:t xml:space="preserve">for p in </w:t>
      </w:r>
      <w:proofErr w:type="gramStart"/>
      <w:r>
        <w:t>poslist.PossibilitiesOS</w:t>
      </w:r>
      <w:proofErr w:type="gramEnd"/>
      <w:r>
        <w:t>:</w:t>
      </w:r>
      <w:r>
        <w:br/>
        <w:t xml:space="preserve">   print(p)</w:t>
      </w:r>
    </w:p>
    <w:p w14:paraId="0637EAD5" w14:textId="77777777" w:rsidR="006549AA" w:rsidRDefault="006549AA" w:rsidP="006549AA">
      <w:pPr>
        <w:pStyle w:val="BodyText"/>
      </w:pPr>
      <w:r>
        <w:t>PossibilityList has a method that will return all of the possibilities including nested ones. This code will print all of these:</w:t>
      </w:r>
    </w:p>
    <w:p w14:paraId="2A389AA3" w14:textId="77777777" w:rsidR="006549AA" w:rsidRDefault="006549AA" w:rsidP="006549AA">
      <w:pPr>
        <w:pStyle w:val="Example"/>
      </w:pPr>
      <w:r>
        <w:t xml:space="preserve">for p in </w:t>
      </w:r>
      <w:proofErr w:type="gramStart"/>
      <w:r>
        <w:t>poslist.ReallyReallyAllPossibilities</w:t>
      </w:r>
      <w:proofErr w:type="gramEnd"/>
      <w:r>
        <w:t>:</w:t>
      </w:r>
      <w:r>
        <w:br/>
        <w:t xml:space="preserve">    print(p)</w:t>
      </w:r>
    </w:p>
    <w:p w14:paraId="58912DF7" w14:textId="77777777" w:rsidR="006549AA" w:rsidRDefault="006549AA" w:rsidP="006549AA">
      <w:pPr>
        <w:pStyle w:val="BodyText"/>
      </w:pPr>
      <w:r>
        <w:t>PossibilityList has a FindPossibilityByName method that will return an item from the list in a specified writing system with a specified name or abbreviation where. case is significant. If an item is not found, the result will be None. In addition to flat lists, this will recurse to subitems as well.</w:t>
      </w:r>
    </w:p>
    <w:p w14:paraId="549D32E6" w14:textId="62C8378D" w:rsidR="006549AA" w:rsidRDefault="006549AA" w:rsidP="006549AA">
      <w:pPr>
        <w:pStyle w:val="BodyText"/>
      </w:pPr>
      <w:r>
        <w:t>This example sets stem to the ‘stem’ IMorphType item from the Morph Types list using the default analysis writing system.</w:t>
      </w:r>
    </w:p>
    <w:p w14:paraId="2DB6770D" w14:textId="77777777" w:rsidR="006549AA" w:rsidRDefault="006549AA" w:rsidP="006549AA">
      <w:pPr>
        <w:pStyle w:val="Example"/>
      </w:pPr>
      <w:r>
        <w:t xml:space="preserve">plist = </w:t>
      </w:r>
      <w:proofErr w:type="gramStart"/>
      <w:r>
        <w:t>lexicon.MorphTypesOA</w:t>
      </w:r>
      <w:proofErr w:type="gramEnd"/>
      <w:r>
        <w:br/>
        <w:t>stem = plist.FindPossibilityByName(plist.PossibilitiesOS, 'stem', wsa)</w:t>
      </w:r>
    </w:p>
    <w:p w14:paraId="4C01EADD" w14:textId="77777777" w:rsidR="006549AA" w:rsidRDefault="006549AA" w:rsidP="006549AA">
      <w:pPr>
        <w:pStyle w:val="BodyText"/>
      </w:pPr>
      <w:r>
        <w:t>For a sequence property, you can use an index to access an object in the sequence. This example returns the second sense in entry.</w:t>
      </w:r>
    </w:p>
    <w:p w14:paraId="009C0285" w14:textId="77777777" w:rsidR="006549AA" w:rsidRDefault="006549AA" w:rsidP="006549AA">
      <w:pPr>
        <w:pStyle w:val="Example"/>
      </w:pPr>
      <w:r>
        <w:t xml:space="preserve">sense = </w:t>
      </w:r>
      <w:proofErr w:type="gramStart"/>
      <w:r>
        <w:t>entry.SensesOS</w:t>
      </w:r>
      <w:proofErr w:type="gramEnd"/>
      <w:r>
        <w:t>[1]</w:t>
      </w:r>
    </w:p>
    <w:p w14:paraId="0DAB7F45" w14:textId="6AE4DE9F" w:rsidR="00D95F6D" w:rsidRDefault="00D95F6D" w:rsidP="004C165E">
      <w:pPr>
        <w:pStyle w:val="Heading1"/>
      </w:pPr>
      <w:bookmarkStart w:id="40" w:name="_Toc169359457"/>
      <w:r>
        <w:t>Using Collection owning and reference properties</w:t>
      </w:r>
      <w:bookmarkEnd w:id="40"/>
    </w:p>
    <w:p w14:paraId="7B2E5BA3" w14:textId="53DA25C6" w:rsidR="003347E2" w:rsidRDefault="003347E2" w:rsidP="003347E2">
      <w:pPr>
        <w:pStyle w:val="BodyText"/>
      </w:pPr>
      <w:r>
        <w:t>The Add method will add an object to a collection owning property. The following example creates a MoStemMsa object and adds it to the MorphoSyntaxAnalyses owning collection property of the entry.</w:t>
      </w:r>
    </w:p>
    <w:p w14:paraId="3C7E668A" w14:textId="42CB0595" w:rsidR="003347E2" w:rsidRDefault="003347E2" w:rsidP="003347E2">
      <w:pPr>
        <w:pStyle w:val="Example"/>
      </w:pPr>
      <w:r w:rsidRPr="003347E2">
        <w:t xml:space="preserve">msa = </w:t>
      </w:r>
      <w:proofErr w:type="gramStart"/>
      <w:r w:rsidRPr="003347E2">
        <w:t>sl.GetInstance</w:t>
      </w:r>
      <w:proofErr w:type="gramEnd"/>
      <w:r w:rsidRPr="003347E2">
        <w:t>(IMoStemMsaFactory).Create()</w:t>
      </w:r>
      <w:r>
        <w:br/>
      </w:r>
      <w:r w:rsidRPr="003347E2">
        <w:t>entry.MorphoSyntaxAnalysesOC.Add(msa)</w:t>
      </w:r>
    </w:p>
    <w:p w14:paraId="7B346103" w14:textId="3316A98A" w:rsidR="001A05CA" w:rsidRDefault="001A05CA" w:rsidP="00D95F6D">
      <w:pPr>
        <w:pStyle w:val="BodyText"/>
      </w:pPr>
      <w:r>
        <w:t>There are no Insert methods for collections since the properties have no inherent order.</w:t>
      </w:r>
    </w:p>
    <w:p w14:paraId="05265B85" w14:textId="4B86533E" w:rsidR="00D95F6D" w:rsidRDefault="003347E2" w:rsidP="00D95F6D">
      <w:pPr>
        <w:pStyle w:val="BodyText"/>
      </w:pPr>
      <w:r>
        <w:t>The following code will get the number of styles in an owning collection</w:t>
      </w:r>
    </w:p>
    <w:p w14:paraId="1457D97E" w14:textId="53CD77ED" w:rsidR="003347E2" w:rsidRDefault="003347E2" w:rsidP="003347E2">
      <w:pPr>
        <w:pStyle w:val="Example"/>
      </w:pPr>
      <w:r>
        <w:t>num</w:t>
      </w:r>
      <w:r w:rsidRPr="00F37518">
        <w:t xml:space="preserve"> = </w:t>
      </w:r>
      <w:proofErr w:type="gramStart"/>
      <w:r w:rsidRPr="00F37518">
        <w:t>lp.StylesOC.</w:t>
      </w:r>
      <w:r>
        <w:t>Count</w:t>
      </w:r>
      <w:proofErr w:type="gramEnd"/>
    </w:p>
    <w:p w14:paraId="688BF9BA" w14:textId="143A257B" w:rsidR="003347E2" w:rsidRDefault="003347E2" w:rsidP="003347E2">
      <w:pPr>
        <w:pStyle w:val="BodyText"/>
      </w:pPr>
      <w:r>
        <w:t xml:space="preserve">The StylesOC property on LangProject is a collection property, so it doesn’t accept an index to get a specific item. However, it provides a ToArray method that can be indexed. </w:t>
      </w:r>
      <w:proofErr w:type="gramStart"/>
      <w:r>
        <w:t>So</w:t>
      </w:r>
      <w:proofErr w:type="gramEnd"/>
      <w:r>
        <w:t xml:space="preserve"> this code will pick up the </w:t>
      </w:r>
      <w:r w:rsidR="001A05CA">
        <w:t>‘</w:t>
      </w:r>
      <w:r>
        <w:t>first</w:t>
      </w:r>
      <w:r w:rsidR="001A05CA">
        <w:t>’</w:t>
      </w:r>
      <w:r>
        <w:t xml:space="preserve"> style</w:t>
      </w:r>
      <w:r w:rsidR="001A05CA">
        <w:t xml:space="preserve">, but keep in mind there really isn’t a first style since they are simply </w:t>
      </w:r>
      <w:r w:rsidR="001A05CA">
        <w:lastRenderedPageBreak/>
        <w:t>a collection</w:t>
      </w:r>
      <w:r w:rsidR="00BC0484">
        <w:t>, although in fwdata, there is an order that the objsur elements are stored, so this method will use that order.</w:t>
      </w:r>
    </w:p>
    <w:p w14:paraId="5CF8397F" w14:textId="77777777" w:rsidR="003347E2" w:rsidRDefault="003347E2" w:rsidP="003347E2">
      <w:pPr>
        <w:pStyle w:val="Example"/>
      </w:pPr>
      <w:r w:rsidRPr="00F37518">
        <w:t xml:space="preserve">style = </w:t>
      </w:r>
      <w:proofErr w:type="gramStart"/>
      <w:r w:rsidRPr="00F37518">
        <w:t>lp.StylesOC.ToArray</w:t>
      </w:r>
      <w:proofErr w:type="gramEnd"/>
      <w:r w:rsidRPr="00F37518">
        <w:t>()[0]</w:t>
      </w:r>
    </w:p>
    <w:p w14:paraId="39C2B0AD" w14:textId="06462C72" w:rsidR="003347E2" w:rsidRDefault="003347E2" w:rsidP="003347E2">
      <w:pPr>
        <w:pStyle w:val="BodyText"/>
      </w:pPr>
      <w:r>
        <w:t xml:space="preserve">Collections can still be processed with a </w:t>
      </w:r>
      <w:r w:rsidR="00BC0484">
        <w:t>‘</w:t>
      </w:r>
      <w:r>
        <w:t>for</w:t>
      </w:r>
      <w:r w:rsidR="00BC0484">
        <w:t>’</w:t>
      </w:r>
      <w:r>
        <w:t xml:space="preserve"> loop. The following code will print all of the styles.</w:t>
      </w:r>
    </w:p>
    <w:p w14:paraId="7D00BA21" w14:textId="77777777" w:rsidR="003347E2" w:rsidRDefault="003347E2" w:rsidP="003347E2">
      <w:pPr>
        <w:pStyle w:val="Example"/>
      </w:pPr>
      <w:r>
        <w:t xml:space="preserve">for s in </w:t>
      </w:r>
      <w:proofErr w:type="gramStart"/>
      <w:r>
        <w:t>lp.StylesOC</w:t>
      </w:r>
      <w:proofErr w:type="gramEnd"/>
      <w:r>
        <w:t>:</w:t>
      </w:r>
      <w:r>
        <w:br/>
        <w:t xml:space="preserve">    print(s)</w:t>
      </w:r>
    </w:p>
    <w:p w14:paraId="1FF189AA" w14:textId="4D23C93C" w:rsidR="003347E2" w:rsidRDefault="003347E2" w:rsidP="003347E2">
      <w:pPr>
        <w:pStyle w:val="BodyText"/>
      </w:pPr>
      <w:r>
        <w:t>This method would just print the first style</w:t>
      </w:r>
      <w:r w:rsidR="00BC0484">
        <w:t>:</w:t>
      </w:r>
    </w:p>
    <w:p w14:paraId="103AF409" w14:textId="77777777" w:rsidR="003347E2" w:rsidRPr="00D07147" w:rsidRDefault="003347E2" w:rsidP="003347E2">
      <w:pPr>
        <w:pStyle w:val="BodyText"/>
      </w:pPr>
      <w:r>
        <w:t xml:space="preserve">for s in </w:t>
      </w:r>
      <w:proofErr w:type="gramStart"/>
      <w:r>
        <w:t>lp.StylesOC</w:t>
      </w:r>
      <w:proofErr w:type="gramEnd"/>
      <w:r>
        <w:t>:</w:t>
      </w:r>
      <w:r>
        <w:br/>
        <w:t xml:space="preserve">     print(s)</w:t>
      </w:r>
      <w:r>
        <w:br/>
        <w:t xml:space="preserve">     break</w:t>
      </w:r>
    </w:p>
    <w:p w14:paraId="6E13E45C" w14:textId="47024225" w:rsidR="00992186" w:rsidRDefault="006025B6" w:rsidP="00D95F6D">
      <w:pPr>
        <w:pStyle w:val="BodyText"/>
      </w:pPr>
      <w:r>
        <w:t xml:space="preserve">You can </w:t>
      </w:r>
      <w:r w:rsidR="00C61667">
        <w:t xml:space="preserve">remove everything from a collection </w:t>
      </w:r>
      <w:r w:rsidR="002D7132">
        <w:t>property</w:t>
      </w:r>
      <w:r w:rsidR="00C61667">
        <w:t xml:space="preserve"> using the </w:t>
      </w:r>
      <w:r w:rsidR="001A05CA">
        <w:t>Clear</w:t>
      </w:r>
      <w:r w:rsidR="00C61667">
        <w:t xml:space="preserve"> method.</w:t>
      </w:r>
    </w:p>
    <w:p w14:paraId="25577FC4" w14:textId="75358033" w:rsidR="00C61667" w:rsidRDefault="00C61667" w:rsidP="00C61667">
      <w:pPr>
        <w:pStyle w:val="Example"/>
      </w:pPr>
      <w:proofErr w:type="gramStart"/>
      <w:r w:rsidRPr="00C61667">
        <w:t>entry.MorphoSyntaxAnalysesOC.Clear</w:t>
      </w:r>
      <w:proofErr w:type="gramEnd"/>
      <w:r w:rsidRPr="00C61667">
        <w:t>()</w:t>
      </w:r>
    </w:p>
    <w:p w14:paraId="4A843A04" w14:textId="212C6CA6" w:rsidR="00CE5130" w:rsidRDefault="00CE5130" w:rsidP="00D95F6D">
      <w:pPr>
        <w:pStyle w:val="BodyText"/>
      </w:pPr>
      <w:r>
        <w:t>You can remove a single object from a collection property using the Remove method. It has a single argument, which is the object you are wanting to remove. This method returns True if it found and removed the object, or False, otherwise. The following removes the msa MoMorphoSyntaxAnalysis object from the MorphoSyntaxAnalyses reference property of LexEntry.</w:t>
      </w:r>
    </w:p>
    <w:p w14:paraId="141054BC" w14:textId="6B4841F8" w:rsidR="001A05CA" w:rsidRDefault="00CE5130" w:rsidP="00012B04">
      <w:pPr>
        <w:pStyle w:val="Example"/>
      </w:pPr>
      <w:proofErr w:type="gramStart"/>
      <w:r w:rsidRPr="00CE5130">
        <w:t>entry.MorphoSyntaxAnalysesOC.Remove</w:t>
      </w:r>
      <w:proofErr w:type="gramEnd"/>
      <w:r w:rsidRPr="00CE5130">
        <w:t>(ms</w:t>
      </w:r>
      <w:r>
        <w:t>a</w:t>
      </w:r>
      <w:r w:rsidRPr="00CE5130">
        <w:t>)</w:t>
      </w:r>
      <w:r>
        <w:br/>
        <w:t>True</w:t>
      </w:r>
    </w:p>
    <w:p w14:paraId="4201BFC3" w14:textId="062541E9" w:rsidR="001A05CA" w:rsidRDefault="00E66166" w:rsidP="00D95F6D">
      <w:pPr>
        <w:pStyle w:val="BodyText"/>
      </w:pPr>
      <w:r>
        <w:t>When removing an object from a reference property, the object is not deleted from the project since this is only a reference, and not an owning property.</w:t>
      </w:r>
    </w:p>
    <w:p w14:paraId="5684A7CE" w14:textId="70EBE8FF" w:rsidR="00992186" w:rsidRDefault="003347E2" w:rsidP="00992186">
      <w:pPr>
        <w:pStyle w:val="BodyText"/>
      </w:pPr>
      <w:r>
        <w:t>Adding to reference properties is similar to owning properties</w:t>
      </w:r>
      <w:r w:rsidR="00992186">
        <w:t>. When adding, you need to add the actual object to the property, not just a guid or hvo. For example, the following code shows two ways to add a semantic domain (1.6 – Animal) to a sense. The first sample uses the FindPossibilityByName method to find the semantic domain with abbreviation 1.6 (‘Animal’ would also work) and then it adds the item to the SemanticDomains reference collection of LexSense. The second sample gets a SemanticDomain object using the GetInstance on the ServiceLocator and then using the GetObject method to get an item using the guid for the item, then it can add that to the sense. For most factory lists, the guids are identical across projects. Both of these samples would produce the same result.</w:t>
      </w:r>
    </w:p>
    <w:p w14:paraId="3A2678CE" w14:textId="608E7021" w:rsidR="00992186" w:rsidRDefault="00992186" w:rsidP="00992186">
      <w:pPr>
        <w:pStyle w:val="Example"/>
      </w:pPr>
      <w:r>
        <w:t>plist = lp.SemanticDomainListOA</w:t>
      </w:r>
      <w:r>
        <w:br/>
        <w:t>sense.SemanticDomainsRC.</w:t>
      </w:r>
      <w:proofErr w:type="gramStart"/>
      <w:r>
        <w:t>Add(</w:t>
      </w:r>
      <w:proofErr w:type="gramEnd"/>
      <w:r>
        <w:t>plist.FindPossibilityByName(plist.PossibilitiesOS, '1.6', wsa))</w:t>
      </w:r>
      <w:r>
        <w:br/>
      </w:r>
      <w:r>
        <w:br/>
        <w:t>semdomRepo = sl.GetInstance(ICmSemanticDomainRepository)</w:t>
      </w:r>
      <w:r>
        <w:br/>
        <w:t>semdom = semdomRepo.GetObject(Guid("</w:t>
      </w:r>
      <w:r w:rsidRPr="00952ADA">
        <w:t>944cf5af-469e-4b03-878f-a05d34b0d9f6</w:t>
      </w:r>
      <w:r>
        <w:t>"))</w:t>
      </w:r>
      <w:r>
        <w:br/>
        <w:t>sense.SemanticDomainsRC.Add(semdom)</w:t>
      </w:r>
    </w:p>
    <w:p w14:paraId="6B685ACA" w14:textId="56B09C8F" w:rsidR="00637E1C" w:rsidRDefault="00637E1C" w:rsidP="00637E1C">
      <w:pPr>
        <w:pStyle w:val="Heading1"/>
      </w:pPr>
      <w:bookmarkStart w:id="41" w:name="_Toc169359458"/>
      <w:r>
        <w:t>Deleting objects</w:t>
      </w:r>
      <w:bookmarkEnd w:id="41"/>
    </w:p>
    <w:p w14:paraId="757F8F13" w14:textId="77777777" w:rsidR="00637E1C" w:rsidRDefault="008904DB" w:rsidP="00193A31">
      <w:pPr>
        <w:pStyle w:val="BodyText"/>
      </w:pPr>
      <w:r>
        <w:t xml:space="preserve">To delete an object, use </w:t>
      </w:r>
      <w:r w:rsidR="00637E1C">
        <w:t>the Delete method</w:t>
      </w:r>
    </w:p>
    <w:p w14:paraId="1A5B71A9" w14:textId="03DE0C6F" w:rsidR="008904DB" w:rsidRDefault="00637E1C" w:rsidP="00637E1C">
      <w:pPr>
        <w:pStyle w:val="Example"/>
      </w:pPr>
      <w:proofErr w:type="gramStart"/>
      <w:r w:rsidRPr="00637E1C">
        <w:t>entry.Delete</w:t>
      </w:r>
      <w:proofErr w:type="gramEnd"/>
      <w:r w:rsidRPr="00637E1C">
        <w:t>()</w:t>
      </w:r>
    </w:p>
    <w:p w14:paraId="09CE985F" w14:textId="24C06CE2" w:rsidR="00637E1C" w:rsidRDefault="00637E1C" w:rsidP="00193A31">
      <w:pPr>
        <w:pStyle w:val="BodyText"/>
      </w:pPr>
      <w:r>
        <w:lastRenderedPageBreak/>
        <w:t xml:space="preserve">This deletes the entry, along with </w:t>
      </w:r>
      <w:r w:rsidRPr="00637E1C">
        <w:rPr>
          <w:rStyle w:val="Emphasis"/>
          <w:rFonts w:eastAsia="SimSun"/>
          <w:i w:val="0"/>
          <w:iCs w:val="0"/>
        </w:rPr>
        <w:t>everything</w:t>
      </w:r>
      <w:r>
        <w:t xml:space="preserve"> it owns and removes references to any of the deleted objects. In most cases this is sufficient. For some things when you delete one object, some other object(s) should also be deleted since they are no longer needed.</w:t>
      </w:r>
    </w:p>
    <w:p w14:paraId="75999B8A" w14:textId="40E3F92A" w:rsidR="009A42CC" w:rsidRDefault="009A42CC" w:rsidP="00193A31">
      <w:pPr>
        <w:pStyle w:val="BodyText"/>
      </w:pPr>
      <w:r>
        <w:t>When you use a method to remove an object from an owning property, the removed object will be deleted from the project.</w:t>
      </w:r>
    </w:p>
    <w:p w14:paraId="02DF28AC" w14:textId="7489A785" w:rsidR="00D07147" w:rsidRDefault="00D07147" w:rsidP="00D07147">
      <w:pPr>
        <w:pStyle w:val="Heading1"/>
      </w:pPr>
      <w:bookmarkStart w:id="42" w:name="_Toc169359459"/>
      <w:r>
        <w:t>Building a FLEx entry using Python</w:t>
      </w:r>
      <w:bookmarkEnd w:id="42"/>
    </w:p>
    <w:p w14:paraId="0EE659AA" w14:textId="2E315DFE" w:rsidR="00813FD4" w:rsidRDefault="00813FD4" w:rsidP="00DC30A7">
      <w:pPr>
        <w:pStyle w:val="BodyText"/>
      </w:pPr>
      <w:r>
        <w:t>This example demonstrates how you can add the following French entry to FLEx.</w:t>
      </w:r>
    </w:p>
    <w:p w14:paraId="1DD05E49" w14:textId="36EF98AA" w:rsidR="00DC30A7" w:rsidRDefault="00DC30A7" w:rsidP="00813FD4">
      <w:pPr>
        <w:pStyle w:val="Example"/>
      </w:pPr>
      <w:r w:rsidRPr="00DC30A7">
        <w:rPr>
          <w:noProof/>
        </w:rPr>
        <w:drawing>
          <wp:inline distT="0" distB="0" distL="0" distR="0" wp14:anchorId="6A6C67B5" wp14:editId="5BD37AEC">
            <wp:extent cx="4544059" cy="34294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4059" cy="342948"/>
                    </a:xfrm>
                    <a:prstGeom prst="rect">
                      <a:avLst/>
                    </a:prstGeom>
                  </pic:spPr>
                </pic:pic>
              </a:graphicData>
            </a:graphic>
          </wp:inline>
        </w:drawing>
      </w:r>
    </w:p>
    <w:p w14:paraId="20C07EDC" w14:textId="14A5FF56" w:rsidR="00813FD4" w:rsidRDefault="00813FD4" w:rsidP="00DC30A7">
      <w:pPr>
        <w:pStyle w:val="BodyText"/>
      </w:pPr>
      <w:r>
        <w:t>This diagram illustrates the classes and properties that will be created in this section.</w:t>
      </w:r>
    </w:p>
    <w:p w14:paraId="7108ADB5" w14:textId="3F414867" w:rsidR="00DC30A7" w:rsidRDefault="00DC30A7" w:rsidP="00DC30A7">
      <w:pPr>
        <w:pStyle w:val="Example"/>
      </w:pPr>
      <w:r w:rsidRPr="00DC30A7">
        <w:rPr>
          <w:noProof/>
        </w:rPr>
        <w:drawing>
          <wp:inline distT="0" distB="0" distL="0" distR="0" wp14:anchorId="6C8571C2" wp14:editId="30BDBCFD">
            <wp:extent cx="4641850" cy="3022162"/>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9545" cy="3053215"/>
                    </a:xfrm>
                    <a:prstGeom prst="rect">
                      <a:avLst/>
                    </a:prstGeom>
                  </pic:spPr>
                </pic:pic>
              </a:graphicData>
            </a:graphic>
          </wp:inline>
        </w:drawing>
      </w:r>
    </w:p>
    <w:p w14:paraId="4683802B" w14:textId="14F2DE50" w:rsidR="00813FD4" w:rsidRDefault="008B092F" w:rsidP="00813FD4">
      <w:pPr>
        <w:pStyle w:val="BodyText"/>
      </w:pPr>
      <w:r>
        <w:t>The following Python code is one way to implement the entry represented by these classes.</w:t>
      </w:r>
    </w:p>
    <w:p w14:paraId="44476BE5" w14:textId="318A2BA0" w:rsidR="00BB0EFC" w:rsidRDefault="00BB0EFC" w:rsidP="001927C8">
      <w:pPr>
        <w:pStyle w:val="BodyText"/>
        <w:rPr>
          <w:rStyle w:val="filename0"/>
        </w:rPr>
      </w:pPr>
      <w:r>
        <w:t>This assume</w:t>
      </w:r>
      <w:r w:rsidR="003C1D7C">
        <w:t>s</w:t>
      </w:r>
      <w:r>
        <w:t xml:space="preserve"> that sl has been set to the ServiceLocator in the LCM Cache</w:t>
      </w:r>
      <w:r w:rsidR="00B03A91">
        <w:t xml:space="preserve">, </w:t>
      </w:r>
      <w:r w:rsidR="00B03A91">
        <w:t>lp for the LangProject class</w:t>
      </w:r>
      <w:r w:rsidR="00B03A91">
        <w:t>,</w:t>
      </w:r>
      <w:r w:rsidR="00B03A91">
        <w:t xml:space="preserve"> and lexicon for the LexDb class</w:t>
      </w:r>
      <w:r w:rsidR="001927C8">
        <w:t xml:space="preserve"> as in section </w:t>
      </w:r>
      <w:r w:rsidR="001927C8">
        <w:fldChar w:fldCharType="begin"/>
      </w:r>
      <w:r w:rsidR="001927C8">
        <w:instrText xml:space="preserve"> REF _Ref169071878 \r \h </w:instrText>
      </w:r>
      <w:r w:rsidR="001927C8">
        <w:fldChar w:fldCharType="separate"/>
      </w:r>
      <w:r w:rsidR="0067326B">
        <w:rPr>
          <w:cs/>
        </w:rPr>
        <w:t>‎</w:t>
      </w:r>
      <w:r w:rsidR="0067326B">
        <w:t>2</w:t>
      </w:r>
      <w:r w:rsidR="001927C8">
        <w:fldChar w:fldCharType="end"/>
      </w:r>
    </w:p>
    <w:p w14:paraId="611AB5A1" w14:textId="11E956C6" w:rsidR="00A71C49" w:rsidRDefault="00A71C49" w:rsidP="00813FD4">
      <w:pPr>
        <w:pStyle w:val="BodyText"/>
      </w:pPr>
      <w:r>
        <w:t xml:space="preserve">When a class is created, it’s best to place it in the owning property of its owner before adding other properties to the new class. Some of the properties (e.g., the PartOfSpeech for MoStemMsa) will give an error </w:t>
      </w:r>
      <w:r w:rsidR="00B03A91">
        <w:t>if you</w:t>
      </w:r>
      <w:r>
        <w:t xml:space="preserve"> attempt to assign a value to it before it has an owner, presumably because it needs to check something in the owner as part of the setting process.</w:t>
      </w:r>
    </w:p>
    <w:p w14:paraId="40A083F0" w14:textId="3A683B13" w:rsidR="00813FD4" w:rsidRDefault="006C54A7" w:rsidP="00A9315A">
      <w:pPr>
        <w:pStyle w:val="Example"/>
      </w:pPr>
      <w:r>
        <w:t>#### Create entry</w:t>
      </w:r>
      <w:r>
        <w:br/>
        <w:t>entry = sl.GetInstance(ILexEntryFactory).Create()</w:t>
      </w:r>
      <w:r>
        <w:br/>
        <w:t>#### Create MoStemAllomorph and add to entry LexemeForm</w:t>
      </w:r>
      <w:r>
        <w:br/>
        <w:t>stemAllo = sl.GetInstance(IMoStemAllomorphFactory).Create()</w:t>
      </w:r>
      <w:r>
        <w:br/>
        <w:t>entry.LexemeFormOA = stemAllo</w:t>
      </w:r>
      <w:r>
        <w:br/>
        <w:t>stemAllo.Form.set_String(wsv, 'lion')</w:t>
      </w:r>
      <w:r>
        <w:br/>
      </w:r>
      <w:r w:rsidR="00A9315A">
        <w:t>plist</w:t>
      </w:r>
      <w:r>
        <w:t xml:space="preserve"> = lexicon.MorphTypesOA</w:t>
      </w:r>
      <w:r>
        <w:br/>
        <w:t>stemAllo.MorphTypeRA = plist.FindPossibilityByName(plist.PossibilitiesOS, 'stem', wsa)</w:t>
      </w:r>
      <w:r>
        <w:br/>
      </w:r>
      <w:r>
        <w:lastRenderedPageBreak/>
        <w:t>#### Create MoStemMsa and add to entry MorphoSyntaxAnalyses</w:t>
      </w:r>
      <w:r>
        <w:br/>
        <w:t>stemMsa = sl.GetInstance(IMoStemMsaFactory).Create()</w:t>
      </w:r>
      <w:r>
        <w:br/>
        <w:t>entry.MorphoSyntaxAnalysesOC.Add(stemMsa)</w:t>
      </w:r>
      <w:r>
        <w:br/>
        <w:t>plist = lp.PartsOfSpeechOA</w:t>
      </w:r>
      <w:r>
        <w:br/>
        <w:t>stemMsa.PartOfSpeechRA = plist.FindPossibilityByName(plist.PossibilitiesOS, 'Noun', wsa)</w:t>
      </w:r>
      <w:r>
        <w:br/>
        <w:t>#### Create sense and add to entry Senses</w:t>
      </w:r>
      <w:r>
        <w:br/>
        <w:t>sense = sl.GetInstance(ILexSenseFactory).Create()</w:t>
      </w:r>
      <w:r>
        <w:br/>
        <w:t>entry.SensesOS.Add(sense)</w:t>
      </w:r>
      <w:r>
        <w:br/>
        <w:t>sense.Gloss.set_String(wsa, 'lion')</w:t>
      </w:r>
      <w:r>
        <w:br/>
        <w:t xml:space="preserve">sense.Definition.set_String(wsa, 'A large carnivorous feline mammal.') </w:t>
      </w:r>
      <w:r>
        <w:br/>
        <w:t>sense.MorphoSyntaxAnalysisRA = stemMsa</w:t>
      </w:r>
      <w:r>
        <w:br/>
        <w:t>plist = lp.SemanticDomainListOA</w:t>
      </w:r>
      <w:r>
        <w:br/>
        <w:t>sense.SemanticDomainsRC.Add(plist.FindPossibilityByName(plist.PossibilitiesOS, '1.6', wsa))</w:t>
      </w:r>
      <w:r>
        <w:br/>
        <w:t>sense.SemanticDomainsRC.Add(plist.FindPossibilityByName(plist.PossibilitiesOS, '1.6.1.1.2', wsa))</w:t>
      </w:r>
      <w:r>
        <w:br/>
        <w:t>#### Create example sentence and add to sense Examples</w:t>
      </w:r>
      <w:r>
        <w:br/>
        <w:t>example = sl.GetInstance(ILexExampleSentenceFactory).Create()</w:t>
      </w:r>
      <w:r>
        <w:br/>
        <w:t>sense.ExamplesOS.Add(example)</w:t>
      </w:r>
      <w:r>
        <w:br/>
        <w:t>example.Example.set_String(wsv, 'Le lion est le roi de la jungle.')</w:t>
      </w:r>
      <w:r>
        <w:br/>
        <w:t>#### Create example translation  and add to example Translations</w:t>
      </w:r>
      <w:r>
        <w:br/>
        <w:t>plist = lp.TranslationTagsOA</w:t>
      </w:r>
      <w:r>
        <w:br/>
        <w:t>freeTrans = plist.FindPossibilityByName(plist.PossibilitiesOS, 'Free translation', wsa)</w:t>
      </w:r>
      <w:r>
        <w:br/>
        <w:t>translation = sl.GetInstance(ICmTranslationFactory).Create(example, freeTrans)</w:t>
      </w:r>
      <w:r>
        <w:br/>
        <w:t>translation.Translation.set_String(wsa, 'The lion is the king of the jungle.')</w:t>
      </w:r>
    </w:p>
    <w:p w14:paraId="6F9DCEFB" w14:textId="77777777" w:rsidR="00F94290" w:rsidRDefault="00F94290" w:rsidP="00F94290">
      <w:pPr>
        <w:pStyle w:val="BodyText"/>
      </w:pPr>
      <w:r>
        <w:t>This summarizes what happens in each section of this code and shows the resulting data in the FLEx fwdata file.</w:t>
      </w:r>
    </w:p>
    <w:p w14:paraId="4E09E835" w14:textId="7AFF9ED7" w:rsidR="005F4232" w:rsidRDefault="005F4232" w:rsidP="005F4232">
      <w:pPr>
        <w:pStyle w:val="BodyText"/>
      </w:pPr>
      <w:r>
        <w:t>The first step is to create the LexEntry which is the top of the ownership hierarchy for the entry.</w:t>
      </w:r>
      <w:r w:rsidR="00A71C49">
        <w:t xml:space="preserve"> We use the ILexEntryFactory to create this LexEntry.</w:t>
      </w:r>
    </w:p>
    <w:p w14:paraId="1E7B4BF1" w14:textId="69CCB43B" w:rsidR="005F4232" w:rsidRDefault="005F4232" w:rsidP="005F4232">
      <w:pPr>
        <w:pStyle w:val="Example"/>
      </w:pPr>
      <w:r>
        <w:t xml:space="preserve">entry = </w:t>
      </w:r>
      <w:proofErr w:type="gramStart"/>
      <w:r w:rsidR="00BB0EFC">
        <w:t>sl</w:t>
      </w:r>
      <w:r>
        <w:t>.GetInstance</w:t>
      </w:r>
      <w:proofErr w:type="gramEnd"/>
      <w:r>
        <w:t>(ILexEntryFactory).Create()</w:t>
      </w:r>
    </w:p>
    <w:p w14:paraId="3F720538" w14:textId="58122F1E" w:rsidR="00A71C49" w:rsidRDefault="00A71C49" w:rsidP="00A71C49">
      <w:pPr>
        <w:pStyle w:val="BodyText"/>
      </w:pPr>
      <w:r>
        <w:t>At this point we just have the LexEntry class without the three owned objects that will be added in the following steps.</w:t>
      </w:r>
    </w:p>
    <w:p w14:paraId="5C4ED888" w14:textId="77777777" w:rsidR="00A71C49" w:rsidRDefault="00A71C49" w:rsidP="00A71C49">
      <w:pPr>
        <w:pStyle w:val="Example"/>
      </w:pPr>
      <w:r>
        <w:t>&lt;rt class="LexEntry" guid="58ec354f-9013-4aca-b20f-9e3f999e1b96"&gt;</w:t>
      </w:r>
      <w:r>
        <w:br/>
        <w:t>&lt;DateCreated val="2024-05-23 14:54:36.285" /&gt;</w:t>
      </w:r>
      <w:r>
        <w:br/>
        <w:t>&lt;DateModified val="2024-05-23 14:54:36.285" /&gt;</w:t>
      </w:r>
      <w:r>
        <w:br/>
        <w:t>&lt;DoNotUseForParsing val="False" /&gt;</w:t>
      </w:r>
      <w:r>
        <w:br/>
        <w:t>&lt;HomographNumber val="0" /&gt;</w:t>
      </w:r>
      <w:r>
        <w:br/>
        <w:t>&lt;LexemeForm&gt;</w:t>
      </w:r>
      <w:r>
        <w:br/>
        <w:t>&lt;objsur guid="856fd1a9-644d-4b60-9611-35dcb3d64d18" t="o" /&gt;</w:t>
      </w:r>
      <w:r>
        <w:br/>
        <w:t>&lt;/LexemeForm&gt;</w:t>
      </w:r>
      <w:r>
        <w:br/>
        <w:t>&lt;MorphoSyntaxAnalyses&gt;</w:t>
      </w:r>
      <w:r>
        <w:br/>
        <w:t>&lt;objsur guid="c710bbdc-11f7-46be-96c2-e81674138eed" t="o" /&gt;</w:t>
      </w:r>
      <w:r>
        <w:br/>
        <w:t>&lt;/MorphoSyntaxAnalyses&gt;</w:t>
      </w:r>
      <w:r>
        <w:br/>
        <w:t>&lt;Senses&gt;</w:t>
      </w:r>
      <w:r>
        <w:br/>
        <w:t>&lt;objsur guid="933e76a4-6ded-47df-81ca-581f4937c08a" t="o" /&gt;</w:t>
      </w:r>
      <w:r>
        <w:br/>
        <w:t>&lt;/Senses&gt;</w:t>
      </w:r>
      <w:r>
        <w:br/>
        <w:t>&lt;/rt&gt;</w:t>
      </w:r>
    </w:p>
    <w:p w14:paraId="6617A03F" w14:textId="2C1E60D8" w:rsidR="005F4232" w:rsidRDefault="00A71C49" w:rsidP="00A71C49">
      <w:pPr>
        <w:pStyle w:val="BodyText"/>
      </w:pPr>
      <w:r>
        <w:t xml:space="preserve">The next step is to </w:t>
      </w:r>
      <w:r w:rsidR="00A329B0">
        <w:t>add</w:t>
      </w:r>
      <w:r>
        <w:t xml:space="preserve"> a MoStemAllomorph </w:t>
      </w:r>
      <w:r w:rsidR="002354A4">
        <w:t>to the entry</w:t>
      </w:r>
      <w:r>
        <w:t>.</w:t>
      </w:r>
      <w:r w:rsidR="00BE7807">
        <w:t xml:space="preserve"> We use the IMoStemAllomorphFactory to create the object, then store it in the LexemeForm</w:t>
      </w:r>
      <w:r w:rsidR="002354A4">
        <w:t xml:space="preserve"> owning property</w:t>
      </w:r>
      <w:r w:rsidR="00BE7807">
        <w:t xml:space="preserve"> of the LexEntry. Then we can store the lexeme form text in the </w:t>
      </w:r>
      <w:r w:rsidR="00F94290">
        <w:t xml:space="preserve">vernacular alternative of the </w:t>
      </w:r>
      <w:r w:rsidR="00BE7807">
        <w:t xml:space="preserve">Form property of the MoStemAllomorph. To set the MorphType, we use the </w:t>
      </w:r>
      <w:r w:rsidR="00141E80">
        <w:lastRenderedPageBreak/>
        <w:t xml:space="preserve">FindPossibilityByName method on </w:t>
      </w:r>
      <w:r w:rsidR="002D1876">
        <w:t>the Morph Types list</w:t>
      </w:r>
      <w:r w:rsidR="00141E80">
        <w:t xml:space="preserve"> to get the </w:t>
      </w:r>
      <w:r w:rsidR="00BE7807">
        <w:t>‘stem’ MorphType</w:t>
      </w:r>
      <w:r w:rsidR="002354A4">
        <w:t xml:space="preserve">, and then </w:t>
      </w:r>
      <w:r w:rsidR="00BE7807">
        <w:t xml:space="preserve">store it in the MorphType </w:t>
      </w:r>
      <w:r w:rsidR="002354A4">
        <w:t xml:space="preserve">atomic reference </w:t>
      </w:r>
      <w:r w:rsidR="00BE7807">
        <w:t>property.</w:t>
      </w:r>
    </w:p>
    <w:p w14:paraId="42EF4FAF" w14:textId="0E11E9D4" w:rsidR="00141E80" w:rsidRDefault="00141E80" w:rsidP="00141E80">
      <w:pPr>
        <w:pStyle w:val="Example"/>
      </w:pPr>
      <w:r>
        <w:t xml:space="preserve">stemAllo = </w:t>
      </w:r>
      <w:proofErr w:type="gramStart"/>
      <w:r>
        <w:t>sl.GetInstance</w:t>
      </w:r>
      <w:proofErr w:type="gramEnd"/>
      <w:r>
        <w:t>(IMoStemAllomorphFactory).Create()</w:t>
      </w:r>
      <w:r>
        <w:br/>
        <w:t>entry.LexemeFormOA = stemAllo</w:t>
      </w:r>
      <w:r>
        <w:br/>
        <w:t>stemAllo.Form.set_String(wsv, 'lion')</w:t>
      </w:r>
      <w:r>
        <w:br/>
      </w:r>
      <w:r w:rsidR="006C54A7">
        <w:t>plist</w:t>
      </w:r>
      <w:r>
        <w:t xml:space="preserve"> = lexicon.MorphTypesOA</w:t>
      </w:r>
      <w:r>
        <w:br/>
        <w:t xml:space="preserve">stemAllo.MorphTypeRA = </w:t>
      </w:r>
      <w:r w:rsidR="006C54A7">
        <w:t>plist</w:t>
      </w:r>
      <w:r>
        <w:t>.FindPossibilityByName(</w:t>
      </w:r>
      <w:r w:rsidR="006C54A7">
        <w:t>plist</w:t>
      </w:r>
      <w:r>
        <w:t>.PossibilitiesOS, 'stem', wsa)</w:t>
      </w:r>
    </w:p>
    <w:p w14:paraId="3B19EA2F" w14:textId="1505D4FA" w:rsidR="00141E80" w:rsidRDefault="00BE7807" w:rsidP="00141E80">
      <w:pPr>
        <w:pStyle w:val="Example"/>
      </w:pPr>
      <w:r>
        <w:t>&lt;rt class="MoStemAllomorph" guid="856fd1a9-644d-4b60-9611-35dcb3d64d18" ownerguid="58ec354f-9013-4aca-b20f-9e3f999e1b96"&gt;</w:t>
      </w:r>
      <w:r w:rsidR="00141E80">
        <w:br/>
        <w:t>&lt;Form&gt;</w:t>
      </w:r>
      <w:r w:rsidR="00141E80">
        <w:br/>
        <w:t>&lt;AUni ws="fr"&gt;lion&lt;/AUni&gt;</w:t>
      </w:r>
      <w:r w:rsidR="00141E80">
        <w:br/>
        <w:t>&lt;/Form&gt;</w:t>
      </w:r>
      <w:r w:rsidR="00141E80">
        <w:br/>
        <w:t>&lt;IsAbstract val="False" /&gt;</w:t>
      </w:r>
      <w:r w:rsidR="00141E80">
        <w:br/>
        <w:t>&lt;MorphType&gt;</w:t>
      </w:r>
      <w:r w:rsidR="00141E80">
        <w:br/>
        <w:t>&lt;objsur guid="d7f713e8-e8cf-11d3-9764-00c04f186933" t="r" /&gt;</w:t>
      </w:r>
      <w:r w:rsidR="00141E80">
        <w:br/>
        <w:t>&lt;/MorphType&gt;</w:t>
      </w:r>
      <w:r w:rsidR="00141E80">
        <w:br/>
        <w:t>&lt;/rt&gt;</w:t>
      </w:r>
    </w:p>
    <w:p w14:paraId="3E45AC93" w14:textId="117AB92B" w:rsidR="005F4232" w:rsidRDefault="00BE7807" w:rsidP="00BE7807">
      <w:pPr>
        <w:pStyle w:val="BodyText"/>
      </w:pPr>
      <w:r>
        <w:t>The next step is to add a MoStemMsa object to the entry. We use the IMoStemMsaFactory to create the object, and then add it to the MorphoSyntaxAnalyses owning property of LexEntry.</w:t>
      </w:r>
      <w:r w:rsidR="002354A4">
        <w:t xml:space="preserve"> To set the PartOfSpeech reference property we </w:t>
      </w:r>
      <w:r w:rsidR="00141E80">
        <w:t xml:space="preserve">use the FindPossibilityByName method on </w:t>
      </w:r>
      <w:r w:rsidR="002D1876">
        <w:t>the Parts of Speech list</w:t>
      </w:r>
      <w:r w:rsidR="00141E80">
        <w:t xml:space="preserve"> to get the ‘Noun</w:t>
      </w:r>
      <w:r w:rsidR="002D1876">
        <w:t>’</w:t>
      </w:r>
      <w:r w:rsidR="00141E80">
        <w:t xml:space="preserve"> item</w:t>
      </w:r>
      <w:r w:rsidR="002354A4">
        <w:t>, then store a reference to the item in the PartOfSpeech reference atomic property.</w:t>
      </w:r>
    </w:p>
    <w:p w14:paraId="12CD7526" w14:textId="0C2BEAEB" w:rsidR="00141E80" w:rsidRDefault="00141E80" w:rsidP="00141E80">
      <w:pPr>
        <w:pStyle w:val="Example"/>
      </w:pPr>
      <w:r>
        <w:t xml:space="preserve">stemMsa = </w:t>
      </w:r>
      <w:proofErr w:type="gramStart"/>
      <w:r>
        <w:t>sl.GetInstance</w:t>
      </w:r>
      <w:proofErr w:type="gramEnd"/>
      <w:r>
        <w:t>(IMoStemMsaFactory).Create()</w:t>
      </w:r>
      <w:r>
        <w:br/>
        <w:t>entry.MorphoSyntaxAnalysesOC.Add(stemMsa)</w:t>
      </w:r>
      <w:r>
        <w:br/>
      </w:r>
      <w:r w:rsidR="006C54A7">
        <w:t>plist</w:t>
      </w:r>
      <w:r>
        <w:t xml:space="preserve"> = lp.PartsOfSpeechOA</w:t>
      </w:r>
      <w:r>
        <w:br/>
        <w:t xml:space="preserve">stemMsa.PartOfSpeechRA = </w:t>
      </w:r>
      <w:r w:rsidR="006C54A7">
        <w:t>plist</w:t>
      </w:r>
      <w:r>
        <w:t>.FindPossibilityByName(</w:t>
      </w:r>
      <w:r w:rsidR="006C54A7">
        <w:t>plist</w:t>
      </w:r>
      <w:r>
        <w:t>.PossibilitiesOS, 'Noun', wsa)</w:t>
      </w:r>
    </w:p>
    <w:p w14:paraId="6898552F" w14:textId="77777777" w:rsidR="002354A4" w:rsidRDefault="002354A4" w:rsidP="002354A4">
      <w:pPr>
        <w:pStyle w:val="Example"/>
      </w:pPr>
      <w:r>
        <w:t>&lt;rt class="MoStemMsa" guid="c710bbdc-11f7-46be-96c2-e81674138eed" ownerguid="58ec354f-9013-4aca-b20f-9e3f999e1b96"&gt;</w:t>
      </w:r>
      <w:r>
        <w:br/>
        <w:t>&lt;PartOfSpeech&gt;</w:t>
      </w:r>
      <w:r>
        <w:br/>
        <w:t>&lt;objsur guid="a8e41fd3-e343-4c7c-aa05-01ea3dd5cfb5" t="r" /&gt;</w:t>
      </w:r>
      <w:r>
        <w:br/>
        <w:t>&lt;/PartOfSpeech&gt;</w:t>
      </w:r>
      <w:r>
        <w:br/>
        <w:t>&lt;/rt&gt;</w:t>
      </w:r>
    </w:p>
    <w:p w14:paraId="4C174DDC" w14:textId="1A0D7D46" w:rsidR="005F4232" w:rsidRDefault="00BB2A2B" w:rsidP="00BE7807">
      <w:pPr>
        <w:pStyle w:val="BodyText"/>
      </w:pPr>
      <w:r>
        <w:t>The next step is to add a sense to the entry. We use the ILexSenseFactory to create the LexSense object, and then store it in the Senses owning sequence property of LexEntry using the Add method. Next</w:t>
      </w:r>
      <w:r w:rsidR="00F94290">
        <w:t>,</w:t>
      </w:r>
      <w:r>
        <w:t xml:space="preserve"> we fill in the </w:t>
      </w:r>
      <w:r w:rsidR="00F94290">
        <w:t xml:space="preserve">analysis alternatives of the </w:t>
      </w:r>
      <w:r>
        <w:t>Gloss and Definition properties. Next</w:t>
      </w:r>
      <w:r w:rsidR="00F94290">
        <w:t>,</w:t>
      </w:r>
      <w:r>
        <w:t xml:space="preserve"> we </w:t>
      </w:r>
      <w:r w:rsidR="00A042BE">
        <w:t>store a reference to the MoStemMsa in the</w:t>
      </w:r>
      <w:r w:rsidR="002D1876">
        <w:t xml:space="preserve"> </w:t>
      </w:r>
      <w:r w:rsidR="00A042BE">
        <w:t xml:space="preserve">MorphoSyntaxAnalysis atomic reference property of LexEntry </w:t>
      </w:r>
      <w:r w:rsidR="002D1876">
        <w:t>Next,</w:t>
      </w:r>
      <w:r w:rsidR="00A042BE">
        <w:t xml:space="preserve"> we add a couple semantic domains to the sense. In this case, we use the </w:t>
      </w:r>
      <w:r w:rsidR="002D1876">
        <w:t xml:space="preserve">FindPossibilityByName method on the semantic domain list with </w:t>
      </w:r>
      <w:r w:rsidR="00A042BE">
        <w:t>Abbreviation</w:t>
      </w:r>
      <w:r w:rsidR="002D1876">
        <w:t>s</w:t>
      </w:r>
      <w:r w:rsidR="00A042BE">
        <w:t xml:space="preserve"> of 1.6, and 1.6.1.1.2 to get the items</w:t>
      </w:r>
      <w:r w:rsidR="00DB1E3B">
        <w:t>,</w:t>
      </w:r>
      <w:r w:rsidR="00A042BE">
        <w:t xml:space="preserve"> and then store a reference to the items in the SemanticDomains refere</w:t>
      </w:r>
      <w:r w:rsidR="00DB1E3B">
        <w:t>nce</w:t>
      </w:r>
      <w:r w:rsidR="00A042BE">
        <w:t xml:space="preserve"> collection property of LexSense.</w:t>
      </w:r>
    </w:p>
    <w:p w14:paraId="6C3D5220" w14:textId="27DCE826" w:rsidR="002D1876" w:rsidRDefault="002D1876" w:rsidP="002D1876">
      <w:pPr>
        <w:pStyle w:val="Example"/>
      </w:pPr>
      <w:r>
        <w:t xml:space="preserve">sense = </w:t>
      </w:r>
      <w:proofErr w:type="gramStart"/>
      <w:r>
        <w:t>sl.GetInstance</w:t>
      </w:r>
      <w:proofErr w:type="gramEnd"/>
      <w:r>
        <w:t>(ILexSenseFactory).Create()</w:t>
      </w:r>
      <w:r>
        <w:br/>
        <w:t>entry.SensesOS.Add(sense)</w:t>
      </w:r>
      <w:r>
        <w:br/>
        <w:t>sense.Gloss.set_String(wsa, 'lion')</w:t>
      </w:r>
      <w:r>
        <w:br/>
        <w:t xml:space="preserve">sense.Definition.set_String(wsa, 'A large carnivorous feline mammal.') </w:t>
      </w:r>
      <w:r>
        <w:br/>
      </w:r>
      <w:proofErr w:type="gramStart"/>
      <w:r>
        <w:t>sense.MorphoSyntaxAnalysisRA</w:t>
      </w:r>
      <w:proofErr w:type="gramEnd"/>
      <w:r>
        <w:t xml:space="preserve"> = stemMsa</w:t>
      </w:r>
      <w:r>
        <w:br/>
      </w:r>
      <w:r w:rsidR="006C54A7">
        <w:t>plist</w:t>
      </w:r>
      <w:r>
        <w:t xml:space="preserve"> = lp.SemanticDomainListOA</w:t>
      </w:r>
      <w:r>
        <w:br/>
        <w:t>sense.SemanticDomainsRC.Add(</w:t>
      </w:r>
      <w:r w:rsidR="006C54A7">
        <w:t>plist</w:t>
      </w:r>
      <w:r>
        <w:t>.FindPossibilityByName(</w:t>
      </w:r>
      <w:r w:rsidR="006C54A7">
        <w:t>plist</w:t>
      </w:r>
      <w:r>
        <w:t>.PossibilitiesOS, '1.6', wsa))</w:t>
      </w:r>
      <w:r>
        <w:br/>
        <w:t>sense.SemanticDomainsRC.Add(</w:t>
      </w:r>
      <w:r w:rsidR="006C54A7">
        <w:t>plist</w:t>
      </w:r>
      <w:r>
        <w:t>.FindPossibilityByName(</w:t>
      </w:r>
      <w:r w:rsidR="006C54A7">
        <w:t>plist</w:t>
      </w:r>
      <w:r>
        <w:t>.PossibilitiesOS, '1.6.1.1.2', wsa))</w:t>
      </w:r>
    </w:p>
    <w:p w14:paraId="000E9AED" w14:textId="7B212EE3" w:rsidR="00D2788C" w:rsidRDefault="00D2788C" w:rsidP="00D2788C">
      <w:pPr>
        <w:pStyle w:val="BodyText"/>
      </w:pPr>
      <w:r>
        <w:lastRenderedPageBreak/>
        <w:t>At this point the Examples property is empty. It gets set in the next section.</w:t>
      </w:r>
    </w:p>
    <w:p w14:paraId="78BD8F16" w14:textId="77777777" w:rsidR="00A042BE" w:rsidRDefault="00A042BE" w:rsidP="00A042BE">
      <w:pPr>
        <w:pStyle w:val="Example"/>
      </w:pPr>
      <w:r>
        <w:t>&lt;rt class="LexSense" guid="933e76a4-6ded-47df-81ca-581f4937c08a" ownerguid="58ec354f-9013-4aca-b20f-9e3f999e1b96"&gt;</w:t>
      </w:r>
      <w:r>
        <w:br/>
        <w:t>&lt;Definition&gt;</w:t>
      </w:r>
      <w:r>
        <w:br/>
        <w:t>&lt;AStr ws="en"&gt;</w:t>
      </w:r>
      <w:r>
        <w:br/>
        <w:t>&lt;Run ws="en"&gt;A large carnivorous feline mammal.&lt;/Run&gt;</w:t>
      </w:r>
      <w:r>
        <w:br/>
        <w:t>&lt;/AStr&gt;</w:t>
      </w:r>
      <w:r>
        <w:br/>
        <w:t>&lt;/Definition&gt;</w:t>
      </w:r>
      <w:r>
        <w:br/>
        <w:t>&lt;Examples&gt;</w:t>
      </w:r>
      <w:r>
        <w:br/>
        <w:t>&lt;objsur guid="807ee5ce-9312-4761-bc6c-089c0e6b34ac" t="o" /&gt;</w:t>
      </w:r>
      <w:r>
        <w:br/>
        <w:t>&lt;/Examples&gt;</w:t>
      </w:r>
      <w:r>
        <w:br/>
        <w:t>&lt;Gloss&gt;</w:t>
      </w:r>
      <w:r>
        <w:br/>
        <w:t>&lt;AUni ws="en"&gt;lion&lt;/AUni&gt;</w:t>
      </w:r>
      <w:r>
        <w:br/>
        <w:t>&lt;/Gloss&gt;</w:t>
      </w:r>
      <w:r>
        <w:br/>
        <w:t>&lt;MorphoSyntaxAnalysis&gt;</w:t>
      </w:r>
      <w:r>
        <w:br/>
        <w:t>&lt;objsur guid="c710bbdc-11f7-46be-96c2-e81674138eed" t="r" /&gt;</w:t>
      </w:r>
      <w:r>
        <w:br/>
        <w:t>&lt;/MorphoSyntaxAnalysis&gt;</w:t>
      </w:r>
      <w:r>
        <w:br/>
        <w:t>&lt;SemanticDomains&gt;</w:t>
      </w:r>
      <w:r>
        <w:br/>
        <w:t>&lt;objsur guid="56ef3f06-7fb9-462e-a7d0-517f3ce1623f" t="r" /&gt;</w:t>
      </w:r>
      <w:r>
        <w:br/>
        <w:t>&lt;objsur guid="944cf5af-469e-4b03-878f-a05d34b0d9f6" t="r" /&gt;</w:t>
      </w:r>
      <w:r>
        <w:br/>
        <w:t>&lt;/SemanticDomains&gt;</w:t>
      </w:r>
      <w:r>
        <w:br/>
        <w:t>&lt;/rt&gt;</w:t>
      </w:r>
    </w:p>
    <w:p w14:paraId="2E0A803A" w14:textId="60ADF486" w:rsidR="005F4232" w:rsidRDefault="00A042BE" w:rsidP="00BE7807">
      <w:pPr>
        <w:pStyle w:val="BodyText"/>
      </w:pPr>
      <w:r>
        <w:t>Next</w:t>
      </w:r>
      <w:r w:rsidR="003E0B2B">
        <w:t>,</w:t>
      </w:r>
      <w:r>
        <w:t xml:space="preserve"> we’ll add an example sentence to the sense.</w:t>
      </w:r>
      <w:r w:rsidR="003E0B2B">
        <w:t xml:space="preserve"> We use the ILexExampleSentenceFactory to create an instance of the class and then store it in the Examples owning sequence property of LexSense using the Add method. Then we can add the sentence text in the vernacular alternative of the Example property on ExampleSentence.</w:t>
      </w:r>
    </w:p>
    <w:p w14:paraId="001EF1E0" w14:textId="794A364C" w:rsidR="005F4232" w:rsidRDefault="005F4232" w:rsidP="005F4232">
      <w:pPr>
        <w:pStyle w:val="Example"/>
      </w:pPr>
      <w:r>
        <w:t xml:space="preserve">example = </w:t>
      </w:r>
      <w:proofErr w:type="gramStart"/>
      <w:r>
        <w:t>sl.GetInstance</w:t>
      </w:r>
      <w:proofErr w:type="gramEnd"/>
      <w:r>
        <w:t>(ILexExampleSentenceFactory).Create()</w:t>
      </w:r>
      <w:r>
        <w:br/>
        <w:t>sense.ExamplesOS.Add(example)</w:t>
      </w:r>
      <w:r>
        <w:br/>
        <w:t>example.Example.set_String(wsv, 'Le lion est le roi de la jungle.')</w:t>
      </w:r>
    </w:p>
    <w:p w14:paraId="7FD2A673" w14:textId="49E20824" w:rsidR="0015316F" w:rsidRDefault="00D2788C" w:rsidP="00D2788C">
      <w:pPr>
        <w:pStyle w:val="BodyText"/>
      </w:pPr>
      <w:r>
        <w:t>At this point the Translations property is empty. It gets set in the next section.</w:t>
      </w:r>
    </w:p>
    <w:p w14:paraId="3EC9FFF5" w14:textId="77777777" w:rsidR="003E0B2B" w:rsidRDefault="003E0B2B" w:rsidP="003E0B2B">
      <w:pPr>
        <w:pStyle w:val="Example"/>
      </w:pPr>
      <w:r>
        <w:t>&lt;rt class="LexExampleSentence" guid="807ee5ce-9312-4761-bc6c-089c0e6b34ac" ownerguid="933e76a4-6ded-47df-81ca-581f4937c08a"&gt;</w:t>
      </w:r>
      <w:r>
        <w:br/>
        <w:t>&lt;Example&gt;</w:t>
      </w:r>
      <w:r>
        <w:br/>
        <w:t>&lt;AStr ws="fr"&gt;</w:t>
      </w:r>
      <w:r>
        <w:br/>
        <w:t xml:space="preserve">&lt;Run ws="fr"&gt;Le lion est le roi de la </w:t>
      </w:r>
      <w:proofErr w:type="gramStart"/>
      <w:r>
        <w:t>jungle.&lt;</w:t>
      </w:r>
      <w:proofErr w:type="gramEnd"/>
      <w:r>
        <w:t>/Run&gt;</w:t>
      </w:r>
      <w:r>
        <w:br/>
        <w:t>&lt;/AStr&gt;</w:t>
      </w:r>
      <w:r>
        <w:br/>
        <w:t>&lt;/Example&gt;</w:t>
      </w:r>
      <w:r>
        <w:br/>
        <w:t>&lt;Translations&gt;</w:t>
      </w:r>
      <w:r>
        <w:br/>
        <w:t>&lt;objsur guid="6252d6ff-b0f3-4129-9650-77826569d7d4" t="o" /&gt;</w:t>
      </w:r>
      <w:r>
        <w:br/>
        <w:t>&lt;/Translations&gt;</w:t>
      </w:r>
      <w:r>
        <w:br/>
        <w:t>&lt;/rt&gt;</w:t>
      </w:r>
    </w:p>
    <w:p w14:paraId="09FE4CAD" w14:textId="7964EECF" w:rsidR="005F4232" w:rsidRDefault="00875B75" w:rsidP="00BE7807">
      <w:pPr>
        <w:pStyle w:val="BodyText"/>
      </w:pPr>
      <w:r>
        <w:t>Finally</w:t>
      </w:r>
      <w:r w:rsidR="00F94290">
        <w:t xml:space="preserve">, we can add a translation for the example sentence. We use ICmTranslationFactory to create the object. However, this is one of the classes in the model that has the GenCreate (in the spreadsheet) property set to false. This means there isn’t a </w:t>
      </w:r>
      <w:proofErr w:type="gramStart"/>
      <w:r w:rsidR="00F94290">
        <w:t>Create(</w:t>
      </w:r>
      <w:proofErr w:type="gramEnd"/>
      <w:r w:rsidR="00F94290">
        <w:t xml:space="preserve">) method to create it. Instead, there is an override for Create that takes two parameters; the owning LexExampleSentence, and the item from the Translation Types list. In this case, </w:t>
      </w:r>
      <w:r>
        <w:t xml:space="preserve">we </w:t>
      </w:r>
      <w:r w:rsidR="00D01293">
        <w:t xml:space="preserve">use the FindPossibilityByName method on the Translation Types list to get the </w:t>
      </w:r>
      <w:r w:rsidR="00F94290">
        <w:t>‘Free Translation’ list item</w:t>
      </w:r>
      <w:r>
        <w:t>,</w:t>
      </w:r>
      <w:r w:rsidR="00F94290">
        <w:t xml:space="preserve"> and include it as the second parameter to the Create method. The first parameter is the </w:t>
      </w:r>
      <w:r w:rsidR="00BF1DAA">
        <w:t xml:space="preserve">LexExampleSentence object. This method automatically adds the CmTranslation object to the Translations owning property of </w:t>
      </w:r>
      <w:r w:rsidR="00BF1DAA">
        <w:lastRenderedPageBreak/>
        <w:t xml:space="preserve">LexExampleSentence. </w:t>
      </w:r>
      <w:proofErr w:type="gramStart"/>
      <w:r w:rsidR="00BF1DAA">
        <w:t>Next</w:t>
      </w:r>
      <w:proofErr w:type="gramEnd"/>
      <w:r w:rsidR="00BF1DAA">
        <w:t xml:space="preserve"> we add the translation text in the analysis alternative of the Translation property of the CmTranslation.</w:t>
      </w:r>
    </w:p>
    <w:p w14:paraId="62E0DB7C" w14:textId="04633FBB" w:rsidR="00407D9F" w:rsidRDefault="006C54A7" w:rsidP="00407D9F">
      <w:pPr>
        <w:pStyle w:val="Example"/>
      </w:pPr>
      <w:r>
        <w:t>plist</w:t>
      </w:r>
      <w:r w:rsidR="00407D9F">
        <w:t xml:space="preserve"> = </w:t>
      </w:r>
      <w:proofErr w:type="gramStart"/>
      <w:r w:rsidR="00407D9F">
        <w:t>lp.TranslationTagsOA</w:t>
      </w:r>
      <w:proofErr w:type="gramEnd"/>
      <w:r w:rsidR="00407D9F">
        <w:br/>
        <w:t xml:space="preserve">freeTrans = </w:t>
      </w:r>
      <w:r>
        <w:t>plist</w:t>
      </w:r>
      <w:r w:rsidR="00407D9F">
        <w:t>.FindPossibilityByName(</w:t>
      </w:r>
      <w:r>
        <w:t>plist</w:t>
      </w:r>
      <w:r w:rsidR="00407D9F">
        <w:t>.PossibilitiesOS, 'Free translation', wsa)</w:t>
      </w:r>
      <w:r w:rsidR="00407D9F">
        <w:br/>
        <w:t>translation = sl.GetInstance(ICmTranslationFactory).Create(example, freeTrans)</w:t>
      </w:r>
      <w:r w:rsidR="00407D9F">
        <w:br/>
        <w:t>translation.Translation.set_String(wsa, 'The lion is the king of the jungle.')</w:t>
      </w:r>
    </w:p>
    <w:p w14:paraId="09DB9BCD" w14:textId="77777777" w:rsidR="00F94290" w:rsidRDefault="00F94290" w:rsidP="00F94290">
      <w:pPr>
        <w:pStyle w:val="Example"/>
      </w:pPr>
      <w:r>
        <w:t>&lt;rt class="CmTranslation" guid="6252d6ff-b0f3-4129-9650-77826569d7d4" ownerguid="807ee5ce-9312-4761-bc6c-089c0e6b34ac"&gt;</w:t>
      </w:r>
      <w:r>
        <w:br/>
        <w:t>&lt;Translation&gt;</w:t>
      </w:r>
      <w:r>
        <w:br/>
        <w:t>&lt;AStr ws="en"&gt;</w:t>
      </w:r>
      <w:r>
        <w:br/>
        <w:t xml:space="preserve">&lt;Run ws="en"&gt;The lion is the king of the </w:t>
      </w:r>
      <w:proofErr w:type="gramStart"/>
      <w:r>
        <w:t>jungle.&lt;</w:t>
      </w:r>
      <w:proofErr w:type="gramEnd"/>
      <w:r>
        <w:t>/Run&gt;</w:t>
      </w:r>
      <w:r>
        <w:br/>
        <w:t>&lt;/AStr&gt;</w:t>
      </w:r>
      <w:r>
        <w:br/>
        <w:t>&lt;/Translation&gt;</w:t>
      </w:r>
      <w:r>
        <w:br/>
        <w:t>&lt;Type&gt;</w:t>
      </w:r>
      <w:r>
        <w:br/>
        <w:t>&lt;objsur guid="d7f7164a-e8cf-11d3-9764-00c04f186933" t="r" /&gt;</w:t>
      </w:r>
      <w:r>
        <w:br/>
        <w:t>&lt;/Type&gt;</w:t>
      </w:r>
      <w:r>
        <w:br/>
        <w:t>&lt;/rt&gt;</w:t>
      </w:r>
    </w:p>
    <w:sectPr w:rsidR="00F94290" w:rsidSect="009A0E02">
      <w:headerReference w:type="even" r:id="rId20"/>
      <w:headerReference w:type="default" r:id="rId21"/>
      <w:footerReference w:type="even" r:id="rId22"/>
      <w:footerReference w:type="default" r:id="rId23"/>
      <w:footerReference w:type="first" r:id="rId24"/>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1136EB" w14:textId="77777777" w:rsidR="00633B1D" w:rsidRDefault="00633B1D">
      <w:r>
        <w:separator/>
      </w:r>
    </w:p>
  </w:endnote>
  <w:endnote w:type="continuationSeparator" w:id="0">
    <w:p w14:paraId="1DF9C1B9" w14:textId="77777777" w:rsidR="00633B1D" w:rsidRDefault="00633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3FF8D" w14:textId="77777777" w:rsidR="00012B04" w:rsidRDefault="00012B0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2961" w14:textId="78E183B1" w:rsidR="00012B04" w:rsidRDefault="00012B04">
    <w:pPr>
      <w:pStyle w:val="Footer"/>
    </w:pPr>
    <w:r>
      <w:fldChar w:fldCharType="begin"/>
    </w:r>
    <w:r>
      <w:instrText xml:space="preserve"> DATE \@ "M/d/yyyy" </w:instrText>
    </w:r>
    <w:r>
      <w:fldChar w:fldCharType="separate"/>
    </w:r>
    <w:r w:rsidR="0067326B">
      <w:rPr>
        <w:noProof/>
      </w:rPr>
      <w:t>6/15/2024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FF43" w14:textId="5339F598" w:rsidR="00012B04" w:rsidRDefault="00012B04">
    <w:pPr>
      <w:pStyle w:val="Footer"/>
      <w:tabs>
        <w:tab w:val="clear" w:pos="8640"/>
        <w:tab w:val="left" w:pos="4890"/>
        <w:tab w:val="right" w:pos="9000"/>
      </w:tabs>
      <w:jc w:val="center"/>
      <w:rPr>
        <w:rStyle w:val="PageNumber"/>
      </w:rPr>
    </w:pPr>
    <w:r>
      <w:rPr>
        <w:rStyle w:val="PageNumber"/>
      </w:rPr>
      <w:fldChar w:fldCharType="begin"/>
    </w:r>
    <w:r>
      <w:rPr>
        <w:rStyle w:val="PageNumber"/>
      </w:rPr>
      <w:instrText xml:space="preserve"> DATE \@ "M/d/yyyy" </w:instrText>
    </w:r>
    <w:r>
      <w:rPr>
        <w:rStyle w:val="PageNumber"/>
      </w:rPr>
      <w:fldChar w:fldCharType="separate"/>
    </w:r>
    <w:r w:rsidR="0067326B">
      <w:rPr>
        <w:rStyle w:val="PageNumber"/>
        <w:noProof/>
      </w:rPr>
      <w:t>6/15/2024</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85197F" w14:textId="77777777" w:rsidR="00633B1D" w:rsidRDefault="00633B1D">
      <w:r>
        <w:separator/>
      </w:r>
    </w:p>
  </w:footnote>
  <w:footnote w:type="continuationSeparator" w:id="0">
    <w:p w14:paraId="2D7DF464" w14:textId="77777777" w:rsidR="00633B1D" w:rsidRDefault="00633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ACFBC" w14:textId="19436C35" w:rsidR="00012B04" w:rsidRDefault="00012B04">
    <w:pPr>
      <w:pStyle w:val="Heade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r>
      <w:rPr>
        <w:rStyle w:val="PageNumber"/>
      </w:rPr>
      <w:tab/>
    </w:r>
    <w:fldSimple w:instr=" STYLEREF &quot;Heading 1&quot; \* MERGEFORMAT ">
      <w:r w:rsidR="0067326B" w:rsidRPr="0067326B">
        <w:rPr>
          <w:rStyle w:val="PageNumber"/>
          <w:noProof/>
        </w:rPr>
        <w:t>Introduction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64F1" w14:textId="6FD8AC91" w:rsidR="00012B04" w:rsidRDefault="00012B04">
    <w:pPr>
      <w:pStyle w:val="Header"/>
    </w:pPr>
    <w:r>
      <w:t>FLEx Conceptual Model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5842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D4F3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50C4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48C2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BA82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524A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0E58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292AB62"/>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B3ECF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B07FEC"/>
    <w:lvl w:ilvl="0">
      <w:start w:val="1"/>
      <w:numFmt w:val="bullet"/>
      <w:lvlText w:val=""/>
      <w:lvlJc w:val="left"/>
      <w:pPr>
        <w:tabs>
          <w:tab w:val="num" w:pos="450"/>
        </w:tabs>
        <w:ind w:left="450" w:hanging="360"/>
      </w:pPr>
      <w:rPr>
        <w:rFonts w:ascii="Symbol" w:hAnsi="Symbol" w:hint="default"/>
        <w:sz w:val="20"/>
      </w:rPr>
    </w:lvl>
  </w:abstractNum>
  <w:abstractNum w:abstractNumId="10" w15:restartNumberingAfterBreak="0">
    <w:nsid w:val="02DA2272"/>
    <w:multiLevelType w:val="multilevel"/>
    <w:tmpl w:val="30FCB7B8"/>
    <w:lvl w:ilvl="0">
      <w:start w:val="6"/>
      <w:numFmt w:val="decimal"/>
      <w:lvlText w:val="%1"/>
      <w:lvlJc w:val="left"/>
      <w:pPr>
        <w:ind w:left="360" w:hanging="360"/>
      </w:pPr>
      <w:rPr>
        <w:rFonts w:ascii="Times New Roman" w:eastAsia="SimSun" w:hAnsi="Times New Roman" w:cs="Times New Roman" w:hint="default"/>
        <w:color w:val="0000FF"/>
        <w:sz w:val="24"/>
        <w:u w:val="single"/>
      </w:rPr>
    </w:lvl>
    <w:lvl w:ilvl="1">
      <w:start w:val="2"/>
      <w:numFmt w:val="decimal"/>
      <w:lvlText w:val="%1.%2"/>
      <w:lvlJc w:val="left"/>
      <w:pPr>
        <w:ind w:left="960" w:hanging="720"/>
      </w:pPr>
      <w:rPr>
        <w:rFonts w:ascii="Times New Roman" w:eastAsia="SimSun" w:hAnsi="Times New Roman" w:cs="Times New Roman" w:hint="default"/>
        <w:color w:val="0000FF"/>
        <w:sz w:val="24"/>
        <w:u w:val="single"/>
      </w:rPr>
    </w:lvl>
    <w:lvl w:ilvl="2">
      <w:start w:val="1"/>
      <w:numFmt w:val="decimal"/>
      <w:lvlText w:val="%1.%2.%3"/>
      <w:lvlJc w:val="left"/>
      <w:pPr>
        <w:ind w:left="1200" w:hanging="720"/>
      </w:pPr>
      <w:rPr>
        <w:rFonts w:ascii="Times New Roman" w:eastAsia="SimSun" w:hAnsi="Times New Roman" w:cs="Times New Roman" w:hint="default"/>
        <w:color w:val="0000FF"/>
        <w:sz w:val="24"/>
        <w:u w:val="single"/>
      </w:rPr>
    </w:lvl>
    <w:lvl w:ilvl="3">
      <w:start w:val="1"/>
      <w:numFmt w:val="decimal"/>
      <w:lvlText w:val="%1.%2.%3.%4"/>
      <w:lvlJc w:val="left"/>
      <w:pPr>
        <w:ind w:left="1800" w:hanging="1080"/>
      </w:pPr>
      <w:rPr>
        <w:rFonts w:ascii="Times New Roman" w:eastAsia="SimSun" w:hAnsi="Times New Roman" w:cs="Times New Roman" w:hint="default"/>
        <w:color w:val="0000FF"/>
        <w:sz w:val="24"/>
        <w:u w:val="single"/>
      </w:rPr>
    </w:lvl>
    <w:lvl w:ilvl="4">
      <w:start w:val="1"/>
      <w:numFmt w:val="decimal"/>
      <w:lvlText w:val="%1.%2.%3.%4.%5"/>
      <w:lvlJc w:val="left"/>
      <w:pPr>
        <w:ind w:left="2400" w:hanging="1440"/>
      </w:pPr>
      <w:rPr>
        <w:rFonts w:ascii="Times New Roman" w:eastAsia="SimSun" w:hAnsi="Times New Roman" w:cs="Times New Roman" w:hint="default"/>
        <w:color w:val="0000FF"/>
        <w:sz w:val="24"/>
        <w:u w:val="single"/>
      </w:rPr>
    </w:lvl>
    <w:lvl w:ilvl="5">
      <w:start w:val="1"/>
      <w:numFmt w:val="decimal"/>
      <w:lvlText w:val="%1.%2.%3.%4.%5.%6"/>
      <w:lvlJc w:val="left"/>
      <w:pPr>
        <w:ind w:left="3000" w:hanging="1800"/>
      </w:pPr>
      <w:rPr>
        <w:rFonts w:ascii="Times New Roman" w:eastAsia="SimSun" w:hAnsi="Times New Roman" w:cs="Times New Roman" w:hint="default"/>
        <w:color w:val="0000FF"/>
        <w:sz w:val="24"/>
        <w:u w:val="single"/>
      </w:rPr>
    </w:lvl>
    <w:lvl w:ilvl="6">
      <w:start w:val="1"/>
      <w:numFmt w:val="decimal"/>
      <w:lvlText w:val="%1.%2.%3.%4.%5.%6.%7"/>
      <w:lvlJc w:val="left"/>
      <w:pPr>
        <w:ind w:left="3240" w:hanging="1800"/>
      </w:pPr>
      <w:rPr>
        <w:rFonts w:ascii="Times New Roman" w:eastAsia="SimSun" w:hAnsi="Times New Roman" w:cs="Times New Roman" w:hint="default"/>
        <w:color w:val="0000FF"/>
        <w:sz w:val="24"/>
        <w:u w:val="single"/>
      </w:rPr>
    </w:lvl>
    <w:lvl w:ilvl="7">
      <w:start w:val="1"/>
      <w:numFmt w:val="decimal"/>
      <w:lvlText w:val="%1.%2.%3.%4.%5.%6.%7.%8"/>
      <w:lvlJc w:val="left"/>
      <w:pPr>
        <w:ind w:left="3840" w:hanging="2160"/>
      </w:pPr>
      <w:rPr>
        <w:rFonts w:ascii="Times New Roman" w:eastAsia="SimSun" w:hAnsi="Times New Roman" w:cs="Times New Roman" w:hint="default"/>
        <w:color w:val="0000FF"/>
        <w:sz w:val="24"/>
        <w:u w:val="single"/>
      </w:rPr>
    </w:lvl>
    <w:lvl w:ilvl="8">
      <w:start w:val="1"/>
      <w:numFmt w:val="decimal"/>
      <w:lvlText w:val="%1.%2.%3.%4.%5.%6.%7.%8.%9"/>
      <w:lvlJc w:val="left"/>
      <w:pPr>
        <w:ind w:left="4440" w:hanging="2520"/>
      </w:pPr>
      <w:rPr>
        <w:rFonts w:ascii="Times New Roman" w:eastAsia="SimSun" w:hAnsi="Times New Roman" w:cs="Times New Roman" w:hint="default"/>
        <w:color w:val="0000FF"/>
        <w:sz w:val="24"/>
        <w:u w:val="single"/>
      </w:rPr>
    </w:lvl>
  </w:abstractNum>
  <w:abstractNum w:abstractNumId="11"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44E11"/>
    <w:multiLevelType w:val="multilevel"/>
    <w:tmpl w:val="8940E73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440"/>
        </w:tabs>
        <w:ind w:left="144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BA66A52"/>
    <w:multiLevelType w:val="hybridMultilevel"/>
    <w:tmpl w:val="10C224CA"/>
    <w:lvl w:ilvl="0" w:tplc="488E06E4">
      <w:start w:val="1"/>
      <w:numFmt w:val="bullet"/>
      <w:pStyle w:val="ListBullet"/>
      <w:lvlText w:val=""/>
      <w:lvlJc w:val="left"/>
      <w:pPr>
        <w:ind w:left="1260" w:hanging="360"/>
      </w:pPr>
      <w:rPr>
        <w:rFonts w:ascii="Symbol" w:hAnsi="Symbol" w:hint="default"/>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E1168A"/>
    <w:multiLevelType w:val="hybridMultilevel"/>
    <w:tmpl w:val="1E1C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925F6"/>
    <w:multiLevelType w:val="hybridMultilevel"/>
    <w:tmpl w:val="23A83B46"/>
    <w:lvl w:ilvl="0" w:tplc="6B16825A">
      <w:start w:val="1"/>
      <w:numFmt w:val="bullet"/>
      <w:lvlText w:val="•"/>
      <w:lvlJc w:val="left"/>
      <w:pPr>
        <w:tabs>
          <w:tab w:val="num" w:pos="720"/>
        </w:tabs>
        <w:ind w:left="720" w:hanging="360"/>
      </w:pPr>
      <w:rPr>
        <w:rFonts w:ascii="Arial" w:hAnsi="Arial" w:hint="default"/>
      </w:rPr>
    </w:lvl>
    <w:lvl w:ilvl="1" w:tplc="29E0D6CC">
      <w:start w:val="274"/>
      <w:numFmt w:val="bullet"/>
      <w:lvlText w:val="•"/>
      <w:lvlJc w:val="left"/>
      <w:pPr>
        <w:tabs>
          <w:tab w:val="num" w:pos="1440"/>
        </w:tabs>
        <w:ind w:left="1440" w:hanging="360"/>
      </w:pPr>
      <w:rPr>
        <w:rFonts w:ascii="Arial" w:hAnsi="Arial" w:hint="default"/>
      </w:rPr>
    </w:lvl>
    <w:lvl w:ilvl="2" w:tplc="128E239E" w:tentative="1">
      <w:start w:val="1"/>
      <w:numFmt w:val="bullet"/>
      <w:lvlText w:val="•"/>
      <w:lvlJc w:val="left"/>
      <w:pPr>
        <w:tabs>
          <w:tab w:val="num" w:pos="2160"/>
        </w:tabs>
        <w:ind w:left="2160" w:hanging="360"/>
      </w:pPr>
      <w:rPr>
        <w:rFonts w:ascii="Arial" w:hAnsi="Arial" w:hint="default"/>
      </w:rPr>
    </w:lvl>
    <w:lvl w:ilvl="3" w:tplc="E3C0FB88" w:tentative="1">
      <w:start w:val="1"/>
      <w:numFmt w:val="bullet"/>
      <w:lvlText w:val="•"/>
      <w:lvlJc w:val="left"/>
      <w:pPr>
        <w:tabs>
          <w:tab w:val="num" w:pos="2880"/>
        </w:tabs>
        <w:ind w:left="2880" w:hanging="360"/>
      </w:pPr>
      <w:rPr>
        <w:rFonts w:ascii="Arial" w:hAnsi="Arial" w:hint="default"/>
      </w:rPr>
    </w:lvl>
    <w:lvl w:ilvl="4" w:tplc="382094BC" w:tentative="1">
      <w:start w:val="1"/>
      <w:numFmt w:val="bullet"/>
      <w:lvlText w:val="•"/>
      <w:lvlJc w:val="left"/>
      <w:pPr>
        <w:tabs>
          <w:tab w:val="num" w:pos="3600"/>
        </w:tabs>
        <w:ind w:left="3600" w:hanging="360"/>
      </w:pPr>
      <w:rPr>
        <w:rFonts w:ascii="Arial" w:hAnsi="Arial" w:hint="default"/>
      </w:rPr>
    </w:lvl>
    <w:lvl w:ilvl="5" w:tplc="572CBB66" w:tentative="1">
      <w:start w:val="1"/>
      <w:numFmt w:val="bullet"/>
      <w:lvlText w:val="•"/>
      <w:lvlJc w:val="left"/>
      <w:pPr>
        <w:tabs>
          <w:tab w:val="num" w:pos="4320"/>
        </w:tabs>
        <w:ind w:left="4320" w:hanging="360"/>
      </w:pPr>
      <w:rPr>
        <w:rFonts w:ascii="Arial" w:hAnsi="Arial" w:hint="default"/>
      </w:rPr>
    </w:lvl>
    <w:lvl w:ilvl="6" w:tplc="BAAAB926" w:tentative="1">
      <w:start w:val="1"/>
      <w:numFmt w:val="bullet"/>
      <w:lvlText w:val="•"/>
      <w:lvlJc w:val="left"/>
      <w:pPr>
        <w:tabs>
          <w:tab w:val="num" w:pos="5040"/>
        </w:tabs>
        <w:ind w:left="5040" w:hanging="360"/>
      </w:pPr>
      <w:rPr>
        <w:rFonts w:ascii="Arial" w:hAnsi="Arial" w:hint="default"/>
      </w:rPr>
    </w:lvl>
    <w:lvl w:ilvl="7" w:tplc="9A1EF95C" w:tentative="1">
      <w:start w:val="1"/>
      <w:numFmt w:val="bullet"/>
      <w:lvlText w:val="•"/>
      <w:lvlJc w:val="left"/>
      <w:pPr>
        <w:tabs>
          <w:tab w:val="num" w:pos="5760"/>
        </w:tabs>
        <w:ind w:left="5760" w:hanging="360"/>
      </w:pPr>
      <w:rPr>
        <w:rFonts w:ascii="Arial" w:hAnsi="Arial" w:hint="default"/>
      </w:rPr>
    </w:lvl>
    <w:lvl w:ilvl="8" w:tplc="DCB6BA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FAC71C7"/>
    <w:multiLevelType w:val="hybridMultilevel"/>
    <w:tmpl w:val="81B21CD2"/>
    <w:lvl w:ilvl="0" w:tplc="0409000F">
      <w:start w:val="1"/>
      <w:numFmt w:val="decimal"/>
      <w:lvlText w:val="%1."/>
      <w:lvlJc w:val="left"/>
      <w:pPr>
        <w:ind w:left="1620" w:hanging="360"/>
      </w:pPr>
      <w:rPr>
        <w:rFonts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401F28E3"/>
    <w:multiLevelType w:val="hybridMultilevel"/>
    <w:tmpl w:val="A85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65216"/>
    <w:multiLevelType w:val="hybridMultilevel"/>
    <w:tmpl w:val="A1ACBFF2"/>
    <w:lvl w:ilvl="0" w:tplc="2BF82750">
      <w:start w:val="1"/>
      <w:numFmt w:val="bullet"/>
      <w:lvlText w:val="•"/>
      <w:lvlJc w:val="left"/>
      <w:pPr>
        <w:tabs>
          <w:tab w:val="num" w:pos="720"/>
        </w:tabs>
        <w:ind w:left="720" w:hanging="360"/>
      </w:pPr>
      <w:rPr>
        <w:rFonts w:ascii="Arial" w:hAnsi="Arial" w:hint="default"/>
      </w:rPr>
    </w:lvl>
    <w:lvl w:ilvl="1" w:tplc="7EE6A4CA" w:tentative="1">
      <w:start w:val="1"/>
      <w:numFmt w:val="bullet"/>
      <w:lvlText w:val="•"/>
      <w:lvlJc w:val="left"/>
      <w:pPr>
        <w:tabs>
          <w:tab w:val="num" w:pos="1440"/>
        </w:tabs>
        <w:ind w:left="1440" w:hanging="360"/>
      </w:pPr>
      <w:rPr>
        <w:rFonts w:ascii="Arial" w:hAnsi="Arial" w:hint="default"/>
      </w:rPr>
    </w:lvl>
    <w:lvl w:ilvl="2" w:tplc="594C21F2" w:tentative="1">
      <w:start w:val="1"/>
      <w:numFmt w:val="bullet"/>
      <w:lvlText w:val="•"/>
      <w:lvlJc w:val="left"/>
      <w:pPr>
        <w:tabs>
          <w:tab w:val="num" w:pos="2160"/>
        </w:tabs>
        <w:ind w:left="2160" w:hanging="360"/>
      </w:pPr>
      <w:rPr>
        <w:rFonts w:ascii="Arial" w:hAnsi="Arial" w:hint="default"/>
      </w:rPr>
    </w:lvl>
    <w:lvl w:ilvl="3" w:tplc="94481ABA" w:tentative="1">
      <w:start w:val="1"/>
      <w:numFmt w:val="bullet"/>
      <w:lvlText w:val="•"/>
      <w:lvlJc w:val="left"/>
      <w:pPr>
        <w:tabs>
          <w:tab w:val="num" w:pos="2880"/>
        </w:tabs>
        <w:ind w:left="2880" w:hanging="360"/>
      </w:pPr>
      <w:rPr>
        <w:rFonts w:ascii="Arial" w:hAnsi="Arial" w:hint="default"/>
      </w:rPr>
    </w:lvl>
    <w:lvl w:ilvl="4" w:tplc="D1A2E736" w:tentative="1">
      <w:start w:val="1"/>
      <w:numFmt w:val="bullet"/>
      <w:lvlText w:val="•"/>
      <w:lvlJc w:val="left"/>
      <w:pPr>
        <w:tabs>
          <w:tab w:val="num" w:pos="3600"/>
        </w:tabs>
        <w:ind w:left="3600" w:hanging="360"/>
      </w:pPr>
      <w:rPr>
        <w:rFonts w:ascii="Arial" w:hAnsi="Arial" w:hint="default"/>
      </w:rPr>
    </w:lvl>
    <w:lvl w:ilvl="5" w:tplc="A5D6877E" w:tentative="1">
      <w:start w:val="1"/>
      <w:numFmt w:val="bullet"/>
      <w:lvlText w:val="•"/>
      <w:lvlJc w:val="left"/>
      <w:pPr>
        <w:tabs>
          <w:tab w:val="num" w:pos="4320"/>
        </w:tabs>
        <w:ind w:left="4320" w:hanging="360"/>
      </w:pPr>
      <w:rPr>
        <w:rFonts w:ascii="Arial" w:hAnsi="Arial" w:hint="default"/>
      </w:rPr>
    </w:lvl>
    <w:lvl w:ilvl="6" w:tplc="82268B5E" w:tentative="1">
      <w:start w:val="1"/>
      <w:numFmt w:val="bullet"/>
      <w:lvlText w:val="•"/>
      <w:lvlJc w:val="left"/>
      <w:pPr>
        <w:tabs>
          <w:tab w:val="num" w:pos="5040"/>
        </w:tabs>
        <w:ind w:left="5040" w:hanging="360"/>
      </w:pPr>
      <w:rPr>
        <w:rFonts w:ascii="Arial" w:hAnsi="Arial" w:hint="default"/>
      </w:rPr>
    </w:lvl>
    <w:lvl w:ilvl="7" w:tplc="0CA8CCFE" w:tentative="1">
      <w:start w:val="1"/>
      <w:numFmt w:val="bullet"/>
      <w:lvlText w:val="•"/>
      <w:lvlJc w:val="left"/>
      <w:pPr>
        <w:tabs>
          <w:tab w:val="num" w:pos="5760"/>
        </w:tabs>
        <w:ind w:left="5760" w:hanging="360"/>
      </w:pPr>
      <w:rPr>
        <w:rFonts w:ascii="Arial" w:hAnsi="Arial" w:hint="default"/>
      </w:rPr>
    </w:lvl>
    <w:lvl w:ilvl="8" w:tplc="BA12FEE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0E1F8D"/>
    <w:multiLevelType w:val="hybridMultilevel"/>
    <w:tmpl w:val="1826B840"/>
    <w:lvl w:ilvl="0" w:tplc="E6D4D11C">
      <w:start w:val="1"/>
      <w:numFmt w:val="bullet"/>
      <w:lvlText w:val="•"/>
      <w:lvlJc w:val="left"/>
      <w:pPr>
        <w:tabs>
          <w:tab w:val="num" w:pos="720"/>
        </w:tabs>
        <w:ind w:left="720" w:hanging="360"/>
      </w:pPr>
      <w:rPr>
        <w:rFonts w:ascii="Arial" w:hAnsi="Arial" w:hint="default"/>
      </w:rPr>
    </w:lvl>
    <w:lvl w:ilvl="1" w:tplc="A5F0917C">
      <w:start w:val="1"/>
      <w:numFmt w:val="bullet"/>
      <w:lvlText w:val="•"/>
      <w:lvlJc w:val="left"/>
      <w:pPr>
        <w:tabs>
          <w:tab w:val="num" w:pos="1440"/>
        </w:tabs>
        <w:ind w:left="1440" w:hanging="360"/>
      </w:pPr>
      <w:rPr>
        <w:rFonts w:ascii="Arial" w:hAnsi="Arial" w:hint="default"/>
      </w:rPr>
    </w:lvl>
    <w:lvl w:ilvl="2" w:tplc="E13A09AC" w:tentative="1">
      <w:start w:val="1"/>
      <w:numFmt w:val="bullet"/>
      <w:lvlText w:val="•"/>
      <w:lvlJc w:val="left"/>
      <w:pPr>
        <w:tabs>
          <w:tab w:val="num" w:pos="2160"/>
        </w:tabs>
        <w:ind w:left="2160" w:hanging="360"/>
      </w:pPr>
      <w:rPr>
        <w:rFonts w:ascii="Arial" w:hAnsi="Arial" w:hint="default"/>
      </w:rPr>
    </w:lvl>
    <w:lvl w:ilvl="3" w:tplc="76B6A032" w:tentative="1">
      <w:start w:val="1"/>
      <w:numFmt w:val="bullet"/>
      <w:lvlText w:val="•"/>
      <w:lvlJc w:val="left"/>
      <w:pPr>
        <w:tabs>
          <w:tab w:val="num" w:pos="2880"/>
        </w:tabs>
        <w:ind w:left="2880" w:hanging="360"/>
      </w:pPr>
      <w:rPr>
        <w:rFonts w:ascii="Arial" w:hAnsi="Arial" w:hint="default"/>
      </w:rPr>
    </w:lvl>
    <w:lvl w:ilvl="4" w:tplc="0F603F3A" w:tentative="1">
      <w:start w:val="1"/>
      <w:numFmt w:val="bullet"/>
      <w:lvlText w:val="•"/>
      <w:lvlJc w:val="left"/>
      <w:pPr>
        <w:tabs>
          <w:tab w:val="num" w:pos="3600"/>
        </w:tabs>
        <w:ind w:left="3600" w:hanging="360"/>
      </w:pPr>
      <w:rPr>
        <w:rFonts w:ascii="Arial" w:hAnsi="Arial" w:hint="default"/>
      </w:rPr>
    </w:lvl>
    <w:lvl w:ilvl="5" w:tplc="09CC35A8" w:tentative="1">
      <w:start w:val="1"/>
      <w:numFmt w:val="bullet"/>
      <w:lvlText w:val="•"/>
      <w:lvlJc w:val="left"/>
      <w:pPr>
        <w:tabs>
          <w:tab w:val="num" w:pos="4320"/>
        </w:tabs>
        <w:ind w:left="4320" w:hanging="360"/>
      </w:pPr>
      <w:rPr>
        <w:rFonts w:ascii="Arial" w:hAnsi="Arial" w:hint="default"/>
      </w:rPr>
    </w:lvl>
    <w:lvl w:ilvl="6" w:tplc="FFF63872" w:tentative="1">
      <w:start w:val="1"/>
      <w:numFmt w:val="bullet"/>
      <w:lvlText w:val="•"/>
      <w:lvlJc w:val="left"/>
      <w:pPr>
        <w:tabs>
          <w:tab w:val="num" w:pos="5040"/>
        </w:tabs>
        <w:ind w:left="5040" w:hanging="360"/>
      </w:pPr>
      <w:rPr>
        <w:rFonts w:ascii="Arial" w:hAnsi="Arial" w:hint="default"/>
      </w:rPr>
    </w:lvl>
    <w:lvl w:ilvl="7" w:tplc="F72040E6" w:tentative="1">
      <w:start w:val="1"/>
      <w:numFmt w:val="bullet"/>
      <w:lvlText w:val="•"/>
      <w:lvlJc w:val="left"/>
      <w:pPr>
        <w:tabs>
          <w:tab w:val="num" w:pos="5760"/>
        </w:tabs>
        <w:ind w:left="5760" w:hanging="360"/>
      </w:pPr>
      <w:rPr>
        <w:rFonts w:ascii="Arial" w:hAnsi="Arial" w:hint="default"/>
      </w:rPr>
    </w:lvl>
    <w:lvl w:ilvl="8" w:tplc="16E818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0434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A41275"/>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3" w15:restartNumberingAfterBreak="0">
    <w:nsid w:val="540508D7"/>
    <w:multiLevelType w:val="hybridMultilevel"/>
    <w:tmpl w:val="AE1607C4"/>
    <w:lvl w:ilvl="0" w:tplc="254A0E92">
      <w:start w:val="1"/>
      <w:numFmt w:val="bullet"/>
      <w:lvlText w:val="•"/>
      <w:lvlJc w:val="left"/>
      <w:pPr>
        <w:tabs>
          <w:tab w:val="num" w:pos="720"/>
        </w:tabs>
        <w:ind w:left="720" w:hanging="360"/>
      </w:pPr>
      <w:rPr>
        <w:rFonts w:ascii="Arial" w:hAnsi="Arial" w:hint="default"/>
      </w:rPr>
    </w:lvl>
    <w:lvl w:ilvl="1" w:tplc="52BA3606" w:tentative="1">
      <w:start w:val="1"/>
      <w:numFmt w:val="bullet"/>
      <w:lvlText w:val="•"/>
      <w:lvlJc w:val="left"/>
      <w:pPr>
        <w:tabs>
          <w:tab w:val="num" w:pos="1440"/>
        </w:tabs>
        <w:ind w:left="1440" w:hanging="360"/>
      </w:pPr>
      <w:rPr>
        <w:rFonts w:ascii="Arial" w:hAnsi="Arial" w:hint="default"/>
      </w:rPr>
    </w:lvl>
    <w:lvl w:ilvl="2" w:tplc="E314FA86" w:tentative="1">
      <w:start w:val="1"/>
      <w:numFmt w:val="bullet"/>
      <w:lvlText w:val="•"/>
      <w:lvlJc w:val="left"/>
      <w:pPr>
        <w:tabs>
          <w:tab w:val="num" w:pos="2160"/>
        </w:tabs>
        <w:ind w:left="2160" w:hanging="360"/>
      </w:pPr>
      <w:rPr>
        <w:rFonts w:ascii="Arial" w:hAnsi="Arial" w:hint="default"/>
      </w:rPr>
    </w:lvl>
    <w:lvl w:ilvl="3" w:tplc="6FCA3904" w:tentative="1">
      <w:start w:val="1"/>
      <w:numFmt w:val="bullet"/>
      <w:lvlText w:val="•"/>
      <w:lvlJc w:val="left"/>
      <w:pPr>
        <w:tabs>
          <w:tab w:val="num" w:pos="2880"/>
        </w:tabs>
        <w:ind w:left="2880" w:hanging="360"/>
      </w:pPr>
      <w:rPr>
        <w:rFonts w:ascii="Arial" w:hAnsi="Arial" w:hint="default"/>
      </w:rPr>
    </w:lvl>
    <w:lvl w:ilvl="4" w:tplc="AC2A743C" w:tentative="1">
      <w:start w:val="1"/>
      <w:numFmt w:val="bullet"/>
      <w:lvlText w:val="•"/>
      <w:lvlJc w:val="left"/>
      <w:pPr>
        <w:tabs>
          <w:tab w:val="num" w:pos="3600"/>
        </w:tabs>
        <w:ind w:left="3600" w:hanging="360"/>
      </w:pPr>
      <w:rPr>
        <w:rFonts w:ascii="Arial" w:hAnsi="Arial" w:hint="default"/>
      </w:rPr>
    </w:lvl>
    <w:lvl w:ilvl="5" w:tplc="B9207E24" w:tentative="1">
      <w:start w:val="1"/>
      <w:numFmt w:val="bullet"/>
      <w:lvlText w:val="•"/>
      <w:lvlJc w:val="left"/>
      <w:pPr>
        <w:tabs>
          <w:tab w:val="num" w:pos="4320"/>
        </w:tabs>
        <w:ind w:left="4320" w:hanging="360"/>
      </w:pPr>
      <w:rPr>
        <w:rFonts w:ascii="Arial" w:hAnsi="Arial" w:hint="default"/>
      </w:rPr>
    </w:lvl>
    <w:lvl w:ilvl="6" w:tplc="A3E4D472" w:tentative="1">
      <w:start w:val="1"/>
      <w:numFmt w:val="bullet"/>
      <w:lvlText w:val="•"/>
      <w:lvlJc w:val="left"/>
      <w:pPr>
        <w:tabs>
          <w:tab w:val="num" w:pos="5040"/>
        </w:tabs>
        <w:ind w:left="5040" w:hanging="360"/>
      </w:pPr>
      <w:rPr>
        <w:rFonts w:ascii="Arial" w:hAnsi="Arial" w:hint="default"/>
      </w:rPr>
    </w:lvl>
    <w:lvl w:ilvl="7" w:tplc="CA72FD1E" w:tentative="1">
      <w:start w:val="1"/>
      <w:numFmt w:val="bullet"/>
      <w:lvlText w:val="•"/>
      <w:lvlJc w:val="left"/>
      <w:pPr>
        <w:tabs>
          <w:tab w:val="num" w:pos="5760"/>
        </w:tabs>
        <w:ind w:left="5760" w:hanging="360"/>
      </w:pPr>
      <w:rPr>
        <w:rFonts w:ascii="Arial" w:hAnsi="Arial" w:hint="default"/>
      </w:rPr>
    </w:lvl>
    <w:lvl w:ilvl="8" w:tplc="1D68A7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60419DD"/>
    <w:multiLevelType w:val="hybridMultilevel"/>
    <w:tmpl w:val="C276A01C"/>
    <w:lvl w:ilvl="0" w:tplc="E00E1CE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000180A"/>
    <w:multiLevelType w:val="hybridMultilevel"/>
    <w:tmpl w:val="F1C4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D253F"/>
    <w:multiLevelType w:val="hybridMultilevel"/>
    <w:tmpl w:val="26E43CCA"/>
    <w:lvl w:ilvl="0" w:tplc="89EC8524">
      <w:start w:val="1"/>
      <w:numFmt w:val="bullet"/>
      <w:lvlText w:val="•"/>
      <w:lvlJc w:val="left"/>
      <w:pPr>
        <w:tabs>
          <w:tab w:val="num" w:pos="720"/>
        </w:tabs>
        <w:ind w:left="720" w:hanging="360"/>
      </w:pPr>
      <w:rPr>
        <w:rFonts w:ascii="Arial" w:hAnsi="Arial" w:hint="default"/>
      </w:rPr>
    </w:lvl>
    <w:lvl w:ilvl="1" w:tplc="4C3AA64A" w:tentative="1">
      <w:start w:val="1"/>
      <w:numFmt w:val="bullet"/>
      <w:lvlText w:val="•"/>
      <w:lvlJc w:val="left"/>
      <w:pPr>
        <w:tabs>
          <w:tab w:val="num" w:pos="1440"/>
        </w:tabs>
        <w:ind w:left="1440" w:hanging="360"/>
      </w:pPr>
      <w:rPr>
        <w:rFonts w:ascii="Arial" w:hAnsi="Arial" w:hint="default"/>
      </w:rPr>
    </w:lvl>
    <w:lvl w:ilvl="2" w:tplc="CFA445E4" w:tentative="1">
      <w:start w:val="1"/>
      <w:numFmt w:val="bullet"/>
      <w:lvlText w:val="•"/>
      <w:lvlJc w:val="left"/>
      <w:pPr>
        <w:tabs>
          <w:tab w:val="num" w:pos="2160"/>
        </w:tabs>
        <w:ind w:left="2160" w:hanging="360"/>
      </w:pPr>
      <w:rPr>
        <w:rFonts w:ascii="Arial" w:hAnsi="Arial" w:hint="default"/>
      </w:rPr>
    </w:lvl>
    <w:lvl w:ilvl="3" w:tplc="AC0861F2" w:tentative="1">
      <w:start w:val="1"/>
      <w:numFmt w:val="bullet"/>
      <w:lvlText w:val="•"/>
      <w:lvlJc w:val="left"/>
      <w:pPr>
        <w:tabs>
          <w:tab w:val="num" w:pos="2880"/>
        </w:tabs>
        <w:ind w:left="2880" w:hanging="360"/>
      </w:pPr>
      <w:rPr>
        <w:rFonts w:ascii="Arial" w:hAnsi="Arial" w:hint="default"/>
      </w:rPr>
    </w:lvl>
    <w:lvl w:ilvl="4" w:tplc="1CAC5562" w:tentative="1">
      <w:start w:val="1"/>
      <w:numFmt w:val="bullet"/>
      <w:lvlText w:val="•"/>
      <w:lvlJc w:val="left"/>
      <w:pPr>
        <w:tabs>
          <w:tab w:val="num" w:pos="3600"/>
        </w:tabs>
        <w:ind w:left="3600" w:hanging="360"/>
      </w:pPr>
      <w:rPr>
        <w:rFonts w:ascii="Arial" w:hAnsi="Arial" w:hint="default"/>
      </w:rPr>
    </w:lvl>
    <w:lvl w:ilvl="5" w:tplc="E98890AC" w:tentative="1">
      <w:start w:val="1"/>
      <w:numFmt w:val="bullet"/>
      <w:lvlText w:val="•"/>
      <w:lvlJc w:val="left"/>
      <w:pPr>
        <w:tabs>
          <w:tab w:val="num" w:pos="4320"/>
        </w:tabs>
        <w:ind w:left="4320" w:hanging="360"/>
      </w:pPr>
      <w:rPr>
        <w:rFonts w:ascii="Arial" w:hAnsi="Arial" w:hint="default"/>
      </w:rPr>
    </w:lvl>
    <w:lvl w:ilvl="6" w:tplc="BE4E2870" w:tentative="1">
      <w:start w:val="1"/>
      <w:numFmt w:val="bullet"/>
      <w:lvlText w:val="•"/>
      <w:lvlJc w:val="left"/>
      <w:pPr>
        <w:tabs>
          <w:tab w:val="num" w:pos="5040"/>
        </w:tabs>
        <w:ind w:left="5040" w:hanging="360"/>
      </w:pPr>
      <w:rPr>
        <w:rFonts w:ascii="Arial" w:hAnsi="Arial" w:hint="default"/>
      </w:rPr>
    </w:lvl>
    <w:lvl w:ilvl="7" w:tplc="BA96B02E" w:tentative="1">
      <w:start w:val="1"/>
      <w:numFmt w:val="bullet"/>
      <w:lvlText w:val="•"/>
      <w:lvlJc w:val="left"/>
      <w:pPr>
        <w:tabs>
          <w:tab w:val="num" w:pos="5760"/>
        </w:tabs>
        <w:ind w:left="5760" w:hanging="360"/>
      </w:pPr>
      <w:rPr>
        <w:rFonts w:ascii="Arial" w:hAnsi="Arial" w:hint="default"/>
      </w:rPr>
    </w:lvl>
    <w:lvl w:ilvl="8" w:tplc="819EFC40"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12"/>
  </w:num>
  <w:num w:numId="20">
    <w:abstractNumId w:val="22"/>
  </w:num>
  <w:num w:numId="21">
    <w:abstractNumId w:val="25"/>
  </w:num>
  <w:num w:numId="22">
    <w:abstractNumId w:val="11"/>
  </w:num>
  <w:num w:numId="23">
    <w:abstractNumId w:val="10"/>
  </w:num>
  <w:num w:numId="24">
    <w:abstractNumId w:val="26"/>
  </w:num>
  <w:num w:numId="25">
    <w:abstractNumId w:val="17"/>
  </w:num>
  <w:num w:numId="26">
    <w:abstractNumId w:val="20"/>
  </w:num>
  <w:num w:numId="27">
    <w:abstractNumId w:val="24"/>
  </w:num>
  <w:num w:numId="28">
    <w:abstractNumId w:val="14"/>
  </w:num>
  <w:num w:numId="29">
    <w:abstractNumId w:val="13"/>
  </w:num>
  <w:num w:numId="30">
    <w:abstractNumId w:val="16"/>
  </w:num>
  <w:num w:numId="31">
    <w:abstractNumId w:val="21"/>
  </w:num>
  <w:num w:numId="32">
    <w:abstractNumId w:val="8"/>
    <w:lvlOverride w:ilvl="0">
      <w:startOverride w:val="1"/>
    </w:lvlOverride>
  </w:num>
  <w:num w:numId="33">
    <w:abstractNumId w:val="27"/>
  </w:num>
  <w:num w:numId="34">
    <w:abstractNumId w:val="15"/>
  </w:num>
  <w:num w:numId="35">
    <w:abstractNumId w:val="19"/>
  </w:num>
  <w:num w:numId="36">
    <w:abstractNumId w:val="2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02"/>
    <w:rsid w:val="000000A8"/>
    <w:rsid w:val="0000175A"/>
    <w:rsid w:val="00003769"/>
    <w:rsid w:val="00003D96"/>
    <w:rsid w:val="0000450F"/>
    <w:rsid w:val="00005697"/>
    <w:rsid w:val="00006B02"/>
    <w:rsid w:val="00010CDB"/>
    <w:rsid w:val="00012B04"/>
    <w:rsid w:val="00012D02"/>
    <w:rsid w:val="000138E8"/>
    <w:rsid w:val="00013D5F"/>
    <w:rsid w:val="0001540A"/>
    <w:rsid w:val="00015832"/>
    <w:rsid w:val="000206C1"/>
    <w:rsid w:val="000222D8"/>
    <w:rsid w:val="00022A3C"/>
    <w:rsid w:val="00023A54"/>
    <w:rsid w:val="00023F85"/>
    <w:rsid w:val="000249BD"/>
    <w:rsid w:val="0002565B"/>
    <w:rsid w:val="00030282"/>
    <w:rsid w:val="000302D4"/>
    <w:rsid w:val="00031935"/>
    <w:rsid w:val="00035DA3"/>
    <w:rsid w:val="000409BB"/>
    <w:rsid w:val="00041529"/>
    <w:rsid w:val="00041C0C"/>
    <w:rsid w:val="00043128"/>
    <w:rsid w:val="00043391"/>
    <w:rsid w:val="00043692"/>
    <w:rsid w:val="00043782"/>
    <w:rsid w:val="0004754C"/>
    <w:rsid w:val="00047FF4"/>
    <w:rsid w:val="000500FA"/>
    <w:rsid w:val="000578A5"/>
    <w:rsid w:val="00057F9F"/>
    <w:rsid w:val="00067B6C"/>
    <w:rsid w:val="000701B3"/>
    <w:rsid w:val="000705AA"/>
    <w:rsid w:val="00070D80"/>
    <w:rsid w:val="00070DA8"/>
    <w:rsid w:val="00070FB2"/>
    <w:rsid w:val="0007147B"/>
    <w:rsid w:val="00072EA7"/>
    <w:rsid w:val="00073E56"/>
    <w:rsid w:val="00074041"/>
    <w:rsid w:val="0007437A"/>
    <w:rsid w:val="00074E89"/>
    <w:rsid w:val="00074FCC"/>
    <w:rsid w:val="000764EB"/>
    <w:rsid w:val="00077FE4"/>
    <w:rsid w:val="000800D1"/>
    <w:rsid w:val="000803DD"/>
    <w:rsid w:val="000810EE"/>
    <w:rsid w:val="00081BD7"/>
    <w:rsid w:val="00081C76"/>
    <w:rsid w:val="000827A7"/>
    <w:rsid w:val="00085083"/>
    <w:rsid w:val="000876A3"/>
    <w:rsid w:val="00087B0B"/>
    <w:rsid w:val="00092B82"/>
    <w:rsid w:val="00093576"/>
    <w:rsid w:val="00094422"/>
    <w:rsid w:val="0009451B"/>
    <w:rsid w:val="00094DAC"/>
    <w:rsid w:val="00094FAC"/>
    <w:rsid w:val="00095865"/>
    <w:rsid w:val="00095C30"/>
    <w:rsid w:val="0009620A"/>
    <w:rsid w:val="00096487"/>
    <w:rsid w:val="00097292"/>
    <w:rsid w:val="000A04F5"/>
    <w:rsid w:val="000A0A73"/>
    <w:rsid w:val="000A11A5"/>
    <w:rsid w:val="000A2812"/>
    <w:rsid w:val="000A3502"/>
    <w:rsid w:val="000A3AEE"/>
    <w:rsid w:val="000A439E"/>
    <w:rsid w:val="000A4547"/>
    <w:rsid w:val="000A47F4"/>
    <w:rsid w:val="000A610D"/>
    <w:rsid w:val="000A6662"/>
    <w:rsid w:val="000A75B1"/>
    <w:rsid w:val="000B0368"/>
    <w:rsid w:val="000B1EE3"/>
    <w:rsid w:val="000B33AA"/>
    <w:rsid w:val="000B3C34"/>
    <w:rsid w:val="000B4176"/>
    <w:rsid w:val="000B4873"/>
    <w:rsid w:val="000B5847"/>
    <w:rsid w:val="000B685C"/>
    <w:rsid w:val="000B6EAA"/>
    <w:rsid w:val="000B6FC1"/>
    <w:rsid w:val="000C2811"/>
    <w:rsid w:val="000C2B03"/>
    <w:rsid w:val="000C2B4A"/>
    <w:rsid w:val="000C2C1D"/>
    <w:rsid w:val="000C3A30"/>
    <w:rsid w:val="000D086A"/>
    <w:rsid w:val="000D114C"/>
    <w:rsid w:val="000D2FEA"/>
    <w:rsid w:val="000D384A"/>
    <w:rsid w:val="000D4B31"/>
    <w:rsid w:val="000D4D9B"/>
    <w:rsid w:val="000D7487"/>
    <w:rsid w:val="000D79FE"/>
    <w:rsid w:val="000D7B87"/>
    <w:rsid w:val="000E2C9E"/>
    <w:rsid w:val="000E6C6C"/>
    <w:rsid w:val="000E77F0"/>
    <w:rsid w:val="000E78D9"/>
    <w:rsid w:val="000E7D93"/>
    <w:rsid w:val="000F20CC"/>
    <w:rsid w:val="000F4472"/>
    <w:rsid w:val="000F5DC5"/>
    <w:rsid w:val="000F6C44"/>
    <w:rsid w:val="00101A76"/>
    <w:rsid w:val="00101DE0"/>
    <w:rsid w:val="00101F53"/>
    <w:rsid w:val="00102058"/>
    <w:rsid w:val="00102D1D"/>
    <w:rsid w:val="00106D99"/>
    <w:rsid w:val="001077D9"/>
    <w:rsid w:val="00110BC3"/>
    <w:rsid w:val="00110D63"/>
    <w:rsid w:val="00110DFD"/>
    <w:rsid w:val="00112236"/>
    <w:rsid w:val="001128BF"/>
    <w:rsid w:val="00112E0F"/>
    <w:rsid w:val="0011529B"/>
    <w:rsid w:val="00115AE6"/>
    <w:rsid w:val="00115C15"/>
    <w:rsid w:val="00115E07"/>
    <w:rsid w:val="0011639A"/>
    <w:rsid w:val="00116F2F"/>
    <w:rsid w:val="0011767D"/>
    <w:rsid w:val="00120204"/>
    <w:rsid w:val="00120381"/>
    <w:rsid w:val="00121281"/>
    <w:rsid w:val="001230CA"/>
    <w:rsid w:val="00124CBC"/>
    <w:rsid w:val="00125D3E"/>
    <w:rsid w:val="001311C4"/>
    <w:rsid w:val="00132C02"/>
    <w:rsid w:val="00134847"/>
    <w:rsid w:val="001364F3"/>
    <w:rsid w:val="00136CE6"/>
    <w:rsid w:val="00137F09"/>
    <w:rsid w:val="00141E80"/>
    <w:rsid w:val="0014264C"/>
    <w:rsid w:val="0014307A"/>
    <w:rsid w:val="001442F8"/>
    <w:rsid w:val="00144A1F"/>
    <w:rsid w:val="0014553B"/>
    <w:rsid w:val="001457DA"/>
    <w:rsid w:val="00145C15"/>
    <w:rsid w:val="0014682F"/>
    <w:rsid w:val="0015195B"/>
    <w:rsid w:val="00151F1C"/>
    <w:rsid w:val="001526A2"/>
    <w:rsid w:val="00152782"/>
    <w:rsid w:val="0015316F"/>
    <w:rsid w:val="00153C13"/>
    <w:rsid w:val="0015453C"/>
    <w:rsid w:val="00155876"/>
    <w:rsid w:val="001558A9"/>
    <w:rsid w:val="00156FF5"/>
    <w:rsid w:val="00157119"/>
    <w:rsid w:val="00157673"/>
    <w:rsid w:val="00157D07"/>
    <w:rsid w:val="001610DE"/>
    <w:rsid w:val="00161CC0"/>
    <w:rsid w:val="00162A93"/>
    <w:rsid w:val="001630D6"/>
    <w:rsid w:val="0016398C"/>
    <w:rsid w:val="00163B28"/>
    <w:rsid w:val="00163DBD"/>
    <w:rsid w:val="00165321"/>
    <w:rsid w:val="00170405"/>
    <w:rsid w:val="0017161D"/>
    <w:rsid w:val="001718AA"/>
    <w:rsid w:val="00171CED"/>
    <w:rsid w:val="001735EE"/>
    <w:rsid w:val="0017366A"/>
    <w:rsid w:val="001742E7"/>
    <w:rsid w:val="00175B6E"/>
    <w:rsid w:val="00176152"/>
    <w:rsid w:val="0017670D"/>
    <w:rsid w:val="00177315"/>
    <w:rsid w:val="00177EF9"/>
    <w:rsid w:val="001832AB"/>
    <w:rsid w:val="00183324"/>
    <w:rsid w:val="00183449"/>
    <w:rsid w:val="00184025"/>
    <w:rsid w:val="00184975"/>
    <w:rsid w:val="00185A08"/>
    <w:rsid w:val="00185F16"/>
    <w:rsid w:val="00186BF1"/>
    <w:rsid w:val="001927C8"/>
    <w:rsid w:val="00192D51"/>
    <w:rsid w:val="00193299"/>
    <w:rsid w:val="00193387"/>
    <w:rsid w:val="00193A31"/>
    <w:rsid w:val="00193DE4"/>
    <w:rsid w:val="00194973"/>
    <w:rsid w:val="00195187"/>
    <w:rsid w:val="001953B1"/>
    <w:rsid w:val="001968C2"/>
    <w:rsid w:val="00197D43"/>
    <w:rsid w:val="00197EE4"/>
    <w:rsid w:val="001A05CA"/>
    <w:rsid w:val="001A0F9F"/>
    <w:rsid w:val="001A1AF4"/>
    <w:rsid w:val="001A1CA7"/>
    <w:rsid w:val="001A21FD"/>
    <w:rsid w:val="001A2A9D"/>
    <w:rsid w:val="001A4DE1"/>
    <w:rsid w:val="001A5406"/>
    <w:rsid w:val="001A646E"/>
    <w:rsid w:val="001A75EF"/>
    <w:rsid w:val="001A7953"/>
    <w:rsid w:val="001A7A79"/>
    <w:rsid w:val="001B153A"/>
    <w:rsid w:val="001B1DF8"/>
    <w:rsid w:val="001B1E7A"/>
    <w:rsid w:val="001B4FD0"/>
    <w:rsid w:val="001B5F5B"/>
    <w:rsid w:val="001C0237"/>
    <w:rsid w:val="001C030F"/>
    <w:rsid w:val="001C0405"/>
    <w:rsid w:val="001C0F90"/>
    <w:rsid w:val="001C1F13"/>
    <w:rsid w:val="001C2119"/>
    <w:rsid w:val="001C328D"/>
    <w:rsid w:val="001C39B8"/>
    <w:rsid w:val="001C53C2"/>
    <w:rsid w:val="001C68F8"/>
    <w:rsid w:val="001C6FD5"/>
    <w:rsid w:val="001D02A8"/>
    <w:rsid w:val="001D0CC3"/>
    <w:rsid w:val="001D242B"/>
    <w:rsid w:val="001D29A3"/>
    <w:rsid w:val="001D4D0D"/>
    <w:rsid w:val="001D5256"/>
    <w:rsid w:val="001D5B4C"/>
    <w:rsid w:val="001D5EAE"/>
    <w:rsid w:val="001D6057"/>
    <w:rsid w:val="001D62BB"/>
    <w:rsid w:val="001E070A"/>
    <w:rsid w:val="001E0DFB"/>
    <w:rsid w:val="001E20D5"/>
    <w:rsid w:val="001E25D2"/>
    <w:rsid w:val="001E277E"/>
    <w:rsid w:val="001E314F"/>
    <w:rsid w:val="001E36A2"/>
    <w:rsid w:val="001E372F"/>
    <w:rsid w:val="001E38A6"/>
    <w:rsid w:val="001E5A74"/>
    <w:rsid w:val="001E5ECB"/>
    <w:rsid w:val="001E7097"/>
    <w:rsid w:val="001E7AF2"/>
    <w:rsid w:val="001F2E56"/>
    <w:rsid w:val="001F2EDD"/>
    <w:rsid w:val="001F4F9E"/>
    <w:rsid w:val="001F563B"/>
    <w:rsid w:val="001F59E3"/>
    <w:rsid w:val="001F638C"/>
    <w:rsid w:val="001F6B6D"/>
    <w:rsid w:val="001F6E1A"/>
    <w:rsid w:val="001F78B6"/>
    <w:rsid w:val="001F7BB2"/>
    <w:rsid w:val="00201DEF"/>
    <w:rsid w:val="00201E48"/>
    <w:rsid w:val="002030DF"/>
    <w:rsid w:val="00204B0E"/>
    <w:rsid w:val="00206EDA"/>
    <w:rsid w:val="002076D1"/>
    <w:rsid w:val="002079F9"/>
    <w:rsid w:val="00211E3D"/>
    <w:rsid w:val="00212534"/>
    <w:rsid w:val="00213041"/>
    <w:rsid w:val="00214814"/>
    <w:rsid w:val="00214DAE"/>
    <w:rsid w:val="00214DFD"/>
    <w:rsid w:val="0021562C"/>
    <w:rsid w:val="00215F5E"/>
    <w:rsid w:val="00220120"/>
    <w:rsid w:val="00221005"/>
    <w:rsid w:val="0022254F"/>
    <w:rsid w:val="00222A7A"/>
    <w:rsid w:val="00223A00"/>
    <w:rsid w:val="00223EC6"/>
    <w:rsid w:val="00226924"/>
    <w:rsid w:val="00227038"/>
    <w:rsid w:val="0022769A"/>
    <w:rsid w:val="00227F32"/>
    <w:rsid w:val="00231EB0"/>
    <w:rsid w:val="00233289"/>
    <w:rsid w:val="0023334C"/>
    <w:rsid w:val="00233B95"/>
    <w:rsid w:val="00234045"/>
    <w:rsid w:val="002341E1"/>
    <w:rsid w:val="00234257"/>
    <w:rsid w:val="002354A4"/>
    <w:rsid w:val="00235920"/>
    <w:rsid w:val="00237452"/>
    <w:rsid w:val="00237E8E"/>
    <w:rsid w:val="00242907"/>
    <w:rsid w:val="00242BFE"/>
    <w:rsid w:val="00244649"/>
    <w:rsid w:val="0024489B"/>
    <w:rsid w:val="00244A30"/>
    <w:rsid w:val="002452F1"/>
    <w:rsid w:val="00245C96"/>
    <w:rsid w:val="00246043"/>
    <w:rsid w:val="002472E7"/>
    <w:rsid w:val="00250D21"/>
    <w:rsid w:val="00250E71"/>
    <w:rsid w:val="002524A2"/>
    <w:rsid w:val="002526A3"/>
    <w:rsid w:val="00252BE1"/>
    <w:rsid w:val="00252DF1"/>
    <w:rsid w:val="00255714"/>
    <w:rsid w:val="002568D4"/>
    <w:rsid w:val="00257663"/>
    <w:rsid w:val="0025783C"/>
    <w:rsid w:val="00260088"/>
    <w:rsid w:val="002610FE"/>
    <w:rsid w:val="00262A0B"/>
    <w:rsid w:val="002639FA"/>
    <w:rsid w:val="0026458C"/>
    <w:rsid w:val="00264C9D"/>
    <w:rsid w:val="00264FF4"/>
    <w:rsid w:val="0026539C"/>
    <w:rsid w:val="00270AB4"/>
    <w:rsid w:val="00271084"/>
    <w:rsid w:val="0027269C"/>
    <w:rsid w:val="00273220"/>
    <w:rsid w:val="0027358B"/>
    <w:rsid w:val="00273942"/>
    <w:rsid w:val="00274C4D"/>
    <w:rsid w:val="00275809"/>
    <w:rsid w:val="002761A9"/>
    <w:rsid w:val="00277309"/>
    <w:rsid w:val="0027773B"/>
    <w:rsid w:val="00277BB0"/>
    <w:rsid w:val="002826C9"/>
    <w:rsid w:val="00283674"/>
    <w:rsid w:val="00283E69"/>
    <w:rsid w:val="002844FE"/>
    <w:rsid w:val="00286040"/>
    <w:rsid w:val="002868A9"/>
    <w:rsid w:val="00286FFC"/>
    <w:rsid w:val="002870F2"/>
    <w:rsid w:val="00290399"/>
    <w:rsid w:val="00290497"/>
    <w:rsid w:val="00291326"/>
    <w:rsid w:val="0029143C"/>
    <w:rsid w:val="002915A2"/>
    <w:rsid w:val="00291F64"/>
    <w:rsid w:val="0029299D"/>
    <w:rsid w:val="00293247"/>
    <w:rsid w:val="002946FB"/>
    <w:rsid w:val="0029481E"/>
    <w:rsid w:val="00294CAD"/>
    <w:rsid w:val="00295B18"/>
    <w:rsid w:val="00295C9A"/>
    <w:rsid w:val="002A2452"/>
    <w:rsid w:val="002A41CA"/>
    <w:rsid w:val="002A4AA9"/>
    <w:rsid w:val="002A4BE0"/>
    <w:rsid w:val="002A5E4D"/>
    <w:rsid w:val="002A7B26"/>
    <w:rsid w:val="002B0DDA"/>
    <w:rsid w:val="002B1159"/>
    <w:rsid w:val="002B1F46"/>
    <w:rsid w:val="002B2C17"/>
    <w:rsid w:val="002B3573"/>
    <w:rsid w:val="002B4FD3"/>
    <w:rsid w:val="002B569D"/>
    <w:rsid w:val="002B62A1"/>
    <w:rsid w:val="002B73C2"/>
    <w:rsid w:val="002B7715"/>
    <w:rsid w:val="002B7F9F"/>
    <w:rsid w:val="002C06AD"/>
    <w:rsid w:val="002C1996"/>
    <w:rsid w:val="002C325A"/>
    <w:rsid w:val="002C36F0"/>
    <w:rsid w:val="002C5A82"/>
    <w:rsid w:val="002C6F51"/>
    <w:rsid w:val="002C780A"/>
    <w:rsid w:val="002D0F95"/>
    <w:rsid w:val="002D1876"/>
    <w:rsid w:val="002D211F"/>
    <w:rsid w:val="002D21BA"/>
    <w:rsid w:val="002D3450"/>
    <w:rsid w:val="002D36F3"/>
    <w:rsid w:val="002D407D"/>
    <w:rsid w:val="002D4A86"/>
    <w:rsid w:val="002D69F9"/>
    <w:rsid w:val="002D7132"/>
    <w:rsid w:val="002D73C1"/>
    <w:rsid w:val="002E1539"/>
    <w:rsid w:val="002E22DF"/>
    <w:rsid w:val="002E2335"/>
    <w:rsid w:val="002E282B"/>
    <w:rsid w:val="002E3879"/>
    <w:rsid w:val="002E508C"/>
    <w:rsid w:val="002E5129"/>
    <w:rsid w:val="002E5C53"/>
    <w:rsid w:val="002E7B95"/>
    <w:rsid w:val="002F14F5"/>
    <w:rsid w:val="002F23B7"/>
    <w:rsid w:val="002F2855"/>
    <w:rsid w:val="002F2DA8"/>
    <w:rsid w:val="002F52DE"/>
    <w:rsid w:val="002F536D"/>
    <w:rsid w:val="002F56B7"/>
    <w:rsid w:val="002F59D0"/>
    <w:rsid w:val="002F5B7D"/>
    <w:rsid w:val="002F6646"/>
    <w:rsid w:val="002F6D21"/>
    <w:rsid w:val="002F6FFC"/>
    <w:rsid w:val="002F74CC"/>
    <w:rsid w:val="002F7708"/>
    <w:rsid w:val="002F78E2"/>
    <w:rsid w:val="00300D80"/>
    <w:rsid w:val="00302C62"/>
    <w:rsid w:val="003036FB"/>
    <w:rsid w:val="003037F7"/>
    <w:rsid w:val="0030567B"/>
    <w:rsid w:val="00305AD1"/>
    <w:rsid w:val="003063F5"/>
    <w:rsid w:val="00307B9F"/>
    <w:rsid w:val="00310E34"/>
    <w:rsid w:val="00310F9F"/>
    <w:rsid w:val="00314A34"/>
    <w:rsid w:val="00314EB1"/>
    <w:rsid w:val="00316E7E"/>
    <w:rsid w:val="00321E4F"/>
    <w:rsid w:val="00322ADD"/>
    <w:rsid w:val="00323121"/>
    <w:rsid w:val="00324103"/>
    <w:rsid w:val="003250E7"/>
    <w:rsid w:val="00331693"/>
    <w:rsid w:val="003329CB"/>
    <w:rsid w:val="003344AC"/>
    <w:rsid w:val="003347E2"/>
    <w:rsid w:val="00334E75"/>
    <w:rsid w:val="0033511D"/>
    <w:rsid w:val="003351FD"/>
    <w:rsid w:val="00335735"/>
    <w:rsid w:val="003357E6"/>
    <w:rsid w:val="00336E9A"/>
    <w:rsid w:val="003406DF"/>
    <w:rsid w:val="00340C3F"/>
    <w:rsid w:val="0034262E"/>
    <w:rsid w:val="00342C08"/>
    <w:rsid w:val="003444FC"/>
    <w:rsid w:val="0034534F"/>
    <w:rsid w:val="00346831"/>
    <w:rsid w:val="0034730B"/>
    <w:rsid w:val="003503A9"/>
    <w:rsid w:val="00350E7E"/>
    <w:rsid w:val="0035140C"/>
    <w:rsid w:val="00351954"/>
    <w:rsid w:val="00353013"/>
    <w:rsid w:val="0035343B"/>
    <w:rsid w:val="003538E8"/>
    <w:rsid w:val="0035400A"/>
    <w:rsid w:val="00354653"/>
    <w:rsid w:val="00355544"/>
    <w:rsid w:val="003562BA"/>
    <w:rsid w:val="00356968"/>
    <w:rsid w:val="00357CA1"/>
    <w:rsid w:val="003606B3"/>
    <w:rsid w:val="00361D33"/>
    <w:rsid w:val="00362E2B"/>
    <w:rsid w:val="00364AC9"/>
    <w:rsid w:val="00365FF9"/>
    <w:rsid w:val="00366E7E"/>
    <w:rsid w:val="0036735B"/>
    <w:rsid w:val="0037039E"/>
    <w:rsid w:val="00370647"/>
    <w:rsid w:val="003728E5"/>
    <w:rsid w:val="00372A7C"/>
    <w:rsid w:val="00372BD0"/>
    <w:rsid w:val="003730BB"/>
    <w:rsid w:val="003738AA"/>
    <w:rsid w:val="0037391D"/>
    <w:rsid w:val="00374589"/>
    <w:rsid w:val="00376CA9"/>
    <w:rsid w:val="0037776D"/>
    <w:rsid w:val="00377958"/>
    <w:rsid w:val="003801DB"/>
    <w:rsid w:val="00382086"/>
    <w:rsid w:val="0038299C"/>
    <w:rsid w:val="00382B7C"/>
    <w:rsid w:val="00383E12"/>
    <w:rsid w:val="0038606B"/>
    <w:rsid w:val="00386424"/>
    <w:rsid w:val="00386F36"/>
    <w:rsid w:val="0039016B"/>
    <w:rsid w:val="00390440"/>
    <w:rsid w:val="003906B8"/>
    <w:rsid w:val="00390747"/>
    <w:rsid w:val="003910B4"/>
    <w:rsid w:val="003915EA"/>
    <w:rsid w:val="003919C0"/>
    <w:rsid w:val="00392684"/>
    <w:rsid w:val="00392DB7"/>
    <w:rsid w:val="0039300F"/>
    <w:rsid w:val="00393455"/>
    <w:rsid w:val="00393A95"/>
    <w:rsid w:val="00393D1D"/>
    <w:rsid w:val="003943A0"/>
    <w:rsid w:val="003943A8"/>
    <w:rsid w:val="003953EF"/>
    <w:rsid w:val="003974E2"/>
    <w:rsid w:val="00397E7F"/>
    <w:rsid w:val="003A0522"/>
    <w:rsid w:val="003A0F82"/>
    <w:rsid w:val="003A1A89"/>
    <w:rsid w:val="003A20B9"/>
    <w:rsid w:val="003A2EEE"/>
    <w:rsid w:val="003A3097"/>
    <w:rsid w:val="003A3485"/>
    <w:rsid w:val="003A3B56"/>
    <w:rsid w:val="003A46E7"/>
    <w:rsid w:val="003A4A88"/>
    <w:rsid w:val="003A523B"/>
    <w:rsid w:val="003A586D"/>
    <w:rsid w:val="003B1504"/>
    <w:rsid w:val="003B1630"/>
    <w:rsid w:val="003B2398"/>
    <w:rsid w:val="003B2D62"/>
    <w:rsid w:val="003B32B2"/>
    <w:rsid w:val="003B4540"/>
    <w:rsid w:val="003B470B"/>
    <w:rsid w:val="003B4D22"/>
    <w:rsid w:val="003B6E17"/>
    <w:rsid w:val="003B7057"/>
    <w:rsid w:val="003B7FB9"/>
    <w:rsid w:val="003C0535"/>
    <w:rsid w:val="003C176C"/>
    <w:rsid w:val="003C1D7C"/>
    <w:rsid w:val="003C256D"/>
    <w:rsid w:val="003C493E"/>
    <w:rsid w:val="003C60D5"/>
    <w:rsid w:val="003C6117"/>
    <w:rsid w:val="003C6562"/>
    <w:rsid w:val="003C7DA8"/>
    <w:rsid w:val="003D08D0"/>
    <w:rsid w:val="003D19C2"/>
    <w:rsid w:val="003D291B"/>
    <w:rsid w:val="003D303D"/>
    <w:rsid w:val="003D3DC1"/>
    <w:rsid w:val="003D4C27"/>
    <w:rsid w:val="003D527C"/>
    <w:rsid w:val="003E07C0"/>
    <w:rsid w:val="003E0B2B"/>
    <w:rsid w:val="003E1FA6"/>
    <w:rsid w:val="003E244E"/>
    <w:rsid w:val="003E34F0"/>
    <w:rsid w:val="003E352E"/>
    <w:rsid w:val="003E36FA"/>
    <w:rsid w:val="003E419A"/>
    <w:rsid w:val="003E4AFE"/>
    <w:rsid w:val="003E546F"/>
    <w:rsid w:val="003E6695"/>
    <w:rsid w:val="003E68E4"/>
    <w:rsid w:val="003E6C20"/>
    <w:rsid w:val="003F171F"/>
    <w:rsid w:val="003F1B98"/>
    <w:rsid w:val="003F2A90"/>
    <w:rsid w:val="003F2C65"/>
    <w:rsid w:val="003F3F62"/>
    <w:rsid w:val="003F40FC"/>
    <w:rsid w:val="003F456C"/>
    <w:rsid w:val="003F5522"/>
    <w:rsid w:val="003F584F"/>
    <w:rsid w:val="003F5F56"/>
    <w:rsid w:val="003F62AE"/>
    <w:rsid w:val="003F6521"/>
    <w:rsid w:val="003F6878"/>
    <w:rsid w:val="004006DD"/>
    <w:rsid w:val="00400709"/>
    <w:rsid w:val="00400795"/>
    <w:rsid w:val="00400C0F"/>
    <w:rsid w:val="00400F9B"/>
    <w:rsid w:val="00401803"/>
    <w:rsid w:val="00401DB7"/>
    <w:rsid w:val="0040323C"/>
    <w:rsid w:val="00404B8D"/>
    <w:rsid w:val="00407D9F"/>
    <w:rsid w:val="00410A7F"/>
    <w:rsid w:val="0041113A"/>
    <w:rsid w:val="004127C0"/>
    <w:rsid w:val="004131BD"/>
    <w:rsid w:val="00413AF6"/>
    <w:rsid w:val="004147E9"/>
    <w:rsid w:val="00416245"/>
    <w:rsid w:val="00420C92"/>
    <w:rsid w:val="00426478"/>
    <w:rsid w:val="00426B98"/>
    <w:rsid w:val="00426E01"/>
    <w:rsid w:val="0042730B"/>
    <w:rsid w:val="00427E1A"/>
    <w:rsid w:val="004310D3"/>
    <w:rsid w:val="00432698"/>
    <w:rsid w:val="00432DDA"/>
    <w:rsid w:val="00434604"/>
    <w:rsid w:val="00435CEF"/>
    <w:rsid w:val="00435EDE"/>
    <w:rsid w:val="00437089"/>
    <w:rsid w:val="0043737A"/>
    <w:rsid w:val="00441E33"/>
    <w:rsid w:val="00442041"/>
    <w:rsid w:val="00442056"/>
    <w:rsid w:val="00442A8C"/>
    <w:rsid w:val="004430D3"/>
    <w:rsid w:val="00443388"/>
    <w:rsid w:val="00444220"/>
    <w:rsid w:val="004442A5"/>
    <w:rsid w:val="0044535E"/>
    <w:rsid w:val="004458D4"/>
    <w:rsid w:val="0044614E"/>
    <w:rsid w:val="004463F5"/>
    <w:rsid w:val="004500B9"/>
    <w:rsid w:val="004511A3"/>
    <w:rsid w:val="0045219E"/>
    <w:rsid w:val="00454A32"/>
    <w:rsid w:val="00454D21"/>
    <w:rsid w:val="00455C1B"/>
    <w:rsid w:val="00457FAD"/>
    <w:rsid w:val="004605E3"/>
    <w:rsid w:val="004613E8"/>
    <w:rsid w:val="004619C7"/>
    <w:rsid w:val="00461B9C"/>
    <w:rsid w:val="00462C92"/>
    <w:rsid w:val="0046588B"/>
    <w:rsid w:val="004658D6"/>
    <w:rsid w:val="00471282"/>
    <w:rsid w:val="0047414F"/>
    <w:rsid w:val="00474545"/>
    <w:rsid w:val="004765B7"/>
    <w:rsid w:val="00476EDD"/>
    <w:rsid w:val="00480FDE"/>
    <w:rsid w:val="00481ED7"/>
    <w:rsid w:val="00482ADC"/>
    <w:rsid w:val="00482D7E"/>
    <w:rsid w:val="00483CA3"/>
    <w:rsid w:val="00483DE7"/>
    <w:rsid w:val="0048482F"/>
    <w:rsid w:val="00485537"/>
    <w:rsid w:val="00485738"/>
    <w:rsid w:val="00485893"/>
    <w:rsid w:val="004878AD"/>
    <w:rsid w:val="00487967"/>
    <w:rsid w:val="00487F5E"/>
    <w:rsid w:val="004923CB"/>
    <w:rsid w:val="00492A4D"/>
    <w:rsid w:val="00492AC4"/>
    <w:rsid w:val="004932DA"/>
    <w:rsid w:val="0049334D"/>
    <w:rsid w:val="00493749"/>
    <w:rsid w:val="004940F7"/>
    <w:rsid w:val="00494D91"/>
    <w:rsid w:val="00495478"/>
    <w:rsid w:val="0049684B"/>
    <w:rsid w:val="00496E6E"/>
    <w:rsid w:val="004979DA"/>
    <w:rsid w:val="004A0AB4"/>
    <w:rsid w:val="004A0F1C"/>
    <w:rsid w:val="004A1E00"/>
    <w:rsid w:val="004A2665"/>
    <w:rsid w:val="004A2918"/>
    <w:rsid w:val="004A3951"/>
    <w:rsid w:val="004A47C5"/>
    <w:rsid w:val="004A6B76"/>
    <w:rsid w:val="004A6E7C"/>
    <w:rsid w:val="004A7301"/>
    <w:rsid w:val="004A7AF7"/>
    <w:rsid w:val="004B1E00"/>
    <w:rsid w:val="004B2340"/>
    <w:rsid w:val="004B29C1"/>
    <w:rsid w:val="004B37A1"/>
    <w:rsid w:val="004B37A5"/>
    <w:rsid w:val="004B3F51"/>
    <w:rsid w:val="004B48DD"/>
    <w:rsid w:val="004B57BC"/>
    <w:rsid w:val="004B599A"/>
    <w:rsid w:val="004B71DA"/>
    <w:rsid w:val="004B7F86"/>
    <w:rsid w:val="004C0B3E"/>
    <w:rsid w:val="004C165E"/>
    <w:rsid w:val="004C2952"/>
    <w:rsid w:val="004C3B08"/>
    <w:rsid w:val="004C3DE1"/>
    <w:rsid w:val="004C4267"/>
    <w:rsid w:val="004C4742"/>
    <w:rsid w:val="004C4FE4"/>
    <w:rsid w:val="004C758A"/>
    <w:rsid w:val="004D03E4"/>
    <w:rsid w:val="004D1FC1"/>
    <w:rsid w:val="004D312A"/>
    <w:rsid w:val="004D32BA"/>
    <w:rsid w:val="004D4600"/>
    <w:rsid w:val="004D5214"/>
    <w:rsid w:val="004D5A19"/>
    <w:rsid w:val="004D5D22"/>
    <w:rsid w:val="004E1A38"/>
    <w:rsid w:val="004E4937"/>
    <w:rsid w:val="004E630D"/>
    <w:rsid w:val="004E6970"/>
    <w:rsid w:val="004E7934"/>
    <w:rsid w:val="004E7D72"/>
    <w:rsid w:val="004F0D57"/>
    <w:rsid w:val="004F299C"/>
    <w:rsid w:val="004F2F76"/>
    <w:rsid w:val="004F31A7"/>
    <w:rsid w:val="004F3F74"/>
    <w:rsid w:val="004F477B"/>
    <w:rsid w:val="004F6593"/>
    <w:rsid w:val="004F6C8D"/>
    <w:rsid w:val="004F7C1C"/>
    <w:rsid w:val="005009C5"/>
    <w:rsid w:val="00500ABB"/>
    <w:rsid w:val="00500DAE"/>
    <w:rsid w:val="00501B94"/>
    <w:rsid w:val="005026A0"/>
    <w:rsid w:val="005039DA"/>
    <w:rsid w:val="00505A74"/>
    <w:rsid w:val="00505B00"/>
    <w:rsid w:val="00506754"/>
    <w:rsid w:val="00507A5E"/>
    <w:rsid w:val="005117D0"/>
    <w:rsid w:val="00511AAC"/>
    <w:rsid w:val="00511CC3"/>
    <w:rsid w:val="00511EB4"/>
    <w:rsid w:val="00511EC6"/>
    <w:rsid w:val="005120B3"/>
    <w:rsid w:val="00512320"/>
    <w:rsid w:val="00512FF1"/>
    <w:rsid w:val="00513157"/>
    <w:rsid w:val="005141F4"/>
    <w:rsid w:val="0051528C"/>
    <w:rsid w:val="005152BF"/>
    <w:rsid w:val="00515B9A"/>
    <w:rsid w:val="00516181"/>
    <w:rsid w:val="00516946"/>
    <w:rsid w:val="005216DA"/>
    <w:rsid w:val="005227EB"/>
    <w:rsid w:val="005235E1"/>
    <w:rsid w:val="00523AE1"/>
    <w:rsid w:val="00524FDB"/>
    <w:rsid w:val="005255EF"/>
    <w:rsid w:val="005258BE"/>
    <w:rsid w:val="00526D24"/>
    <w:rsid w:val="005279E4"/>
    <w:rsid w:val="00527C75"/>
    <w:rsid w:val="005313A9"/>
    <w:rsid w:val="00531AE8"/>
    <w:rsid w:val="00531B11"/>
    <w:rsid w:val="00531D7B"/>
    <w:rsid w:val="00533567"/>
    <w:rsid w:val="00533874"/>
    <w:rsid w:val="00533EE5"/>
    <w:rsid w:val="005350C6"/>
    <w:rsid w:val="00535A16"/>
    <w:rsid w:val="005362BE"/>
    <w:rsid w:val="00537F9F"/>
    <w:rsid w:val="00541925"/>
    <w:rsid w:val="00541FD2"/>
    <w:rsid w:val="005430C1"/>
    <w:rsid w:val="005431E8"/>
    <w:rsid w:val="00543ECC"/>
    <w:rsid w:val="005450EA"/>
    <w:rsid w:val="005453D3"/>
    <w:rsid w:val="00546C63"/>
    <w:rsid w:val="0055146A"/>
    <w:rsid w:val="0055158E"/>
    <w:rsid w:val="00554429"/>
    <w:rsid w:val="00555A8A"/>
    <w:rsid w:val="00555E79"/>
    <w:rsid w:val="00555FFB"/>
    <w:rsid w:val="00562963"/>
    <w:rsid w:val="0056466B"/>
    <w:rsid w:val="0056587F"/>
    <w:rsid w:val="00565FDD"/>
    <w:rsid w:val="0056712F"/>
    <w:rsid w:val="005679EA"/>
    <w:rsid w:val="00571E8C"/>
    <w:rsid w:val="005726E1"/>
    <w:rsid w:val="005729A7"/>
    <w:rsid w:val="005732A3"/>
    <w:rsid w:val="0057369D"/>
    <w:rsid w:val="00573728"/>
    <w:rsid w:val="00574569"/>
    <w:rsid w:val="0057679C"/>
    <w:rsid w:val="0058004D"/>
    <w:rsid w:val="00580096"/>
    <w:rsid w:val="00583A14"/>
    <w:rsid w:val="00583F8F"/>
    <w:rsid w:val="00584190"/>
    <w:rsid w:val="0058483B"/>
    <w:rsid w:val="00585A9D"/>
    <w:rsid w:val="00585B08"/>
    <w:rsid w:val="005878AF"/>
    <w:rsid w:val="00587BAA"/>
    <w:rsid w:val="00587FE6"/>
    <w:rsid w:val="0059002E"/>
    <w:rsid w:val="00591EF1"/>
    <w:rsid w:val="00593642"/>
    <w:rsid w:val="005958B0"/>
    <w:rsid w:val="0059708C"/>
    <w:rsid w:val="005A0438"/>
    <w:rsid w:val="005A134E"/>
    <w:rsid w:val="005A15B5"/>
    <w:rsid w:val="005A15FB"/>
    <w:rsid w:val="005A180A"/>
    <w:rsid w:val="005A197F"/>
    <w:rsid w:val="005A1D31"/>
    <w:rsid w:val="005A2091"/>
    <w:rsid w:val="005A33EE"/>
    <w:rsid w:val="005A6B8F"/>
    <w:rsid w:val="005B066E"/>
    <w:rsid w:val="005B06AB"/>
    <w:rsid w:val="005B06DC"/>
    <w:rsid w:val="005B1DC9"/>
    <w:rsid w:val="005B369D"/>
    <w:rsid w:val="005B3994"/>
    <w:rsid w:val="005B3B29"/>
    <w:rsid w:val="005B41A1"/>
    <w:rsid w:val="005B4426"/>
    <w:rsid w:val="005B4B57"/>
    <w:rsid w:val="005B6A82"/>
    <w:rsid w:val="005B6B95"/>
    <w:rsid w:val="005C141E"/>
    <w:rsid w:val="005C16F0"/>
    <w:rsid w:val="005C1B9E"/>
    <w:rsid w:val="005C55F9"/>
    <w:rsid w:val="005C60D7"/>
    <w:rsid w:val="005C6206"/>
    <w:rsid w:val="005C6B9F"/>
    <w:rsid w:val="005D0567"/>
    <w:rsid w:val="005D0611"/>
    <w:rsid w:val="005D0B6C"/>
    <w:rsid w:val="005D0F27"/>
    <w:rsid w:val="005D127B"/>
    <w:rsid w:val="005D1806"/>
    <w:rsid w:val="005D1A91"/>
    <w:rsid w:val="005D338F"/>
    <w:rsid w:val="005D4B5D"/>
    <w:rsid w:val="005D4D0D"/>
    <w:rsid w:val="005E0109"/>
    <w:rsid w:val="005E08B1"/>
    <w:rsid w:val="005E0948"/>
    <w:rsid w:val="005E0A25"/>
    <w:rsid w:val="005E1B73"/>
    <w:rsid w:val="005E1F3C"/>
    <w:rsid w:val="005E3017"/>
    <w:rsid w:val="005E4200"/>
    <w:rsid w:val="005E4314"/>
    <w:rsid w:val="005E4FF4"/>
    <w:rsid w:val="005E590C"/>
    <w:rsid w:val="005E5EF9"/>
    <w:rsid w:val="005E6035"/>
    <w:rsid w:val="005E7DAE"/>
    <w:rsid w:val="005F02B5"/>
    <w:rsid w:val="005F10C5"/>
    <w:rsid w:val="005F1162"/>
    <w:rsid w:val="005F18BD"/>
    <w:rsid w:val="005F4232"/>
    <w:rsid w:val="005F47CA"/>
    <w:rsid w:val="00601723"/>
    <w:rsid w:val="006022BA"/>
    <w:rsid w:val="006025B6"/>
    <w:rsid w:val="006049B5"/>
    <w:rsid w:val="0060568A"/>
    <w:rsid w:val="00605829"/>
    <w:rsid w:val="00607715"/>
    <w:rsid w:val="00607C3B"/>
    <w:rsid w:val="00607EE0"/>
    <w:rsid w:val="0061020D"/>
    <w:rsid w:val="00610E6C"/>
    <w:rsid w:val="006113AB"/>
    <w:rsid w:val="0061151E"/>
    <w:rsid w:val="00611FF9"/>
    <w:rsid w:val="00612F54"/>
    <w:rsid w:val="00613649"/>
    <w:rsid w:val="006137FE"/>
    <w:rsid w:val="00613DB9"/>
    <w:rsid w:val="00614C28"/>
    <w:rsid w:val="006167E3"/>
    <w:rsid w:val="0061707D"/>
    <w:rsid w:val="006174F2"/>
    <w:rsid w:val="0062037B"/>
    <w:rsid w:val="006214BF"/>
    <w:rsid w:val="00623BED"/>
    <w:rsid w:val="0062646E"/>
    <w:rsid w:val="00626D2C"/>
    <w:rsid w:val="00626D59"/>
    <w:rsid w:val="00630357"/>
    <w:rsid w:val="006312D9"/>
    <w:rsid w:val="00631747"/>
    <w:rsid w:val="006322CC"/>
    <w:rsid w:val="00633B1D"/>
    <w:rsid w:val="00633DE3"/>
    <w:rsid w:val="00634859"/>
    <w:rsid w:val="006359F9"/>
    <w:rsid w:val="00636354"/>
    <w:rsid w:val="00636409"/>
    <w:rsid w:val="00636FB9"/>
    <w:rsid w:val="0063740E"/>
    <w:rsid w:val="00637D2D"/>
    <w:rsid w:val="00637E1C"/>
    <w:rsid w:val="00640FDB"/>
    <w:rsid w:val="0064172C"/>
    <w:rsid w:val="00641987"/>
    <w:rsid w:val="00641E7F"/>
    <w:rsid w:val="00641EC7"/>
    <w:rsid w:val="00641EDB"/>
    <w:rsid w:val="00642A85"/>
    <w:rsid w:val="00643177"/>
    <w:rsid w:val="006435D5"/>
    <w:rsid w:val="00644AD7"/>
    <w:rsid w:val="00645C89"/>
    <w:rsid w:val="006466CD"/>
    <w:rsid w:val="0064715C"/>
    <w:rsid w:val="006475E7"/>
    <w:rsid w:val="0065087B"/>
    <w:rsid w:val="006516E3"/>
    <w:rsid w:val="006529A3"/>
    <w:rsid w:val="00654049"/>
    <w:rsid w:val="00654639"/>
    <w:rsid w:val="006549AA"/>
    <w:rsid w:val="00654AA2"/>
    <w:rsid w:val="0065540F"/>
    <w:rsid w:val="00656265"/>
    <w:rsid w:val="00656EF9"/>
    <w:rsid w:val="00660C48"/>
    <w:rsid w:val="00661734"/>
    <w:rsid w:val="006617ED"/>
    <w:rsid w:val="006633DB"/>
    <w:rsid w:val="00663D14"/>
    <w:rsid w:val="00664FAB"/>
    <w:rsid w:val="0066767E"/>
    <w:rsid w:val="00672180"/>
    <w:rsid w:val="0067326B"/>
    <w:rsid w:val="0067651E"/>
    <w:rsid w:val="00676F3D"/>
    <w:rsid w:val="00677127"/>
    <w:rsid w:val="006821EF"/>
    <w:rsid w:val="006821F7"/>
    <w:rsid w:val="00683469"/>
    <w:rsid w:val="00684622"/>
    <w:rsid w:val="00685F55"/>
    <w:rsid w:val="00686B61"/>
    <w:rsid w:val="00687C32"/>
    <w:rsid w:val="006916C8"/>
    <w:rsid w:val="006917DD"/>
    <w:rsid w:val="00693071"/>
    <w:rsid w:val="00693374"/>
    <w:rsid w:val="006936FB"/>
    <w:rsid w:val="00694C1A"/>
    <w:rsid w:val="00696707"/>
    <w:rsid w:val="006969DA"/>
    <w:rsid w:val="00697873"/>
    <w:rsid w:val="00697FB3"/>
    <w:rsid w:val="006A00CD"/>
    <w:rsid w:val="006A03DF"/>
    <w:rsid w:val="006A049A"/>
    <w:rsid w:val="006A43F6"/>
    <w:rsid w:val="006A48B6"/>
    <w:rsid w:val="006A54AA"/>
    <w:rsid w:val="006A671E"/>
    <w:rsid w:val="006A7D13"/>
    <w:rsid w:val="006B028A"/>
    <w:rsid w:val="006B2E41"/>
    <w:rsid w:val="006B381F"/>
    <w:rsid w:val="006B411A"/>
    <w:rsid w:val="006B4746"/>
    <w:rsid w:val="006B6E63"/>
    <w:rsid w:val="006B712E"/>
    <w:rsid w:val="006C269B"/>
    <w:rsid w:val="006C2DC9"/>
    <w:rsid w:val="006C417F"/>
    <w:rsid w:val="006C4C34"/>
    <w:rsid w:val="006C54A7"/>
    <w:rsid w:val="006C69CC"/>
    <w:rsid w:val="006C78BB"/>
    <w:rsid w:val="006D079F"/>
    <w:rsid w:val="006D0A5A"/>
    <w:rsid w:val="006D18F3"/>
    <w:rsid w:val="006D2B3B"/>
    <w:rsid w:val="006D3FFA"/>
    <w:rsid w:val="006D41DD"/>
    <w:rsid w:val="006D739F"/>
    <w:rsid w:val="006E09F1"/>
    <w:rsid w:val="006E4401"/>
    <w:rsid w:val="006E5789"/>
    <w:rsid w:val="006E6662"/>
    <w:rsid w:val="006E7461"/>
    <w:rsid w:val="006E76FC"/>
    <w:rsid w:val="006F0244"/>
    <w:rsid w:val="006F1FD9"/>
    <w:rsid w:val="006F27ED"/>
    <w:rsid w:val="006F3384"/>
    <w:rsid w:val="006F65C4"/>
    <w:rsid w:val="006F6815"/>
    <w:rsid w:val="006F74EB"/>
    <w:rsid w:val="007016B5"/>
    <w:rsid w:val="0070264E"/>
    <w:rsid w:val="00702EE8"/>
    <w:rsid w:val="00705054"/>
    <w:rsid w:val="007053B8"/>
    <w:rsid w:val="007067EA"/>
    <w:rsid w:val="00710C4E"/>
    <w:rsid w:val="00710FD1"/>
    <w:rsid w:val="007120AE"/>
    <w:rsid w:val="0071352F"/>
    <w:rsid w:val="007136A3"/>
    <w:rsid w:val="007136FF"/>
    <w:rsid w:val="00713A62"/>
    <w:rsid w:val="0071445B"/>
    <w:rsid w:val="00714C4B"/>
    <w:rsid w:val="00714C67"/>
    <w:rsid w:val="00715CCC"/>
    <w:rsid w:val="007168C8"/>
    <w:rsid w:val="00717AAD"/>
    <w:rsid w:val="007230AD"/>
    <w:rsid w:val="00724F0C"/>
    <w:rsid w:val="00726652"/>
    <w:rsid w:val="00730D99"/>
    <w:rsid w:val="00730FA7"/>
    <w:rsid w:val="00733300"/>
    <w:rsid w:val="0073402D"/>
    <w:rsid w:val="00741B51"/>
    <w:rsid w:val="00743027"/>
    <w:rsid w:val="00743D3E"/>
    <w:rsid w:val="00744281"/>
    <w:rsid w:val="007460E7"/>
    <w:rsid w:val="007466F1"/>
    <w:rsid w:val="00747166"/>
    <w:rsid w:val="00747C44"/>
    <w:rsid w:val="00751640"/>
    <w:rsid w:val="007543DB"/>
    <w:rsid w:val="00754FA2"/>
    <w:rsid w:val="0075737F"/>
    <w:rsid w:val="007576D8"/>
    <w:rsid w:val="00757A35"/>
    <w:rsid w:val="00757DAA"/>
    <w:rsid w:val="00760794"/>
    <w:rsid w:val="00761BCF"/>
    <w:rsid w:val="0076303F"/>
    <w:rsid w:val="00764C37"/>
    <w:rsid w:val="00766CD5"/>
    <w:rsid w:val="00766FE4"/>
    <w:rsid w:val="0076733F"/>
    <w:rsid w:val="0076775A"/>
    <w:rsid w:val="00770C52"/>
    <w:rsid w:val="007713CA"/>
    <w:rsid w:val="0077391C"/>
    <w:rsid w:val="0077447E"/>
    <w:rsid w:val="0077582A"/>
    <w:rsid w:val="00775D9D"/>
    <w:rsid w:val="0077644C"/>
    <w:rsid w:val="00777819"/>
    <w:rsid w:val="00777E3C"/>
    <w:rsid w:val="00780C68"/>
    <w:rsid w:val="00780CBB"/>
    <w:rsid w:val="00781FBC"/>
    <w:rsid w:val="00782FD9"/>
    <w:rsid w:val="00783494"/>
    <w:rsid w:val="00783554"/>
    <w:rsid w:val="00783909"/>
    <w:rsid w:val="00783E94"/>
    <w:rsid w:val="0078534D"/>
    <w:rsid w:val="00785512"/>
    <w:rsid w:val="00785DAE"/>
    <w:rsid w:val="00785ED6"/>
    <w:rsid w:val="00786582"/>
    <w:rsid w:val="00791F42"/>
    <w:rsid w:val="0079298A"/>
    <w:rsid w:val="00793236"/>
    <w:rsid w:val="00793B5D"/>
    <w:rsid w:val="007946D9"/>
    <w:rsid w:val="007955F8"/>
    <w:rsid w:val="00795DC5"/>
    <w:rsid w:val="00796E3F"/>
    <w:rsid w:val="007A0156"/>
    <w:rsid w:val="007A022A"/>
    <w:rsid w:val="007A0C68"/>
    <w:rsid w:val="007A2446"/>
    <w:rsid w:val="007A495B"/>
    <w:rsid w:val="007A4EA3"/>
    <w:rsid w:val="007A63CD"/>
    <w:rsid w:val="007A6ED5"/>
    <w:rsid w:val="007A6F7E"/>
    <w:rsid w:val="007A7FE4"/>
    <w:rsid w:val="007B0BBD"/>
    <w:rsid w:val="007B1D58"/>
    <w:rsid w:val="007B2F3A"/>
    <w:rsid w:val="007B38C4"/>
    <w:rsid w:val="007B414D"/>
    <w:rsid w:val="007B49D3"/>
    <w:rsid w:val="007B4EB9"/>
    <w:rsid w:val="007B5832"/>
    <w:rsid w:val="007B7E8E"/>
    <w:rsid w:val="007C05E4"/>
    <w:rsid w:val="007C15ED"/>
    <w:rsid w:val="007C226E"/>
    <w:rsid w:val="007C4FF6"/>
    <w:rsid w:val="007C659C"/>
    <w:rsid w:val="007C67B8"/>
    <w:rsid w:val="007C680C"/>
    <w:rsid w:val="007C6CE5"/>
    <w:rsid w:val="007C7FEE"/>
    <w:rsid w:val="007D0216"/>
    <w:rsid w:val="007D0ACF"/>
    <w:rsid w:val="007D22EE"/>
    <w:rsid w:val="007D2862"/>
    <w:rsid w:val="007D3418"/>
    <w:rsid w:val="007D3F2B"/>
    <w:rsid w:val="007D4DE4"/>
    <w:rsid w:val="007D63C2"/>
    <w:rsid w:val="007D7386"/>
    <w:rsid w:val="007E3048"/>
    <w:rsid w:val="007E33D3"/>
    <w:rsid w:val="007E3B58"/>
    <w:rsid w:val="007E476F"/>
    <w:rsid w:val="007E6991"/>
    <w:rsid w:val="007E6A7D"/>
    <w:rsid w:val="007E72B0"/>
    <w:rsid w:val="007E7537"/>
    <w:rsid w:val="007E7BF2"/>
    <w:rsid w:val="007F0FC5"/>
    <w:rsid w:val="007F1221"/>
    <w:rsid w:val="007F1DF8"/>
    <w:rsid w:val="007F24AF"/>
    <w:rsid w:val="007F25E2"/>
    <w:rsid w:val="007F32BE"/>
    <w:rsid w:val="007F4583"/>
    <w:rsid w:val="007F4B26"/>
    <w:rsid w:val="007F4E64"/>
    <w:rsid w:val="007F5A5D"/>
    <w:rsid w:val="007F62CC"/>
    <w:rsid w:val="007F68C6"/>
    <w:rsid w:val="007F6A94"/>
    <w:rsid w:val="007F7876"/>
    <w:rsid w:val="00800320"/>
    <w:rsid w:val="00800E1B"/>
    <w:rsid w:val="00801A49"/>
    <w:rsid w:val="0080215C"/>
    <w:rsid w:val="008027D0"/>
    <w:rsid w:val="0080315C"/>
    <w:rsid w:val="008036B7"/>
    <w:rsid w:val="00803D8D"/>
    <w:rsid w:val="00804704"/>
    <w:rsid w:val="00804B5A"/>
    <w:rsid w:val="00807665"/>
    <w:rsid w:val="00810FF5"/>
    <w:rsid w:val="00813FD4"/>
    <w:rsid w:val="00814FEF"/>
    <w:rsid w:val="00815E74"/>
    <w:rsid w:val="008167A8"/>
    <w:rsid w:val="0081732B"/>
    <w:rsid w:val="00817A95"/>
    <w:rsid w:val="00820535"/>
    <w:rsid w:val="00822B75"/>
    <w:rsid w:val="0082369C"/>
    <w:rsid w:val="008247FE"/>
    <w:rsid w:val="0082715C"/>
    <w:rsid w:val="00827C0B"/>
    <w:rsid w:val="008307D6"/>
    <w:rsid w:val="00830A62"/>
    <w:rsid w:val="00831453"/>
    <w:rsid w:val="008333B5"/>
    <w:rsid w:val="00837EB4"/>
    <w:rsid w:val="008401A4"/>
    <w:rsid w:val="0084022F"/>
    <w:rsid w:val="0084314D"/>
    <w:rsid w:val="00851C12"/>
    <w:rsid w:val="008527CA"/>
    <w:rsid w:val="008534A7"/>
    <w:rsid w:val="00854534"/>
    <w:rsid w:val="00854BF0"/>
    <w:rsid w:val="00855457"/>
    <w:rsid w:val="008564C3"/>
    <w:rsid w:val="00857FDB"/>
    <w:rsid w:val="0086214F"/>
    <w:rsid w:val="00862649"/>
    <w:rsid w:val="00863051"/>
    <w:rsid w:val="00863629"/>
    <w:rsid w:val="008645F0"/>
    <w:rsid w:val="008657B0"/>
    <w:rsid w:val="00870329"/>
    <w:rsid w:val="00872953"/>
    <w:rsid w:val="00872E2B"/>
    <w:rsid w:val="00873FA1"/>
    <w:rsid w:val="0087468E"/>
    <w:rsid w:val="00874E4E"/>
    <w:rsid w:val="008753E4"/>
    <w:rsid w:val="00875B26"/>
    <w:rsid w:val="00875B75"/>
    <w:rsid w:val="00876189"/>
    <w:rsid w:val="00876AD2"/>
    <w:rsid w:val="00876BE1"/>
    <w:rsid w:val="00877D2C"/>
    <w:rsid w:val="00880794"/>
    <w:rsid w:val="00880AF6"/>
    <w:rsid w:val="00880C9F"/>
    <w:rsid w:val="00882C97"/>
    <w:rsid w:val="00883E7A"/>
    <w:rsid w:val="00884845"/>
    <w:rsid w:val="00884F4B"/>
    <w:rsid w:val="00885802"/>
    <w:rsid w:val="00885E0D"/>
    <w:rsid w:val="008904DB"/>
    <w:rsid w:val="008909B4"/>
    <w:rsid w:val="00891C15"/>
    <w:rsid w:val="0089595A"/>
    <w:rsid w:val="00897E14"/>
    <w:rsid w:val="008A2B63"/>
    <w:rsid w:val="008A3CB1"/>
    <w:rsid w:val="008A4A89"/>
    <w:rsid w:val="008A4C77"/>
    <w:rsid w:val="008A5C73"/>
    <w:rsid w:val="008A74F6"/>
    <w:rsid w:val="008A7C90"/>
    <w:rsid w:val="008B092F"/>
    <w:rsid w:val="008B15F1"/>
    <w:rsid w:val="008B2CFB"/>
    <w:rsid w:val="008B5820"/>
    <w:rsid w:val="008B7204"/>
    <w:rsid w:val="008C226C"/>
    <w:rsid w:val="008C243A"/>
    <w:rsid w:val="008C3544"/>
    <w:rsid w:val="008C365D"/>
    <w:rsid w:val="008C4A04"/>
    <w:rsid w:val="008C5E58"/>
    <w:rsid w:val="008C676F"/>
    <w:rsid w:val="008C7D7F"/>
    <w:rsid w:val="008D032C"/>
    <w:rsid w:val="008D0F03"/>
    <w:rsid w:val="008D1C18"/>
    <w:rsid w:val="008D33EC"/>
    <w:rsid w:val="008D37BD"/>
    <w:rsid w:val="008D38B5"/>
    <w:rsid w:val="008D3A2C"/>
    <w:rsid w:val="008D4804"/>
    <w:rsid w:val="008D4E33"/>
    <w:rsid w:val="008D641C"/>
    <w:rsid w:val="008D7626"/>
    <w:rsid w:val="008D7E92"/>
    <w:rsid w:val="008E186E"/>
    <w:rsid w:val="008E1A2A"/>
    <w:rsid w:val="008E1F81"/>
    <w:rsid w:val="008E2751"/>
    <w:rsid w:val="008E3017"/>
    <w:rsid w:val="008E373F"/>
    <w:rsid w:val="008E5E6D"/>
    <w:rsid w:val="008E63E8"/>
    <w:rsid w:val="008E7BAF"/>
    <w:rsid w:val="008E7D27"/>
    <w:rsid w:val="008F05AB"/>
    <w:rsid w:val="008F2DC2"/>
    <w:rsid w:val="008F2F69"/>
    <w:rsid w:val="008F33B0"/>
    <w:rsid w:val="008F4059"/>
    <w:rsid w:val="008F475B"/>
    <w:rsid w:val="008F52FD"/>
    <w:rsid w:val="008F55CC"/>
    <w:rsid w:val="008F7187"/>
    <w:rsid w:val="008F7D6E"/>
    <w:rsid w:val="00900C7B"/>
    <w:rsid w:val="0090177C"/>
    <w:rsid w:val="00901CFD"/>
    <w:rsid w:val="00904822"/>
    <w:rsid w:val="0090615E"/>
    <w:rsid w:val="009118E7"/>
    <w:rsid w:val="00911CBE"/>
    <w:rsid w:val="00912ACC"/>
    <w:rsid w:val="00913362"/>
    <w:rsid w:val="00913890"/>
    <w:rsid w:val="00913BAC"/>
    <w:rsid w:val="009145FE"/>
    <w:rsid w:val="00916DB3"/>
    <w:rsid w:val="00917DAF"/>
    <w:rsid w:val="00920FF5"/>
    <w:rsid w:val="009234A4"/>
    <w:rsid w:val="0092364D"/>
    <w:rsid w:val="00925DF6"/>
    <w:rsid w:val="009264ED"/>
    <w:rsid w:val="0092673E"/>
    <w:rsid w:val="00926A2D"/>
    <w:rsid w:val="009271DE"/>
    <w:rsid w:val="009274B7"/>
    <w:rsid w:val="009277A8"/>
    <w:rsid w:val="0093064F"/>
    <w:rsid w:val="00930FC9"/>
    <w:rsid w:val="00931433"/>
    <w:rsid w:val="0093382F"/>
    <w:rsid w:val="0093597A"/>
    <w:rsid w:val="00935CB3"/>
    <w:rsid w:val="0093698F"/>
    <w:rsid w:val="00944643"/>
    <w:rsid w:val="00945A4B"/>
    <w:rsid w:val="0094682C"/>
    <w:rsid w:val="00950B1A"/>
    <w:rsid w:val="0095270E"/>
    <w:rsid w:val="00952ADA"/>
    <w:rsid w:val="00952DA7"/>
    <w:rsid w:val="00952E25"/>
    <w:rsid w:val="00953AF7"/>
    <w:rsid w:val="00954A3B"/>
    <w:rsid w:val="0095585F"/>
    <w:rsid w:val="00956484"/>
    <w:rsid w:val="00957492"/>
    <w:rsid w:val="009606B1"/>
    <w:rsid w:val="00962617"/>
    <w:rsid w:val="0096368E"/>
    <w:rsid w:val="00964293"/>
    <w:rsid w:val="00965BDC"/>
    <w:rsid w:val="00967E99"/>
    <w:rsid w:val="00970FD8"/>
    <w:rsid w:val="009711A0"/>
    <w:rsid w:val="00971F11"/>
    <w:rsid w:val="0097363C"/>
    <w:rsid w:val="009737BC"/>
    <w:rsid w:val="00974181"/>
    <w:rsid w:val="009741B5"/>
    <w:rsid w:val="00974B17"/>
    <w:rsid w:val="00974F29"/>
    <w:rsid w:val="009769D4"/>
    <w:rsid w:val="00980953"/>
    <w:rsid w:val="00980DF3"/>
    <w:rsid w:val="009811EA"/>
    <w:rsid w:val="009815C6"/>
    <w:rsid w:val="00982DD3"/>
    <w:rsid w:val="0098311F"/>
    <w:rsid w:val="00983279"/>
    <w:rsid w:val="00983870"/>
    <w:rsid w:val="00984333"/>
    <w:rsid w:val="009849B5"/>
    <w:rsid w:val="00985096"/>
    <w:rsid w:val="00985180"/>
    <w:rsid w:val="009864BC"/>
    <w:rsid w:val="009868B0"/>
    <w:rsid w:val="0098792C"/>
    <w:rsid w:val="00991613"/>
    <w:rsid w:val="00991AA7"/>
    <w:rsid w:val="00992186"/>
    <w:rsid w:val="009923D2"/>
    <w:rsid w:val="00992FC3"/>
    <w:rsid w:val="00994783"/>
    <w:rsid w:val="00996810"/>
    <w:rsid w:val="00996D1F"/>
    <w:rsid w:val="009A0010"/>
    <w:rsid w:val="009A0E02"/>
    <w:rsid w:val="009A10B1"/>
    <w:rsid w:val="009A13F0"/>
    <w:rsid w:val="009A19EE"/>
    <w:rsid w:val="009A2012"/>
    <w:rsid w:val="009A346C"/>
    <w:rsid w:val="009A42CC"/>
    <w:rsid w:val="009A5C93"/>
    <w:rsid w:val="009A631F"/>
    <w:rsid w:val="009A6D56"/>
    <w:rsid w:val="009A76DF"/>
    <w:rsid w:val="009A79D1"/>
    <w:rsid w:val="009B00B6"/>
    <w:rsid w:val="009B03AE"/>
    <w:rsid w:val="009B3E26"/>
    <w:rsid w:val="009B54A1"/>
    <w:rsid w:val="009B5675"/>
    <w:rsid w:val="009B5B35"/>
    <w:rsid w:val="009B5E0C"/>
    <w:rsid w:val="009B759D"/>
    <w:rsid w:val="009C15E7"/>
    <w:rsid w:val="009C1764"/>
    <w:rsid w:val="009C1E5A"/>
    <w:rsid w:val="009C41C5"/>
    <w:rsid w:val="009C46E4"/>
    <w:rsid w:val="009C47C2"/>
    <w:rsid w:val="009C583B"/>
    <w:rsid w:val="009C59DE"/>
    <w:rsid w:val="009C5C75"/>
    <w:rsid w:val="009C6149"/>
    <w:rsid w:val="009C6456"/>
    <w:rsid w:val="009C6520"/>
    <w:rsid w:val="009C68C1"/>
    <w:rsid w:val="009D0D6F"/>
    <w:rsid w:val="009D1475"/>
    <w:rsid w:val="009D29FC"/>
    <w:rsid w:val="009D4AB5"/>
    <w:rsid w:val="009D5DEA"/>
    <w:rsid w:val="009D5E53"/>
    <w:rsid w:val="009D666A"/>
    <w:rsid w:val="009E071E"/>
    <w:rsid w:val="009E1005"/>
    <w:rsid w:val="009E20BE"/>
    <w:rsid w:val="009E340F"/>
    <w:rsid w:val="009E3CBC"/>
    <w:rsid w:val="009E4581"/>
    <w:rsid w:val="009E4E11"/>
    <w:rsid w:val="009E5937"/>
    <w:rsid w:val="009E625D"/>
    <w:rsid w:val="009E6763"/>
    <w:rsid w:val="009E6816"/>
    <w:rsid w:val="009E7EB3"/>
    <w:rsid w:val="009F0884"/>
    <w:rsid w:val="009F120B"/>
    <w:rsid w:val="009F1F6A"/>
    <w:rsid w:val="009F2B94"/>
    <w:rsid w:val="009F3F9B"/>
    <w:rsid w:val="009F4EBE"/>
    <w:rsid w:val="009F5C4F"/>
    <w:rsid w:val="00A00C36"/>
    <w:rsid w:val="00A02D4C"/>
    <w:rsid w:val="00A02F63"/>
    <w:rsid w:val="00A0415A"/>
    <w:rsid w:val="00A042BE"/>
    <w:rsid w:val="00A05329"/>
    <w:rsid w:val="00A05B5C"/>
    <w:rsid w:val="00A060B8"/>
    <w:rsid w:val="00A061B7"/>
    <w:rsid w:val="00A07CA2"/>
    <w:rsid w:val="00A10026"/>
    <w:rsid w:val="00A10464"/>
    <w:rsid w:val="00A11BB6"/>
    <w:rsid w:val="00A1351C"/>
    <w:rsid w:val="00A13B39"/>
    <w:rsid w:val="00A15508"/>
    <w:rsid w:val="00A164EA"/>
    <w:rsid w:val="00A165C2"/>
    <w:rsid w:val="00A16948"/>
    <w:rsid w:val="00A179D5"/>
    <w:rsid w:val="00A20909"/>
    <w:rsid w:val="00A21B0A"/>
    <w:rsid w:val="00A24A22"/>
    <w:rsid w:val="00A25F85"/>
    <w:rsid w:val="00A26DEB"/>
    <w:rsid w:val="00A273C6"/>
    <w:rsid w:val="00A27564"/>
    <w:rsid w:val="00A30FC7"/>
    <w:rsid w:val="00A319B6"/>
    <w:rsid w:val="00A329B0"/>
    <w:rsid w:val="00A32D05"/>
    <w:rsid w:val="00A35248"/>
    <w:rsid w:val="00A355EA"/>
    <w:rsid w:val="00A35E69"/>
    <w:rsid w:val="00A36B67"/>
    <w:rsid w:val="00A41682"/>
    <w:rsid w:val="00A42774"/>
    <w:rsid w:val="00A43513"/>
    <w:rsid w:val="00A44D41"/>
    <w:rsid w:val="00A44F55"/>
    <w:rsid w:val="00A47859"/>
    <w:rsid w:val="00A479E6"/>
    <w:rsid w:val="00A5078E"/>
    <w:rsid w:val="00A5411B"/>
    <w:rsid w:val="00A5492B"/>
    <w:rsid w:val="00A553BB"/>
    <w:rsid w:val="00A5590D"/>
    <w:rsid w:val="00A56635"/>
    <w:rsid w:val="00A5784D"/>
    <w:rsid w:val="00A57B7C"/>
    <w:rsid w:val="00A57CCA"/>
    <w:rsid w:val="00A61CB7"/>
    <w:rsid w:val="00A62308"/>
    <w:rsid w:val="00A62489"/>
    <w:rsid w:val="00A628E9"/>
    <w:rsid w:val="00A62E56"/>
    <w:rsid w:val="00A64AF6"/>
    <w:rsid w:val="00A650B0"/>
    <w:rsid w:val="00A652C5"/>
    <w:rsid w:val="00A65779"/>
    <w:rsid w:val="00A65EEF"/>
    <w:rsid w:val="00A71C49"/>
    <w:rsid w:val="00A71C5E"/>
    <w:rsid w:val="00A72536"/>
    <w:rsid w:val="00A7391D"/>
    <w:rsid w:val="00A75AB4"/>
    <w:rsid w:val="00A75DBE"/>
    <w:rsid w:val="00A770DD"/>
    <w:rsid w:val="00A7739D"/>
    <w:rsid w:val="00A773BD"/>
    <w:rsid w:val="00A77897"/>
    <w:rsid w:val="00A802AA"/>
    <w:rsid w:val="00A816B4"/>
    <w:rsid w:val="00A81A7C"/>
    <w:rsid w:val="00A81CC3"/>
    <w:rsid w:val="00A83645"/>
    <w:rsid w:val="00A8368B"/>
    <w:rsid w:val="00A839E1"/>
    <w:rsid w:val="00A86732"/>
    <w:rsid w:val="00A86F0C"/>
    <w:rsid w:val="00A87143"/>
    <w:rsid w:val="00A878E3"/>
    <w:rsid w:val="00A90836"/>
    <w:rsid w:val="00A926F9"/>
    <w:rsid w:val="00A92D33"/>
    <w:rsid w:val="00A93068"/>
    <w:rsid w:val="00A9315A"/>
    <w:rsid w:val="00A95F15"/>
    <w:rsid w:val="00A960F7"/>
    <w:rsid w:val="00AA1C26"/>
    <w:rsid w:val="00AA36BE"/>
    <w:rsid w:val="00AA457B"/>
    <w:rsid w:val="00AA5253"/>
    <w:rsid w:val="00AB0EC9"/>
    <w:rsid w:val="00AB287D"/>
    <w:rsid w:val="00AB2EC3"/>
    <w:rsid w:val="00AB36B2"/>
    <w:rsid w:val="00AB5702"/>
    <w:rsid w:val="00AB6A4A"/>
    <w:rsid w:val="00AB705D"/>
    <w:rsid w:val="00AB70A4"/>
    <w:rsid w:val="00AB71F2"/>
    <w:rsid w:val="00AC024E"/>
    <w:rsid w:val="00AC0F70"/>
    <w:rsid w:val="00AC32C3"/>
    <w:rsid w:val="00AC33C1"/>
    <w:rsid w:val="00AC3E06"/>
    <w:rsid w:val="00AD0BF3"/>
    <w:rsid w:val="00AD2667"/>
    <w:rsid w:val="00AD2ADE"/>
    <w:rsid w:val="00AD2C25"/>
    <w:rsid w:val="00AD2FD5"/>
    <w:rsid w:val="00AD41D1"/>
    <w:rsid w:val="00AD5B79"/>
    <w:rsid w:val="00AD67D1"/>
    <w:rsid w:val="00AD6B9C"/>
    <w:rsid w:val="00AD79CD"/>
    <w:rsid w:val="00AD7F2E"/>
    <w:rsid w:val="00AE1568"/>
    <w:rsid w:val="00AE3366"/>
    <w:rsid w:val="00AE3BF2"/>
    <w:rsid w:val="00AE3F9E"/>
    <w:rsid w:val="00AE4AE1"/>
    <w:rsid w:val="00AE5684"/>
    <w:rsid w:val="00AE69A8"/>
    <w:rsid w:val="00AE6FC2"/>
    <w:rsid w:val="00AE748C"/>
    <w:rsid w:val="00AF0E26"/>
    <w:rsid w:val="00AF3057"/>
    <w:rsid w:val="00AF374C"/>
    <w:rsid w:val="00AF3FB0"/>
    <w:rsid w:val="00AF4DEE"/>
    <w:rsid w:val="00AF6ACE"/>
    <w:rsid w:val="00B0027B"/>
    <w:rsid w:val="00B01063"/>
    <w:rsid w:val="00B016F7"/>
    <w:rsid w:val="00B01E0E"/>
    <w:rsid w:val="00B01F99"/>
    <w:rsid w:val="00B020C8"/>
    <w:rsid w:val="00B021F9"/>
    <w:rsid w:val="00B03294"/>
    <w:rsid w:val="00B03A91"/>
    <w:rsid w:val="00B04592"/>
    <w:rsid w:val="00B054FA"/>
    <w:rsid w:val="00B05B75"/>
    <w:rsid w:val="00B0655E"/>
    <w:rsid w:val="00B070B6"/>
    <w:rsid w:val="00B07CD4"/>
    <w:rsid w:val="00B1004C"/>
    <w:rsid w:val="00B1065A"/>
    <w:rsid w:val="00B11BB6"/>
    <w:rsid w:val="00B1217B"/>
    <w:rsid w:val="00B12540"/>
    <w:rsid w:val="00B16C68"/>
    <w:rsid w:val="00B175EE"/>
    <w:rsid w:val="00B200B1"/>
    <w:rsid w:val="00B21CFA"/>
    <w:rsid w:val="00B225C3"/>
    <w:rsid w:val="00B238C6"/>
    <w:rsid w:val="00B23AFF"/>
    <w:rsid w:val="00B2482F"/>
    <w:rsid w:val="00B257F5"/>
    <w:rsid w:val="00B25808"/>
    <w:rsid w:val="00B26D77"/>
    <w:rsid w:val="00B272F7"/>
    <w:rsid w:val="00B27521"/>
    <w:rsid w:val="00B30E49"/>
    <w:rsid w:val="00B3124E"/>
    <w:rsid w:val="00B31621"/>
    <w:rsid w:val="00B31B83"/>
    <w:rsid w:val="00B34C13"/>
    <w:rsid w:val="00B402CD"/>
    <w:rsid w:val="00B417F1"/>
    <w:rsid w:val="00B41842"/>
    <w:rsid w:val="00B420E3"/>
    <w:rsid w:val="00B4388B"/>
    <w:rsid w:val="00B438D0"/>
    <w:rsid w:val="00B43977"/>
    <w:rsid w:val="00B45409"/>
    <w:rsid w:val="00B5103D"/>
    <w:rsid w:val="00B52EEF"/>
    <w:rsid w:val="00B5505F"/>
    <w:rsid w:val="00B55EBC"/>
    <w:rsid w:val="00B5788C"/>
    <w:rsid w:val="00B57912"/>
    <w:rsid w:val="00B57D93"/>
    <w:rsid w:val="00B612B5"/>
    <w:rsid w:val="00B61D4F"/>
    <w:rsid w:val="00B63736"/>
    <w:rsid w:val="00B63777"/>
    <w:rsid w:val="00B64367"/>
    <w:rsid w:val="00B6472E"/>
    <w:rsid w:val="00B6610D"/>
    <w:rsid w:val="00B6647E"/>
    <w:rsid w:val="00B66A3C"/>
    <w:rsid w:val="00B66AAF"/>
    <w:rsid w:val="00B67449"/>
    <w:rsid w:val="00B6748E"/>
    <w:rsid w:val="00B701E0"/>
    <w:rsid w:val="00B70580"/>
    <w:rsid w:val="00B706B7"/>
    <w:rsid w:val="00B7096F"/>
    <w:rsid w:val="00B7241F"/>
    <w:rsid w:val="00B72618"/>
    <w:rsid w:val="00B7465B"/>
    <w:rsid w:val="00B74855"/>
    <w:rsid w:val="00B75BB9"/>
    <w:rsid w:val="00B81355"/>
    <w:rsid w:val="00B82792"/>
    <w:rsid w:val="00B83A05"/>
    <w:rsid w:val="00B83F30"/>
    <w:rsid w:val="00B85B03"/>
    <w:rsid w:val="00B86B5F"/>
    <w:rsid w:val="00B87234"/>
    <w:rsid w:val="00B87BC3"/>
    <w:rsid w:val="00B904BB"/>
    <w:rsid w:val="00B919E9"/>
    <w:rsid w:val="00B91BF6"/>
    <w:rsid w:val="00B92996"/>
    <w:rsid w:val="00B93465"/>
    <w:rsid w:val="00B935A4"/>
    <w:rsid w:val="00B94DBD"/>
    <w:rsid w:val="00B95AB7"/>
    <w:rsid w:val="00BA0338"/>
    <w:rsid w:val="00BA0D30"/>
    <w:rsid w:val="00BA146B"/>
    <w:rsid w:val="00BA293F"/>
    <w:rsid w:val="00BA38C6"/>
    <w:rsid w:val="00BA4BFF"/>
    <w:rsid w:val="00BA53C9"/>
    <w:rsid w:val="00BA54F0"/>
    <w:rsid w:val="00BA74DA"/>
    <w:rsid w:val="00BB089D"/>
    <w:rsid w:val="00BB0E0A"/>
    <w:rsid w:val="00BB0EFC"/>
    <w:rsid w:val="00BB1A99"/>
    <w:rsid w:val="00BB1DF9"/>
    <w:rsid w:val="00BB213A"/>
    <w:rsid w:val="00BB26C1"/>
    <w:rsid w:val="00BB2A2B"/>
    <w:rsid w:val="00BB45DA"/>
    <w:rsid w:val="00BC0484"/>
    <w:rsid w:val="00BC1796"/>
    <w:rsid w:val="00BC2613"/>
    <w:rsid w:val="00BC281F"/>
    <w:rsid w:val="00BC2ABF"/>
    <w:rsid w:val="00BC42F2"/>
    <w:rsid w:val="00BC47A8"/>
    <w:rsid w:val="00BC51D3"/>
    <w:rsid w:val="00BC5EB1"/>
    <w:rsid w:val="00BD11CE"/>
    <w:rsid w:val="00BD1B76"/>
    <w:rsid w:val="00BD1C3F"/>
    <w:rsid w:val="00BD1E69"/>
    <w:rsid w:val="00BD32F9"/>
    <w:rsid w:val="00BD42A2"/>
    <w:rsid w:val="00BD451A"/>
    <w:rsid w:val="00BD45DE"/>
    <w:rsid w:val="00BD6B50"/>
    <w:rsid w:val="00BD7082"/>
    <w:rsid w:val="00BD72CE"/>
    <w:rsid w:val="00BE01BB"/>
    <w:rsid w:val="00BE03FB"/>
    <w:rsid w:val="00BE15A1"/>
    <w:rsid w:val="00BE2544"/>
    <w:rsid w:val="00BE375A"/>
    <w:rsid w:val="00BE58D9"/>
    <w:rsid w:val="00BE658E"/>
    <w:rsid w:val="00BE7807"/>
    <w:rsid w:val="00BF1D04"/>
    <w:rsid w:val="00BF1DAA"/>
    <w:rsid w:val="00BF301E"/>
    <w:rsid w:val="00BF3DD1"/>
    <w:rsid w:val="00BF3E04"/>
    <w:rsid w:val="00BF4DF2"/>
    <w:rsid w:val="00BF52E2"/>
    <w:rsid w:val="00BF59A4"/>
    <w:rsid w:val="00BF6351"/>
    <w:rsid w:val="00BF718E"/>
    <w:rsid w:val="00C00E0F"/>
    <w:rsid w:val="00C03090"/>
    <w:rsid w:val="00C061B7"/>
    <w:rsid w:val="00C10088"/>
    <w:rsid w:val="00C10911"/>
    <w:rsid w:val="00C10BEE"/>
    <w:rsid w:val="00C12A99"/>
    <w:rsid w:val="00C13120"/>
    <w:rsid w:val="00C13D9C"/>
    <w:rsid w:val="00C14066"/>
    <w:rsid w:val="00C15E7F"/>
    <w:rsid w:val="00C15F87"/>
    <w:rsid w:val="00C1631F"/>
    <w:rsid w:val="00C16F38"/>
    <w:rsid w:val="00C1724B"/>
    <w:rsid w:val="00C1794A"/>
    <w:rsid w:val="00C20D7A"/>
    <w:rsid w:val="00C21524"/>
    <w:rsid w:val="00C21821"/>
    <w:rsid w:val="00C23832"/>
    <w:rsid w:val="00C238DF"/>
    <w:rsid w:val="00C241B7"/>
    <w:rsid w:val="00C246D7"/>
    <w:rsid w:val="00C24D24"/>
    <w:rsid w:val="00C265E7"/>
    <w:rsid w:val="00C27846"/>
    <w:rsid w:val="00C27924"/>
    <w:rsid w:val="00C279B9"/>
    <w:rsid w:val="00C27F34"/>
    <w:rsid w:val="00C30764"/>
    <w:rsid w:val="00C30A13"/>
    <w:rsid w:val="00C30E02"/>
    <w:rsid w:val="00C31351"/>
    <w:rsid w:val="00C325B6"/>
    <w:rsid w:val="00C32A85"/>
    <w:rsid w:val="00C36293"/>
    <w:rsid w:val="00C37107"/>
    <w:rsid w:val="00C400EF"/>
    <w:rsid w:val="00C41FCE"/>
    <w:rsid w:val="00C4247A"/>
    <w:rsid w:val="00C44460"/>
    <w:rsid w:val="00C44B8B"/>
    <w:rsid w:val="00C45251"/>
    <w:rsid w:val="00C45297"/>
    <w:rsid w:val="00C45768"/>
    <w:rsid w:val="00C457DD"/>
    <w:rsid w:val="00C4607A"/>
    <w:rsid w:val="00C46292"/>
    <w:rsid w:val="00C465A4"/>
    <w:rsid w:val="00C47DD0"/>
    <w:rsid w:val="00C517F9"/>
    <w:rsid w:val="00C52AB1"/>
    <w:rsid w:val="00C52BA8"/>
    <w:rsid w:val="00C54B99"/>
    <w:rsid w:val="00C55CA1"/>
    <w:rsid w:val="00C56FE1"/>
    <w:rsid w:val="00C57276"/>
    <w:rsid w:val="00C57463"/>
    <w:rsid w:val="00C578C6"/>
    <w:rsid w:val="00C6068D"/>
    <w:rsid w:val="00C61667"/>
    <w:rsid w:val="00C6182B"/>
    <w:rsid w:val="00C625B5"/>
    <w:rsid w:val="00C6340B"/>
    <w:rsid w:val="00C66033"/>
    <w:rsid w:val="00C669A0"/>
    <w:rsid w:val="00C67B1C"/>
    <w:rsid w:val="00C7001B"/>
    <w:rsid w:val="00C7088C"/>
    <w:rsid w:val="00C7120F"/>
    <w:rsid w:val="00C71EC7"/>
    <w:rsid w:val="00C734C8"/>
    <w:rsid w:val="00C741D4"/>
    <w:rsid w:val="00C771AB"/>
    <w:rsid w:val="00C7786A"/>
    <w:rsid w:val="00C77F99"/>
    <w:rsid w:val="00C806D9"/>
    <w:rsid w:val="00C81893"/>
    <w:rsid w:val="00C85164"/>
    <w:rsid w:val="00C8536D"/>
    <w:rsid w:val="00C854C5"/>
    <w:rsid w:val="00C866FA"/>
    <w:rsid w:val="00C86C2C"/>
    <w:rsid w:val="00C90472"/>
    <w:rsid w:val="00C905C8"/>
    <w:rsid w:val="00C907F6"/>
    <w:rsid w:val="00C91969"/>
    <w:rsid w:val="00C919CA"/>
    <w:rsid w:val="00C9220A"/>
    <w:rsid w:val="00C92D1D"/>
    <w:rsid w:val="00C92FFE"/>
    <w:rsid w:val="00C93109"/>
    <w:rsid w:val="00C9654B"/>
    <w:rsid w:val="00C96F2D"/>
    <w:rsid w:val="00CA068C"/>
    <w:rsid w:val="00CA0D6F"/>
    <w:rsid w:val="00CA0E3D"/>
    <w:rsid w:val="00CA1A16"/>
    <w:rsid w:val="00CA1D97"/>
    <w:rsid w:val="00CA3C1B"/>
    <w:rsid w:val="00CA4047"/>
    <w:rsid w:val="00CA46A1"/>
    <w:rsid w:val="00CA61DF"/>
    <w:rsid w:val="00CA75F3"/>
    <w:rsid w:val="00CA7D32"/>
    <w:rsid w:val="00CA7E3E"/>
    <w:rsid w:val="00CB0361"/>
    <w:rsid w:val="00CB09E8"/>
    <w:rsid w:val="00CB162F"/>
    <w:rsid w:val="00CB3F61"/>
    <w:rsid w:val="00CB420C"/>
    <w:rsid w:val="00CB4695"/>
    <w:rsid w:val="00CB4BFE"/>
    <w:rsid w:val="00CB7505"/>
    <w:rsid w:val="00CC2334"/>
    <w:rsid w:val="00CC2B8C"/>
    <w:rsid w:val="00CC2D6D"/>
    <w:rsid w:val="00CC2EC1"/>
    <w:rsid w:val="00CC38F4"/>
    <w:rsid w:val="00CC3F31"/>
    <w:rsid w:val="00CC5445"/>
    <w:rsid w:val="00CC5BB3"/>
    <w:rsid w:val="00CC6C4B"/>
    <w:rsid w:val="00CC6E5A"/>
    <w:rsid w:val="00CD0131"/>
    <w:rsid w:val="00CD1775"/>
    <w:rsid w:val="00CD2073"/>
    <w:rsid w:val="00CD38E6"/>
    <w:rsid w:val="00CD4BC6"/>
    <w:rsid w:val="00CD54D2"/>
    <w:rsid w:val="00CD771E"/>
    <w:rsid w:val="00CE04D3"/>
    <w:rsid w:val="00CE0F00"/>
    <w:rsid w:val="00CE18D2"/>
    <w:rsid w:val="00CE5130"/>
    <w:rsid w:val="00CE5379"/>
    <w:rsid w:val="00CE56E8"/>
    <w:rsid w:val="00CE5DB4"/>
    <w:rsid w:val="00CE6B82"/>
    <w:rsid w:val="00CF0918"/>
    <w:rsid w:val="00CF3636"/>
    <w:rsid w:val="00CF47F8"/>
    <w:rsid w:val="00CF4907"/>
    <w:rsid w:val="00CF53EB"/>
    <w:rsid w:val="00CF58A9"/>
    <w:rsid w:val="00CF651F"/>
    <w:rsid w:val="00D008C5"/>
    <w:rsid w:val="00D01293"/>
    <w:rsid w:val="00D036DB"/>
    <w:rsid w:val="00D040FB"/>
    <w:rsid w:val="00D049A6"/>
    <w:rsid w:val="00D05B3C"/>
    <w:rsid w:val="00D07147"/>
    <w:rsid w:val="00D07502"/>
    <w:rsid w:val="00D10496"/>
    <w:rsid w:val="00D104CE"/>
    <w:rsid w:val="00D12C82"/>
    <w:rsid w:val="00D1510D"/>
    <w:rsid w:val="00D159A5"/>
    <w:rsid w:val="00D16874"/>
    <w:rsid w:val="00D16B7D"/>
    <w:rsid w:val="00D16DDF"/>
    <w:rsid w:val="00D17E10"/>
    <w:rsid w:val="00D20292"/>
    <w:rsid w:val="00D221D6"/>
    <w:rsid w:val="00D22241"/>
    <w:rsid w:val="00D22399"/>
    <w:rsid w:val="00D235D1"/>
    <w:rsid w:val="00D23CE5"/>
    <w:rsid w:val="00D24D34"/>
    <w:rsid w:val="00D24D37"/>
    <w:rsid w:val="00D2663A"/>
    <w:rsid w:val="00D2760E"/>
    <w:rsid w:val="00D2788C"/>
    <w:rsid w:val="00D2791B"/>
    <w:rsid w:val="00D3117E"/>
    <w:rsid w:val="00D31388"/>
    <w:rsid w:val="00D327D9"/>
    <w:rsid w:val="00D33AE9"/>
    <w:rsid w:val="00D355BD"/>
    <w:rsid w:val="00D35C43"/>
    <w:rsid w:val="00D37268"/>
    <w:rsid w:val="00D40B55"/>
    <w:rsid w:val="00D4411A"/>
    <w:rsid w:val="00D443CD"/>
    <w:rsid w:val="00D47095"/>
    <w:rsid w:val="00D5122B"/>
    <w:rsid w:val="00D52695"/>
    <w:rsid w:val="00D529E2"/>
    <w:rsid w:val="00D53330"/>
    <w:rsid w:val="00D5384C"/>
    <w:rsid w:val="00D5485B"/>
    <w:rsid w:val="00D55810"/>
    <w:rsid w:val="00D55EC0"/>
    <w:rsid w:val="00D55F96"/>
    <w:rsid w:val="00D5725C"/>
    <w:rsid w:val="00D57378"/>
    <w:rsid w:val="00D608B6"/>
    <w:rsid w:val="00D622EB"/>
    <w:rsid w:val="00D6250A"/>
    <w:rsid w:val="00D62B9F"/>
    <w:rsid w:val="00D630F0"/>
    <w:rsid w:val="00D63546"/>
    <w:rsid w:val="00D64BFD"/>
    <w:rsid w:val="00D71773"/>
    <w:rsid w:val="00D725D1"/>
    <w:rsid w:val="00D7378C"/>
    <w:rsid w:val="00D74987"/>
    <w:rsid w:val="00D754DD"/>
    <w:rsid w:val="00D757E8"/>
    <w:rsid w:val="00D75946"/>
    <w:rsid w:val="00D76FEB"/>
    <w:rsid w:val="00D77E0E"/>
    <w:rsid w:val="00D802C7"/>
    <w:rsid w:val="00D80319"/>
    <w:rsid w:val="00D817A5"/>
    <w:rsid w:val="00D81D56"/>
    <w:rsid w:val="00D81DC8"/>
    <w:rsid w:val="00D81E49"/>
    <w:rsid w:val="00D821A0"/>
    <w:rsid w:val="00D82508"/>
    <w:rsid w:val="00D8353C"/>
    <w:rsid w:val="00D83635"/>
    <w:rsid w:val="00D83FFD"/>
    <w:rsid w:val="00D84DA4"/>
    <w:rsid w:val="00D85348"/>
    <w:rsid w:val="00D853DE"/>
    <w:rsid w:val="00D85680"/>
    <w:rsid w:val="00D8678A"/>
    <w:rsid w:val="00D86E06"/>
    <w:rsid w:val="00D87665"/>
    <w:rsid w:val="00D90352"/>
    <w:rsid w:val="00D9078F"/>
    <w:rsid w:val="00D90A4C"/>
    <w:rsid w:val="00D90C53"/>
    <w:rsid w:val="00D90C7E"/>
    <w:rsid w:val="00D90FAE"/>
    <w:rsid w:val="00D91C0D"/>
    <w:rsid w:val="00D92E1C"/>
    <w:rsid w:val="00D93906"/>
    <w:rsid w:val="00D954F2"/>
    <w:rsid w:val="00D95629"/>
    <w:rsid w:val="00D95F6D"/>
    <w:rsid w:val="00D97D29"/>
    <w:rsid w:val="00DA00D5"/>
    <w:rsid w:val="00DA0C98"/>
    <w:rsid w:val="00DA2BE2"/>
    <w:rsid w:val="00DA2FE1"/>
    <w:rsid w:val="00DA570B"/>
    <w:rsid w:val="00DA67E1"/>
    <w:rsid w:val="00DA6838"/>
    <w:rsid w:val="00DB02AC"/>
    <w:rsid w:val="00DB0E9A"/>
    <w:rsid w:val="00DB10A7"/>
    <w:rsid w:val="00DB1E3B"/>
    <w:rsid w:val="00DB1E66"/>
    <w:rsid w:val="00DB3054"/>
    <w:rsid w:val="00DB5886"/>
    <w:rsid w:val="00DB6E10"/>
    <w:rsid w:val="00DB7020"/>
    <w:rsid w:val="00DB7FDF"/>
    <w:rsid w:val="00DC137B"/>
    <w:rsid w:val="00DC292A"/>
    <w:rsid w:val="00DC2A2A"/>
    <w:rsid w:val="00DC30A7"/>
    <w:rsid w:val="00DC32AB"/>
    <w:rsid w:val="00DC40D6"/>
    <w:rsid w:val="00DC494D"/>
    <w:rsid w:val="00DC7BBD"/>
    <w:rsid w:val="00DC7EC0"/>
    <w:rsid w:val="00DD24A0"/>
    <w:rsid w:val="00DD2F15"/>
    <w:rsid w:val="00DD37A3"/>
    <w:rsid w:val="00DD3C93"/>
    <w:rsid w:val="00DD4A8C"/>
    <w:rsid w:val="00DD4FE2"/>
    <w:rsid w:val="00DD6BEE"/>
    <w:rsid w:val="00DD79BF"/>
    <w:rsid w:val="00DD7A24"/>
    <w:rsid w:val="00DE10C0"/>
    <w:rsid w:val="00DE5B8C"/>
    <w:rsid w:val="00DE5D0C"/>
    <w:rsid w:val="00DE5FD4"/>
    <w:rsid w:val="00DE6BF8"/>
    <w:rsid w:val="00DF0011"/>
    <w:rsid w:val="00DF23F0"/>
    <w:rsid w:val="00DF4901"/>
    <w:rsid w:val="00DF4E57"/>
    <w:rsid w:val="00DF72CE"/>
    <w:rsid w:val="00E004B1"/>
    <w:rsid w:val="00E00C3B"/>
    <w:rsid w:val="00E01385"/>
    <w:rsid w:val="00E01F8C"/>
    <w:rsid w:val="00E01FC6"/>
    <w:rsid w:val="00E0440F"/>
    <w:rsid w:val="00E06651"/>
    <w:rsid w:val="00E069F9"/>
    <w:rsid w:val="00E10E68"/>
    <w:rsid w:val="00E120AB"/>
    <w:rsid w:val="00E123E4"/>
    <w:rsid w:val="00E12475"/>
    <w:rsid w:val="00E13452"/>
    <w:rsid w:val="00E13BED"/>
    <w:rsid w:val="00E14382"/>
    <w:rsid w:val="00E1569A"/>
    <w:rsid w:val="00E15CA6"/>
    <w:rsid w:val="00E16786"/>
    <w:rsid w:val="00E2087C"/>
    <w:rsid w:val="00E215BD"/>
    <w:rsid w:val="00E2199C"/>
    <w:rsid w:val="00E2232F"/>
    <w:rsid w:val="00E256FD"/>
    <w:rsid w:val="00E26A80"/>
    <w:rsid w:val="00E30BD3"/>
    <w:rsid w:val="00E30FA9"/>
    <w:rsid w:val="00E32AE3"/>
    <w:rsid w:val="00E33993"/>
    <w:rsid w:val="00E33D96"/>
    <w:rsid w:val="00E33F19"/>
    <w:rsid w:val="00E34077"/>
    <w:rsid w:val="00E341B8"/>
    <w:rsid w:val="00E3460D"/>
    <w:rsid w:val="00E40784"/>
    <w:rsid w:val="00E40F9F"/>
    <w:rsid w:val="00E410C6"/>
    <w:rsid w:val="00E429B1"/>
    <w:rsid w:val="00E4448B"/>
    <w:rsid w:val="00E44562"/>
    <w:rsid w:val="00E44F0A"/>
    <w:rsid w:val="00E4585E"/>
    <w:rsid w:val="00E4626B"/>
    <w:rsid w:val="00E4638D"/>
    <w:rsid w:val="00E46DF0"/>
    <w:rsid w:val="00E51D76"/>
    <w:rsid w:val="00E52766"/>
    <w:rsid w:val="00E5298D"/>
    <w:rsid w:val="00E52BC5"/>
    <w:rsid w:val="00E530A6"/>
    <w:rsid w:val="00E54533"/>
    <w:rsid w:val="00E54A46"/>
    <w:rsid w:val="00E55DC3"/>
    <w:rsid w:val="00E56A2F"/>
    <w:rsid w:val="00E56A35"/>
    <w:rsid w:val="00E60139"/>
    <w:rsid w:val="00E6036A"/>
    <w:rsid w:val="00E60C4B"/>
    <w:rsid w:val="00E616DD"/>
    <w:rsid w:val="00E618FB"/>
    <w:rsid w:val="00E61A34"/>
    <w:rsid w:val="00E61ACE"/>
    <w:rsid w:val="00E61D3C"/>
    <w:rsid w:val="00E61F5E"/>
    <w:rsid w:val="00E61FEE"/>
    <w:rsid w:val="00E621F6"/>
    <w:rsid w:val="00E622D5"/>
    <w:rsid w:val="00E63CEB"/>
    <w:rsid w:val="00E63F89"/>
    <w:rsid w:val="00E64914"/>
    <w:rsid w:val="00E66166"/>
    <w:rsid w:val="00E662D7"/>
    <w:rsid w:val="00E7138B"/>
    <w:rsid w:val="00E7204F"/>
    <w:rsid w:val="00E72366"/>
    <w:rsid w:val="00E7414E"/>
    <w:rsid w:val="00E74CB4"/>
    <w:rsid w:val="00E77681"/>
    <w:rsid w:val="00E77D56"/>
    <w:rsid w:val="00E77DC9"/>
    <w:rsid w:val="00E80105"/>
    <w:rsid w:val="00E807D1"/>
    <w:rsid w:val="00E816D2"/>
    <w:rsid w:val="00E84023"/>
    <w:rsid w:val="00E844C8"/>
    <w:rsid w:val="00E8574F"/>
    <w:rsid w:val="00E86C84"/>
    <w:rsid w:val="00E86DCB"/>
    <w:rsid w:val="00E908F2"/>
    <w:rsid w:val="00E90DA8"/>
    <w:rsid w:val="00E91542"/>
    <w:rsid w:val="00E932E6"/>
    <w:rsid w:val="00E9394C"/>
    <w:rsid w:val="00E95704"/>
    <w:rsid w:val="00E9575F"/>
    <w:rsid w:val="00E95AEC"/>
    <w:rsid w:val="00E9728F"/>
    <w:rsid w:val="00E97C5B"/>
    <w:rsid w:val="00EA38EA"/>
    <w:rsid w:val="00EA3DAF"/>
    <w:rsid w:val="00EA422D"/>
    <w:rsid w:val="00EA48A4"/>
    <w:rsid w:val="00EA5950"/>
    <w:rsid w:val="00EA629E"/>
    <w:rsid w:val="00EA703A"/>
    <w:rsid w:val="00EA72AF"/>
    <w:rsid w:val="00EB3BBC"/>
    <w:rsid w:val="00EB3D2B"/>
    <w:rsid w:val="00EB6140"/>
    <w:rsid w:val="00EC151B"/>
    <w:rsid w:val="00EC1797"/>
    <w:rsid w:val="00EC17FD"/>
    <w:rsid w:val="00EC1CD1"/>
    <w:rsid w:val="00EC237D"/>
    <w:rsid w:val="00EC2627"/>
    <w:rsid w:val="00EC2825"/>
    <w:rsid w:val="00EC4FBB"/>
    <w:rsid w:val="00EC6E1C"/>
    <w:rsid w:val="00ED03ED"/>
    <w:rsid w:val="00ED1F35"/>
    <w:rsid w:val="00ED33EF"/>
    <w:rsid w:val="00ED47CF"/>
    <w:rsid w:val="00ED53CB"/>
    <w:rsid w:val="00ED60DB"/>
    <w:rsid w:val="00ED7902"/>
    <w:rsid w:val="00EE0038"/>
    <w:rsid w:val="00EE005F"/>
    <w:rsid w:val="00EE0BBA"/>
    <w:rsid w:val="00EE173F"/>
    <w:rsid w:val="00EE41C5"/>
    <w:rsid w:val="00EE5B76"/>
    <w:rsid w:val="00EE5F06"/>
    <w:rsid w:val="00EE605C"/>
    <w:rsid w:val="00EE6197"/>
    <w:rsid w:val="00EE6964"/>
    <w:rsid w:val="00EE7A8D"/>
    <w:rsid w:val="00EF04E3"/>
    <w:rsid w:val="00EF1B2A"/>
    <w:rsid w:val="00EF4144"/>
    <w:rsid w:val="00EF47D7"/>
    <w:rsid w:val="00EF4A75"/>
    <w:rsid w:val="00EF4EE0"/>
    <w:rsid w:val="00EF5D22"/>
    <w:rsid w:val="00EF6154"/>
    <w:rsid w:val="00EF6CE5"/>
    <w:rsid w:val="00EF6E9A"/>
    <w:rsid w:val="00EF7413"/>
    <w:rsid w:val="00EF7BF4"/>
    <w:rsid w:val="00EF7ED2"/>
    <w:rsid w:val="00EF7FAD"/>
    <w:rsid w:val="00F00076"/>
    <w:rsid w:val="00F020E3"/>
    <w:rsid w:val="00F039E8"/>
    <w:rsid w:val="00F07141"/>
    <w:rsid w:val="00F076A3"/>
    <w:rsid w:val="00F10D45"/>
    <w:rsid w:val="00F10FA2"/>
    <w:rsid w:val="00F11246"/>
    <w:rsid w:val="00F12129"/>
    <w:rsid w:val="00F12647"/>
    <w:rsid w:val="00F134B8"/>
    <w:rsid w:val="00F1399D"/>
    <w:rsid w:val="00F13C37"/>
    <w:rsid w:val="00F15583"/>
    <w:rsid w:val="00F15A64"/>
    <w:rsid w:val="00F16548"/>
    <w:rsid w:val="00F20C11"/>
    <w:rsid w:val="00F22404"/>
    <w:rsid w:val="00F22606"/>
    <w:rsid w:val="00F25693"/>
    <w:rsid w:val="00F25C08"/>
    <w:rsid w:val="00F2650D"/>
    <w:rsid w:val="00F26E91"/>
    <w:rsid w:val="00F27939"/>
    <w:rsid w:val="00F302F3"/>
    <w:rsid w:val="00F312A6"/>
    <w:rsid w:val="00F31D60"/>
    <w:rsid w:val="00F325E1"/>
    <w:rsid w:val="00F32929"/>
    <w:rsid w:val="00F32C58"/>
    <w:rsid w:val="00F341F8"/>
    <w:rsid w:val="00F364CB"/>
    <w:rsid w:val="00F37518"/>
    <w:rsid w:val="00F407D3"/>
    <w:rsid w:val="00F41E32"/>
    <w:rsid w:val="00F429F4"/>
    <w:rsid w:val="00F44682"/>
    <w:rsid w:val="00F4551E"/>
    <w:rsid w:val="00F46B81"/>
    <w:rsid w:val="00F47C09"/>
    <w:rsid w:val="00F51C77"/>
    <w:rsid w:val="00F530B1"/>
    <w:rsid w:val="00F53CCB"/>
    <w:rsid w:val="00F54D6B"/>
    <w:rsid w:val="00F5620D"/>
    <w:rsid w:val="00F56599"/>
    <w:rsid w:val="00F56BCF"/>
    <w:rsid w:val="00F57532"/>
    <w:rsid w:val="00F60576"/>
    <w:rsid w:val="00F61054"/>
    <w:rsid w:val="00F6375B"/>
    <w:rsid w:val="00F67E36"/>
    <w:rsid w:val="00F71B27"/>
    <w:rsid w:val="00F71CE1"/>
    <w:rsid w:val="00F7311A"/>
    <w:rsid w:val="00F73962"/>
    <w:rsid w:val="00F746E8"/>
    <w:rsid w:val="00F74B72"/>
    <w:rsid w:val="00F753D6"/>
    <w:rsid w:val="00F75853"/>
    <w:rsid w:val="00F75FDD"/>
    <w:rsid w:val="00F76E77"/>
    <w:rsid w:val="00F772F7"/>
    <w:rsid w:val="00F773C3"/>
    <w:rsid w:val="00F8075D"/>
    <w:rsid w:val="00F81C48"/>
    <w:rsid w:val="00F81C4F"/>
    <w:rsid w:val="00F826B1"/>
    <w:rsid w:val="00F84CF1"/>
    <w:rsid w:val="00F86A16"/>
    <w:rsid w:val="00F8774C"/>
    <w:rsid w:val="00F908BD"/>
    <w:rsid w:val="00F90D6C"/>
    <w:rsid w:val="00F9301F"/>
    <w:rsid w:val="00F93F76"/>
    <w:rsid w:val="00F94290"/>
    <w:rsid w:val="00F94C33"/>
    <w:rsid w:val="00F952A2"/>
    <w:rsid w:val="00F95E13"/>
    <w:rsid w:val="00FA08F1"/>
    <w:rsid w:val="00FA0B40"/>
    <w:rsid w:val="00FA0D6B"/>
    <w:rsid w:val="00FA1DFE"/>
    <w:rsid w:val="00FA36F3"/>
    <w:rsid w:val="00FA3DAC"/>
    <w:rsid w:val="00FA4305"/>
    <w:rsid w:val="00FA5B5E"/>
    <w:rsid w:val="00FA6E2B"/>
    <w:rsid w:val="00FB22F9"/>
    <w:rsid w:val="00FB3509"/>
    <w:rsid w:val="00FB3A45"/>
    <w:rsid w:val="00FB3C22"/>
    <w:rsid w:val="00FB5C86"/>
    <w:rsid w:val="00FB6FCB"/>
    <w:rsid w:val="00FB70C6"/>
    <w:rsid w:val="00FB7701"/>
    <w:rsid w:val="00FB7DD1"/>
    <w:rsid w:val="00FC01F6"/>
    <w:rsid w:val="00FC069F"/>
    <w:rsid w:val="00FC0A33"/>
    <w:rsid w:val="00FC0FEA"/>
    <w:rsid w:val="00FC5AC8"/>
    <w:rsid w:val="00FC6DD9"/>
    <w:rsid w:val="00FC6F03"/>
    <w:rsid w:val="00FD0B3D"/>
    <w:rsid w:val="00FD2871"/>
    <w:rsid w:val="00FD28B4"/>
    <w:rsid w:val="00FD2E59"/>
    <w:rsid w:val="00FD3232"/>
    <w:rsid w:val="00FD334E"/>
    <w:rsid w:val="00FD37E5"/>
    <w:rsid w:val="00FD3950"/>
    <w:rsid w:val="00FD3FDC"/>
    <w:rsid w:val="00FD4822"/>
    <w:rsid w:val="00FD4C9E"/>
    <w:rsid w:val="00FD61E7"/>
    <w:rsid w:val="00FD7978"/>
    <w:rsid w:val="00FE136C"/>
    <w:rsid w:val="00FE17E8"/>
    <w:rsid w:val="00FE33EC"/>
    <w:rsid w:val="00FE557D"/>
    <w:rsid w:val="00FE6B7B"/>
    <w:rsid w:val="00FF0C19"/>
    <w:rsid w:val="00FF196C"/>
    <w:rsid w:val="00FF2D96"/>
    <w:rsid w:val="00FF36F2"/>
    <w:rsid w:val="00FF3BAD"/>
    <w:rsid w:val="00FF438F"/>
    <w:rsid w:val="00FF7E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CEFCC"/>
  <w15:docId w15:val="{EC030DDD-5B83-41BB-A301-9088A373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A0E02"/>
    <w:rPr>
      <w:rFonts w:eastAsia="Times New Roman"/>
      <w:sz w:val="24"/>
      <w:szCs w:val="24"/>
      <w:lang w:eastAsia="en-US"/>
    </w:rPr>
  </w:style>
  <w:style w:type="paragraph" w:styleId="Heading1">
    <w:name w:val="heading 1"/>
    <w:basedOn w:val="Normal"/>
    <w:next w:val="BodyText"/>
    <w:qFormat/>
    <w:rsid w:val="002B569D"/>
    <w:pPr>
      <w:keepNext/>
      <w:keepLines/>
      <w:numPr>
        <w:numId w:val="19"/>
      </w:numPr>
      <w:spacing w:before="360" w:after="240"/>
      <w:outlineLvl w:val="0"/>
    </w:pPr>
    <w:rPr>
      <w:rFonts w:ascii="Arial" w:hAnsi="Arial" w:cs="Arial"/>
      <w:b/>
      <w:bCs/>
      <w:kern w:val="28"/>
      <w:sz w:val="32"/>
      <w:szCs w:val="32"/>
    </w:rPr>
  </w:style>
  <w:style w:type="paragraph" w:styleId="Heading2">
    <w:name w:val="heading 2"/>
    <w:basedOn w:val="Normal"/>
    <w:next w:val="BodyText"/>
    <w:qFormat/>
    <w:rsid w:val="001F4F9E"/>
    <w:pPr>
      <w:keepNext/>
      <w:numPr>
        <w:ilvl w:val="1"/>
        <w:numId w:val="19"/>
      </w:numPr>
      <w:spacing w:before="240" w:after="60"/>
      <w:outlineLvl w:val="1"/>
    </w:pPr>
    <w:rPr>
      <w:rFonts w:ascii="Arial" w:hAnsi="Arial" w:cs="Arial"/>
      <w:b/>
      <w:bCs/>
      <w:iCs/>
      <w:sz w:val="28"/>
      <w:szCs w:val="28"/>
    </w:rPr>
  </w:style>
  <w:style w:type="paragraph" w:styleId="Heading3">
    <w:name w:val="heading 3"/>
    <w:basedOn w:val="Normal"/>
    <w:next w:val="BodyText"/>
    <w:qFormat/>
    <w:rsid w:val="009A0E02"/>
    <w:pPr>
      <w:keepNext/>
      <w:numPr>
        <w:ilvl w:val="2"/>
        <w:numId w:val="19"/>
      </w:numPr>
      <w:tabs>
        <w:tab w:val="clear" w:pos="1440"/>
        <w:tab w:val="num" w:pos="720"/>
      </w:tabs>
      <w:spacing w:before="240" w:after="60"/>
      <w:ind w:left="720"/>
      <w:outlineLvl w:val="2"/>
    </w:pPr>
    <w:rPr>
      <w:rFonts w:ascii="Arial" w:hAnsi="Arial" w:cs="Arial"/>
      <w:b/>
      <w:bCs/>
      <w:sz w:val="26"/>
      <w:szCs w:val="26"/>
    </w:rPr>
  </w:style>
  <w:style w:type="paragraph" w:styleId="Heading4">
    <w:name w:val="heading 4"/>
    <w:basedOn w:val="Normal"/>
    <w:next w:val="Normal"/>
    <w:qFormat/>
    <w:rsid w:val="009A0E02"/>
    <w:pPr>
      <w:keepNext/>
      <w:numPr>
        <w:ilvl w:val="3"/>
        <w:numId w:val="19"/>
      </w:numPr>
      <w:spacing w:before="240" w:after="60"/>
      <w:outlineLvl w:val="3"/>
    </w:pPr>
    <w:rPr>
      <w:rFonts w:ascii="Arial" w:hAnsi="Arial"/>
      <w:b/>
      <w:bCs/>
      <w:i/>
      <w:szCs w:val="28"/>
    </w:rPr>
  </w:style>
  <w:style w:type="paragraph" w:styleId="Heading5">
    <w:name w:val="heading 5"/>
    <w:basedOn w:val="Normal"/>
    <w:next w:val="Normal"/>
    <w:qFormat/>
    <w:rsid w:val="009A0E02"/>
    <w:pPr>
      <w:numPr>
        <w:ilvl w:val="4"/>
        <w:numId w:val="19"/>
      </w:numPr>
      <w:spacing w:before="240" w:after="60"/>
      <w:outlineLvl w:val="4"/>
    </w:pPr>
    <w:rPr>
      <w:b/>
      <w:bCs/>
      <w:i/>
      <w:iCs/>
      <w:szCs w:val="26"/>
    </w:rPr>
  </w:style>
  <w:style w:type="paragraph" w:styleId="Heading6">
    <w:name w:val="heading 6"/>
    <w:basedOn w:val="Normal"/>
    <w:next w:val="Normal"/>
    <w:qFormat/>
    <w:rsid w:val="009A0E02"/>
    <w:pPr>
      <w:numPr>
        <w:ilvl w:val="5"/>
        <w:numId w:val="19"/>
      </w:numPr>
      <w:spacing w:before="240" w:after="60"/>
      <w:outlineLvl w:val="5"/>
    </w:pPr>
    <w:rPr>
      <w:b/>
      <w:bCs/>
      <w:sz w:val="22"/>
      <w:szCs w:val="22"/>
    </w:rPr>
  </w:style>
  <w:style w:type="paragraph" w:styleId="Heading7">
    <w:name w:val="heading 7"/>
    <w:basedOn w:val="Normal"/>
    <w:next w:val="Normal"/>
    <w:qFormat/>
    <w:rsid w:val="009A0E02"/>
    <w:pPr>
      <w:numPr>
        <w:ilvl w:val="6"/>
        <w:numId w:val="19"/>
      </w:numPr>
      <w:spacing w:before="240" w:after="60"/>
      <w:outlineLvl w:val="6"/>
    </w:pPr>
  </w:style>
  <w:style w:type="paragraph" w:styleId="Heading8">
    <w:name w:val="heading 8"/>
    <w:basedOn w:val="Normal"/>
    <w:next w:val="Normal"/>
    <w:qFormat/>
    <w:rsid w:val="009A0E02"/>
    <w:pPr>
      <w:numPr>
        <w:ilvl w:val="7"/>
        <w:numId w:val="19"/>
      </w:numPr>
      <w:spacing w:before="240" w:after="60"/>
      <w:outlineLvl w:val="7"/>
    </w:pPr>
    <w:rPr>
      <w:i/>
      <w:iCs/>
    </w:rPr>
  </w:style>
  <w:style w:type="paragraph" w:styleId="Heading9">
    <w:name w:val="heading 9"/>
    <w:basedOn w:val="Normal"/>
    <w:next w:val="Normal"/>
    <w:qFormat/>
    <w:rsid w:val="009A0E02"/>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A1CA7"/>
    <w:pPr>
      <w:spacing w:before="120" w:after="120"/>
    </w:pPr>
  </w:style>
  <w:style w:type="paragraph" w:styleId="Title">
    <w:name w:val="Title"/>
    <w:basedOn w:val="Normal"/>
    <w:qFormat/>
    <w:rsid w:val="009A0E02"/>
    <w:pPr>
      <w:spacing w:before="240" w:after="60"/>
      <w:jc w:val="center"/>
      <w:outlineLvl w:val="0"/>
    </w:pPr>
    <w:rPr>
      <w:rFonts w:ascii="Arial" w:hAnsi="Arial" w:cs="Arial"/>
      <w:b/>
      <w:bCs/>
      <w:kern w:val="28"/>
      <w:sz w:val="36"/>
      <w:szCs w:val="32"/>
    </w:rPr>
  </w:style>
  <w:style w:type="paragraph" w:styleId="ListBullet">
    <w:name w:val="List Bullet"/>
    <w:basedOn w:val="Normal"/>
    <w:rsid w:val="001E372F"/>
    <w:pPr>
      <w:numPr>
        <w:numId w:val="29"/>
      </w:numPr>
      <w:ind w:left="360"/>
    </w:pPr>
  </w:style>
  <w:style w:type="paragraph" w:styleId="ListBullet2">
    <w:name w:val="List Bullet 2"/>
    <w:basedOn w:val="Normal"/>
    <w:rsid w:val="009A0E02"/>
    <w:pPr>
      <w:numPr>
        <w:numId w:val="2"/>
      </w:numPr>
    </w:pPr>
  </w:style>
  <w:style w:type="paragraph" w:styleId="ListNumber">
    <w:name w:val="List Number"/>
    <w:basedOn w:val="Normal"/>
    <w:rsid w:val="009A0E02"/>
    <w:pPr>
      <w:numPr>
        <w:numId w:val="16"/>
      </w:numPr>
    </w:pPr>
  </w:style>
  <w:style w:type="paragraph" w:styleId="BlockText">
    <w:name w:val="Block Text"/>
    <w:basedOn w:val="Normal"/>
    <w:rsid w:val="00432DDA"/>
    <w:pPr>
      <w:spacing w:after="120"/>
      <w:ind w:left="360" w:right="360"/>
    </w:pPr>
  </w:style>
  <w:style w:type="paragraph" w:styleId="BodyTextIndent">
    <w:name w:val="Body Text Indent"/>
    <w:basedOn w:val="Normal"/>
    <w:rsid w:val="009A0E02"/>
    <w:pPr>
      <w:spacing w:after="120"/>
      <w:ind w:left="360"/>
    </w:pPr>
  </w:style>
  <w:style w:type="paragraph" w:styleId="BodyTextFirstIndent2">
    <w:name w:val="Body Text First Indent 2"/>
    <w:basedOn w:val="BodyTextIndent"/>
    <w:rsid w:val="009A0E02"/>
    <w:pPr>
      <w:ind w:firstLine="210"/>
    </w:pPr>
  </w:style>
  <w:style w:type="paragraph" w:styleId="BodyTextIndent2">
    <w:name w:val="Body Text Indent 2"/>
    <w:basedOn w:val="Normal"/>
    <w:rsid w:val="009A0E02"/>
    <w:pPr>
      <w:spacing w:after="120"/>
      <w:ind w:left="360"/>
    </w:pPr>
  </w:style>
  <w:style w:type="character" w:customStyle="1" w:styleId="BodyTextIndent2Char">
    <w:name w:val="Body Text Indent 2 Char"/>
    <w:basedOn w:val="DefaultParagraphFont"/>
    <w:rsid w:val="009A0E02"/>
    <w:rPr>
      <w:rFonts w:eastAsia="SimSun"/>
      <w:sz w:val="24"/>
      <w:szCs w:val="24"/>
      <w:lang w:val="en-US" w:eastAsia="zh-CN" w:bidi="ar-SA"/>
    </w:rPr>
  </w:style>
  <w:style w:type="paragraph" w:customStyle="1" w:styleId="SpaceSingle">
    <w:name w:val="Space Single"/>
    <w:basedOn w:val="Normal"/>
    <w:rsid w:val="009A0E02"/>
    <w:pPr>
      <w:spacing w:line="240" w:lineRule="exact"/>
    </w:pPr>
  </w:style>
  <w:style w:type="paragraph" w:styleId="Footer">
    <w:name w:val="footer"/>
    <w:basedOn w:val="Normal"/>
    <w:rsid w:val="009A0E02"/>
    <w:pPr>
      <w:tabs>
        <w:tab w:val="right" w:pos="8640"/>
      </w:tabs>
    </w:pPr>
    <w:rPr>
      <w:sz w:val="18"/>
    </w:rPr>
  </w:style>
  <w:style w:type="paragraph" w:styleId="Header">
    <w:name w:val="header"/>
    <w:basedOn w:val="Normal"/>
    <w:rsid w:val="009A0E02"/>
    <w:pPr>
      <w:tabs>
        <w:tab w:val="right" w:pos="8640"/>
      </w:tabs>
    </w:pPr>
  </w:style>
  <w:style w:type="paragraph" w:customStyle="1" w:styleId="ListProcedure">
    <w:name w:val="List Procedure"/>
    <w:basedOn w:val="BodyText"/>
    <w:rsid w:val="009A0E02"/>
    <w:pPr>
      <w:tabs>
        <w:tab w:val="num" w:pos="360"/>
      </w:tabs>
      <w:ind w:left="360" w:hanging="360"/>
    </w:pPr>
  </w:style>
  <w:style w:type="character" w:customStyle="1" w:styleId="CharChar2">
    <w:name w:val="Char Char2"/>
    <w:basedOn w:val="DefaultParagraphFont"/>
    <w:rsid w:val="009A0E02"/>
    <w:rPr>
      <w:rFonts w:ascii="Arial" w:eastAsia="SimSun" w:hAnsi="Arial" w:cs="Arial"/>
      <w:b/>
      <w:bCs/>
      <w:sz w:val="26"/>
      <w:szCs w:val="26"/>
      <w:lang w:val="en-US" w:eastAsia="zh-CN" w:bidi="ar-SA"/>
    </w:rPr>
  </w:style>
  <w:style w:type="paragraph" w:styleId="BodyTextFirstIndent">
    <w:name w:val="Body Text First Indent"/>
    <w:basedOn w:val="BodyText"/>
    <w:rsid w:val="009A0E02"/>
    <w:pPr>
      <w:ind w:firstLine="210"/>
    </w:pPr>
  </w:style>
  <w:style w:type="character" w:customStyle="1" w:styleId="BodyTextIndentChar">
    <w:name w:val="Body Text Indent Char"/>
    <w:basedOn w:val="DefaultParagraphFont"/>
    <w:rsid w:val="009A0E02"/>
    <w:rPr>
      <w:sz w:val="24"/>
      <w:szCs w:val="24"/>
      <w:lang w:val="en-US" w:eastAsia="en-US" w:bidi="ar-SA"/>
    </w:rPr>
  </w:style>
  <w:style w:type="character" w:customStyle="1" w:styleId="Filename">
    <w:name w:val="Filename"/>
    <w:basedOn w:val="DefaultParagraphFont"/>
    <w:rsid w:val="009A0E02"/>
    <w:rPr>
      <w:rFonts w:ascii="Arial" w:hAnsi="Arial"/>
      <w:sz w:val="20"/>
    </w:rPr>
  </w:style>
  <w:style w:type="character" w:styleId="Emphasis">
    <w:name w:val="Emphasis"/>
    <w:basedOn w:val="DefaultParagraphFont"/>
    <w:qFormat/>
    <w:rsid w:val="009A0E02"/>
    <w:rPr>
      <w:i/>
      <w:iCs/>
    </w:rPr>
  </w:style>
  <w:style w:type="paragraph" w:customStyle="1" w:styleId="Author">
    <w:name w:val="Author"/>
    <w:basedOn w:val="Normal"/>
    <w:rsid w:val="009A0E02"/>
    <w:pPr>
      <w:jc w:val="center"/>
    </w:pPr>
    <w:rPr>
      <w:sz w:val="26"/>
    </w:rPr>
  </w:style>
  <w:style w:type="paragraph" w:styleId="Date">
    <w:name w:val="Date"/>
    <w:basedOn w:val="Normal"/>
    <w:next w:val="Normal"/>
    <w:rsid w:val="009A0E02"/>
    <w:pPr>
      <w:spacing w:before="60"/>
      <w:jc w:val="center"/>
    </w:pPr>
  </w:style>
  <w:style w:type="character" w:styleId="PageNumber">
    <w:name w:val="page number"/>
    <w:basedOn w:val="DefaultParagraphFont"/>
    <w:rsid w:val="009A0E02"/>
    <w:rPr>
      <w:sz w:val="22"/>
    </w:rPr>
  </w:style>
  <w:style w:type="paragraph" w:styleId="TOC4">
    <w:name w:val="toc 4"/>
    <w:basedOn w:val="Normal"/>
    <w:next w:val="Normal"/>
    <w:autoRedefine/>
    <w:uiPriority w:val="39"/>
    <w:rsid w:val="009A0E02"/>
    <w:pPr>
      <w:ind w:left="720"/>
    </w:pPr>
  </w:style>
  <w:style w:type="paragraph" w:customStyle="1" w:styleId="TOCHeading1">
    <w:name w:val="TOC Heading1"/>
    <w:basedOn w:val="Normal"/>
    <w:rsid w:val="009A0E02"/>
    <w:rPr>
      <w:rFonts w:ascii="Arial" w:hAnsi="Arial"/>
      <w:b/>
      <w:sz w:val="28"/>
    </w:rPr>
  </w:style>
  <w:style w:type="paragraph" w:styleId="TOC1">
    <w:name w:val="toc 1"/>
    <w:basedOn w:val="Normal"/>
    <w:next w:val="Normal"/>
    <w:autoRedefine/>
    <w:uiPriority w:val="39"/>
    <w:rsid w:val="009A0E02"/>
    <w:rPr>
      <w:rFonts w:eastAsia="SimSun"/>
      <w:lang w:eastAsia="zh-CN"/>
    </w:rPr>
  </w:style>
  <w:style w:type="paragraph" w:styleId="TOC2">
    <w:name w:val="toc 2"/>
    <w:basedOn w:val="Normal"/>
    <w:next w:val="Normal"/>
    <w:autoRedefine/>
    <w:uiPriority w:val="39"/>
    <w:rsid w:val="001F4F9E"/>
    <w:pPr>
      <w:tabs>
        <w:tab w:val="left" w:pos="880"/>
        <w:tab w:val="right" w:leader="dot" w:pos="9350"/>
      </w:tabs>
      <w:ind w:left="240"/>
    </w:pPr>
  </w:style>
  <w:style w:type="paragraph" w:styleId="TOC3">
    <w:name w:val="toc 3"/>
    <w:basedOn w:val="Normal"/>
    <w:next w:val="Normal"/>
    <w:autoRedefine/>
    <w:uiPriority w:val="39"/>
    <w:rsid w:val="009A0E02"/>
    <w:pPr>
      <w:ind w:left="480"/>
    </w:pPr>
    <w:rPr>
      <w:rFonts w:eastAsia="SimSun"/>
      <w:lang w:eastAsia="zh-CN"/>
    </w:rPr>
  </w:style>
  <w:style w:type="paragraph" w:styleId="BalloonText">
    <w:name w:val="Balloon Text"/>
    <w:basedOn w:val="Normal"/>
    <w:semiHidden/>
    <w:rsid w:val="009A0E02"/>
    <w:rPr>
      <w:rFonts w:ascii="Tahoma" w:hAnsi="Tahoma" w:cs="Tahoma"/>
      <w:sz w:val="16"/>
      <w:szCs w:val="16"/>
    </w:rPr>
  </w:style>
  <w:style w:type="character" w:customStyle="1" w:styleId="Boldphrase">
    <w:name w:val="Bold phrase"/>
    <w:basedOn w:val="DefaultParagraphFont"/>
    <w:rsid w:val="009A0E02"/>
    <w:rPr>
      <w:b/>
    </w:rPr>
  </w:style>
  <w:style w:type="character" w:styleId="Hyperlink">
    <w:name w:val="Hyperlink"/>
    <w:basedOn w:val="DefaultParagraphFont"/>
    <w:uiPriority w:val="99"/>
    <w:rsid w:val="009A0E02"/>
    <w:rPr>
      <w:color w:val="0000FF"/>
      <w:u w:val="single"/>
    </w:rPr>
  </w:style>
  <w:style w:type="character" w:customStyle="1" w:styleId="BodyTextChar">
    <w:name w:val="Body Text Char"/>
    <w:basedOn w:val="DefaultParagraphFont"/>
    <w:link w:val="BodyText"/>
    <w:rsid w:val="001A1CA7"/>
    <w:rPr>
      <w:rFonts w:eastAsia="Times New Roman"/>
      <w:sz w:val="24"/>
      <w:szCs w:val="24"/>
      <w:lang w:eastAsia="en-US"/>
    </w:rPr>
  </w:style>
  <w:style w:type="character" w:customStyle="1" w:styleId="filename0">
    <w:name w:val="filename"/>
    <w:basedOn w:val="DefaultParagraphFont"/>
    <w:rsid w:val="009A0E02"/>
    <w:rPr>
      <w:rFonts w:ascii="Arial" w:hAnsi="Arial"/>
      <w:sz w:val="20"/>
    </w:rPr>
  </w:style>
  <w:style w:type="character" w:styleId="FollowedHyperlink">
    <w:name w:val="FollowedHyperlink"/>
    <w:basedOn w:val="DefaultParagraphFont"/>
    <w:semiHidden/>
    <w:unhideWhenUsed/>
    <w:rsid w:val="00D5485B"/>
    <w:rPr>
      <w:color w:val="800080" w:themeColor="followedHyperlink"/>
      <w:u w:val="single"/>
    </w:rPr>
  </w:style>
  <w:style w:type="paragraph" w:customStyle="1" w:styleId="Advantage-Disadvantage">
    <w:name w:val="Advantage-Disadvantage"/>
    <w:basedOn w:val="BodyText"/>
    <w:next w:val="ListBullet"/>
    <w:qFormat/>
    <w:rsid w:val="001A1CA7"/>
    <w:pPr>
      <w:keepNext/>
      <w:spacing w:after="0"/>
    </w:pPr>
  </w:style>
  <w:style w:type="paragraph" w:styleId="ListParagraph">
    <w:name w:val="List Paragraph"/>
    <w:basedOn w:val="Normal"/>
    <w:uiPriority w:val="34"/>
    <w:qFormat/>
    <w:rsid w:val="00BF59A4"/>
    <w:pPr>
      <w:ind w:left="720"/>
      <w:contextualSpacing/>
    </w:pPr>
  </w:style>
  <w:style w:type="character" w:customStyle="1" w:styleId="il">
    <w:name w:val="il"/>
    <w:basedOn w:val="DefaultParagraphFont"/>
    <w:rsid w:val="00807665"/>
  </w:style>
  <w:style w:type="character" w:styleId="UnresolvedMention">
    <w:name w:val="Unresolved Mention"/>
    <w:basedOn w:val="DefaultParagraphFont"/>
    <w:uiPriority w:val="99"/>
    <w:semiHidden/>
    <w:unhideWhenUsed/>
    <w:rsid w:val="00A165C2"/>
    <w:rPr>
      <w:color w:val="605E5C"/>
      <w:shd w:val="clear" w:color="auto" w:fill="E1DFDD"/>
    </w:rPr>
  </w:style>
  <w:style w:type="paragraph" w:customStyle="1" w:styleId="Example">
    <w:name w:val="Example"/>
    <w:basedOn w:val="BodyText"/>
    <w:qFormat/>
    <w:rsid w:val="00897E14"/>
    <w:pPr>
      <w:tabs>
        <w:tab w:val="left" w:pos="144"/>
        <w:tab w:val="left" w:pos="288"/>
        <w:tab w:val="left" w:pos="432"/>
        <w:tab w:val="left" w:pos="576"/>
        <w:tab w:val="left" w:pos="720"/>
        <w:tab w:val="left" w:pos="864"/>
        <w:tab w:val="left" w:pos="1008"/>
        <w:tab w:val="left" w:pos="1152"/>
        <w:tab w:val="left" w:pos="1296"/>
        <w:tab w:val="left" w:pos="1440"/>
      </w:tabs>
      <w:ind w:left="288"/>
    </w:pPr>
    <w:rPr>
      <w:rFonts w:ascii="Arial" w:hAnsi="Arial"/>
      <w:sz w:val="20"/>
    </w:rPr>
  </w:style>
  <w:style w:type="character" w:customStyle="1" w:styleId="exampletext">
    <w:name w:val="example text"/>
    <w:basedOn w:val="DefaultParagraphFont"/>
    <w:uiPriority w:val="1"/>
    <w:qFormat/>
    <w:rsid w:val="00235920"/>
    <w:rPr>
      <w:rFonts w:ascii="Arial" w:hAnsi="Arial"/>
      <w:sz w:val="20"/>
    </w:rPr>
  </w:style>
  <w:style w:type="paragraph" w:styleId="EndnoteText">
    <w:name w:val="endnote text"/>
    <w:basedOn w:val="Normal"/>
    <w:link w:val="EndnoteTextChar"/>
    <w:semiHidden/>
    <w:unhideWhenUsed/>
    <w:rsid w:val="00F952A2"/>
    <w:rPr>
      <w:sz w:val="20"/>
      <w:szCs w:val="20"/>
    </w:rPr>
  </w:style>
  <w:style w:type="character" w:customStyle="1" w:styleId="EndnoteTextChar">
    <w:name w:val="Endnote Text Char"/>
    <w:basedOn w:val="DefaultParagraphFont"/>
    <w:link w:val="EndnoteText"/>
    <w:semiHidden/>
    <w:rsid w:val="00F952A2"/>
    <w:rPr>
      <w:rFonts w:eastAsia="Times New Roman"/>
      <w:lang w:eastAsia="en-US"/>
    </w:rPr>
  </w:style>
  <w:style w:type="character" w:styleId="EndnoteReference">
    <w:name w:val="endnote reference"/>
    <w:basedOn w:val="DefaultParagraphFont"/>
    <w:semiHidden/>
    <w:unhideWhenUsed/>
    <w:rsid w:val="00F952A2"/>
    <w:rPr>
      <w:vertAlign w:val="superscript"/>
    </w:rPr>
  </w:style>
  <w:style w:type="numbering" w:styleId="ArticleSection">
    <w:name w:val="Outline List 3"/>
    <w:basedOn w:val="NoList"/>
    <w:semiHidden/>
    <w:unhideWhenUsed/>
    <w:rsid w:val="00E32AE3"/>
    <w:pPr>
      <w:numPr>
        <w:numId w:val="31"/>
      </w:numPr>
    </w:pPr>
  </w:style>
  <w:style w:type="table" w:styleId="TableGrid">
    <w:name w:val="Table Grid"/>
    <w:basedOn w:val="TableNormal"/>
    <w:rsid w:val="00944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
    <w:name w:val="Table cells"/>
    <w:basedOn w:val="BodyText"/>
    <w:qFormat/>
    <w:rsid w:val="00944643"/>
    <w:pPr>
      <w:spacing w:before="0" w:after="0"/>
    </w:pPr>
  </w:style>
  <w:style w:type="paragraph" w:styleId="FootnoteText">
    <w:name w:val="footnote text"/>
    <w:basedOn w:val="Normal"/>
    <w:link w:val="FootnoteTextChar"/>
    <w:semiHidden/>
    <w:unhideWhenUsed/>
    <w:rsid w:val="00C465A4"/>
    <w:rPr>
      <w:sz w:val="20"/>
      <w:szCs w:val="20"/>
    </w:rPr>
  </w:style>
  <w:style w:type="character" w:customStyle="1" w:styleId="FootnoteTextChar">
    <w:name w:val="Footnote Text Char"/>
    <w:basedOn w:val="DefaultParagraphFont"/>
    <w:link w:val="FootnoteText"/>
    <w:semiHidden/>
    <w:rsid w:val="00C465A4"/>
    <w:rPr>
      <w:rFonts w:eastAsia="Times New Roman"/>
      <w:lang w:eastAsia="en-US"/>
    </w:rPr>
  </w:style>
  <w:style w:type="character" w:styleId="FootnoteReference">
    <w:name w:val="footnote reference"/>
    <w:basedOn w:val="DefaultParagraphFont"/>
    <w:semiHidden/>
    <w:unhideWhenUsed/>
    <w:rsid w:val="00C465A4"/>
    <w:rPr>
      <w:vertAlign w:val="superscript"/>
    </w:rPr>
  </w:style>
  <w:style w:type="paragraph" w:customStyle="1" w:styleId="Code">
    <w:name w:val="Code"/>
    <w:basedOn w:val="BodyText"/>
    <w:link w:val="CodeChar"/>
    <w:rsid w:val="0094682C"/>
    <w:pPr>
      <w:spacing w:before="60" w:after="60"/>
      <w:ind w:left="288"/>
    </w:pPr>
    <w:rPr>
      <w:rFonts w:ascii="Arial" w:hAnsi="Arial"/>
      <w:sz w:val="18"/>
    </w:rPr>
  </w:style>
  <w:style w:type="character" w:customStyle="1" w:styleId="CodeChar">
    <w:name w:val="Code Char"/>
    <w:basedOn w:val="BodyTextChar"/>
    <w:link w:val="Code"/>
    <w:rsid w:val="0094682C"/>
    <w:rPr>
      <w:rFonts w:ascii="Arial" w:eastAsia="Times New Roman" w:hAnsi="Arial"/>
      <w:sz w:val="1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6693">
      <w:bodyDiv w:val="1"/>
      <w:marLeft w:val="0"/>
      <w:marRight w:val="0"/>
      <w:marTop w:val="0"/>
      <w:marBottom w:val="0"/>
      <w:divBdr>
        <w:top w:val="none" w:sz="0" w:space="0" w:color="auto"/>
        <w:left w:val="none" w:sz="0" w:space="0" w:color="auto"/>
        <w:bottom w:val="none" w:sz="0" w:space="0" w:color="auto"/>
        <w:right w:val="none" w:sz="0" w:space="0" w:color="auto"/>
      </w:divBdr>
    </w:div>
    <w:div w:id="258147602">
      <w:bodyDiv w:val="1"/>
      <w:marLeft w:val="0"/>
      <w:marRight w:val="0"/>
      <w:marTop w:val="0"/>
      <w:marBottom w:val="0"/>
      <w:divBdr>
        <w:top w:val="none" w:sz="0" w:space="0" w:color="auto"/>
        <w:left w:val="none" w:sz="0" w:space="0" w:color="auto"/>
        <w:bottom w:val="none" w:sz="0" w:space="0" w:color="auto"/>
        <w:right w:val="none" w:sz="0" w:space="0" w:color="auto"/>
      </w:divBdr>
      <w:divsChild>
        <w:div w:id="1870096122">
          <w:marLeft w:val="1080"/>
          <w:marRight w:val="0"/>
          <w:marTop w:val="100"/>
          <w:marBottom w:val="0"/>
          <w:divBdr>
            <w:top w:val="none" w:sz="0" w:space="0" w:color="auto"/>
            <w:left w:val="none" w:sz="0" w:space="0" w:color="auto"/>
            <w:bottom w:val="none" w:sz="0" w:space="0" w:color="auto"/>
            <w:right w:val="none" w:sz="0" w:space="0" w:color="auto"/>
          </w:divBdr>
        </w:div>
        <w:div w:id="1694913432">
          <w:marLeft w:val="1080"/>
          <w:marRight w:val="0"/>
          <w:marTop w:val="100"/>
          <w:marBottom w:val="0"/>
          <w:divBdr>
            <w:top w:val="none" w:sz="0" w:space="0" w:color="auto"/>
            <w:left w:val="none" w:sz="0" w:space="0" w:color="auto"/>
            <w:bottom w:val="none" w:sz="0" w:space="0" w:color="auto"/>
            <w:right w:val="none" w:sz="0" w:space="0" w:color="auto"/>
          </w:divBdr>
        </w:div>
      </w:divsChild>
    </w:div>
    <w:div w:id="327681962">
      <w:bodyDiv w:val="1"/>
      <w:marLeft w:val="0"/>
      <w:marRight w:val="0"/>
      <w:marTop w:val="0"/>
      <w:marBottom w:val="0"/>
      <w:divBdr>
        <w:top w:val="none" w:sz="0" w:space="0" w:color="auto"/>
        <w:left w:val="none" w:sz="0" w:space="0" w:color="auto"/>
        <w:bottom w:val="none" w:sz="0" w:space="0" w:color="auto"/>
        <w:right w:val="none" w:sz="0" w:space="0" w:color="auto"/>
      </w:divBdr>
    </w:div>
    <w:div w:id="343943907">
      <w:bodyDiv w:val="1"/>
      <w:marLeft w:val="0"/>
      <w:marRight w:val="0"/>
      <w:marTop w:val="0"/>
      <w:marBottom w:val="0"/>
      <w:divBdr>
        <w:top w:val="none" w:sz="0" w:space="0" w:color="auto"/>
        <w:left w:val="none" w:sz="0" w:space="0" w:color="auto"/>
        <w:bottom w:val="none" w:sz="0" w:space="0" w:color="auto"/>
        <w:right w:val="none" w:sz="0" w:space="0" w:color="auto"/>
      </w:divBdr>
      <w:divsChild>
        <w:div w:id="42835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97321">
              <w:marLeft w:val="0"/>
              <w:marRight w:val="0"/>
              <w:marTop w:val="0"/>
              <w:marBottom w:val="0"/>
              <w:divBdr>
                <w:top w:val="none" w:sz="0" w:space="0" w:color="auto"/>
                <w:left w:val="none" w:sz="0" w:space="0" w:color="auto"/>
                <w:bottom w:val="none" w:sz="0" w:space="0" w:color="auto"/>
                <w:right w:val="none" w:sz="0" w:space="0" w:color="auto"/>
              </w:divBdr>
              <w:divsChild>
                <w:div w:id="1083524934">
                  <w:marLeft w:val="0"/>
                  <w:marRight w:val="0"/>
                  <w:marTop w:val="0"/>
                  <w:marBottom w:val="0"/>
                  <w:divBdr>
                    <w:top w:val="none" w:sz="0" w:space="0" w:color="auto"/>
                    <w:left w:val="none" w:sz="0" w:space="0" w:color="auto"/>
                    <w:bottom w:val="none" w:sz="0" w:space="0" w:color="auto"/>
                    <w:right w:val="none" w:sz="0" w:space="0" w:color="auto"/>
                  </w:divBdr>
                  <w:divsChild>
                    <w:div w:id="1084953289">
                      <w:marLeft w:val="0"/>
                      <w:marRight w:val="0"/>
                      <w:marTop w:val="0"/>
                      <w:marBottom w:val="0"/>
                      <w:divBdr>
                        <w:top w:val="none" w:sz="0" w:space="0" w:color="auto"/>
                        <w:left w:val="none" w:sz="0" w:space="0" w:color="auto"/>
                        <w:bottom w:val="none" w:sz="0" w:space="0" w:color="auto"/>
                        <w:right w:val="none" w:sz="0" w:space="0" w:color="auto"/>
                      </w:divBdr>
                      <w:divsChild>
                        <w:div w:id="1173454695">
                          <w:marLeft w:val="0"/>
                          <w:marRight w:val="0"/>
                          <w:marTop w:val="0"/>
                          <w:marBottom w:val="0"/>
                          <w:divBdr>
                            <w:top w:val="none" w:sz="0" w:space="0" w:color="auto"/>
                            <w:left w:val="none" w:sz="0" w:space="0" w:color="auto"/>
                            <w:bottom w:val="none" w:sz="0" w:space="0" w:color="auto"/>
                            <w:right w:val="none" w:sz="0" w:space="0" w:color="auto"/>
                          </w:divBdr>
                          <w:divsChild>
                            <w:div w:id="85754236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940185633">
                                  <w:marLeft w:val="0"/>
                                  <w:marRight w:val="0"/>
                                  <w:marTop w:val="0"/>
                                  <w:marBottom w:val="0"/>
                                  <w:divBdr>
                                    <w:top w:val="none" w:sz="0" w:space="0" w:color="auto"/>
                                    <w:left w:val="none" w:sz="0" w:space="0" w:color="auto"/>
                                    <w:bottom w:val="none" w:sz="0" w:space="0" w:color="auto"/>
                                    <w:right w:val="none" w:sz="0" w:space="0" w:color="auto"/>
                                  </w:divBdr>
                                  <w:divsChild>
                                    <w:div w:id="118641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710220">
                                          <w:marLeft w:val="0"/>
                                          <w:marRight w:val="0"/>
                                          <w:marTop w:val="0"/>
                                          <w:marBottom w:val="0"/>
                                          <w:divBdr>
                                            <w:top w:val="none" w:sz="0" w:space="0" w:color="auto"/>
                                            <w:left w:val="none" w:sz="0" w:space="0" w:color="auto"/>
                                            <w:bottom w:val="none" w:sz="0" w:space="0" w:color="auto"/>
                                            <w:right w:val="none" w:sz="0" w:space="0" w:color="auto"/>
                                          </w:divBdr>
                                          <w:divsChild>
                                            <w:div w:id="548222723">
                                              <w:marLeft w:val="0"/>
                                              <w:marRight w:val="0"/>
                                              <w:marTop w:val="0"/>
                                              <w:marBottom w:val="0"/>
                                              <w:divBdr>
                                                <w:top w:val="none" w:sz="0" w:space="0" w:color="auto"/>
                                                <w:left w:val="none" w:sz="0" w:space="0" w:color="auto"/>
                                                <w:bottom w:val="none" w:sz="0" w:space="0" w:color="auto"/>
                                                <w:right w:val="none" w:sz="0" w:space="0" w:color="auto"/>
                                              </w:divBdr>
                                              <w:divsChild>
                                                <w:div w:id="161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31065">
      <w:bodyDiv w:val="1"/>
      <w:marLeft w:val="0"/>
      <w:marRight w:val="0"/>
      <w:marTop w:val="0"/>
      <w:marBottom w:val="0"/>
      <w:divBdr>
        <w:top w:val="none" w:sz="0" w:space="0" w:color="auto"/>
        <w:left w:val="none" w:sz="0" w:space="0" w:color="auto"/>
        <w:bottom w:val="none" w:sz="0" w:space="0" w:color="auto"/>
        <w:right w:val="none" w:sz="0" w:space="0" w:color="auto"/>
      </w:divBdr>
    </w:div>
    <w:div w:id="541795101">
      <w:bodyDiv w:val="1"/>
      <w:marLeft w:val="0"/>
      <w:marRight w:val="0"/>
      <w:marTop w:val="0"/>
      <w:marBottom w:val="0"/>
      <w:divBdr>
        <w:top w:val="none" w:sz="0" w:space="0" w:color="auto"/>
        <w:left w:val="none" w:sz="0" w:space="0" w:color="auto"/>
        <w:bottom w:val="none" w:sz="0" w:space="0" w:color="auto"/>
        <w:right w:val="none" w:sz="0" w:space="0" w:color="auto"/>
      </w:divBdr>
    </w:div>
    <w:div w:id="593439189">
      <w:bodyDiv w:val="1"/>
      <w:marLeft w:val="0"/>
      <w:marRight w:val="0"/>
      <w:marTop w:val="0"/>
      <w:marBottom w:val="0"/>
      <w:divBdr>
        <w:top w:val="none" w:sz="0" w:space="0" w:color="auto"/>
        <w:left w:val="none" w:sz="0" w:space="0" w:color="auto"/>
        <w:bottom w:val="none" w:sz="0" w:space="0" w:color="auto"/>
        <w:right w:val="none" w:sz="0" w:space="0" w:color="auto"/>
      </w:divBdr>
      <w:divsChild>
        <w:div w:id="810635664">
          <w:marLeft w:val="360"/>
          <w:marRight w:val="0"/>
          <w:marTop w:val="200"/>
          <w:marBottom w:val="0"/>
          <w:divBdr>
            <w:top w:val="none" w:sz="0" w:space="0" w:color="auto"/>
            <w:left w:val="none" w:sz="0" w:space="0" w:color="auto"/>
            <w:bottom w:val="none" w:sz="0" w:space="0" w:color="auto"/>
            <w:right w:val="none" w:sz="0" w:space="0" w:color="auto"/>
          </w:divBdr>
        </w:div>
      </w:divsChild>
    </w:div>
    <w:div w:id="816268127">
      <w:bodyDiv w:val="1"/>
      <w:marLeft w:val="0"/>
      <w:marRight w:val="0"/>
      <w:marTop w:val="0"/>
      <w:marBottom w:val="0"/>
      <w:divBdr>
        <w:top w:val="none" w:sz="0" w:space="0" w:color="auto"/>
        <w:left w:val="none" w:sz="0" w:space="0" w:color="auto"/>
        <w:bottom w:val="none" w:sz="0" w:space="0" w:color="auto"/>
        <w:right w:val="none" w:sz="0" w:space="0" w:color="auto"/>
      </w:divBdr>
    </w:div>
    <w:div w:id="1123117628">
      <w:bodyDiv w:val="1"/>
      <w:marLeft w:val="0"/>
      <w:marRight w:val="0"/>
      <w:marTop w:val="0"/>
      <w:marBottom w:val="0"/>
      <w:divBdr>
        <w:top w:val="none" w:sz="0" w:space="0" w:color="auto"/>
        <w:left w:val="none" w:sz="0" w:space="0" w:color="auto"/>
        <w:bottom w:val="none" w:sz="0" w:space="0" w:color="auto"/>
        <w:right w:val="none" w:sz="0" w:space="0" w:color="auto"/>
      </w:divBdr>
      <w:divsChild>
        <w:div w:id="2109108370">
          <w:marLeft w:val="360"/>
          <w:marRight w:val="0"/>
          <w:marTop w:val="200"/>
          <w:marBottom w:val="0"/>
          <w:divBdr>
            <w:top w:val="none" w:sz="0" w:space="0" w:color="auto"/>
            <w:left w:val="none" w:sz="0" w:space="0" w:color="auto"/>
            <w:bottom w:val="none" w:sz="0" w:space="0" w:color="auto"/>
            <w:right w:val="none" w:sz="0" w:space="0" w:color="auto"/>
          </w:divBdr>
        </w:div>
      </w:divsChild>
    </w:div>
    <w:div w:id="1183860321">
      <w:bodyDiv w:val="1"/>
      <w:marLeft w:val="0"/>
      <w:marRight w:val="0"/>
      <w:marTop w:val="0"/>
      <w:marBottom w:val="0"/>
      <w:divBdr>
        <w:top w:val="none" w:sz="0" w:space="0" w:color="auto"/>
        <w:left w:val="none" w:sz="0" w:space="0" w:color="auto"/>
        <w:bottom w:val="none" w:sz="0" w:space="0" w:color="auto"/>
        <w:right w:val="none" w:sz="0" w:space="0" w:color="auto"/>
      </w:divBdr>
    </w:div>
    <w:div w:id="1495101008">
      <w:bodyDiv w:val="1"/>
      <w:marLeft w:val="0"/>
      <w:marRight w:val="0"/>
      <w:marTop w:val="0"/>
      <w:marBottom w:val="0"/>
      <w:divBdr>
        <w:top w:val="none" w:sz="0" w:space="0" w:color="auto"/>
        <w:left w:val="none" w:sz="0" w:space="0" w:color="auto"/>
        <w:bottom w:val="none" w:sz="0" w:space="0" w:color="auto"/>
        <w:right w:val="none" w:sz="0" w:space="0" w:color="auto"/>
      </w:divBdr>
      <w:divsChild>
        <w:div w:id="1898125563">
          <w:marLeft w:val="360"/>
          <w:marRight w:val="0"/>
          <w:marTop w:val="200"/>
          <w:marBottom w:val="0"/>
          <w:divBdr>
            <w:top w:val="none" w:sz="0" w:space="0" w:color="auto"/>
            <w:left w:val="none" w:sz="0" w:space="0" w:color="auto"/>
            <w:bottom w:val="none" w:sz="0" w:space="0" w:color="auto"/>
            <w:right w:val="none" w:sz="0" w:space="0" w:color="auto"/>
          </w:divBdr>
        </w:div>
      </w:divsChild>
    </w:div>
    <w:div w:id="1502506708">
      <w:bodyDiv w:val="1"/>
      <w:marLeft w:val="0"/>
      <w:marRight w:val="0"/>
      <w:marTop w:val="0"/>
      <w:marBottom w:val="0"/>
      <w:divBdr>
        <w:top w:val="none" w:sz="0" w:space="0" w:color="auto"/>
        <w:left w:val="none" w:sz="0" w:space="0" w:color="auto"/>
        <w:bottom w:val="none" w:sz="0" w:space="0" w:color="auto"/>
        <w:right w:val="none" w:sz="0" w:space="0" w:color="auto"/>
      </w:divBdr>
      <w:divsChild>
        <w:div w:id="421071385">
          <w:marLeft w:val="0"/>
          <w:marRight w:val="0"/>
          <w:marTop w:val="0"/>
          <w:marBottom w:val="0"/>
          <w:divBdr>
            <w:top w:val="none" w:sz="0" w:space="0" w:color="auto"/>
            <w:left w:val="none" w:sz="0" w:space="0" w:color="auto"/>
            <w:bottom w:val="none" w:sz="0" w:space="0" w:color="auto"/>
            <w:right w:val="none" w:sz="0" w:space="0" w:color="auto"/>
          </w:divBdr>
        </w:div>
      </w:divsChild>
    </w:div>
    <w:div w:id="1539973496">
      <w:bodyDiv w:val="1"/>
      <w:marLeft w:val="0"/>
      <w:marRight w:val="0"/>
      <w:marTop w:val="0"/>
      <w:marBottom w:val="0"/>
      <w:divBdr>
        <w:top w:val="none" w:sz="0" w:space="0" w:color="auto"/>
        <w:left w:val="none" w:sz="0" w:space="0" w:color="auto"/>
        <w:bottom w:val="none" w:sz="0" w:space="0" w:color="auto"/>
        <w:right w:val="none" w:sz="0" w:space="0" w:color="auto"/>
      </w:divBdr>
      <w:divsChild>
        <w:div w:id="1680307343">
          <w:marLeft w:val="360"/>
          <w:marRight w:val="0"/>
          <w:marTop w:val="200"/>
          <w:marBottom w:val="0"/>
          <w:divBdr>
            <w:top w:val="none" w:sz="0" w:space="0" w:color="auto"/>
            <w:left w:val="none" w:sz="0" w:space="0" w:color="auto"/>
            <w:bottom w:val="none" w:sz="0" w:space="0" w:color="auto"/>
            <w:right w:val="none" w:sz="0" w:space="0" w:color="auto"/>
          </w:divBdr>
        </w:div>
        <w:div w:id="608436666">
          <w:marLeft w:val="360"/>
          <w:marRight w:val="0"/>
          <w:marTop w:val="200"/>
          <w:marBottom w:val="0"/>
          <w:divBdr>
            <w:top w:val="none" w:sz="0" w:space="0" w:color="auto"/>
            <w:left w:val="none" w:sz="0" w:space="0" w:color="auto"/>
            <w:bottom w:val="none" w:sz="0" w:space="0" w:color="auto"/>
            <w:right w:val="none" w:sz="0" w:space="0" w:color="auto"/>
          </w:divBdr>
        </w:div>
        <w:div w:id="267081720">
          <w:marLeft w:val="1080"/>
          <w:marRight w:val="0"/>
          <w:marTop w:val="100"/>
          <w:marBottom w:val="0"/>
          <w:divBdr>
            <w:top w:val="none" w:sz="0" w:space="0" w:color="auto"/>
            <w:left w:val="none" w:sz="0" w:space="0" w:color="auto"/>
            <w:bottom w:val="none" w:sz="0" w:space="0" w:color="auto"/>
            <w:right w:val="none" w:sz="0" w:space="0" w:color="auto"/>
          </w:divBdr>
        </w:div>
        <w:div w:id="1088428986">
          <w:marLeft w:val="1080"/>
          <w:marRight w:val="0"/>
          <w:marTop w:val="100"/>
          <w:marBottom w:val="0"/>
          <w:divBdr>
            <w:top w:val="none" w:sz="0" w:space="0" w:color="auto"/>
            <w:left w:val="none" w:sz="0" w:space="0" w:color="auto"/>
            <w:bottom w:val="none" w:sz="0" w:space="0" w:color="auto"/>
            <w:right w:val="none" w:sz="0" w:space="0" w:color="auto"/>
          </w:divBdr>
        </w:div>
        <w:div w:id="1443572818">
          <w:marLeft w:val="1080"/>
          <w:marRight w:val="0"/>
          <w:marTop w:val="100"/>
          <w:marBottom w:val="0"/>
          <w:divBdr>
            <w:top w:val="none" w:sz="0" w:space="0" w:color="auto"/>
            <w:left w:val="none" w:sz="0" w:space="0" w:color="auto"/>
            <w:bottom w:val="none" w:sz="0" w:space="0" w:color="auto"/>
            <w:right w:val="none" w:sz="0" w:space="0" w:color="auto"/>
          </w:divBdr>
        </w:div>
      </w:divsChild>
    </w:div>
    <w:div w:id="174432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ware.sil.org/fieldworks/" TargetMode="Externa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wnloads.languagetechnology.org/fieldworks/Documentation/MasterFieldWorksModel%20classes%20and%20fields%207000072.xls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illsdev/liblcm/blob/master/src/SIL.LCModel.Core/KernelInterfaces/TextServ.id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s.languagetechnology.org/fieldworks/Documentation/FLEx%209.1%20Conceptual%20Model.pdf"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wnloads.languagetechnology.org/fieldworks/Documentation/FLEx%209.1%20Conceptual%20Model.pdf" TargetMode="External"/><Relationship Id="rId23" Type="http://schemas.openxmlformats.org/officeDocument/2006/relationships/footer" Target="footer2.xml"/><Relationship Id="rId10" Type="http://schemas.openxmlformats.org/officeDocument/2006/relationships/hyperlink" Target="https://www.python.org/downloads/"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ithub.com/cdfarrow/FLExTools/wiki"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95F5C-8A89-4EA9-B6A4-42837FEA4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3491</TotalTime>
  <Pages>22</Pages>
  <Words>7797</Words>
  <Characters>44445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52138</CharactersWithSpaces>
  <SharedDoc>false</SharedDoc>
  <HLinks>
    <vt:vector size="156" baseType="variant">
      <vt:variant>
        <vt:i4>1245246</vt:i4>
      </vt:variant>
      <vt:variant>
        <vt:i4>152</vt:i4>
      </vt:variant>
      <vt:variant>
        <vt:i4>0</vt:i4>
      </vt:variant>
      <vt:variant>
        <vt:i4>5</vt:i4>
      </vt:variant>
      <vt:variant>
        <vt:lpwstr/>
      </vt:variant>
      <vt:variant>
        <vt:lpwstr>_Toc212280674</vt:lpwstr>
      </vt:variant>
      <vt:variant>
        <vt:i4>1245246</vt:i4>
      </vt:variant>
      <vt:variant>
        <vt:i4>146</vt:i4>
      </vt:variant>
      <vt:variant>
        <vt:i4>0</vt:i4>
      </vt:variant>
      <vt:variant>
        <vt:i4>5</vt:i4>
      </vt:variant>
      <vt:variant>
        <vt:lpwstr/>
      </vt:variant>
      <vt:variant>
        <vt:lpwstr>_Toc212280673</vt:lpwstr>
      </vt:variant>
      <vt:variant>
        <vt:i4>1245246</vt:i4>
      </vt:variant>
      <vt:variant>
        <vt:i4>140</vt:i4>
      </vt:variant>
      <vt:variant>
        <vt:i4>0</vt:i4>
      </vt:variant>
      <vt:variant>
        <vt:i4>5</vt:i4>
      </vt:variant>
      <vt:variant>
        <vt:lpwstr/>
      </vt:variant>
      <vt:variant>
        <vt:lpwstr>_Toc212280672</vt:lpwstr>
      </vt:variant>
      <vt:variant>
        <vt:i4>1245246</vt:i4>
      </vt:variant>
      <vt:variant>
        <vt:i4>134</vt:i4>
      </vt:variant>
      <vt:variant>
        <vt:i4>0</vt:i4>
      </vt:variant>
      <vt:variant>
        <vt:i4>5</vt:i4>
      </vt:variant>
      <vt:variant>
        <vt:lpwstr/>
      </vt:variant>
      <vt:variant>
        <vt:lpwstr>_Toc212280671</vt:lpwstr>
      </vt:variant>
      <vt:variant>
        <vt:i4>1245246</vt:i4>
      </vt:variant>
      <vt:variant>
        <vt:i4>128</vt:i4>
      </vt:variant>
      <vt:variant>
        <vt:i4>0</vt:i4>
      </vt:variant>
      <vt:variant>
        <vt:i4>5</vt:i4>
      </vt:variant>
      <vt:variant>
        <vt:lpwstr/>
      </vt:variant>
      <vt:variant>
        <vt:lpwstr>_Toc212280670</vt:lpwstr>
      </vt:variant>
      <vt:variant>
        <vt:i4>1179710</vt:i4>
      </vt:variant>
      <vt:variant>
        <vt:i4>122</vt:i4>
      </vt:variant>
      <vt:variant>
        <vt:i4>0</vt:i4>
      </vt:variant>
      <vt:variant>
        <vt:i4>5</vt:i4>
      </vt:variant>
      <vt:variant>
        <vt:lpwstr/>
      </vt:variant>
      <vt:variant>
        <vt:lpwstr>_Toc212280669</vt:lpwstr>
      </vt:variant>
      <vt:variant>
        <vt:i4>1179710</vt:i4>
      </vt:variant>
      <vt:variant>
        <vt:i4>116</vt:i4>
      </vt:variant>
      <vt:variant>
        <vt:i4>0</vt:i4>
      </vt:variant>
      <vt:variant>
        <vt:i4>5</vt:i4>
      </vt:variant>
      <vt:variant>
        <vt:lpwstr/>
      </vt:variant>
      <vt:variant>
        <vt:lpwstr>_Toc212280668</vt:lpwstr>
      </vt:variant>
      <vt:variant>
        <vt:i4>1179710</vt:i4>
      </vt:variant>
      <vt:variant>
        <vt:i4>110</vt:i4>
      </vt:variant>
      <vt:variant>
        <vt:i4>0</vt:i4>
      </vt:variant>
      <vt:variant>
        <vt:i4>5</vt:i4>
      </vt:variant>
      <vt:variant>
        <vt:lpwstr/>
      </vt:variant>
      <vt:variant>
        <vt:lpwstr>_Toc212280667</vt:lpwstr>
      </vt:variant>
      <vt:variant>
        <vt:i4>1179710</vt:i4>
      </vt:variant>
      <vt:variant>
        <vt:i4>104</vt:i4>
      </vt:variant>
      <vt:variant>
        <vt:i4>0</vt:i4>
      </vt:variant>
      <vt:variant>
        <vt:i4>5</vt:i4>
      </vt:variant>
      <vt:variant>
        <vt:lpwstr/>
      </vt:variant>
      <vt:variant>
        <vt:lpwstr>_Toc212280666</vt:lpwstr>
      </vt:variant>
      <vt:variant>
        <vt:i4>1179710</vt:i4>
      </vt:variant>
      <vt:variant>
        <vt:i4>98</vt:i4>
      </vt:variant>
      <vt:variant>
        <vt:i4>0</vt:i4>
      </vt:variant>
      <vt:variant>
        <vt:i4>5</vt:i4>
      </vt:variant>
      <vt:variant>
        <vt:lpwstr/>
      </vt:variant>
      <vt:variant>
        <vt:lpwstr>_Toc212280665</vt:lpwstr>
      </vt:variant>
      <vt:variant>
        <vt:i4>1179710</vt:i4>
      </vt:variant>
      <vt:variant>
        <vt:i4>92</vt:i4>
      </vt:variant>
      <vt:variant>
        <vt:i4>0</vt:i4>
      </vt:variant>
      <vt:variant>
        <vt:i4>5</vt:i4>
      </vt:variant>
      <vt:variant>
        <vt:lpwstr/>
      </vt:variant>
      <vt:variant>
        <vt:lpwstr>_Toc212280664</vt:lpwstr>
      </vt:variant>
      <vt:variant>
        <vt:i4>1179710</vt:i4>
      </vt:variant>
      <vt:variant>
        <vt:i4>86</vt:i4>
      </vt:variant>
      <vt:variant>
        <vt:i4>0</vt:i4>
      </vt:variant>
      <vt:variant>
        <vt:i4>5</vt:i4>
      </vt:variant>
      <vt:variant>
        <vt:lpwstr/>
      </vt:variant>
      <vt:variant>
        <vt:lpwstr>_Toc212280663</vt:lpwstr>
      </vt:variant>
      <vt:variant>
        <vt:i4>1179710</vt:i4>
      </vt:variant>
      <vt:variant>
        <vt:i4>80</vt:i4>
      </vt:variant>
      <vt:variant>
        <vt:i4>0</vt:i4>
      </vt:variant>
      <vt:variant>
        <vt:i4>5</vt:i4>
      </vt:variant>
      <vt:variant>
        <vt:lpwstr/>
      </vt:variant>
      <vt:variant>
        <vt:lpwstr>_Toc212280662</vt:lpwstr>
      </vt:variant>
      <vt:variant>
        <vt:i4>1179710</vt:i4>
      </vt:variant>
      <vt:variant>
        <vt:i4>74</vt:i4>
      </vt:variant>
      <vt:variant>
        <vt:i4>0</vt:i4>
      </vt:variant>
      <vt:variant>
        <vt:i4>5</vt:i4>
      </vt:variant>
      <vt:variant>
        <vt:lpwstr/>
      </vt:variant>
      <vt:variant>
        <vt:lpwstr>_Toc212280661</vt:lpwstr>
      </vt:variant>
      <vt:variant>
        <vt:i4>1179710</vt:i4>
      </vt:variant>
      <vt:variant>
        <vt:i4>68</vt:i4>
      </vt:variant>
      <vt:variant>
        <vt:i4>0</vt:i4>
      </vt:variant>
      <vt:variant>
        <vt:i4>5</vt:i4>
      </vt:variant>
      <vt:variant>
        <vt:lpwstr/>
      </vt:variant>
      <vt:variant>
        <vt:lpwstr>_Toc212280660</vt:lpwstr>
      </vt:variant>
      <vt:variant>
        <vt:i4>1114174</vt:i4>
      </vt:variant>
      <vt:variant>
        <vt:i4>62</vt:i4>
      </vt:variant>
      <vt:variant>
        <vt:i4>0</vt:i4>
      </vt:variant>
      <vt:variant>
        <vt:i4>5</vt:i4>
      </vt:variant>
      <vt:variant>
        <vt:lpwstr/>
      </vt:variant>
      <vt:variant>
        <vt:lpwstr>_Toc212280659</vt:lpwstr>
      </vt:variant>
      <vt:variant>
        <vt:i4>1114174</vt:i4>
      </vt:variant>
      <vt:variant>
        <vt:i4>56</vt:i4>
      </vt:variant>
      <vt:variant>
        <vt:i4>0</vt:i4>
      </vt:variant>
      <vt:variant>
        <vt:i4>5</vt:i4>
      </vt:variant>
      <vt:variant>
        <vt:lpwstr/>
      </vt:variant>
      <vt:variant>
        <vt:lpwstr>_Toc212280658</vt:lpwstr>
      </vt:variant>
      <vt:variant>
        <vt:i4>1114174</vt:i4>
      </vt:variant>
      <vt:variant>
        <vt:i4>50</vt:i4>
      </vt:variant>
      <vt:variant>
        <vt:i4>0</vt:i4>
      </vt:variant>
      <vt:variant>
        <vt:i4>5</vt:i4>
      </vt:variant>
      <vt:variant>
        <vt:lpwstr/>
      </vt:variant>
      <vt:variant>
        <vt:lpwstr>_Toc212280657</vt:lpwstr>
      </vt:variant>
      <vt:variant>
        <vt:i4>1114174</vt:i4>
      </vt:variant>
      <vt:variant>
        <vt:i4>44</vt:i4>
      </vt:variant>
      <vt:variant>
        <vt:i4>0</vt:i4>
      </vt:variant>
      <vt:variant>
        <vt:i4>5</vt:i4>
      </vt:variant>
      <vt:variant>
        <vt:lpwstr/>
      </vt:variant>
      <vt:variant>
        <vt:lpwstr>_Toc212280656</vt:lpwstr>
      </vt:variant>
      <vt:variant>
        <vt:i4>1114174</vt:i4>
      </vt:variant>
      <vt:variant>
        <vt:i4>38</vt:i4>
      </vt:variant>
      <vt:variant>
        <vt:i4>0</vt:i4>
      </vt:variant>
      <vt:variant>
        <vt:i4>5</vt:i4>
      </vt:variant>
      <vt:variant>
        <vt:lpwstr/>
      </vt:variant>
      <vt:variant>
        <vt:lpwstr>_Toc212280655</vt:lpwstr>
      </vt:variant>
      <vt:variant>
        <vt:i4>1114174</vt:i4>
      </vt:variant>
      <vt:variant>
        <vt:i4>32</vt:i4>
      </vt:variant>
      <vt:variant>
        <vt:i4>0</vt:i4>
      </vt:variant>
      <vt:variant>
        <vt:i4>5</vt:i4>
      </vt:variant>
      <vt:variant>
        <vt:lpwstr/>
      </vt:variant>
      <vt:variant>
        <vt:lpwstr>_Toc212280654</vt:lpwstr>
      </vt:variant>
      <vt:variant>
        <vt:i4>1114174</vt:i4>
      </vt:variant>
      <vt:variant>
        <vt:i4>26</vt:i4>
      </vt:variant>
      <vt:variant>
        <vt:i4>0</vt:i4>
      </vt:variant>
      <vt:variant>
        <vt:i4>5</vt:i4>
      </vt:variant>
      <vt:variant>
        <vt:lpwstr/>
      </vt:variant>
      <vt:variant>
        <vt:lpwstr>_Toc212280653</vt:lpwstr>
      </vt:variant>
      <vt:variant>
        <vt:i4>1114174</vt:i4>
      </vt:variant>
      <vt:variant>
        <vt:i4>20</vt:i4>
      </vt:variant>
      <vt:variant>
        <vt:i4>0</vt:i4>
      </vt:variant>
      <vt:variant>
        <vt:i4>5</vt:i4>
      </vt:variant>
      <vt:variant>
        <vt:lpwstr/>
      </vt:variant>
      <vt:variant>
        <vt:lpwstr>_Toc212280652</vt:lpwstr>
      </vt:variant>
      <vt:variant>
        <vt:i4>1114174</vt:i4>
      </vt:variant>
      <vt:variant>
        <vt:i4>14</vt:i4>
      </vt:variant>
      <vt:variant>
        <vt:i4>0</vt:i4>
      </vt:variant>
      <vt:variant>
        <vt:i4>5</vt:i4>
      </vt:variant>
      <vt:variant>
        <vt:lpwstr/>
      </vt:variant>
      <vt:variant>
        <vt:lpwstr>_Toc212280651</vt:lpwstr>
      </vt:variant>
      <vt:variant>
        <vt:i4>1114174</vt:i4>
      </vt:variant>
      <vt:variant>
        <vt:i4>8</vt:i4>
      </vt:variant>
      <vt:variant>
        <vt:i4>0</vt:i4>
      </vt:variant>
      <vt:variant>
        <vt:i4>5</vt:i4>
      </vt:variant>
      <vt:variant>
        <vt:lpwstr/>
      </vt:variant>
      <vt:variant>
        <vt:lpwstr>_Toc212280650</vt:lpwstr>
      </vt:variant>
      <vt:variant>
        <vt:i4>1048638</vt:i4>
      </vt:variant>
      <vt:variant>
        <vt:i4>2</vt:i4>
      </vt:variant>
      <vt:variant>
        <vt:i4>0</vt:i4>
      </vt:variant>
      <vt:variant>
        <vt:i4>5</vt:i4>
      </vt:variant>
      <vt:variant>
        <vt:lpwstr/>
      </vt:variant>
      <vt:variant>
        <vt:lpwstr>_Toc212280649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123</cp:revision>
  <cp:lastPrinted>2024-06-15T20:57:00Z</cp:lastPrinted>
  <dcterms:created xsi:type="dcterms:W3CDTF">2024-05-23T18:21:00Z</dcterms:created>
  <dcterms:modified xsi:type="dcterms:W3CDTF">2024-06-15T20:57:00Z</dcterms:modified>
</cp:coreProperties>
</file>