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2C55E"/>
          <w:sz w:val="80"/>
        </w:rPr>
        <w:t>BE RICH</w:t>
      </w:r>
    </w:p>
    <w:p>
      <w:pPr>
        <w:jc w:val="center"/>
      </w:pPr>
      <w:r>
        <w:rPr>
          <w:color w:val="16A34A"/>
          <w:sz w:val="36"/>
        </w:rPr>
        <w:t>Documentation Complète de la Plateforme</w:t>
      </w:r>
    </w:p>
    <w:p>
      <w:pPr>
        <w:jc w:val="center"/>
      </w:pPr>
      <w:r>
        <w:rPr>
          <w:color w:val="666666"/>
          <w:sz w:val="24"/>
        </w:rPr>
        <w:t>Version 1.0 — Tous les modules, règles, fonctionnements</w:t>
      </w:r>
    </w:p>
    <w:p/>
    <w:p/>
    <w:p/>
    <w:p/>
    <w:p>
      <w:pPr>
        <w:jc w:val="center"/>
      </w:pPr>
      <w:r>
        <w:rPr>
          <w:color w:val="999999"/>
          <w:sz w:val="20"/>
        </w:rPr>
        <w:t>Document confidentiel — Usage interne uniquement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Number"/>
      </w:pPr>
      <w:r>
        <w:t>1. Présentation Générale</w:t>
      </w:r>
    </w:p>
    <w:p>
      <w:pPr>
        <w:pStyle w:val="ListNumber"/>
      </w:pPr>
      <w:r>
        <w:t>2. Architecture Technique</w:t>
      </w:r>
    </w:p>
    <w:p>
      <w:pPr>
        <w:pStyle w:val="ListNumber"/>
      </w:pPr>
      <w:r>
        <w:t>3. Système de Comptes (5 Soldes)</w:t>
      </w:r>
    </w:p>
    <w:p>
      <w:pPr>
        <w:pStyle w:val="ListNumber"/>
      </w:pPr>
      <w:r>
        <w:t>4. Authentification et Sessions</w:t>
      </w:r>
    </w:p>
    <w:p>
      <w:pPr>
        <w:pStyle w:val="ListNumber"/>
      </w:pPr>
      <w:r>
        <w:t>5. Système de Parrainage</w:t>
      </w:r>
    </w:p>
    <w:p>
      <w:pPr>
        <w:pStyle w:val="ListNumber"/>
      </w:pPr>
      <w:r>
        <w:t>6. Système de Dépôts</w:t>
      </w:r>
    </w:p>
    <w:p>
      <w:pPr>
        <w:pStyle w:val="ListNumber"/>
      </w:pPr>
      <w:r>
        <w:t>7. Système de Retraits</w:t>
      </w:r>
    </w:p>
    <w:p>
      <w:pPr>
        <w:pStyle w:val="ListNumber"/>
      </w:pPr>
      <w:r>
        <w:t>8. Transferts entre Comptes</w:t>
      </w:r>
    </w:p>
    <w:p>
      <w:pPr>
        <w:pStyle w:val="ListNumber"/>
      </w:pPr>
      <w:r>
        <w:t>9. Système d’Investissement</w:t>
      </w:r>
    </w:p>
    <w:p>
      <w:pPr>
        <w:pStyle w:val="ListNumber"/>
      </w:pPr>
      <w:r>
        <w:t>10. Trading Binaire</w:t>
      </w:r>
    </w:p>
    <w:p>
      <w:pPr>
        <w:pStyle w:val="ListNumber"/>
      </w:pPr>
      <w:r>
        <w:t>11. Arène de Trading</w:t>
      </w:r>
    </w:p>
    <w:p>
      <w:pPr>
        <w:pStyle w:val="ListNumber"/>
      </w:pPr>
      <w:r>
        <w:t>12. Entreprises / Projets</w:t>
      </w:r>
    </w:p>
    <w:p>
      <w:pPr>
        <w:pStyle w:val="ListNumber"/>
      </w:pPr>
      <w:r>
        <w:t>13. Plateforme Vidéo</w:t>
      </w:r>
    </w:p>
    <w:p>
      <w:pPr>
        <w:pStyle w:val="ListNumber"/>
      </w:pPr>
      <w:r>
        <w:t>14. Jeu de la Roue de la Fortune</w:t>
      </w:r>
    </w:p>
    <w:p>
      <w:pPr>
        <w:pStyle w:val="ListNumber"/>
      </w:pPr>
      <w:r>
        <w:t>15. Système de Chat et Support</w:t>
      </w:r>
    </w:p>
    <w:p>
      <w:pPr>
        <w:pStyle w:val="ListNumber"/>
      </w:pPr>
      <w:r>
        <w:t>16. Système de Notifications</w:t>
      </w:r>
    </w:p>
    <w:p>
      <w:pPr>
        <w:pStyle w:val="ListNumber"/>
      </w:pPr>
      <w:r>
        <w:t>17. Panneau d’Administration</w:t>
      </w:r>
    </w:p>
    <w:p>
      <w:pPr>
        <w:pStyle w:val="ListNumber"/>
      </w:pPr>
      <w:r>
        <w:t>18. Fonctionnalités Annexes</w:t>
      </w:r>
    </w:p>
    <w:p>
      <w:pPr>
        <w:pStyle w:val="ListNumber"/>
      </w:pPr>
      <w:r>
        <w:t>19. Base de Données — Schéma Complet</w:t>
      </w:r>
    </w:p>
    <w:p>
      <w:pPr>
        <w:pStyle w:val="ListNumber"/>
      </w:pPr>
      <w:r>
        <w:t>20. Configuration du Site</w:t>
      </w:r>
    </w:p>
    <w:p>
      <w:pPr>
        <w:pStyle w:val="ListNumber"/>
      </w:pPr>
      <w:r>
        <w:t>21. Sécurité et Anti-Fraude</w:t>
      </w:r>
    </w:p>
    <w:p>
      <w:pPr>
        <w:pStyle w:val="ListNumber"/>
      </w:pPr>
      <w:r>
        <w:t>22. Points de Vigilance</w:t>
      </w:r>
    </w:p>
    <w:p>
      <w:r>
        <w:br w:type="page"/>
      </w:r>
    </w:p>
    <w:p>
      <w:pPr>
        <w:pStyle w:val="Heading1"/>
      </w:pPr>
      <w:r>
        <w:t>1. Présentation Générale</w:t>
      </w:r>
    </w:p>
    <w:p>
      <w:r>
        <w:rPr>
          <w:b w:val="0"/>
          <w:sz w:val="22"/>
        </w:rPr>
        <w:t>BE RICH est une plateforme financière complète développée en Next.js 16 avec TypeScript, Tailwind CSS 4, shadcn/ui et Prisma ORM (SQLite). L’application est conçue en format mobile-first (max 430px) avec une navigation par onglets en bas de page.</w:t>
      </w:r>
    </w:p>
    <w:p>
      <w:r>
        <w:rPr>
          <w:b w:val="0"/>
          <w:sz w:val="22"/>
        </w:rPr>
        <w:t>La plateforme propose plusieurs moyens de gagner de l’argent : visionnage de vidéos rémunérées, investissements à niveaux, trading binaire, arène de trading en temps réel, création d’entreprises virtuelles, et un jeu de casino (roulette).</w:t>
      </w:r>
    </w:p>
    <w:p>
      <w:pPr>
        <w:pStyle w:val="Heading2"/>
      </w:pPr>
      <w:r>
        <w:t>Fonctionnalités principales</w:t>
      </w:r>
    </w:p>
    <w:p>
      <w:pPr>
        <w:pStyle w:val="ListBullet"/>
      </w:pPr>
      <w:r>
        <w:t>Authentification avec OTP par email</w:t>
      </w:r>
    </w:p>
    <w:p>
      <w:pPr>
        <w:pStyle w:val="ListBullet"/>
      </w:pPr>
      <w:r>
        <w:t>Portefeuille multi-comptes (5 soldes distincts)</w:t>
      </w:r>
    </w:p>
    <w:p>
      <w:pPr>
        <w:pStyle w:val="ListBullet"/>
      </w:pPr>
      <w:r>
        <w:t>Dépôts via TRX (Tron) et YAS (Mobile Money Togo)</w:t>
      </w:r>
    </w:p>
    <w:p>
      <w:pPr>
        <w:pStyle w:val="ListBullet"/>
      </w:pPr>
      <w:r>
        <w:t>Investissements à 3 niveaux avec rendements de 5%/jour</w:t>
      </w:r>
    </w:p>
    <w:p>
      <w:pPr>
        <w:pStyle w:val="ListBullet"/>
      </w:pPr>
      <w:r>
        <w:t>Trading binaire sur 6 actifs</w:t>
      </w:r>
    </w:p>
    <w:p>
      <w:pPr>
        <w:pStyle w:val="ListBullet"/>
      </w:pPr>
      <w:r>
        <w:t>Arène de trading avec positions ouvertes, stop-loss et take-profit</w:t>
      </w:r>
    </w:p>
    <w:p>
      <w:pPr>
        <w:pStyle w:val="ListBullet"/>
      </w:pPr>
      <w:r>
        <w:t>Plateforme vidéo : 5 vidéos/jour rémunérées</w:t>
      </w:r>
    </w:p>
    <w:p>
      <w:pPr>
        <w:pStyle w:val="ListBullet"/>
      </w:pPr>
      <w:r>
        <w:t>Roue de la fortune avec 10 tours/jour</w:t>
      </w:r>
    </w:p>
    <w:p>
      <w:pPr>
        <w:pStyle w:val="ListBullet"/>
      </w:pPr>
      <w:r>
        <w:t>Système de parrainage avec bonus</w:t>
      </w:r>
    </w:p>
    <w:p>
      <w:pPr>
        <w:pStyle w:val="ListBullet"/>
      </w:pPr>
      <w:r>
        <w:t>Chat avec IA et support admin</w:t>
      </w:r>
    </w:p>
    <w:p>
      <w:pPr>
        <w:pStyle w:val="ListBullet"/>
      </w:pPr>
      <w:r>
        <w:t>Panneau d’administration complet</w:t>
      </w:r>
    </w:p>
    <w:p>
      <w:pPr>
        <w:pStyle w:val="ListBullet"/>
      </w:pPr>
      <w:r>
        <w:t>PWA installable (Service Worker)</w:t>
      </w:r>
    </w:p>
    <w:p>
      <w:pPr>
        <w:pStyle w:val="Heading1"/>
      </w:pPr>
      <w:r>
        <w:t>2. Architecture Technique</w:t>
      </w:r>
    </w:p>
    <w:p>
      <w:pPr>
        <w:pStyle w:val="Heading2"/>
      </w:pPr>
      <w:r>
        <w:t>Stack technologique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Technologie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16.1.x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 principal (App Router)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Langage principal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Styles et responsive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shadcn/ui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York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Composants 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Prisma 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 de données SQLite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State management client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Socket.io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 temps réel (port 3003)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z-ai-web-dev-sdk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0.0.17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IA chatbot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Framer Motion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Animations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Graphiques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Icônes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Runtime JavaScript</w:t>
            </w:r>
          </w:p>
        </w:tc>
      </w:tr>
    </w:tbl>
    <w:p>
      <w:pPr>
        <w:pStyle w:val="Heading2"/>
      </w:pPr>
      <w:r>
        <w:t>Structure des fichiers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Dossier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Contenu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src/app/api/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40+ routes API (auth, deposit, invest, trade, etc.)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src/components/screens/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15+ écrans (Auth, Home, Wallet, Invest, Trading, etc.)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src/components/ui/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Composants shadcn/ui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src/components/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Composants métier (NotificationBell, PromoBanner, etc.)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src/lib/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Utilitaires (store, auth, payment, notify, etc.)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mini-services/chat-service/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Socket.io temps réel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prisma/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Schéma de base de données (15+ modèles)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Assets, PWA manifest, Service Worker</w:t>
            </w:r>
          </w:p>
        </w:tc>
      </w:tr>
    </w:tbl>
    <w:p>
      <w:pPr>
        <w:pStyle w:val="Heading1"/>
      </w:pPr>
      <w:r>
        <w:t>3. Système de Comptes (5 Soldes)</w:t>
      </w:r>
    </w:p>
    <w:p>
      <w:r>
        <w:rPr>
          <w:b w:val="0"/>
          <w:sz w:val="22"/>
        </w:rPr>
        <w:t>Chaque utilisateur dispose de 5 comptes distincts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Champ BD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Nom Affiché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Alimentation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balance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Compte Principal (Jeu)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Solde par défaut. Dépôts directs, bonus parrainage, gains roulette. Source par défaut des retraits.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Dépôts directs, TRX, YAS, transferts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investBalance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Compte Investissement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Fonds investis dans les niveaux. Gains d’investissement crédités ici.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Dépôts TRX/YAS ciblés invest, transferts depuis principal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tradeBalance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Compte Trading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Solde dédié au trading. Débité à l’ouverture de positions.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Uniquement par admin (update-balance, transfer-funds)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projectBalance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Compte Projet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Solde dédié aux entreprises. Débité à la création d’entreprise.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Dépôts TRX/YAS ciblés projet, transferts depuis principal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videoBalance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Compte Vidéo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Gains accumulés via le visionnage de vidéos. Retrait min $1.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Uniquement via récompenses vidéo (pas de dépôt possible)</w:t>
            </w:r>
          </w:p>
        </w:tc>
      </w:tr>
    </w:tbl>
    <w:p>
      <w:pPr>
        <w:pStyle w:val="Heading1"/>
      </w:pPr>
      <w:r>
        <w:t>4. Authentification et Sessions</w:t>
      </w:r>
    </w:p>
    <w:p>
      <w:pPr>
        <w:pStyle w:val="Heading2"/>
      </w:pPr>
      <w:r>
        <w:t>4.1 Inscription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Règle de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Obligatoire, minimum 2 caractères, unique insensible à la casse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Obligatoire, unique (insensible à la casse)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Obligatoire, 8 à 15 chiffres, unique, préfixes Togo acceptés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Minimum 6 caractères (stocké en clair en base)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password2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Doit être identique à password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referralCode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Optionnel. Si fourni, doit correspondre à un utilisateur existant</w:t>
            </w:r>
          </w:p>
        </w:tc>
      </w:tr>
    </w:tbl>
    <w:p>
      <w:r>
        <w:rPr>
          <w:b w:val="0"/>
          <w:sz w:val="22"/>
        </w:rPr>
        <w:t>Après inscription, le compte est créé avec emailVerified=false. Un code OTP à 6 chiffres est envoyé par email (validité 10 min). L’utilisateur doit vérifier son email avant de pouvoir se connecter.</w:t>
      </w:r>
    </w:p>
    <w:p>
      <w:r>
        <w:rPr>
          <w:b w:val="0"/>
          <w:sz w:val="22"/>
        </w:rPr>
        <w:t>Le code de parrainage est auto-généré : préfixe "BR-" + 6 caractères alphanumériques.</w:t>
      </w:r>
    </w:p>
    <w:p>
      <w:pPr>
        <w:pStyle w:val="Heading2"/>
      </w:pPr>
      <w:r>
        <w:t>4.2 Connexion</w:t>
      </w:r>
    </w:p>
    <w:p>
      <w:pPr>
        <w:pStyle w:val="ListBullet"/>
      </w:pPr>
      <w:r>
        <w:t>Comparaison du mot de passe en clair (pas de hashage)</w:t>
      </w:r>
    </w:p>
    <w:p>
      <w:pPr>
        <w:pStyle w:val="ListBullet"/>
      </w:pPr>
      <w:r>
        <w:t>Si email non vérifié → envoi OTP, pas de connexion</w:t>
      </w:r>
    </w:p>
    <w:p>
      <w:pPr>
        <w:pStyle w:val="ListBullet"/>
      </w:pPr>
      <w:r>
        <w:t>Rotation du sessionToken à chaque connexion (anti-fraude, session unique)</w:t>
      </w:r>
    </w:p>
    <w:p>
      <w:pPr>
        <w:pStyle w:val="ListBullet"/>
      </w:pPr>
      <w:r>
        <w:t>Cookie br_token contenant le sessionToken (32 chars hex), durée 7 jours</w:t>
      </w:r>
    </w:p>
    <w:p>
      <w:pPr>
        <w:pStyle w:val="ListBullet"/>
      </w:pPr>
      <w:r>
        <w:t>Chargement en parallèle : transactions, investissements, trades, entreprises, retraits</w:t>
      </w:r>
    </w:p>
    <w:p>
      <w:pPr>
        <w:pStyle w:val="ListBullet"/>
      </w:pPr>
      <w:r>
        <w:t>Éligibilité retrait : 48h après le premier dépôt (admin exempté)</w:t>
      </w:r>
    </w:p>
    <w:p>
      <w:pPr>
        <w:pStyle w:val="Heading2"/>
      </w:pPr>
      <w:r>
        <w:t>4.3 Vérification OTP</w:t>
      </w:r>
    </w:p>
    <w:p>
      <w:pPr>
        <w:pStyle w:val="ListBullet"/>
      </w:pPr>
      <w:r>
        <w:t>Code à 6 chiffres généré aléatoirement (100000-999999)</w:t>
      </w:r>
    </w:p>
    <w:p>
      <w:pPr>
        <w:pStyle w:val="ListBullet"/>
      </w:pPr>
      <w:r>
        <w:t>Stocké en hash SHA-256 en base (jamais en clair)</w:t>
      </w:r>
    </w:p>
    <w:p>
      <w:pPr>
        <w:pStyle w:val="ListBullet"/>
      </w:pPr>
      <w:r>
        <w:t>Validité : 10 minutes</w:t>
      </w:r>
    </w:p>
    <w:p>
      <w:pPr>
        <w:pStyle w:val="ListBullet"/>
      </w:pPr>
      <w:r>
        <w:t>Chaque nouvel envoi invalide les OTP précédents non utilisés</w:t>
      </w:r>
    </w:p>
    <w:p>
      <w:pPr>
        <w:pStyle w:val="ListBullet"/>
      </w:pPr>
      <w:r>
        <w:t>En mode simulation (pas de Gmail configuré), le code est retourné dans la réponse API</w:t>
      </w:r>
    </w:p>
    <w:p>
      <w:pPr>
        <w:pStyle w:val="Heading2"/>
      </w:pPr>
      <w:r>
        <w:t>4.4 Réinitialisation mot de passe</w:t>
      </w:r>
    </w:p>
    <w:p>
      <w:pPr>
        <w:pStyle w:val="ListBullet"/>
      </w:pPr>
      <w:r>
        <w:t>Deux flux : OTP-based (/forgot-password) et token-based (/reset-password)</w:t>
      </w:r>
    </w:p>
    <w:p>
      <w:pPr>
        <w:pStyle w:val="ListBullet"/>
      </w:pPr>
      <w:r>
        <w:t>OTP : envoi code + vérification + nouveau mot de passe (min 6 car.)</w:t>
      </w:r>
    </w:p>
    <w:p>
      <w:pPr>
        <w:pStyle w:val="ListBullet"/>
      </w:pPr>
      <w:r>
        <w:t>Token : lien unique avec expiration, usage unique</w:t>
      </w:r>
    </w:p>
    <w:p>
      <w:pPr>
        <w:pStyle w:val="Heading1"/>
      </w:pPr>
      <w:r>
        <w:t>5. Système de Parrainage</w:t>
      </w:r>
    </w:p>
    <w:p>
      <w:pPr>
        <w:pStyle w:val="Heading2"/>
      </w:pPr>
      <w:r>
        <w:t>5.1 Code de parrainage</w:t>
      </w:r>
    </w:p>
    <w:p>
      <w:r>
        <w:rPr>
          <w:b w:val="0"/>
          <w:sz w:val="22"/>
        </w:rPr>
        <w:t>Chaque utilisateur reçoit un code unique au format BR-XXXXXX (6 caractères alphanumériques, lettres ambigues I/O/0/1 exclues). Le lien de parrainage est : beriche.duckdns.org/?ref=CODE</w:t>
      </w:r>
    </w:p>
    <w:p>
      <w:pPr>
        <w:pStyle w:val="Heading2"/>
      </w:pPr>
      <w:r>
        <w:t>5.2 Bonus premier dépôt du filleul</w:t>
      </w:r>
    </w:p>
    <w:p>
      <w:pPr>
        <w:pStyle w:val="ListBullet"/>
      </w:pPr>
      <w:r>
        <w:t>20% du montant du premier dépôt du filleul crédité au parrain</w:t>
      </w:r>
    </w:p>
    <w:p>
      <w:pPr>
        <w:pStyle w:val="ListBullet"/>
      </w:pPr>
      <w:r>
        <w:t>Déclenché uniquement lors de l’approbation admin (TRX ou YAS)</w:t>
      </w:r>
    </w:p>
    <w:p>
      <w:pPr>
        <w:pStyle w:val="ListBullet"/>
      </w:pPr>
      <w:r>
        <w:t>Crédité sur le compte principal du parrain</w:t>
      </w:r>
    </w:p>
    <w:p>
      <w:pPr>
        <w:pStyle w:val="Heading2"/>
      </w:pPr>
      <w:r>
        <w:t>5.3 Exigence de filleuls pour les retraits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Retraits complétés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Filleuls requis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 à 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 à 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 à 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13 à 16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17 à 20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</w:tr>
    </w:tbl>
    <w:p>
      <w:r>
        <w:rPr>
          <w:b w:val="0"/>
          <w:sz w:val="22"/>
        </w:rPr>
        <w:t>Formule : Math.floor(completedWithdrawals / 4)</w:t>
      </w:r>
    </w:p>
    <w:p>
      <w:pPr>
        <w:pStyle w:val="Heading2"/>
      </w:pPr>
      <w:r>
        <w:t>5.4 Cadeau surprise à 12 parrainages</w:t>
      </w:r>
    </w:p>
    <w:p>
      <w:pPr>
        <w:pStyle w:val="ListBullet"/>
      </w:pPr>
      <w:r>
        <w:t>Montant : 5$ crédités sur le compte principal</w:t>
      </w:r>
    </w:p>
    <w:p>
      <w:pPr>
        <w:pStyle w:val="ListBullet"/>
      </w:pPr>
      <w:r>
        <w:t>Unique par utilisateur (flag referralRewardClaimed)</w:t>
      </w:r>
    </w:p>
    <w:p>
      <w:pPr>
        <w:pStyle w:val="ListBullet"/>
      </w:pPr>
      <w:r>
        <w:t>Non annoncé dans l’interface — découverte via notification et FloatingGift</w:t>
      </w:r>
    </w:p>
    <w:p>
      <w:pPr>
        <w:pStyle w:val="Heading2"/>
      </w:pPr>
      <w:r>
        <w:t>5.5 World Link (secret)</w:t>
      </w:r>
    </w:p>
    <w:p>
      <w:pPr>
        <w:pStyle w:val="ListBullet"/>
      </w:pPr>
      <w:r>
        <w:t>Débloqué à 10+ parrainages (API) / 12+ (composant FloatingGift)</w:t>
      </w:r>
    </w:p>
    <w:p>
      <w:pPr>
        <w:pStyle w:val="ListBullet"/>
      </w:pPr>
      <w:r>
        <w:t>Lien configurable par l’admin dans la configuration du site</w:t>
      </w:r>
    </w:p>
    <w:p>
      <w:pPr>
        <w:pStyle w:val="Heading1"/>
      </w:pPr>
      <w:r>
        <w:t>6. Système de Dépôts</w:t>
      </w:r>
    </w:p>
    <w:p>
      <w:pPr>
        <w:pStyle w:val="Heading2"/>
      </w:pPr>
      <w:r>
        <w:t>6.1 Dépôt direct (crédit immédiat)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50 000$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Destination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Compte principal (balance)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Frais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Aucun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Approbation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Aucune (crédit immédiat)</w:t>
            </w:r>
          </w:p>
        </w:tc>
      </w:tr>
    </w:tbl>
    <w:p>
      <w:pPr>
        <w:pStyle w:val="Heading2"/>
      </w:pPr>
      <w:r>
        <w:t>6.2 Dépôt TRX (Tron)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5$ USD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50 000$ USD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amountTrx = amountUsd / trxPrice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Prix TRX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0.12$/TRX par défaut (configurable, API Trongrid)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Adresse 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TRMJ5R1cKbrMLy19PLu9rVtVGc5Ff2ZrHY (configurable)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Destinations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jeu → balance, projet → projectBalance, invest → investBalance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Approbation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OBLIGATOIRE (statut pending)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Limite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 seul dépôt en attente à la fois (TRX ou YAS)</w:t>
            </w:r>
          </w:p>
        </w:tc>
      </w:tr>
    </w:tbl>
    <w:p>
      <w:pPr>
        <w:pStyle w:val="Heading2"/>
      </w:pPr>
      <w:r>
        <w:t>6.3 Dépôt YAS (Mobile Money Togo)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Devise saisie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FCFA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3 000 FCFA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50 000$ USD équivalent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Conversion FCFA→USD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amountUsd = amountCfa / cfaUsdRate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Taux CFA/USD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600 par défaut dans le code dépôt, 550 dans site-config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Code USSD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*145*1*{montantCfa}*{adminYasAccount}*2#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Compte admin YAS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90876459 (configurable)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Numéros valides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 chiffres, préfixes 90-93 ou 70-73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Approbation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OBLIGATOIRE (statut pending)</w:t>
            </w:r>
          </w:p>
        </w:tc>
      </w:tr>
    </w:tbl>
    <w:p>
      <w:pPr>
        <w:pStyle w:val="Heading2"/>
      </w:pPr>
      <w:r>
        <w:t>6.4 Approbation admin des dépôts</w:t>
      </w:r>
    </w:p>
    <w:p>
      <w:pPr>
        <w:pStyle w:val="ListBullet"/>
      </w:pPr>
      <w:r>
        <w:t>L’admin voit tous les dépôts en attente (TRX et YAS séparément)</w:t>
      </w:r>
    </w:p>
    <w:p>
      <w:pPr>
        <w:pStyle w:val="ListBullet"/>
      </w:pPr>
      <w:r>
        <w:t>Peut approuver (crédite le solde) ou rejeter (notification utilisateur)</w:t>
      </w:r>
    </w:p>
    <w:p>
      <w:pPr>
        <w:pStyle w:val="ListBullet"/>
      </w:pPr>
      <w:r>
        <w:t>En cas d’approbation : crédit du compte destination + bonus parrainage 20% si premier dépôt</w:t>
      </w:r>
    </w:p>
    <w:p>
      <w:pPr>
        <w:pStyle w:val="ListBullet"/>
      </w:pPr>
      <w:r>
        <w:t>Si type=’investment’ : crée un enregistrement Investment avec un rendement de 5%/jour</w:t>
      </w:r>
    </w:p>
    <w:p>
      <w:pPr>
        <w:pStyle w:val="Heading1"/>
      </w:pPr>
      <w:r>
        <w:t>7. Système de Retraits</w:t>
      </w:r>
    </w:p>
    <w:p>
      <w:pPr>
        <w:pStyle w:val="Heading2"/>
      </w:pPr>
      <w:r>
        <w:t>7.1 Règles communes</w:t>
      </w:r>
    </w:p>
    <w:p>
      <w:pPr>
        <w:pStyle w:val="ListBullet"/>
      </w:pPr>
      <w:r>
        <w:t>Délai de 48 heures après le premier dépôt (admin exempté)</w:t>
      </w:r>
    </w:p>
    <w:p>
      <w:pPr>
        <w:pStyle w:val="ListBullet"/>
      </w:pPr>
      <w:r>
        <w:t>Exigence de parrainage : floor(completedWithdrawals / 4) filleuls</w:t>
      </w:r>
    </w:p>
    <w:p>
      <w:pPr>
        <w:pStyle w:val="ListBullet"/>
      </w:pPr>
      <w:r>
        <w:t>Un seul retrait en attente à la fois</w:t>
      </w:r>
    </w:p>
    <w:p>
      <w:pPr>
        <w:pStyle w:val="ListBullet"/>
      </w:pPr>
      <w:r>
        <w:t>Aucune déduction de solde à la création — débit à l’exécution par l’admin</w:t>
      </w:r>
    </w:p>
    <w:p>
      <w:pPr>
        <w:pStyle w:val="ListBullet"/>
      </w:pPr>
      <w:r>
        <w:t>Sources : jeu (balance), investissement (investBalance), projet (projectBalance), vidéo (videoBalance)</w:t>
      </w:r>
    </w:p>
    <w:p>
      <w:pPr>
        <w:pStyle w:val="Heading2"/>
      </w:pPr>
      <w:r>
        <w:t>7.2 Retrait TRX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5$ (1$ si source=vidéo)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50 000$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Adresse TRX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Doit commencer par T, 34 caractères alphanumériques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Approbation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étapes : approve → execute</w:t>
            </w:r>
          </w:p>
        </w:tc>
      </w:tr>
    </w:tbl>
    <w:p>
      <w:pPr>
        <w:pStyle w:val="Heading2"/>
      </w:pPr>
      <w:r>
        <w:t>7.3 Retrait YAS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50 000$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amountCfa = amountUsd × cfaUsdRate (défaut 550)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Numéro YAS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 chiffres, préfixes 90-93 ou 70-73</w:t>
            </w:r>
          </w:p>
        </w:tc>
      </w:tr>
    </w:tbl>
    <w:p>
      <w:pPr>
        <w:pStyle w:val="Heading2"/>
      </w:pPr>
      <w:r>
        <w:t>7.4 Flux d’approbation admin (3 actions)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Effet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 statut pending→approved. Aucun débit.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execute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Débite le compte source. Crée transaction type withdrawal.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Annule le retrait. Aucun remboursement (solde jamais débité).</w:t>
            </w:r>
          </w:p>
        </w:tc>
      </w:tr>
    </w:tbl>
    <w:p>
      <w:pPr>
        <w:pStyle w:val="Heading1"/>
      </w:pPr>
      <w:r>
        <w:t>8. Transferts entre Comptes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Comptes éligibles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principal ↔ invest ↔ projet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50 000$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Frais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2% si source = principal. Gratuit si source = invest ou projet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Impossible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Transfert principal→invest (dépôt direct requis). Pas de transfert vers/depuis trade ou video.</w:t>
            </w:r>
          </w:p>
        </w:tc>
      </w:tr>
    </w:tbl>
    <w:p>
      <w:pPr>
        <w:pStyle w:val="Heading2"/>
      </w:pPr>
      <w:r>
        <w:t>Cas spécial : Blocage niveau 2</w:t>
      </w:r>
    </w:p>
    <w:p>
      <w:pPr>
        <w:pStyle w:val="ListBullet"/>
      </w:pPr>
      <w:r>
        <w:t>Si investissement actif niveau ≥ 2 ET moins de 12 filleuls</w:t>
      </w:r>
    </w:p>
    <w:p>
      <w:pPr>
        <w:pStyle w:val="ListBullet"/>
      </w:pPr>
      <w:r>
        <w:t>Fonds transférés invest→principal bloqués 10 jours (heldInvestBalance)</w:t>
      </w:r>
    </w:p>
    <w:p>
      <w:pPr>
        <w:pStyle w:val="ListBullet"/>
      </w:pPr>
      <w:r>
        <w:t>Libérés uniquement après 10 jours ET 12+ filleuls</w:t>
      </w:r>
    </w:p>
    <w:p>
      <w:pPr>
        <w:pStyle w:val="ListBullet"/>
      </w:pPr>
      <w:r>
        <w:t>Caché de l’interface utilisateur</w:t>
      </w:r>
    </w:p>
    <w:p>
      <w:pPr>
        <w:pStyle w:val="Heading1"/>
      </w:pPr>
      <w:r>
        <w:t>9. Système d’Investissement</w:t>
      </w:r>
    </w:p>
    <w:p>
      <w:pPr>
        <w:pStyle w:val="Heading2"/>
      </w:pPr>
      <w:r>
        <w:t>9.1 Niveaux d’investissement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Montant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Taux Journalier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Parrainages Requis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Débutant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5$ - 15$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65$ - 250$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Elite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500$ - 3 000$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</w:tr>
    </w:tbl>
    <w:p>
      <w:pPr>
        <w:pStyle w:val="ListBullet"/>
      </w:pPr>
      <w:r>
        <w:t>Tous les niveaux : 5% par jour, cycles illimités (totalCycles = 0)</w:t>
      </w:r>
    </w:p>
    <w:p>
      <w:pPr>
        <w:pStyle w:val="ListBullet"/>
      </w:pPr>
      <w:r>
        <w:t>Déblocage séquentiel : Niveau 2 puis Niveau 3</w:t>
      </w:r>
    </w:p>
    <w:p>
      <w:pPr>
        <w:pStyle w:val="ListBullet"/>
      </w:pPr>
      <w:r>
        <w:t>Création via dépôt TRX/YAS avec type=’investment’ (approbation admin requise)</w:t>
      </w:r>
    </w:p>
    <w:p>
      <w:pPr>
        <w:pStyle w:val="Heading2"/>
      </w:pPr>
      <w:r>
        <w:t>9.2 Collecte des gains (Claim)</w:t>
      </w:r>
    </w:p>
    <w:p>
      <w:pPr>
        <w:pStyle w:val="ListBullet"/>
      </w:pPr>
      <w:r>
        <w:t>Fréquence : toutes les 24 heures</w:t>
      </w:r>
    </w:p>
    <w:p>
      <w:pPr>
        <w:pStyle w:val="ListBullet"/>
      </w:pPr>
      <w:r>
        <w:t>Gain par cycle : montant investi × 5%</w:t>
      </w:r>
    </w:p>
    <w:p>
      <w:pPr>
        <w:pStyle w:val="ListBullet"/>
      </w:pPr>
      <w:r>
        <w:t>Mode "main" : crédité sur investBalance</w:t>
      </w:r>
    </w:p>
    <w:p>
      <w:pPr>
        <w:pStyle w:val="ListBullet"/>
      </w:pPr>
      <w:r>
        <w:t>Mode "yas_trx" : retrait direct (min 5$ de gain, approbation admin)</w:t>
      </w:r>
    </w:p>
    <w:p>
      <w:pPr>
        <w:pStyle w:val="ListBullet"/>
      </w:pPr>
      <w:r>
        <w:t>Niveau ≥ 2 : nécessite 12+ filleuls pour récolter</w:t>
      </w:r>
    </w:p>
    <w:p>
      <w:pPr>
        <w:pStyle w:val="ListBullet"/>
      </w:pPr>
      <w:r>
        <w:t>Bonus admin : 5% de la collecte crédité au parrain du créateur</w:t>
      </w:r>
    </w:p>
    <w:p>
      <w:pPr>
        <w:pStyle w:val="Heading1"/>
      </w:pPr>
      <w:r>
        <w:t>10. Trading Binaire</w:t>
      </w:r>
    </w:p>
    <w:p>
      <w:pPr>
        <w:pStyle w:val="Heading2"/>
      </w:pPr>
      <w:r>
        <w:t>10.1 Paramètres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Montant min/max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1$ - 5$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 (hausse) / down (baisse)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Durées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 à 600 secondes (1-10 min)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Solde débité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tradeBalance</w:t>
            </w:r>
          </w:p>
        </w:tc>
      </w:tr>
    </w:tbl>
    <w:p>
      <w:pPr>
        <w:pStyle w:val="Heading2"/>
      </w:pPr>
      <w:r>
        <w:t>10.2 Actifs et prix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Actif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Prix Base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Volatilité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Décimales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BTC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67 500$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±800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3 450$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±120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1.085$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±0.008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2 340$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AAPL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192$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TSLA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245$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</w:tbl>
    <w:p>
      <w:pPr>
        <w:pStyle w:val="Heading1"/>
      </w:pPr>
      <w:r>
        <w:t>11. Arène de Trading</w:t>
      </w:r>
    </w:p>
    <w:p>
      <w:pPr>
        <w:pStyle w:val="Heading2"/>
      </w:pPr>
      <w:r>
        <w:t>11.1 Paramètres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Montant 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Solde min accès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BUY / SELL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Stop Loss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0.1% à 50% (optionnel)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Take Profit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0.1% à 200% (optionnel)</w:t>
            </w:r>
          </w:p>
        </w:tc>
      </w:tr>
    </w:tbl>
    <w:p>
      <w:pPr>
        <w:pStyle w:val="Heading2"/>
      </w:pPr>
      <w:r>
        <w:t>11.2 Actifs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Actif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Prix Base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Volatilité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Pips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EUR/USD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1.085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GBP/USD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BTC/USD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67 500$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ETH/USD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3 450$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GOLD/USD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2 340$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SILVER/USD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29.5$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0.001</w:t>
            </w:r>
          </w:p>
        </w:tc>
      </w:tr>
    </w:tbl>
    <w:p>
      <w:pPr>
        <w:pStyle w:val="Heading2"/>
      </w:pPr>
      <w:r>
        <w:t>11.3 Simulation des prix</w:t>
      </w:r>
    </w:p>
    <w:p>
      <w:pPr>
        <w:pStyle w:val="ListBullet"/>
      </w:pPr>
      <w:r>
        <w:t>100% fictif — aucun prix réel</w:t>
      </w:r>
    </w:p>
    <w:p>
      <w:pPr>
        <w:pStyle w:val="ListBullet"/>
      </w:pPr>
      <w:r>
        <w:t>PRNG avec réversion à la moyenne, volatilité GARCH, dérive max ±15%</w:t>
      </w:r>
    </w:p>
    <w:p>
      <w:pPr>
        <w:pStyle w:val="ListBullet"/>
      </w:pPr>
      <w:r>
        <w:t>Mise à jour toutes les ~500ms</w:t>
      </w:r>
    </w:p>
    <w:p>
      <w:pPr>
        <w:pStyle w:val="ListBullet"/>
      </w:pPr>
      <w:r>
        <w:t>Spreads simulés : 1.5 pips forex, 2 métaux, 3 ETH, 5 BTC</w:t>
      </w:r>
    </w:p>
    <w:p>
      <w:pPr>
        <w:pStyle w:val="Heading2"/>
      </w:pPr>
      <w:r>
        <w:t>11.4 Fermeture automatique</w:t>
      </w:r>
    </w:p>
    <w:p>
      <w:pPr>
        <w:pStyle w:val="ListBullet"/>
      </w:pPr>
      <w:r>
        <w:t>Stop Loss déclenché si plPercent &lt;= -stopLoss</w:t>
      </w:r>
    </w:p>
    <w:p>
      <w:pPr>
        <w:pStyle w:val="ListBullet"/>
      </w:pPr>
      <w:r>
        <w:t>Take Profit déclenché si plPercent &gt;= takeProfit</w:t>
      </w:r>
    </w:p>
    <w:p>
      <w:pPr>
        <w:pStyle w:val="ListBullet"/>
      </w:pPr>
      <w:r>
        <w:t>Liquidation si perte &gt; 90% du montant</w:t>
      </w:r>
    </w:p>
    <w:p>
      <w:pPr>
        <w:pStyle w:val="Heading1"/>
      </w:pPr>
      <w:r>
        <w:t>12. Entreprises / Projets</w:t>
      </w:r>
    </w:p>
    <w:p>
      <w:pPr>
        <w:pStyle w:val="Heading2"/>
      </w:pPr>
      <w:r>
        <w:t>12.1 Création d’entreprise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Durée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Rendement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Investissement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Starter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jours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10$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Growth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45 jours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+150%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10$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Premium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 jours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10$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Elite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75 jours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+250%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10$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 jours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+300%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10$</w:t>
            </w:r>
          </w:p>
        </w:tc>
      </w:tr>
    </w:tbl>
    <w:p>
      <w:pPr>
        <w:pStyle w:val="ListBullet"/>
      </w:pPr>
      <w:r>
        <w:t>Fonds prélevés du compte Projet (projectBalance)</w:t>
      </w:r>
    </w:p>
    <w:p>
      <w:pPr>
        <w:pStyle w:val="ListBullet"/>
      </w:pPr>
      <w:r>
        <w:t>Nom généré aléatoirement (préfixe + catégorie)</w:t>
      </w:r>
    </w:p>
    <w:p>
      <w:pPr>
        <w:pStyle w:val="ListBullet"/>
      </w:pPr>
      <w:r>
        <w:t>Réclamation après finishesAt : rendement aléatoire entre minReturn et maxReturn</w:t>
      </w:r>
    </w:p>
    <w:p>
      <w:pPr>
        <w:pStyle w:val="Heading1"/>
      </w:pPr>
      <w:r>
        <w:t>13. Plateforme Vidéo</w:t>
      </w:r>
    </w:p>
    <w:p>
      <w:pPr>
        <w:pStyle w:val="Heading2"/>
      </w:pPr>
      <w:r>
        <w:t>13.1 Paramètres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Limite quotidienne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vidéos/jour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Condition récompense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Regarder ≥ 30% de la vidéo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Catalogue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vidéos (chinoises, japonaises, indiennes, coréennes, américaines, européennes)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Durée vidéos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à 11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Crédit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Compte Vidéo (videoBalance)</w:t>
            </w:r>
          </w:p>
        </w:tc>
      </w:tr>
    </w:tbl>
    <w:p>
      <w:pPr>
        <w:pStyle w:val="Heading2"/>
      </w:pPr>
      <w:r>
        <w:t>13.2 Récompenses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Période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Récompense/vidéo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Total/5 vidéos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Jour 1 (accroche)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0.30$ - 0.40$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1.60$ - 1.80$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Jour 2 et+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0.10$ - 0.20$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0.60$ - 0.95$</w:t>
            </w:r>
          </w:p>
        </w:tc>
      </w:tr>
    </w:tbl>
    <w:p>
      <w:pPr>
        <w:pStyle w:val="Heading2"/>
      </w:pPr>
      <w:r>
        <w:t>13.3 Cycle de 3 jours</w:t>
      </w:r>
    </w:p>
    <w:p>
      <w:pPr>
        <w:pStyle w:val="ListBullet"/>
      </w:pPr>
      <w:r>
        <w:t>Tous les 3 jours de visionnage, l’utilisateur doit remplir 2 conditions :</w:t>
      </w:r>
    </w:p>
    <w:p>
      <w:pPr>
        <w:pStyle w:val="ListBullet"/>
      </w:pPr>
      <w:r>
        <w:t>1. Avoir un investissement Niveau 1 actif</w:t>
      </w:r>
    </w:p>
    <w:p>
      <w:pPr>
        <w:pStyle w:val="ListBullet"/>
      </w:pPr>
      <w:r>
        <w:t>2. Inviter au moins (numéro du cycle) parrainés</w:t>
      </w:r>
    </w:p>
    <w:p>
      <w:pPr>
        <w:pStyle w:val="ListBullet"/>
      </w:pPr>
      <w:r>
        <w:t>Si conditions non remplies → retraits vidéo bloqués (videoDepositRequired=true)</w:t>
      </w:r>
    </w:p>
    <w:p>
      <w:pPr>
        <w:pStyle w:val="Heading2"/>
      </w:pPr>
      <w:r>
        <w:t>13.4 Retrait vidéo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Minimum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Maximum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50 000$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Méthodes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YAS ou TRX (approbation admin)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Blocage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videoDepositRequired=true, retrait refusé</w:t>
            </w:r>
          </w:p>
        </w:tc>
      </w:tr>
    </w:tbl>
    <w:p>
      <w:pPr>
        <w:pStyle w:val="Heading1"/>
      </w:pPr>
      <w:r>
        <w:t>14. Jeu de la Roue de la Fortune</w:t>
      </w:r>
    </w:p>
    <w:p>
      <w:pPr>
        <w:pStyle w:val="Heading2"/>
      </w:pPr>
      <w:r>
        <w:t>14.1 Paramètres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Coût par tour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0.20$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Limite quotidienne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 tours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Réinitialisation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À minuit (date ISO YYYY-MM-DD)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Débit prioritaire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balance → investBalance → videoBalance → projectBalance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Crédit gains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Compte principal (balance) uniquement</w:t>
            </w:r>
          </w:p>
        </w:tc>
      </w:tr>
    </w:tbl>
    <w:p>
      <w:pPr>
        <w:pStyle w:val="Heading2"/>
      </w:pPr>
      <w:r>
        <w:t>14.2 Segments de la roue (20 segments)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Récompense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$0.10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Perdu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$0.20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Perdu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$0.50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Perdu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$0.10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Perdu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$0.30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$10.00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10.00$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JACKPOT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$1.00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Perdu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$0.20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Perdu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$0.80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Perdu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$0.10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Perdu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$0.30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Perdu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0$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Perte</w:t>
            </w:r>
          </w:p>
        </w:tc>
      </w:tr>
    </w:tbl>
    <w:p>
      <w:pPr>
        <w:pStyle w:val="Heading1"/>
      </w:pPr>
      <w:r>
        <w:t>15. Système de Chat et Support</w:t>
      </w:r>
    </w:p>
    <w:p>
      <w:pPr>
        <w:pStyle w:val="Heading2"/>
      </w:pPr>
      <w:r>
        <w:t>15.1 Chatbot IA</w:t>
      </w:r>
    </w:p>
    <w:p>
      <w:pPr>
        <w:pStyle w:val="ListBullet"/>
      </w:pPr>
      <w:r>
        <w:t>Utilise z-ai-web-dev-sdk pour générer des réponses</w:t>
      </w:r>
    </w:p>
    <w:p>
      <w:pPr>
        <w:pStyle w:val="ListBullet"/>
      </w:pPr>
      <w:r>
        <w:t>Prompt système : assistant Be Rich, connaît tous les mécanismes de la plateforme</w:t>
      </w:r>
    </w:p>
    <w:p>
      <w:pPr>
        <w:pStyle w:val="ListBullet"/>
      </w:pPr>
      <w:r>
        <w:t>Historique : 10 derniers messages inclus dans le contexte</w:t>
      </w:r>
    </w:p>
    <w:p>
      <w:pPr>
        <w:pStyle w:val="ListBullet"/>
      </w:pPr>
      <w:r>
        <w:t>Escalade automatique si problème nécessite un humain → création SupportTicket</w:t>
      </w:r>
    </w:p>
    <w:p>
      <w:pPr>
        <w:pStyle w:val="Heading2"/>
      </w:pPr>
      <w:r>
        <w:t>15.2 Support Admin (Tickets)</w:t>
      </w:r>
    </w:p>
    <w:p>
      <w:pPr>
        <w:pStyle w:val="ListBullet"/>
      </w:pPr>
      <w:r>
        <w:t>Un seul ticket ouvert à la fois par utilisateur</w:t>
      </w:r>
    </w:p>
    <w:p>
      <w:pPr>
        <w:pStyle w:val="ListBullet"/>
      </w:pPr>
      <w:r>
        <w:t>Messages routés vers le ticket si ticket ouvert</w:t>
      </w:r>
    </w:p>
    <w:p>
      <w:pPr>
        <w:pStyle w:val="ListBullet"/>
      </w:pPr>
      <w:r>
        <w:t>L’admin peut répondre, fermer les tickets</w:t>
      </w:r>
    </w:p>
    <w:p>
      <w:pPr>
        <w:pStyle w:val="ListBullet"/>
      </w:pPr>
      <w:r>
        <w:t>Chat temps réel via Socket.io (port 3003)</w:t>
      </w:r>
    </w:p>
    <w:p>
      <w:pPr>
        <w:pStyle w:val="Heading2"/>
      </w:pPr>
      <w:r>
        <w:t>15.3 Conseils (Tips)</w:t>
      </w:r>
    </w:p>
    <w:p>
      <w:pPr>
        <w:pStyle w:val="ListBullet"/>
      </w:pPr>
      <w:r>
        <w:t>Conseil d’investissement court (max 15 mots) via IA</w:t>
      </w:r>
    </w:p>
    <w:p>
      <w:pPr>
        <w:pStyle w:val="ListBullet"/>
      </w:pPr>
      <w:r>
        <w:t>Personnalisé selon le contexte utilisateur (solde, investissement, profit)</w:t>
      </w:r>
    </w:p>
    <w:p>
      <w:pPr>
        <w:pStyle w:val="ListBullet"/>
      </w:pPr>
      <w:r>
        <w:t>10 conseils prédéfinis en fallback</w:t>
      </w:r>
    </w:p>
    <w:p>
      <w:pPr>
        <w:pStyle w:val="Heading1"/>
      </w:pPr>
      <w:r>
        <w:t>16. Système de Notifications</w:t>
      </w:r>
    </w:p>
    <w:p>
      <w:pPr>
        <w:pStyle w:val="Heading2"/>
      </w:pPr>
      <w:r>
        <w:t>16.1 Notifications utilisateur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Déclencheur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deposit_approved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approuve un dépôt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deposit_rejected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rejette un dépôt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withdrawal_approved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approuve un retrait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withdrawal_rejected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rejette un retrait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new_message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Admin/chatbot répond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referral_new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Nouveau filleul inscrit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investment_claim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Gain d’investissement réclamé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trade_result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Résultat d’un trade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admin_broadcast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Message diffusé par l’admin</w:t>
            </w:r>
          </w:p>
        </w:tc>
      </w:tr>
    </w:tbl>
    <w:p>
      <w:pPr>
        <w:pStyle w:val="Heading2"/>
      </w:pPr>
      <w:r>
        <w:t>16.2 Notifications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Déclencheur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new_deposit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Nouveau dépôt en attente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new_withdrawal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Nouvelle demande de retrait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support_escalation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Escalade automatique du chatbot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support_message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Message sur ticket existant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user_deleted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Utilisateur supprimé</w:t>
            </w:r>
          </w:p>
        </w:tc>
      </w:tr>
    </w:tbl>
    <w:p>
      <w:pPr>
        <w:pStyle w:val="Heading2"/>
      </w:pPr>
      <w:r>
        <w:t>16.3 Notifications quotidiennes</w:t>
      </w:r>
    </w:p>
    <w:p>
      <w:pPr>
        <w:pStyle w:val="ListBullet"/>
      </w:pPr>
      <w:r>
        <w:t>Message motivant rotatif (15 messages, 1 par jour basé sur le jour de l’année)</w:t>
      </w:r>
    </w:p>
    <w:p>
      <w:pPr>
        <w:pStyle w:val="ListBullet"/>
      </w:pPr>
      <w:r>
        <w:t>Info parrainage : filleuls actuels, requis pour prochain retrait, manquants</w:t>
      </w:r>
    </w:p>
    <w:p>
      <w:pPr>
        <w:pStyle w:val="ListBullet"/>
      </w:pPr>
      <w:r>
        <w:t>Code de parrainage de l’utilisateur</w:t>
      </w:r>
    </w:p>
    <w:p>
      <w:pPr>
        <w:pStyle w:val="Heading1"/>
      </w:pPr>
      <w:r>
        <w:t>17. Panneau d’Administration</w:t>
      </w:r>
    </w:p>
    <w:p>
      <w:pPr>
        <w:pStyle w:val="Heading2"/>
      </w:pPr>
      <w:r>
        <w:t>17.1 Fonctionnalités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Fonctionnalité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Gestion utilisateurs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Voir tous les utilisateurs, détails, arbre de parrainage, supprimer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Modification soldes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Modifier n’importe quel solde ou compteur (remplacement, pas incrément)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Transfert de fonds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Transférer depuis invest/trade/projet vers balance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Approbation dépôts TRX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Voir, approuver, rejeter les dépôts TRX (bonus parrainage auto)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Approbation dépôts YAS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Voir, approuver, rejeter les dépôts YAS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Gestion retraits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étapes : approve, execute, reject (par TRX ou YAS)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Gestion vidéos 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Ajouter/modifier/supprimer les vidéos de la plateforme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Diffusions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Envoyer des messages à tous ou à un utilisateur spécifique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Envoyer des notifications personnalisées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Configuration site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Modifier adresse TRX, compte YAS, prix TRX, taux CFA, world link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Support/tickets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Voir, répondre, fermer les tickets de support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 direct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Converser directement avec n’importe quel utilisateur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Statistiques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Totaux : utilisateurs, soldes, investissements, trades, parrainages</w:t>
            </w:r>
          </w:p>
        </w:tc>
      </w:tr>
    </w:tbl>
    <w:p>
      <w:pPr>
        <w:pStyle w:val="Heading1"/>
      </w:pPr>
      <w:r>
        <w:t>18. Fonctionnalités Annexes</w:t>
      </w:r>
    </w:p>
    <w:p>
      <w:pPr>
        <w:pStyle w:val="Heading2"/>
      </w:pPr>
      <w:r>
        <w:t>18.1 PWA (Application Installable)</w:t>
      </w:r>
    </w:p>
    <w:p>
      <w:pPr>
        <w:pStyle w:val="ListBullet"/>
      </w:pPr>
      <w:r>
        <w:t>Manifest.json avec nom Be Rich, thème vert #22C55E</w:t>
      </w:r>
    </w:p>
    <w:p>
      <w:pPr>
        <w:pStyle w:val="ListBullet"/>
      </w:pPr>
      <w:r>
        <w:t>Service Worker : Network First + Fallback to Cache</w:t>
      </w:r>
    </w:p>
    <w:p>
      <w:pPr>
        <w:pStyle w:val="ListBullet"/>
      </w:pPr>
      <w:r>
        <w:t>Invite d’installation intelligente (Android/iOS/Desktop)</w:t>
      </w:r>
    </w:p>
    <w:p>
      <w:pPr>
        <w:pStyle w:val="ListBullet"/>
      </w:pPr>
      <w:r>
        <w:t>Rappel du refus pendant 7 jours via localStorage</w:t>
      </w:r>
    </w:p>
    <w:p>
      <w:pPr>
        <w:pStyle w:val="Heading2"/>
      </w:pPr>
      <w:r>
        <w:t>18.2 Ticker de retraits (faux)</w:t>
      </w:r>
    </w:p>
    <w:p>
      <w:pPr>
        <w:pStyle w:val="ListBullet"/>
      </w:pPr>
      <w:r>
        <w:t>28 entrées fictives de retraits (types : jeu, investissement, projet)</w:t>
      </w:r>
    </w:p>
    <w:p>
      <w:pPr>
        <w:pStyle w:val="ListBullet"/>
      </w:pPr>
      <w:r>
        <w:t>Cycle : toutes les 4 à 10 secondes, affichage 3.5 secondes</w:t>
      </w:r>
    </w:p>
    <w:p>
      <w:pPr>
        <w:pStyle w:val="ListBullet"/>
      </w:pPr>
      <w:r>
        <w:t>Effet de preuve sociale (noms/montants aléatoires)</w:t>
      </w:r>
    </w:p>
    <w:p>
      <w:pPr>
        <w:pStyle w:val="ListBullet"/>
      </w:pPr>
      <w:r>
        <w:t>Masqué sur la page de trading</w:t>
      </w:r>
    </w:p>
    <w:p>
      <w:pPr>
        <w:pStyle w:val="Heading2"/>
      </w:pPr>
      <w:r>
        <w:t>18.3 Publicités au changement d’onglet</w:t>
      </w:r>
    </w:p>
    <w:p>
      <w:pPr>
        <w:pStyle w:val="ListBullet"/>
      </w:pPr>
      <w:r>
        <w:t>38 publicités fictives d’entreprises internationales</w:t>
      </w:r>
    </w:p>
    <w:p>
      <w:pPr>
        <w:pStyle w:val="ListBullet"/>
      </w:pPr>
      <w:r>
        <w:t>6 layouts visuels (hero, split, banner, card, quote, stats)</w:t>
      </w:r>
    </w:p>
    <w:p>
      <w:pPr>
        <w:pStyle w:val="ListBullet"/>
      </w:pPr>
      <w:r>
        <w:t>60% de probabilité d’affichage au changement de page</w:t>
      </w:r>
    </w:p>
    <w:p>
      <w:pPr>
        <w:pStyle w:val="ListBullet"/>
      </w:pPr>
      <w:r>
        <w:t>Exclu sur la page d’authentification</w:t>
      </w:r>
    </w:p>
    <w:p>
      <w:pPr>
        <w:pStyle w:val="Heading2"/>
      </w:pPr>
      <w:r>
        <w:t>18.4 Floating Gift (Cadeau flottant)</w:t>
      </w:r>
    </w:p>
    <w:p>
      <w:pPr>
        <w:pStyle w:val="ListBullet"/>
      </w:pPr>
      <w:r>
        <w:t>Bouton draggable persistant en bas à droite</w:t>
      </w:r>
    </w:p>
    <w:p>
      <w:pPr>
        <w:pStyle w:val="ListBullet"/>
      </w:pPr>
      <w:r>
        <w:t>13 étapes de messages énigmatiques (0 à 12 parrainages)</w:t>
      </w:r>
    </w:p>
    <w:p>
      <w:pPr>
        <w:pStyle w:val="ListBullet"/>
      </w:pPr>
      <w:r>
        <w:t>À 12+ parrainages : cadeau 5$ + World Link secret</w:t>
      </w:r>
    </w:p>
    <w:p>
      <w:pPr>
        <w:pStyle w:val="ListBullet"/>
      </w:pPr>
      <w:r>
        <w:t>Boutons Partager (Web Share API) et Copier le code</w:t>
      </w:r>
    </w:p>
    <w:p>
      <w:pPr>
        <w:pStyle w:val="Heading2"/>
      </w:pPr>
      <w:r>
        <w:t>18.5 Système de guides</w:t>
      </w:r>
    </w:p>
    <w:p>
      <w:pPr>
        <w:pStyle w:val="ListBullet"/>
      </w:pPr>
      <w:r>
        <w:t>8 guides complets : Portefeuille, Dépôts, Investissements, Trading, Entreprises, Retraits, Parrainage, Support</w:t>
      </w:r>
    </w:p>
    <w:p>
      <w:pPr>
        <w:pStyle w:val="ListBullet"/>
      </w:pPr>
      <w:r>
        <w:t>Chaque guide : étapes détaillées + conseils + avertissements</w:t>
      </w:r>
    </w:p>
    <w:p>
      <w:pPr>
        <w:pStyle w:val="ListBullet"/>
      </w:pPr>
      <w:r>
        <w:t>Navigation par étapes avec barre de progression</w:t>
      </w:r>
    </w:p>
    <w:p>
      <w:pPr>
        <w:pStyle w:val="Heading2"/>
      </w:pPr>
      <w:r>
        <w:t>18.6 Email</w:t>
      </w:r>
    </w:p>
    <w:p>
      <w:pPr>
        <w:pStyle w:val="ListBullet"/>
      </w:pPr>
      <w:r>
        <w:t>Triple provider : Resend (priorité) → Gmail SMTP (fallback) → Simulation</w:t>
      </w:r>
    </w:p>
    <w:p>
      <w:pPr>
        <w:pStyle w:val="ListBullet"/>
      </w:pPr>
      <w:r>
        <w:t>Templates HTML professionnels (gradient vert, code OTP en gros)</w:t>
      </w:r>
    </w:p>
    <w:p>
      <w:pPr>
        <w:pStyle w:val="ListBullet"/>
      </w:pPr>
      <w:r>
        <w:t>Utilisé pour OTP de vérification et réinitialisation de mot de passe</w:t>
      </w:r>
    </w:p>
    <w:p>
      <w:pPr>
        <w:pStyle w:val="Heading1"/>
      </w:pPr>
      <w:r>
        <w:t>19. Base de Données — Schéma Complet</w:t>
      </w:r>
    </w:p>
    <w:p>
      <w:r>
        <w:rPr>
          <w:b w:val="0"/>
          <w:sz w:val="22"/>
        </w:rPr>
        <w:t>La base de données SQLite contient les modèles suivants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Modèle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Utilisateurs (40+ champs, 5 soldes, stats vidéo/jeu/trading)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Transaction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Historique des transactions (dépôts, retraits, transferts, bonus)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Investment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Investissements à niveaux (montant, taux, cycles, status)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Trades binaires (montant, direction, durée, résultat, profit)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TradingPosition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Positions de l’arène (stop-loss, take-profit, P/L)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Enterprise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Entreprises virtuelles (durée, rendement, statut)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PendingDeposit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Dépôts TRX en attente d’approbation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YasDeposit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Dépôts YAS en attente d’approbation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Withdrawal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Demandes de retrait (statut, méthode, compte source)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VideoWatch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Historique des vidéos regardées (récompense, date)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GameSpin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Historique des tours de roulette (mise, gain, résultat)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AdminVideoLink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Vidéos gérées par l’admin (YouTube ID, catégorie, récompense)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BroadcastMessage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Historique des diffusions 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ChatMessage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Messages de chat (utilisateur et admin, tickets)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SupportTicket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Tickets de support (raison, statut)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UserNotification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Notifications utilisateur (type, lu, lien)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AdminNotification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Notifications admin (type, lien vers dépôt/retrait)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OtpCode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Codes OTP (hash SHA-256, expiration, usage)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PasswordResetToken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Tokens de réinitialisation de mot de passe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SiteConfig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Configuration globale du site (1 seul enregistrement)</w:t>
            </w:r>
          </w:p>
        </w:tc>
      </w:tr>
    </w:tbl>
    <w:p>
      <w:pPr>
        <w:pStyle w:val="Heading1"/>
      </w:pPr>
      <w:r>
        <w:t>20. Configuration du Site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Défaut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adminTrxAddress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TRMJ5R1cKbrMLy19PLu9rVtVGc5Ff2ZrHY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Adresse TRX pour dépôts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adminYasAccount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90876459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Numéro YAS pour dépôts mobile money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trxUsdPrice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Prix TRX en USD (surchargeable)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cfaUsdRate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Taux FCFA/USD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worldLink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Lien secret débloqué à 10+ parrainages</w:t>
            </w:r>
          </w:p>
        </w:tc>
      </w:tr>
    </w:tbl>
    <w:p>
      <w:pPr>
        <w:pStyle w:val="Heading1"/>
      </w:pPr>
      <w:r>
        <w:t>21. Sécurité et Anti-Fraude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Mesure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Détail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Session unique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sessionToken roté à chaque login, invalide les autres sessions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Téléphone unique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 numéro = un seul compte (@unique en base)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Nom unique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Vérification insensible à la casse via SQL LOWER()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Cookie sécurisé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br_token contient sessionToken (pas l’id utilisateur)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Level-2 hold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Fonds investissement bloqués 10 jours si &lt; 12 filleuls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Délai 48h retrait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Impossible de retirer avant 48h après le premier dépôt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OTP hashé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SHA-256, jamais stocké en clair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Invalidation OTP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Nouvel envoi invalide les anciens OTP non utilisés</w:t>
            </w:r>
          </w:p>
        </w:tc>
      </w:tr>
    </w:tbl>
    <w:p>
      <w:pPr>
        <w:pStyle w:val="Heading1"/>
      </w:pPr>
      <w:r>
        <w:t>22. Points de Vigilance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Point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Détail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Mots de passe en clair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Aucun hashage (bcrypt/argon2). Comparaison directe.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Cookie httpOnly: false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Accessible via JavaScript, vulnérable au XSS.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Cookie secure: false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Transmis en HTTP clair, interceptable MITM.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 de rate-limiting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Endpoints OTP, login, register vulnérables au brute-force.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Backdoor 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Identifiants admin en dur dans le code source.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 simulation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Code OTP retourné en clair dans la réponse API.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Incohérence auth 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Certains endpoints utilisent getAuthToken(), d’autres getToken() maison.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Taux CFA incohérents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600 dans dépôts YAS, 550 dans site-config et retraits.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Ticker faux retraits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Affiche de fausses notifications de retraits (preuve sociale trompeuse).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Seuils World Link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 parrainages (API) vs 12 (FloatingGift) incohérents.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2C55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A3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7415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