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9E1" w:rsidRDefault="005459E1" w:rsidP="005459E1">
      <w:pPr>
        <w:pStyle w:val="Heading1"/>
        <w:ind w:left="1802" w:right="2418"/>
        <w:jc w:val="center"/>
      </w:pPr>
      <w:r>
        <w:rPr>
          <w:color w:val="001F5F"/>
        </w:rPr>
        <w:t xml:space="preserve">Topic: </w:t>
      </w:r>
      <w:proofErr w:type="spellStart"/>
      <w:r>
        <w:rPr>
          <w:color w:val="001F5F"/>
        </w:rPr>
        <w:t>AdaBoost</w:t>
      </w:r>
      <w:proofErr w:type="spellEnd"/>
      <w:r>
        <w:rPr>
          <w:color w:val="001F5F"/>
        </w:rPr>
        <w:t>- Extreme Gradient Boosting</w:t>
      </w:r>
    </w:p>
    <w:p w:rsidR="005459E1" w:rsidRPr="00E26AF5" w:rsidRDefault="005459E1" w:rsidP="005459E1">
      <w:pPr>
        <w:pStyle w:val="BodyText"/>
        <w:rPr>
          <w:b/>
          <w:sz w:val="28"/>
          <w:szCs w:val="36"/>
        </w:rPr>
      </w:pPr>
      <w:r w:rsidRPr="00E26AF5">
        <w:rPr>
          <w:b/>
          <w:sz w:val="28"/>
          <w:szCs w:val="36"/>
        </w:rPr>
        <w:t>Problem Statement: -</w:t>
      </w:r>
    </w:p>
    <w:p w:rsidR="005459E1" w:rsidRDefault="005459E1" w:rsidP="005459E1">
      <w:pPr>
        <w:pStyle w:val="BodyText"/>
        <w:rPr>
          <w:b/>
          <w:sz w:val="20"/>
        </w:rPr>
      </w:pPr>
    </w:p>
    <w:p w:rsidR="005459E1" w:rsidRPr="00E26AF5" w:rsidRDefault="005459E1" w:rsidP="005459E1">
      <w:pPr>
        <w:pStyle w:val="BodyText"/>
        <w:jc w:val="both"/>
        <w:rPr>
          <w:bCs/>
          <w:szCs w:val="32"/>
        </w:rPr>
      </w:pPr>
      <w:r w:rsidRPr="00E26AF5">
        <w:rPr>
          <w:bCs/>
          <w:szCs w:val="32"/>
        </w:rPr>
        <w:t>A sample of global companies and their ratings are given for the cocoa bean production along with the location of bean being used by the companies. Identify the important features in the analysis and accurately classify the companies based on their ratings and draw insights from your model. Perform Ensemble methodology such as Bagging, Boosting, Stacking, voting algorithms on the dataset given.</w:t>
      </w:r>
    </w:p>
    <w:p w:rsidR="005459E1" w:rsidRDefault="005459E1" w:rsidP="005459E1">
      <w:pPr>
        <w:pStyle w:val="BodyText"/>
        <w:rPr>
          <w:b/>
          <w:sz w:val="20"/>
        </w:rPr>
      </w:pPr>
    </w:p>
    <w:p w:rsidR="005459E1" w:rsidRDefault="005459E1" w:rsidP="005459E1">
      <w:pPr>
        <w:pStyle w:val="BodyText"/>
        <w:rPr>
          <w:b/>
          <w:sz w:val="20"/>
        </w:rPr>
      </w:pPr>
    </w:p>
    <w:p w:rsidR="005459E1" w:rsidRPr="00BC4016" w:rsidRDefault="005459E1" w:rsidP="005459E1">
      <w:pPr>
        <w:pStyle w:val="NoSpacing"/>
        <w:rPr>
          <w:color w:val="FF0000"/>
        </w:rPr>
      </w:pPr>
      <w:r w:rsidRPr="00BC4016">
        <w:rPr>
          <w:color w:val="FF0000"/>
        </w:rPr>
        <w:t>Business objective:</w:t>
      </w:r>
    </w:p>
    <w:p w:rsidR="005459E1" w:rsidRPr="00B20E66" w:rsidRDefault="005459E1" w:rsidP="005459E1">
      <w:pPr>
        <w:rPr>
          <w:color w:val="FF0000"/>
        </w:rPr>
      </w:pPr>
      <w:r>
        <w:t>To classify type of cocoa bean   by ensemble models .</w:t>
      </w:r>
    </w:p>
    <w:p w:rsidR="005459E1" w:rsidRDefault="005459E1" w:rsidP="005459E1">
      <w:pPr>
        <w:pStyle w:val="BodyText"/>
        <w:tabs>
          <w:tab w:val="left" w:pos="6300"/>
        </w:tabs>
        <w:rPr>
          <w:sz w:val="20"/>
        </w:rPr>
      </w:pPr>
      <w:r>
        <w:rPr>
          <w:sz w:val="20"/>
        </w:rPr>
        <w:tab/>
      </w:r>
    </w:p>
    <w:p w:rsidR="005459E1" w:rsidRDefault="005459E1" w:rsidP="005459E1">
      <w:r>
        <w:t>Solution:</w:t>
      </w:r>
    </w:p>
    <w:p w:rsidR="005459E1" w:rsidRDefault="005459E1" w:rsidP="005459E1">
      <w:r>
        <w:t>Load the Coco_Rating_Ensemble.xlsx data file which contains all the data about .</w:t>
      </w:r>
    </w:p>
    <w:p w:rsidR="005459E1" w:rsidRDefault="005459E1" w:rsidP="005459E1">
      <w:pPr>
        <w:pStyle w:val="BodyText"/>
        <w:rPr>
          <w:color w:val="FF0000"/>
        </w:rPr>
      </w:pPr>
    </w:p>
    <w:p w:rsidR="005459E1" w:rsidRDefault="005459E1" w:rsidP="005459E1">
      <w:pPr>
        <w:pStyle w:val="BodyText"/>
        <w:rPr>
          <w:color w:val="FF0000"/>
        </w:rPr>
      </w:pPr>
      <w:r w:rsidRPr="00B20E66">
        <w:rPr>
          <w:color w:val="FF0000"/>
        </w:rPr>
        <w:t>Exploring Data</w:t>
      </w:r>
    </w:p>
    <w:p w:rsidR="005459E1" w:rsidRPr="00B20E66" w:rsidRDefault="005459E1" w:rsidP="005459E1">
      <w:pPr>
        <w:pStyle w:val="BodyText"/>
        <w:rPr>
          <w:color w:val="FF0000"/>
        </w:rPr>
      </w:pPr>
    </w:p>
    <w:p w:rsidR="005459E1" w:rsidRPr="001725B2" w:rsidRDefault="005459E1" w:rsidP="005459E1">
      <w:r w:rsidRPr="001725B2">
        <w:t>After you have loaded the dataset, you might want to know a little bit more about it. You can check feature and target names.</w:t>
      </w:r>
    </w:p>
    <w:p w:rsidR="005459E1" w:rsidRDefault="005459E1" w:rsidP="005459E1">
      <w:r>
        <w:rPr>
          <w:noProof/>
        </w:rPr>
        <w:drawing>
          <wp:inline distT="0" distB="0" distL="0" distR="0">
            <wp:extent cx="5384165" cy="50482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84165" cy="504825"/>
                    </a:xfrm>
                    <a:prstGeom prst="rect">
                      <a:avLst/>
                    </a:prstGeom>
                    <a:noFill/>
                    <a:ln w="9525">
                      <a:noFill/>
                      <a:miter lim="800000"/>
                      <a:headEnd/>
                      <a:tailEnd/>
                    </a:ln>
                  </pic:spPr>
                </pic:pic>
              </a:graphicData>
            </a:graphic>
          </wp:inline>
        </w:drawing>
      </w:r>
    </w:p>
    <w:p w:rsidR="005459E1" w:rsidRDefault="005459E1" w:rsidP="005459E1"/>
    <w:p w:rsidR="005459E1" w:rsidRDefault="005459E1" w:rsidP="005459E1">
      <w:r>
        <w:t>inspection of data types of each column</w:t>
      </w:r>
    </w:p>
    <w:p w:rsidR="005459E1" w:rsidRDefault="005459E1" w:rsidP="005459E1"/>
    <w:p w:rsidR="005459E1" w:rsidRDefault="005459E1" w:rsidP="005459E1"/>
    <w:p w:rsidR="005459E1" w:rsidRDefault="005459E1" w:rsidP="005459E1">
      <w:pPr>
        <w:rPr>
          <w:color w:val="3D4251"/>
          <w:sz w:val="23"/>
          <w:szCs w:val="23"/>
          <w:shd w:val="clear" w:color="auto" w:fill="FFFFFF"/>
        </w:rPr>
      </w:pPr>
      <w:r>
        <w:rPr>
          <w:color w:val="3D4251"/>
          <w:sz w:val="23"/>
          <w:szCs w:val="23"/>
          <w:shd w:val="clear" w:color="auto" w:fill="FFFFFF"/>
        </w:rPr>
        <w:t xml:space="preserve">#converting categorical columns to numeric by using label encoder . Label Encoder is obtained importing from   </w:t>
      </w:r>
      <w:proofErr w:type="spellStart"/>
      <w:r>
        <w:rPr>
          <w:color w:val="3D4251"/>
          <w:sz w:val="23"/>
          <w:szCs w:val="23"/>
          <w:shd w:val="clear" w:color="auto" w:fill="FFFFFF"/>
        </w:rPr>
        <w:t>sklearn.preprocessing</w:t>
      </w:r>
      <w:proofErr w:type="spellEnd"/>
    </w:p>
    <w:p w:rsidR="005459E1" w:rsidRDefault="005459E1" w:rsidP="005459E1">
      <w:pPr>
        <w:rPr>
          <w:color w:val="3D4251"/>
          <w:sz w:val="23"/>
          <w:szCs w:val="23"/>
          <w:shd w:val="clear" w:color="auto" w:fill="FFFFFF"/>
        </w:rPr>
      </w:pPr>
      <w:r>
        <w:rPr>
          <w:color w:val="3D4251"/>
          <w:sz w:val="23"/>
          <w:szCs w:val="23"/>
          <w:shd w:val="clear" w:color="auto" w:fill="FFFFFF"/>
        </w:rPr>
        <w:t>converting class variable column to numeric by label encoder</w:t>
      </w:r>
    </w:p>
    <w:p w:rsidR="005459E1" w:rsidRDefault="005459E1" w:rsidP="005459E1">
      <w:pPr>
        <w:rPr>
          <w:shd w:val="clear" w:color="auto" w:fill="FFFFFF"/>
        </w:rPr>
      </w:pPr>
      <w:r>
        <w:rPr>
          <w:shd w:val="clear" w:color="auto" w:fill="FFFFFF"/>
        </w:rPr>
        <w:t xml:space="preserve">By using unique( ) and </w:t>
      </w:r>
      <w:proofErr w:type="spellStart"/>
      <w:r>
        <w:rPr>
          <w:shd w:val="clear" w:color="auto" w:fill="FFFFFF"/>
        </w:rPr>
        <w:t>values_count</w:t>
      </w:r>
      <w:proofErr w:type="spellEnd"/>
      <w:r>
        <w:rPr>
          <w:shd w:val="clear" w:color="auto" w:fill="FFFFFF"/>
        </w:rPr>
        <w:t>() methods all unique entries and their count are measured in target data</w:t>
      </w:r>
    </w:p>
    <w:p w:rsidR="005459E1" w:rsidRDefault="005459E1" w:rsidP="005459E1">
      <w:pPr>
        <w:rPr>
          <w:shd w:val="clear" w:color="auto" w:fill="FFFFFF"/>
        </w:rPr>
      </w:pPr>
      <w:r>
        <w:rPr>
          <w:noProof/>
          <w:shd w:val="clear" w:color="auto" w:fill="FFFFFF"/>
        </w:rPr>
        <w:lastRenderedPageBreak/>
        <w:drawing>
          <wp:inline distT="0" distB="0" distL="0" distR="0">
            <wp:extent cx="3533140" cy="600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33140" cy="600075"/>
                    </a:xfrm>
                    <a:prstGeom prst="rect">
                      <a:avLst/>
                    </a:prstGeom>
                    <a:noFill/>
                    <a:ln w="9525">
                      <a:noFill/>
                      <a:miter lim="800000"/>
                      <a:headEnd/>
                      <a:tailEnd/>
                    </a:ln>
                  </pic:spPr>
                </pic:pic>
              </a:graphicData>
            </a:graphic>
          </wp:inline>
        </w:drawing>
      </w:r>
    </w:p>
    <w:p w:rsidR="005459E1" w:rsidRDefault="005459E1" w:rsidP="005459E1">
      <w:pPr>
        <w:rPr>
          <w:shd w:val="clear" w:color="auto" w:fill="FFFFFF"/>
        </w:rPr>
      </w:pPr>
    </w:p>
    <w:p w:rsidR="005459E1" w:rsidRDefault="005459E1" w:rsidP="005459E1">
      <w:pPr>
        <w:rPr>
          <w:shd w:val="clear" w:color="auto" w:fill="FFFFFF"/>
        </w:rPr>
      </w:pPr>
    </w:p>
    <w:p w:rsidR="005459E1" w:rsidRDefault="005459E1" w:rsidP="005459E1">
      <w:pPr>
        <w:rPr>
          <w:shd w:val="clear" w:color="auto" w:fill="FFFFFF"/>
        </w:rPr>
      </w:pPr>
    </w:p>
    <w:p w:rsidR="005459E1" w:rsidRDefault="005459E1" w:rsidP="005459E1">
      <w:pPr>
        <w:rPr>
          <w:color w:val="3D4251"/>
          <w:sz w:val="23"/>
          <w:szCs w:val="23"/>
          <w:shd w:val="clear" w:color="auto" w:fill="FFFFFF"/>
        </w:rPr>
      </w:pPr>
    </w:p>
    <w:p w:rsidR="005459E1" w:rsidRDefault="005459E1" w:rsidP="005459E1">
      <w:pPr>
        <w:rPr>
          <w:color w:val="3D4251"/>
          <w:sz w:val="23"/>
          <w:szCs w:val="23"/>
          <w:shd w:val="clear" w:color="auto" w:fill="FFFFFF"/>
        </w:rPr>
      </w:pPr>
      <w:r>
        <w:rPr>
          <w:color w:val="3D4251"/>
          <w:sz w:val="23"/>
          <w:szCs w:val="23"/>
          <w:shd w:val="clear" w:color="auto" w:fill="FFFFFF"/>
        </w:rPr>
        <w:t xml:space="preserve"> </w:t>
      </w:r>
    </w:p>
    <w:p w:rsidR="005459E1" w:rsidRDefault="005459E1" w:rsidP="005459E1"/>
    <w:p w:rsidR="005459E1" w:rsidRDefault="005459E1" w:rsidP="005459E1"/>
    <w:p w:rsidR="005459E1" w:rsidRDefault="005459E1" w:rsidP="005459E1">
      <w:pPr>
        <w:pStyle w:val="Heading4"/>
        <w:shd w:val="clear" w:color="auto" w:fill="FFFFFF"/>
        <w:spacing w:before="360" w:after="120" w:line="288" w:lineRule="atLeast"/>
        <w:rPr>
          <w:rFonts w:ascii="Arial" w:hAnsi="Arial" w:cs="Arial"/>
          <w:color w:val="3D4251"/>
          <w:sz w:val="23"/>
          <w:szCs w:val="23"/>
        </w:rPr>
      </w:pPr>
      <w:r>
        <w:rPr>
          <w:rFonts w:ascii="Arial" w:hAnsi="Arial" w:cs="Arial"/>
          <w:color w:val="3D4251"/>
          <w:sz w:val="23"/>
          <w:szCs w:val="23"/>
        </w:rPr>
        <w:t>Splitting Data</w:t>
      </w:r>
    </w:p>
    <w:p w:rsidR="005459E1" w:rsidRDefault="005459E1" w:rsidP="005459E1">
      <w:r>
        <w:t>To understand model performance, dividing the dataset into a training set and a test set is a good strategy.</w:t>
      </w:r>
    </w:p>
    <w:p w:rsidR="005459E1" w:rsidRDefault="005459E1" w:rsidP="005459E1">
      <w:r>
        <w:t xml:space="preserve">Let's split dataset by using function </w:t>
      </w:r>
      <w:proofErr w:type="spellStart"/>
      <w:r>
        <w:t>train_test_split</w:t>
      </w:r>
      <w:proofErr w:type="spellEnd"/>
      <w:r>
        <w:t xml:space="preserve">(). You need to pass 3 parameters features, target, and </w:t>
      </w:r>
      <w:proofErr w:type="spellStart"/>
      <w:r>
        <w:t>test_set</w:t>
      </w:r>
      <w:proofErr w:type="spellEnd"/>
      <w:r>
        <w:t xml:space="preserve"> size. Additionally, you can use </w:t>
      </w:r>
      <w:proofErr w:type="spellStart"/>
      <w:r>
        <w:t>random_state</w:t>
      </w:r>
      <w:proofErr w:type="spellEnd"/>
      <w:r>
        <w:t xml:space="preserve"> to select records randomly.</w:t>
      </w:r>
    </w:p>
    <w:p w:rsidR="005459E1" w:rsidRPr="001725B2" w:rsidRDefault="005459E1" w:rsidP="005459E1">
      <w:r w:rsidRPr="001725B2">
        <w:t xml:space="preserve">from </w:t>
      </w:r>
      <w:proofErr w:type="spellStart"/>
      <w:r w:rsidRPr="001725B2">
        <w:t>sklearn.model_selection</w:t>
      </w:r>
      <w:proofErr w:type="spellEnd"/>
      <w:r w:rsidRPr="001725B2">
        <w:t xml:space="preserve"> import </w:t>
      </w:r>
      <w:proofErr w:type="spellStart"/>
      <w:r w:rsidRPr="001725B2">
        <w:t>train_test_split</w:t>
      </w:r>
      <w:proofErr w:type="spellEnd"/>
    </w:p>
    <w:p w:rsidR="005459E1" w:rsidRDefault="005459E1" w:rsidP="005459E1">
      <w:r w:rsidRPr="00AA06D9">
        <w:t>x_train,x_test,y_train,y_test=train_test_split(predictors,target,test_size=0.2)</w:t>
      </w:r>
    </w:p>
    <w:p w:rsidR="005459E1" w:rsidRDefault="005459E1" w:rsidP="005459E1">
      <w:pPr>
        <w:pStyle w:val="Heading2"/>
      </w:pPr>
    </w:p>
    <w:p w:rsidR="005459E1" w:rsidRDefault="005459E1" w:rsidP="005459E1">
      <w:pPr>
        <w:pStyle w:val="Heading2"/>
      </w:pPr>
      <w:r>
        <w:t>Bagging  technique:</w:t>
      </w:r>
    </w:p>
    <w:p w:rsidR="005459E1" w:rsidRDefault="005459E1" w:rsidP="005459E1">
      <w:r>
        <w:t xml:space="preserve">Bagging technique is implemented by importing Bagging Classifier which is imported from sklearn.ensemble </w:t>
      </w:r>
    </w:p>
    <w:p w:rsidR="005459E1" w:rsidRDefault="005459E1" w:rsidP="005459E1">
      <w:r>
        <w:rPr>
          <w:noProof/>
        </w:rPr>
        <w:drawing>
          <wp:inline distT="0" distB="0" distL="0" distR="0">
            <wp:extent cx="5135245" cy="687705"/>
            <wp:effectExtent l="19050" t="0" r="825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35245" cy="687705"/>
                    </a:xfrm>
                    <a:prstGeom prst="rect">
                      <a:avLst/>
                    </a:prstGeom>
                    <a:noFill/>
                    <a:ln w="9525">
                      <a:noFill/>
                      <a:miter lim="800000"/>
                      <a:headEnd/>
                      <a:tailEnd/>
                    </a:ln>
                  </pic:spPr>
                </pic:pic>
              </a:graphicData>
            </a:graphic>
          </wp:inline>
        </w:drawing>
      </w:r>
    </w:p>
    <w:p w:rsidR="005459E1" w:rsidRDefault="005459E1" w:rsidP="005459E1">
      <w:r>
        <w:t xml:space="preserve">in which base estimator taken here as DecisionTreeClassifier which is imported from sklearn.ensemble </w:t>
      </w:r>
    </w:p>
    <w:p w:rsidR="005459E1" w:rsidRDefault="005459E1" w:rsidP="005459E1">
      <w:r>
        <w:t>Hyper parameters tuning is done by using GridSearchCV which cross validates all hyper parameters and give best parameters</w:t>
      </w:r>
    </w:p>
    <w:p w:rsidR="005459E1" w:rsidRDefault="005459E1" w:rsidP="005459E1">
      <w:r>
        <w:rPr>
          <w:noProof/>
        </w:rPr>
        <w:lastRenderedPageBreak/>
        <w:drawing>
          <wp:inline distT="0" distB="0" distL="0" distR="0">
            <wp:extent cx="5515610" cy="1265555"/>
            <wp:effectExtent l="19050" t="0" r="889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15610" cy="1265555"/>
                    </a:xfrm>
                    <a:prstGeom prst="rect">
                      <a:avLst/>
                    </a:prstGeom>
                    <a:noFill/>
                    <a:ln w="9525">
                      <a:noFill/>
                      <a:miter lim="800000"/>
                      <a:headEnd/>
                      <a:tailEnd/>
                    </a:ln>
                  </pic:spPr>
                </pic:pic>
              </a:graphicData>
            </a:graphic>
          </wp:inline>
        </w:drawing>
      </w:r>
    </w:p>
    <w:p w:rsidR="005459E1" w:rsidRDefault="005459E1" w:rsidP="005459E1">
      <w:r>
        <w:t>by passing obtained parameters from grid search to bagging classifier and data is trained.</w:t>
      </w:r>
    </w:p>
    <w:p w:rsidR="005459E1" w:rsidRDefault="005459E1" w:rsidP="005459E1"/>
    <w:p w:rsidR="005459E1" w:rsidRDefault="005459E1" w:rsidP="005459E1">
      <w:r>
        <w:t>confusion matrix  and accuracy score for test data</w:t>
      </w:r>
    </w:p>
    <w:p w:rsidR="005459E1" w:rsidRDefault="005459E1" w:rsidP="005459E1">
      <w:r>
        <w:rPr>
          <w:noProof/>
        </w:rPr>
        <w:drawing>
          <wp:inline distT="0" distB="0" distL="0" distR="0">
            <wp:extent cx="4198620" cy="1082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98620" cy="1082675"/>
                    </a:xfrm>
                    <a:prstGeom prst="rect">
                      <a:avLst/>
                    </a:prstGeom>
                    <a:noFill/>
                    <a:ln w="9525">
                      <a:noFill/>
                      <a:miter lim="800000"/>
                      <a:headEnd/>
                      <a:tailEnd/>
                    </a:ln>
                  </pic:spPr>
                </pic:pic>
              </a:graphicData>
            </a:graphic>
          </wp:inline>
        </w:drawing>
      </w:r>
    </w:p>
    <w:p w:rsidR="005459E1" w:rsidRDefault="005459E1" w:rsidP="005459E1"/>
    <w:p w:rsidR="005459E1" w:rsidRDefault="005459E1" w:rsidP="005459E1"/>
    <w:p w:rsidR="005459E1" w:rsidRDefault="005459E1" w:rsidP="005459E1">
      <w:r>
        <w:t>so it considered as good model</w:t>
      </w:r>
    </w:p>
    <w:p w:rsidR="005459E1" w:rsidRPr="00CD453D" w:rsidRDefault="005459E1" w:rsidP="005459E1">
      <w:pPr>
        <w:pStyle w:val="Heading2"/>
      </w:pPr>
      <w:r>
        <w:t xml:space="preserve">Ada Boosting  technique: </w:t>
      </w:r>
    </w:p>
    <w:p w:rsidR="005459E1" w:rsidRDefault="005459E1" w:rsidP="005459E1">
      <w:r>
        <w:t xml:space="preserve">Bagging technique is implemented by importing AdaBoostClassifier which is imported from sklearn.ensemble </w:t>
      </w:r>
    </w:p>
    <w:p w:rsidR="005459E1" w:rsidRDefault="005459E1" w:rsidP="005459E1">
      <w:r>
        <w:rPr>
          <w:noProof/>
        </w:rPr>
        <w:drawing>
          <wp:inline distT="0" distB="0" distL="0" distR="0">
            <wp:extent cx="5083810" cy="241300"/>
            <wp:effectExtent l="19050" t="0" r="254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083810" cy="241300"/>
                    </a:xfrm>
                    <a:prstGeom prst="rect">
                      <a:avLst/>
                    </a:prstGeom>
                    <a:noFill/>
                    <a:ln w="9525">
                      <a:noFill/>
                      <a:miter lim="800000"/>
                      <a:headEnd/>
                      <a:tailEnd/>
                    </a:ln>
                  </pic:spPr>
                </pic:pic>
              </a:graphicData>
            </a:graphic>
          </wp:inline>
        </w:drawing>
      </w:r>
    </w:p>
    <w:p w:rsidR="005459E1" w:rsidRDefault="005459E1" w:rsidP="005459E1">
      <w:r>
        <w:t xml:space="preserve">in which base estimator taken here as DecisionTreeClassifier which is imported from sklearn.ensemble </w:t>
      </w:r>
    </w:p>
    <w:p w:rsidR="005459E1" w:rsidRDefault="005459E1" w:rsidP="005459E1">
      <w:r>
        <w:t>Hyper parameters tuning is done by using GridSearchCV which cross validates all hyper parameters and give best parameters</w:t>
      </w:r>
    </w:p>
    <w:p w:rsidR="005459E1" w:rsidRDefault="005459E1" w:rsidP="005459E1">
      <w:r>
        <w:rPr>
          <w:noProof/>
        </w:rPr>
        <w:drawing>
          <wp:inline distT="0" distB="0" distL="0" distR="0">
            <wp:extent cx="5943600" cy="1358873"/>
            <wp:effectExtent l="1905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1358873"/>
                    </a:xfrm>
                    <a:prstGeom prst="rect">
                      <a:avLst/>
                    </a:prstGeom>
                    <a:noFill/>
                    <a:ln w="9525">
                      <a:noFill/>
                      <a:miter lim="800000"/>
                      <a:headEnd/>
                      <a:tailEnd/>
                    </a:ln>
                  </pic:spPr>
                </pic:pic>
              </a:graphicData>
            </a:graphic>
          </wp:inline>
        </w:drawing>
      </w:r>
    </w:p>
    <w:p w:rsidR="005459E1" w:rsidRDefault="005459E1" w:rsidP="005459E1">
      <w:r>
        <w:lastRenderedPageBreak/>
        <w:t>by passing obtained parame</w:t>
      </w:r>
      <w:r w:rsidR="00DF512E">
        <w:t>ters from grid search to ada boosting</w:t>
      </w:r>
      <w:r>
        <w:t xml:space="preserve"> classifier and data is trained.</w:t>
      </w:r>
    </w:p>
    <w:p w:rsidR="005459E1" w:rsidRDefault="005459E1" w:rsidP="005459E1">
      <w:r>
        <w:t>confusion matrix and accuracy score for test data</w:t>
      </w:r>
    </w:p>
    <w:p w:rsidR="005459E1" w:rsidRDefault="00DF512E" w:rsidP="005459E1">
      <w:r>
        <w:rPr>
          <w:noProof/>
        </w:rPr>
        <w:drawing>
          <wp:inline distT="0" distB="0" distL="0" distR="0">
            <wp:extent cx="4469765" cy="1038860"/>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469765" cy="1038860"/>
                    </a:xfrm>
                    <a:prstGeom prst="rect">
                      <a:avLst/>
                    </a:prstGeom>
                    <a:noFill/>
                    <a:ln w="9525">
                      <a:noFill/>
                      <a:miter lim="800000"/>
                      <a:headEnd/>
                      <a:tailEnd/>
                    </a:ln>
                  </pic:spPr>
                </pic:pic>
              </a:graphicData>
            </a:graphic>
          </wp:inline>
        </w:drawing>
      </w:r>
    </w:p>
    <w:p w:rsidR="005459E1" w:rsidRDefault="005459E1" w:rsidP="005459E1">
      <w:r>
        <w:t>so the model is considered as good</w:t>
      </w:r>
    </w:p>
    <w:p w:rsidR="005459E1" w:rsidRDefault="005459E1" w:rsidP="005459E1"/>
    <w:p w:rsidR="005459E1" w:rsidRDefault="005459E1" w:rsidP="005459E1">
      <w:pPr>
        <w:pStyle w:val="Heading2"/>
      </w:pPr>
      <w:r>
        <w:t>Gradient Boosting technique:</w:t>
      </w:r>
    </w:p>
    <w:p w:rsidR="005459E1" w:rsidRDefault="005459E1" w:rsidP="005459E1">
      <w:r>
        <w:t xml:space="preserve">Bagging technique is implemented by importing GradientBoostingClassifier which is imported from sklearn.ensemble </w:t>
      </w:r>
    </w:p>
    <w:p w:rsidR="005459E1" w:rsidRDefault="005459E1" w:rsidP="005459E1">
      <w:r>
        <w:t>boost_clf = GradientBoostingClassifier()</w:t>
      </w:r>
    </w:p>
    <w:p w:rsidR="005459E1" w:rsidRDefault="005459E1" w:rsidP="005459E1">
      <w:r>
        <w:t>confusion matrix and accuracy score for test data</w:t>
      </w:r>
    </w:p>
    <w:p w:rsidR="005459E1" w:rsidRDefault="00DF512E" w:rsidP="005459E1">
      <w:r>
        <w:rPr>
          <w:noProof/>
        </w:rPr>
        <w:drawing>
          <wp:inline distT="0" distB="0" distL="0" distR="0">
            <wp:extent cx="4374515" cy="1038860"/>
            <wp:effectExtent l="1905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74515" cy="1038860"/>
                    </a:xfrm>
                    <a:prstGeom prst="rect">
                      <a:avLst/>
                    </a:prstGeom>
                    <a:noFill/>
                    <a:ln w="9525">
                      <a:noFill/>
                      <a:miter lim="800000"/>
                      <a:headEnd/>
                      <a:tailEnd/>
                    </a:ln>
                  </pic:spPr>
                </pic:pic>
              </a:graphicData>
            </a:graphic>
          </wp:inline>
        </w:drawing>
      </w:r>
    </w:p>
    <w:p w:rsidR="005459E1" w:rsidRDefault="005459E1" w:rsidP="005459E1"/>
    <w:p w:rsidR="005459E1" w:rsidRDefault="005459E1" w:rsidP="005459E1">
      <w:pPr>
        <w:pStyle w:val="Heading2"/>
      </w:pPr>
      <w:r>
        <w:t>Stacking classification:</w:t>
      </w:r>
    </w:p>
    <w:p w:rsidR="005459E1" w:rsidRDefault="005459E1" w:rsidP="005459E1">
      <w:r>
        <w:t>All the ensemble learners bagging ,ada boost,gradient boosting  are listed in a base_learners variable</w:t>
      </w:r>
    </w:p>
    <w:p w:rsidR="005459E1" w:rsidRDefault="005459E1" w:rsidP="005459E1">
      <w:r>
        <w:t>for cross validation kfold technique is used and meta data is framed</w:t>
      </w:r>
    </w:p>
    <w:p w:rsidR="005459E1" w:rsidRDefault="005459E1" w:rsidP="005459E1">
      <w:r>
        <w:rPr>
          <w:noProof/>
        </w:rPr>
        <w:drawing>
          <wp:inline distT="0" distB="0" distL="0" distR="0">
            <wp:extent cx="2435860" cy="563245"/>
            <wp:effectExtent l="19050" t="0" r="2540" b="0"/>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435860" cy="563245"/>
                    </a:xfrm>
                    <a:prstGeom prst="rect">
                      <a:avLst/>
                    </a:prstGeom>
                    <a:noFill/>
                    <a:ln w="9525">
                      <a:noFill/>
                      <a:miter lim="800000"/>
                      <a:headEnd/>
                      <a:tailEnd/>
                    </a:ln>
                  </pic:spPr>
                </pic:pic>
              </a:graphicData>
            </a:graphic>
          </wp:inline>
        </w:drawing>
      </w:r>
    </w:p>
    <w:p w:rsidR="005459E1" w:rsidRDefault="005459E1" w:rsidP="005459E1">
      <w:r>
        <w:t>each classifier accuracy scores are stacked</w:t>
      </w:r>
    </w:p>
    <w:p w:rsidR="005459E1" w:rsidRDefault="005459E1" w:rsidP="005459E1">
      <w:r>
        <w:rPr>
          <w:noProof/>
        </w:rPr>
        <w:drawing>
          <wp:inline distT="0" distB="0" distL="0" distR="0">
            <wp:extent cx="2589530" cy="307340"/>
            <wp:effectExtent l="19050" t="0" r="127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589530" cy="307340"/>
                    </a:xfrm>
                    <a:prstGeom prst="rect">
                      <a:avLst/>
                    </a:prstGeom>
                    <a:noFill/>
                    <a:ln w="9525">
                      <a:noFill/>
                      <a:miter lim="800000"/>
                      <a:headEnd/>
                      <a:tailEnd/>
                    </a:ln>
                  </pic:spPr>
                </pic:pic>
              </a:graphicData>
            </a:graphic>
          </wp:inline>
        </w:drawing>
      </w:r>
    </w:p>
    <w:p w:rsidR="00523372" w:rsidRDefault="00523372"/>
    <w:sectPr w:rsidR="00523372" w:rsidSect="0052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459E1"/>
    <w:rsid w:val="001E6247"/>
    <w:rsid w:val="00523372"/>
    <w:rsid w:val="005459E1"/>
    <w:rsid w:val="00DF5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E1"/>
  </w:style>
  <w:style w:type="paragraph" w:styleId="Heading1">
    <w:name w:val="heading 1"/>
    <w:basedOn w:val="Normal"/>
    <w:link w:val="Heading1Char"/>
    <w:uiPriority w:val="9"/>
    <w:qFormat/>
    <w:rsid w:val="005459E1"/>
    <w:pPr>
      <w:widowControl w:val="0"/>
      <w:autoSpaceDE w:val="0"/>
      <w:autoSpaceDN w:val="0"/>
      <w:spacing w:before="37" w:after="0" w:line="240" w:lineRule="auto"/>
      <w:ind w:left="100"/>
      <w:outlineLvl w:val="0"/>
    </w:pPr>
    <w:rPr>
      <w:rFonts w:ascii="Calibri" w:eastAsia="Calibri" w:hAnsi="Calibri" w:cs="Calibri"/>
      <w:b/>
      <w:bCs/>
      <w:sz w:val="32"/>
      <w:szCs w:val="32"/>
      <w:lang w:bidi="en-US"/>
    </w:rPr>
  </w:style>
  <w:style w:type="paragraph" w:styleId="Heading2">
    <w:name w:val="heading 2"/>
    <w:basedOn w:val="Normal"/>
    <w:next w:val="Normal"/>
    <w:link w:val="Heading2Char"/>
    <w:uiPriority w:val="9"/>
    <w:unhideWhenUsed/>
    <w:qFormat/>
    <w:rsid w:val="005459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5459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E1"/>
    <w:rPr>
      <w:rFonts w:ascii="Calibri" w:eastAsia="Calibri" w:hAnsi="Calibri" w:cs="Calibri"/>
      <w:b/>
      <w:bCs/>
      <w:sz w:val="32"/>
      <w:szCs w:val="32"/>
      <w:lang w:bidi="en-US"/>
    </w:rPr>
  </w:style>
  <w:style w:type="character" w:customStyle="1" w:styleId="Heading2Char">
    <w:name w:val="Heading 2 Char"/>
    <w:basedOn w:val="DefaultParagraphFont"/>
    <w:link w:val="Heading2"/>
    <w:uiPriority w:val="9"/>
    <w:rsid w:val="005459E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459E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5459E1"/>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5459E1"/>
    <w:rPr>
      <w:rFonts w:ascii="Calibri" w:eastAsia="Calibri" w:hAnsi="Calibri" w:cs="Calibri"/>
      <w:sz w:val="24"/>
      <w:szCs w:val="24"/>
      <w:lang w:bidi="en-US"/>
    </w:rPr>
  </w:style>
  <w:style w:type="paragraph" w:styleId="NoSpacing">
    <w:name w:val="No Spacing"/>
    <w:uiPriority w:val="1"/>
    <w:qFormat/>
    <w:rsid w:val="005459E1"/>
    <w:pPr>
      <w:spacing w:after="0" w:line="240" w:lineRule="auto"/>
    </w:pPr>
  </w:style>
  <w:style w:type="paragraph" w:styleId="NormalWeb">
    <w:name w:val="Normal (Web)"/>
    <w:basedOn w:val="Normal"/>
    <w:uiPriority w:val="99"/>
    <w:semiHidden/>
    <w:unhideWhenUsed/>
    <w:rsid w:val="005459E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54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Amarnadh Tadi</dc:creator>
  <cp:lastModifiedBy>Amarnadh Tadi</cp:lastModifiedBy>
  <cp:revision>2</cp:revision>
  <dcterms:created xsi:type="dcterms:W3CDTF">2021-02-25T03:32:00Z</dcterms:created>
  <dcterms:modified xsi:type="dcterms:W3CDTF">2021-02-25T04:07:00Z</dcterms:modified>
</cp:coreProperties>
</file>