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left"/>
      </w:pPr>
      <w:r>
        <w:rPr>
          <w:rFonts w:ascii="Calibri" w:cs="Calibri" w:eastAsia="Calibri" w:hAnsi="Calibri"/>
          <w:b/>
          <w:bCs/>
          <w:i w:val="false"/>
          <w:iCs w:val="false"/>
          <w:color w:val="000000"/>
          <w:sz w:val="56"/>
          <w:szCs w:val="56"/>
        </w:rPr>
        <w:t xml:space="preserve">AnyCargh</w:t>
      </w:r>
    </w:p>
    <w:p>
      <w:pPr>
        <w:pBdr>
          <w:bottom w:val="single" w:color="22C55E" w:sz="8" w:space="8"/>
        </w:pBdr>
        <w:spacing w:after="280"/>
      </w:pPr>
      <w:r>
        <w:rPr>
          <w:rFonts w:ascii="Calibri" w:cs="Calibri" w:eastAsia="Calibri" w:hAnsi="Calibri"/>
          <w:i/>
          <w:iCs/>
          <w:color w:val="000000"/>
          <w:sz w:val="24"/>
          <w:szCs w:val="24"/>
        </w:rPr>
        <w:t xml:space="preserve">Cars for All Budgets</w:t>
      </w:r>
    </w:p>
    <w:p>
      <w:pPr>
        <w:spacing w:after="260" w:before="0"/>
        <w:jc w:val="left"/>
      </w:pPr>
      <w:r>
        <w:rPr>
          <w:rFonts w:ascii="Calibri" w:cs="Calibri" w:eastAsia="Calibri" w:hAnsi="Calibri"/>
          <w:b w:val="false"/>
          <w:bCs w:val="false"/>
          <w:i w:val="false"/>
          <w:iCs w:val="false"/>
          <w:color w:val="000000"/>
          <w:sz w:val="21"/>
          <w:szCs w:val="21"/>
        </w:rPr>
        <w:t xml:space="preserve">This brief sets out the website navigation, service structure, brand colors, and page copy for AnyCargh — for the web design team to build directly from.</w:t>
      </w:r>
    </w:p>
    <w:p>
      <w:pPr>
        <w:pBdr>
          <w:bottom w:val="single" w:color="22C55E" w:sz="16" w:space="6"/>
        </w:pBdr>
        <w:spacing w:after="180" w:before="420"/>
      </w:pPr>
      <w:r>
        <w:rPr>
          <w:rFonts w:ascii="Calibri" w:cs="Calibri" w:eastAsia="Calibri" w:hAnsi="Calibri"/>
          <w:b/>
          <w:bCs/>
          <w:color w:val="000000"/>
          <w:sz w:val="27"/>
          <w:szCs w:val="27"/>
        </w:rPr>
        <w:t xml:space="preserve">1. Navigation Structure — For the Web Designer</w:t>
      </w:r>
    </w:p>
    <w:p>
      <w:pPr>
        <w:spacing w:after="160" w:before="0"/>
        <w:jc w:val="left"/>
      </w:pPr>
      <w:r>
        <w:rPr>
          <w:rFonts w:ascii="Calibri" w:cs="Calibri" w:eastAsia="Calibri" w:hAnsi="Calibri"/>
          <w:b w:val="false"/>
          <w:bCs w:val="false"/>
          <w:i w:val="false"/>
          <w:iCs w:val="false"/>
          <w:color w:val="000000"/>
          <w:sz w:val="21"/>
          <w:szCs w:val="21"/>
        </w:rPr>
        <w:t xml:space="preserve">Tabs are arranged left to right in this exact order, with the Get a Quote button remaining as a standalone call-to-action on the far right:</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gridCol w:w="1800"/>
      </w:tblGrid>
      <w:tr>
        <w:tc>
          <w:tcPr>
            <w:tcW w:type="dxa" w:w="1800"/>
            <w:tcBorders>
              <w:top w:val="single" w:color="D9D9D9" w:sz="4"/>
              <w:left w:val="single" w:color="D9D9D9" w:sz="4"/>
              <w:bottom w:val="single" w:color="D9D9D9" w:sz="4"/>
              <w:right w:val="single" w:color="D9D9D9" w:sz="4"/>
            </w:tcBorders>
            <w:shd w:fill="F3F4F6" w:color="auto" w:val="clear"/>
            <w:tcMar>
              <w:top w:type="dxa" w:w="160"/>
              <w:left w:type="dxa" w:w="100"/>
              <w:bottom w:type="dxa" w:w="160"/>
              <w:right w:type="dxa" w:w="100"/>
            </w:tcMar>
            <w:vAlign w:val="center"/>
          </w:tcPr>
          <w:p>
            <w:pPr>
              <w:jc w:val="center"/>
            </w:pPr>
            <w:r>
              <w:rPr>
                <w:rFonts w:ascii="Calibri" w:cs="Calibri" w:eastAsia="Calibri" w:hAnsi="Calibri"/>
                <w:b/>
                <w:bCs/>
                <w:color w:val="000000"/>
                <w:sz w:val="19"/>
                <w:szCs w:val="19"/>
              </w:rPr>
              <w:t xml:space="preserve">HOME</w:t>
            </w:r>
          </w:p>
        </w:tc>
        <w:tc>
          <w:tcPr>
            <w:tcW w:type="dxa" w:w="1800"/>
            <w:tcBorders>
              <w:top w:val="single" w:color="D9D9D9" w:sz="4"/>
              <w:left w:val="single" w:color="D9D9D9" w:sz="4"/>
              <w:bottom w:val="single" w:color="D9D9D9" w:sz="4"/>
              <w:right w:val="single" w:color="D9D9D9" w:sz="4"/>
            </w:tcBorders>
            <w:shd w:fill="F3F4F6" w:color="auto" w:val="clear"/>
            <w:tcMar>
              <w:top w:type="dxa" w:w="160"/>
              <w:left w:type="dxa" w:w="100"/>
              <w:bottom w:type="dxa" w:w="160"/>
              <w:right w:type="dxa" w:w="100"/>
            </w:tcMar>
            <w:vAlign w:val="center"/>
          </w:tcPr>
          <w:p>
            <w:pPr>
              <w:jc w:val="center"/>
            </w:pPr>
            <w:r>
              <w:rPr>
                <w:rFonts w:ascii="Calibri" w:cs="Calibri" w:eastAsia="Calibri" w:hAnsi="Calibri"/>
                <w:b/>
                <w:bCs/>
                <w:color w:val="000000"/>
                <w:sz w:val="19"/>
                <w:szCs w:val="19"/>
              </w:rPr>
              <w:t xml:space="preserve">ABOUT US</w:t>
            </w:r>
          </w:p>
        </w:tc>
        <w:tc>
          <w:tcPr>
            <w:tcW w:type="dxa" w:w="1800"/>
            <w:tcBorders>
              <w:top w:val="single" w:color="D9D9D9" w:sz="4"/>
              <w:left w:val="single" w:color="D9D9D9" w:sz="4"/>
              <w:bottom w:val="single" w:color="D9D9D9" w:sz="4"/>
              <w:right w:val="single" w:color="D9D9D9" w:sz="4"/>
            </w:tcBorders>
            <w:shd w:fill="F3F4F6" w:color="auto" w:val="clear"/>
            <w:tcMar>
              <w:top w:type="dxa" w:w="160"/>
              <w:left w:type="dxa" w:w="100"/>
              <w:bottom w:type="dxa" w:w="160"/>
              <w:right w:type="dxa" w:w="100"/>
            </w:tcMar>
            <w:vAlign w:val="center"/>
          </w:tcPr>
          <w:p>
            <w:pPr>
              <w:jc w:val="center"/>
            </w:pPr>
            <w:r>
              <w:rPr>
                <w:rFonts w:ascii="Calibri" w:cs="Calibri" w:eastAsia="Calibri" w:hAnsi="Calibri"/>
                <w:b/>
                <w:bCs/>
                <w:color w:val="000000"/>
                <w:sz w:val="19"/>
                <w:szCs w:val="19"/>
              </w:rPr>
              <w:t xml:space="preserve">SERVICES</w:t>
            </w:r>
          </w:p>
        </w:tc>
        <w:tc>
          <w:tcPr>
            <w:tcW w:type="dxa" w:w="1800"/>
            <w:tcBorders>
              <w:top w:val="single" w:color="D9D9D9" w:sz="4"/>
              <w:left w:val="single" w:color="D9D9D9" w:sz="4"/>
              <w:bottom w:val="single" w:color="D9D9D9" w:sz="4"/>
              <w:right w:val="single" w:color="D9D9D9" w:sz="4"/>
            </w:tcBorders>
            <w:shd w:fill="E8F9EE" w:color="auto" w:val="clear"/>
            <w:tcMar>
              <w:top w:type="dxa" w:w="160"/>
              <w:left w:type="dxa" w:w="100"/>
              <w:bottom w:type="dxa" w:w="160"/>
              <w:right w:type="dxa" w:w="100"/>
            </w:tcMar>
            <w:vAlign w:val="center"/>
          </w:tcPr>
          <w:p>
            <w:pPr>
              <w:jc w:val="center"/>
            </w:pPr>
            <w:r>
              <w:rPr>
                <w:rFonts w:ascii="Calibri" w:cs="Calibri" w:eastAsia="Calibri" w:hAnsi="Calibri"/>
                <w:b/>
                <w:bCs/>
                <w:color w:val="000000"/>
                <w:sz w:val="19"/>
                <w:szCs w:val="19"/>
              </w:rPr>
              <w:t xml:space="preserve">OUR TEAM</w:t>
            </w:r>
          </w:p>
        </w:tc>
        <w:tc>
          <w:tcPr>
            <w:tcW w:type="dxa" w:w="1800"/>
            <w:tcBorders>
              <w:top w:val="single" w:color="D9D9D9" w:sz="4"/>
              <w:left w:val="single" w:color="D9D9D9" w:sz="4"/>
              <w:bottom w:val="single" w:color="D9D9D9" w:sz="4"/>
              <w:right w:val="single" w:color="D9D9D9" w:sz="4"/>
            </w:tcBorders>
            <w:shd w:fill="E8F9EE" w:color="auto" w:val="clear"/>
            <w:tcMar>
              <w:top w:type="dxa" w:w="160"/>
              <w:left w:type="dxa" w:w="100"/>
              <w:bottom w:type="dxa" w:w="160"/>
              <w:right w:type="dxa" w:w="100"/>
            </w:tcMar>
            <w:vAlign w:val="center"/>
          </w:tcPr>
          <w:p>
            <w:pPr>
              <w:jc w:val="center"/>
            </w:pPr>
            <w:r>
              <w:rPr>
                <w:rFonts w:ascii="Calibri" w:cs="Calibri" w:eastAsia="Calibri" w:hAnsi="Calibri"/>
                <w:b/>
                <w:bCs/>
                <w:color w:val="000000"/>
                <w:sz w:val="19"/>
                <w:szCs w:val="19"/>
              </w:rPr>
              <w:t xml:space="preserve">CSR</w:t>
            </w:r>
          </w:p>
        </w:tc>
        <w:tc>
          <w:tcPr>
            <w:tcW w:type="dxa" w:w="1800"/>
            <w:tcBorders>
              <w:top w:val="single" w:color="D9D9D9" w:sz="4"/>
              <w:left w:val="single" w:color="D9D9D9" w:sz="4"/>
              <w:bottom w:val="single" w:color="D9D9D9" w:sz="4"/>
              <w:right w:val="single" w:color="D9D9D9" w:sz="4"/>
            </w:tcBorders>
            <w:shd w:fill="F3F4F6" w:color="auto" w:val="clear"/>
            <w:tcMar>
              <w:top w:type="dxa" w:w="160"/>
              <w:left w:type="dxa" w:w="100"/>
              <w:bottom w:type="dxa" w:w="160"/>
              <w:right w:type="dxa" w:w="100"/>
            </w:tcMar>
            <w:vAlign w:val="center"/>
          </w:tcPr>
          <w:p>
            <w:pPr>
              <w:jc w:val="center"/>
            </w:pPr>
            <w:r>
              <w:rPr>
                <w:rFonts w:ascii="Calibri" w:cs="Calibri" w:eastAsia="Calibri" w:hAnsi="Calibri"/>
                <w:b/>
                <w:bCs/>
                <w:color w:val="000000"/>
                <w:sz w:val="19"/>
                <w:szCs w:val="19"/>
              </w:rPr>
              <w:t xml:space="preserve">CONTACT</w:t>
            </w:r>
          </w:p>
        </w:tc>
      </w:tr>
    </w:tbl>
    <w:p>
      <w:pPr>
        <w:spacing w:after="100" w:before="0"/>
        <w:jc w:val="left"/>
      </w:pPr>
      <w:r>
        <w:rPr>
          <w:rFonts w:ascii="Calibri" w:cs="Calibri" w:eastAsia="Calibri" w:hAnsi="Calibri"/>
          <w:b w:val="false"/>
          <w:bCs w:val="false"/>
          <w:i w:val="false"/>
          <w:iCs w:val="false"/>
          <w:color w:val="000000"/>
          <w:sz w:val="21"/>
          <w:szCs w:val="21"/>
        </w:rPr>
        <w:t xml:space="preserve"/>
      </w:r>
    </w:p>
    <w:p>
      <w:pPr>
        <w:spacing w:after="110"/>
        <w:ind w:left="260"/>
      </w:pPr>
      <w:r>
        <w:rPr>
          <w:rFonts w:ascii="Calibri" w:cs="Calibri" w:eastAsia="Calibri" w:hAnsi="Calibri"/>
          <w:b/>
          <w:bCs/>
          <w:color w:val="22C55E"/>
          <w:sz w:val="21"/>
          <w:szCs w:val="21"/>
        </w:rPr>
        <w:t xml:space="preserve">•  </w:t>
      </w:r>
      <w:r>
        <w:rPr>
          <w:rFonts w:ascii="Calibri" w:cs="Calibri" w:eastAsia="Calibri" w:hAnsi="Calibri"/>
          <w:b w:val="false"/>
          <w:bCs w:val="false"/>
          <w:color w:val="000000"/>
          <w:sz w:val="21"/>
          <w:szCs w:val="21"/>
        </w:rPr>
        <w:t xml:space="preserve">Services expands into a dropdown with three items only: Sales, Rental, Importation.</w:t>
      </w:r>
    </w:p>
    <w:p>
      <w:pPr>
        <w:spacing w:after="110"/>
        <w:ind w:left="260"/>
      </w:pPr>
      <w:r>
        <w:rPr>
          <w:rFonts w:ascii="Calibri" w:cs="Calibri" w:eastAsia="Calibri" w:hAnsi="Calibri"/>
          <w:b/>
          <w:bCs/>
          <w:color w:val="22C55E"/>
          <w:sz w:val="21"/>
          <w:szCs w:val="21"/>
        </w:rPr>
        <w:t xml:space="preserve">•  </w:t>
      </w:r>
      <w:r>
        <w:rPr>
          <w:rFonts w:ascii="Calibri" w:cs="Calibri" w:eastAsia="Calibri" w:hAnsi="Calibri"/>
          <w:b w:val="false"/>
          <w:bCs w:val="false"/>
          <w:color w:val="000000"/>
          <w:sz w:val="21"/>
          <w:szCs w:val="21"/>
        </w:rPr>
        <w:t xml:space="preserve">Repair services are not offered — no "Repairs" tab or menu item anywhere on the site.</w:t>
      </w:r>
    </w:p>
    <w:p>
      <w:pPr>
        <w:spacing w:after="110"/>
        <w:ind w:left="260"/>
      </w:pPr>
      <w:r>
        <w:rPr>
          <w:rFonts w:ascii="Calibri" w:cs="Calibri" w:eastAsia="Calibri" w:hAnsi="Calibri"/>
          <w:b/>
          <w:bCs/>
          <w:color w:val="22C55E"/>
          <w:sz w:val="21"/>
          <w:szCs w:val="21"/>
        </w:rPr>
        <w:t xml:space="preserve">•  </w:t>
      </w:r>
      <w:r>
        <w:rPr>
          <w:rFonts w:ascii="Calibri" w:cs="Calibri" w:eastAsia="Calibri" w:hAnsi="Calibri"/>
          <w:b w:val="false"/>
          <w:bCs w:val="false"/>
          <w:color w:val="000000"/>
          <w:sz w:val="21"/>
          <w:szCs w:val="21"/>
        </w:rPr>
        <w:t xml:space="preserve">Our Team is a new tab (added here) — it should link to a team/leadership page.</w:t>
      </w:r>
    </w:p>
    <w:p>
      <w:pPr>
        <w:spacing w:after="110"/>
        <w:ind w:left="260"/>
      </w:pPr>
      <w:r>
        <w:rPr>
          <w:rFonts w:ascii="Calibri" w:cs="Calibri" w:eastAsia="Calibri" w:hAnsi="Calibri"/>
          <w:b/>
          <w:bCs/>
          <w:color w:val="22C55E"/>
          <w:sz w:val="21"/>
          <w:szCs w:val="21"/>
        </w:rPr>
        <w:t xml:space="preserve">•  </w:t>
      </w:r>
      <w:r>
        <w:rPr>
          <w:rFonts w:ascii="Calibri" w:cs="Calibri" w:eastAsia="Calibri" w:hAnsi="Calibri"/>
          <w:b w:val="false"/>
          <w:bCs w:val="false"/>
          <w:color w:val="000000"/>
          <w:sz w:val="21"/>
          <w:szCs w:val="21"/>
        </w:rPr>
        <w:t xml:space="preserve">CSR is a new tab (added here) — links to a Corporate Social Responsibility page (copy in Section 9).</w:t>
      </w:r>
    </w:p>
    <w:p>
      <w:pPr>
        <w:spacing w:after="110"/>
        <w:ind w:left="260"/>
      </w:pPr>
      <w:r>
        <w:rPr>
          <w:rFonts w:ascii="Calibri" w:cs="Calibri" w:eastAsia="Calibri" w:hAnsi="Calibri"/>
          <w:b/>
          <w:bCs/>
          <w:color w:val="22C55E"/>
          <w:sz w:val="21"/>
          <w:szCs w:val="21"/>
        </w:rPr>
        <w:t xml:space="preserve">•  </w:t>
      </w:r>
      <w:r>
        <w:rPr>
          <w:rFonts w:ascii="Calibri" w:cs="Calibri" w:eastAsia="Calibri" w:hAnsi="Calibri"/>
          <w:b w:val="false"/>
          <w:bCs w:val="false"/>
          <w:color w:val="000000"/>
          <w:sz w:val="21"/>
          <w:szCs w:val="21"/>
        </w:rPr>
        <w:t xml:space="preserve">Get a Quote stays as the black CTA button, unchanged, on the far right of the nav bar.</w:t>
      </w:r>
    </w:p>
    <w:p>
      <w:pPr>
        <w:pBdr>
          <w:bottom w:val="single" w:color="22C55E" w:sz="16" w:space="6"/>
        </w:pBdr>
        <w:spacing w:after="180" w:before="420"/>
      </w:pPr>
      <w:r>
        <w:rPr>
          <w:rFonts w:ascii="Calibri" w:cs="Calibri" w:eastAsia="Calibri" w:hAnsi="Calibri"/>
          <w:b/>
          <w:bCs/>
          <w:color w:val="000000"/>
          <w:sz w:val="27"/>
          <w:szCs w:val="27"/>
        </w:rPr>
        <w:t xml:space="preserve">2. Brand Colors</w:t>
      </w:r>
    </w:p>
    <w:p>
      <w:pPr>
        <w:spacing w:after="160" w:before="0"/>
        <w:jc w:val="left"/>
      </w:pPr>
      <w:r>
        <w:rPr>
          <w:rFonts w:ascii="Calibri" w:cs="Calibri" w:eastAsia="Calibri" w:hAnsi="Calibri"/>
          <w:b w:val="false"/>
          <w:bCs w:val="false"/>
          <w:i w:val="false"/>
          <w:iCs w:val="false"/>
          <w:color w:val="000000"/>
          <w:sz w:val="21"/>
          <w:szCs w:val="21"/>
        </w:rPr>
        <w:t xml:space="preserve">Pulled from the current AnyCargh logo and navigation, and consistent with the corporate branding reference at hypenetghana.com/corporate-branding-anycargh.</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700"/>
        <w:gridCol w:w="4700"/>
        <w:gridCol w:w="700"/>
        <w:gridCol w:w="4700"/>
      </w:tblGrid>
      <w:tr>
        <w:tc>
          <w:tcPr>
            <w:tcW w:type="dxa" w:w="700"/>
            <w:tcBorders>
              <w:top w:val="single" w:color="000000" w:sz="2"/>
              <w:left w:val="single" w:color="000000" w:sz="2"/>
              <w:bottom w:val="single" w:color="000000" w:sz="2"/>
              <w:right w:val="single" w:color="000000" w:sz="2"/>
            </w:tcBorders>
            <w:shd w:fill="000000" w:color="auto" w:val="clear"/>
          </w:tcPr>
          <w:p>
            <w:r>
              <w:t xml:space="preserve"> </w:t>
            </w:r>
          </w:p>
        </w:tc>
        <w:tc>
          <w:tcPr>
            <w:tcW w:type="dxa" w:w="4700"/>
            <w:tcBorders>
              <w:top w:val="none" w:color="FFFFFF" w:sz="0"/>
              <w:left w:val="none" w:color="FFFFFF" w:sz="0"/>
              <w:bottom w:val="none" w:color="FFFFFF" w:sz="0"/>
              <w:right w:val="none" w:color="FFFFFF" w:sz="0"/>
            </w:tcBorders>
            <w:tcMar>
              <w:left w:type="dxa" w:w="160"/>
            </w:tcMar>
            <w:vAlign w:val="center"/>
          </w:tcPr>
          <w:p>
            <w:r>
              <w:rPr>
                <w:rFonts w:ascii="Calibri" w:cs="Calibri" w:eastAsia="Calibri" w:hAnsi="Calibri"/>
                <w:color w:val="000000"/>
                <w:sz w:val="19"/>
                <w:szCs w:val="19"/>
              </w:rPr>
              <w:t xml:space="preserve">Black — #000000  (primary text &amp; wordmark)</w:t>
            </w:r>
          </w:p>
        </w:tc>
        <w:tc>
          <w:tcPr>
            <w:tcW w:type="dxa" w:w="700"/>
            <w:tcBorders>
              <w:top w:val="single" w:color="22C55E" w:sz="2"/>
              <w:left w:val="single" w:color="22C55E" w:sz="2"/>
              <w:bottom w:val="single" w:color="22C55E" w:sz="2"/>
              <w:right w:val="single" w:color="22C55E" w:sz="2"/>
            </w:tcBorders>
            <w:shd w:fill="22C55E" w:color="auto" w:val="clear"/>
          </w:tcPr>
          <w:p>
            <w:r>
              <w:t xml:space="preserve"> </w:t>
            </w:r>
          </w:p>
        </w:tc>
        <w:tc>
          <w:tcPr>
            <w:tcW w:type="dxa" w:w="4700"/>
            <w:tcBorders>
              <w:top w:val="none" w:color="FFFFFF" w:sz="0"/>
              <w:left w:val="none" w:color="FFFFFF" w:sz="0"/>
              <w:bottom w:val="none" w:color="FFFFFF" w:sz="0"/>
              <w:right w:val="none" w:color="FFFFFF" w:sz="0"/>
            </w:tcBorders>
            <w:tcMar>
              <w:left w:type="dxa" w:w="160"/>
            </w:tcMar>
            <w:vAlign w:val="center"/>
          </w:tcPr>
          <w:p>
            <w:r>
              <w:rPr>
                <w:rFonts w:ascii="Calibri" w:cs="Calibri" w:eastAsia="Calibri" w:hAnsi="Calibri"/>
                <w:color w:val="000000"/>
                <w:sz w:val="19"/>
                <w:szCs w:val="19"/>
              </w:rPr>
              <w:t xml:space="preserve">Green — #22C55E  (accent, CTAs, highlights)</w:t>
            </w:r>
          </w:p>
        </w:tc>
      </w:tr>
    </w:tbl>
    <w:p>
      <w:pPr>
        <w:spacing w:after="100" w:before="160"/>
        <w:jc w:val="left"/>
      </w:pPr>
      <w:r>
        <w:rPr>
          <w:rFonts w:ascii="Calibri" w:cs="Calibri" w:eastAsia="Calibri" w:hAnsi="Calibri"/>
          <w:b w:val="false"/>
          <w:bCs w:val="false"/>
          <w:i w:val="false"/>
          <w:iCs w:val="false"/>
          <w:color w:val="000000"/>
          <w:sz w:val="21"/>
          <w:szCs w:val="21"/>
        </w:rPr>
        <w:t xml:space="preserve">All body text on the site and in this document should be black — green is used only for accents (underlines, buttons, icons, highlights), never for paragraph text.</w:t>
      </w:r>
    </w:p>
    <w:p>
      <w:pPr>
        <w:pBdr>
          <w:bottom w:val="single" w:color="22C55E" w:sz="16" w:space="6"/>
        </w:pBdr>
        <w:spacing w:after="180" w:before="420"/>
      </w:pPr>
      <w:r>
        <w:rPr>
          <w:rFonts w:ascii="Calibri" w:cs="Calibri" w:eastAsia="Calibri" w:hAnsi="Calibri"/>
          <w:b/>
          <w:bCs/>
          <w:color w:val="000000"/>
          <w:sz w:val="27"/>
          <w:szCs w:val="27"/>
        </w:rPr>
        <w:t xml:space="preserve">3. Services — Page Copy</w:t>
      </w:r>
    </w:p>
    <w:p>
      <w:pPr>
        <w:spacing w:after="100" w:before="0"/>
        <w:jc w:val="left"/>
      </w:pPr>
      <w:r>
        <w:rPr>
          <w:rFonts w:ascii="Calibri" w:cs="Calibri" w:eastAsia="Calibri" w:hAnsi="Calibri"/>
          <w:b w:val="false"/>
          <w:bCs w:val="false"/>
          <w:i w:val="false"/>
          <w:iCs w:val="false"/>
          <w:color w:val="000000"/>
          <w:sz w:val="21"/>
          <w:szCs w:val="21"/>
        </w:rPr>
        <w:t xml:space="preserve">Three services only: Sales, Rental, Importation. Each gets its own page under the Services dropdown.</w:t>
      </w:r>
    </w:p>
    <w:p>
      <w:pPr>
        <w:spacing w:after="100" w:before="260"/>
      </w:pPr>
      <w:r>
        <w:rPr>
          <w:rFonts w:ascii="Calibri" w:cs="Calibri" w:eastAsia="Calibri" w:hAnsi="Calibri"/>
          <w:b/>
          <w:bCs/>
          <w:color w:val="22C55E"/>
          <w:sz w:val="22"/>
          <w:szCs w:val="22"/>
        </w:rPr>
        <w:t xml:space="preserve">■  </w:t>
      </w:r>
      <w:r>
        <w:rPr>
          <w:rFonts w:ascii="Calibri" w:cs="Calibri" w:eastAsia="Calibri" w:hAnsi="Calibri"/>
          <w:b/>
          <w:bCs/>
          <w:color w:val="000000"/>
          <w:sz w:val="23"/>
          <w:szCs w:val="23"/>
        </w:rPr>
        <w:t xml:space="preserve">Sales</w:t>
      </w:r>
    </w:p>
    <w:p>
      <w:pPr>
        <w:spacing w:after="100" w:before="0"/>
        <w:jc w:val="left"/>
      </w:pPr>
      <w:r>
        <w:rPr>
          <w:rFonts w:ascii="Calibri" w:cs="Calibri" w:eastAsia="Calibri" w:hAnsi="Calibri"/>
          <w:b/>
          <w:bCs/>
          <w:i w:val="false"/>
          <w:iCs w:val="false"/>
          <w:color w:val="000000"/>
          <w:sz w:val="21"/>
          <w:szCs w:val="21"/>
        </w:rPr>
        <w:t xml:space="preserve">Headline: "The Right Car, The Right Price — Every Time."</w:t>
      </w:r>
    </w:p>
    <w:p>
      <w:pPr>
        <w:spacing w:after="200" w:before="0"/>
        <w:jc w:val="left"/>
      </w:pPr>
      <w:r>
        <w:rPr>
          <w:rFonts w:ascii="Calibri" w:cs="Calibri" w:eastAsia="Calibri" w:hAnsi="Calibri"/>
          <w:b w:val="false"/>
          <w:bCs w:val="false"/>
          <w:i w:val="false"/>
          <w:iCs w:val="false"/>
          <w:color w:val="000000"/>
          <w:sz w:val="21"/>
          <w:szCs w:val="21"/>
        </w:rPr>
        <w:t xml:space="preserve">Buying a car shouldn't feel like a gamble. Every vehicle on the AnyCargh lot is inspected, verified, and priced to fit real budgets — not just the lucky few. Whether it's a first car or an upgrade for a growing family, our sales team walks with you from the first test drive to the final handshake. No pressure, no hidden costs — just an honest deal on a car you'll actually love driving home in. Because at AnyCargh, everyone deserves a car that fits their life, and their wallet.</w:t>
      </w:r>
    </w:p>
    <w:p>
      <w:pPr>
        <w:spacing w:after="100" w:before="260"/>
      </w:pPr>
      <w:r>
        <w:rPr>
          <w:rFonts w:ascii="Calibri" w:cs="Calibri" w:eastAsia="Calibri" w:hAnsi="Calibri"/>
          <w:b/>
          <w:bCs/>
          <w:color w:val="22C55E"/>
          <w:sz w:val="22"/>
          <w:szCs w:val="22"/>
        </w:rPr>
        <w:t xml:space="preserve">■  </w:t>
      </w:r>
      <w:r>
        <w:rPr>
          <w:rFonts w:ascii="Calibri" w:cs="Calibri" w:eastAsia="Calibri" w:hAnsi="Calibri"/>
          <w:b/>
          <w:bCs/>
          <w:color w:val="000000"/>
          <w:sz w:val="23"/>
          <w:szCs w:val="23"/>
        </w:rPr>
        <w:t xml:space="preserve">Rental</w:t>
      </w:r>
    </w:p>
    <w:p>
      <w:pPr>
        <w:spacing w:after="100" w:before="0"/>
        <w:jc w:val="left"/>
      </w:pPr>
      <w:r>
        <w:rPr>
          <w:rFonts w:ascii="Calibri" w:cs="Calibri" w:eastAsia="Calibri" w:hAnsi="Calibri"/>
          <w:b/>
          <w:bCs/>
          <w:i w:val="false"/>
          <w:iCs w:val="false"/>
          <w:color w:val="000000"/>
          <w:sz w:val="21"/>
          <w:szCs w:val="21"/>
        </w:rPr>
        <w:t xml:space="preserve">Headline: "Wherever You're Headed, We've Got the Wheels."</w:t>
      </w:r>
    </w:p>
    <w:p>
      <w:pPr>
        <w:spacing w:after="200" w:before="0"/>
        <w:jc w:val="left"/>
      </w:pPr>
      <w:r>
        <w:rPr>
          <w:rFonts w:ascii="Calibri" w:cs="Calibri" w:eastAsia="Calibri" w:hAnsi="Calibri"/>
          <w:b w:val="false"/>
          <w:bCs w:val="false"/>
          <w:i w:val="false"/>
          <w:iCs w:val="false"/>
          <w:color w:val="000000"/>
          <w:sz w:val="21"/>
          <w:szCs w:val="21"/>
        </w:rPr>
        <w:t xml:space="preserve">Need a car for a weekend trip, a business meeting, or just until yours is back on the road? AnyCargh's rental fleet is ready when you are — clean, reliable, and available on your terms, from a few hours to a few months. No long queues, no fine-print surprises. Tell us where you're headed, and we'll have the right vehicle waiting, so you can focus on the journey, not the logistics.</w:t>
      </w:r>
    </w:p>
    <w:p>
      <w:pPr>
        <w:spacing w:after="100" w:before="260"/>
      </w:pPr>
      <w:r>
        <w:rPr>
          <w:rFonts w:ascii="Calibri" w:cs="Calibri" w:eastAsia="Calibri" w:hAnsi="Calibri"/>
          <w:b/>
          <w:bCs/>
          <w:color w:val="22C55E"/>
          <w:sz w:val="22"/>
          <w:szCs w:val="22"/>
        </w:rPr>
        <w:t xml:space="preserve">■  </w:t>
      </w:r>
      <w:r>
        <w:rPr>
          <w:rFonts w:ascii="Calibri" w:cs="Calibri" w:eastAsia="Calibri" w:hAnsi="Calibri"/>
          <w:b/>
          <w:bCs/>
          <w:color w:val="000000"/>
          <w:sz w:val="23"/>
          <w:szCs w:val="23"/>
        </w:rPr>
        <w:t xml:space="preserve">Importation</w:t>
      </w:r>
    </w:p>
    <w:p>
      <w:pPr>
        <w:spacing w:after="100" w:before="0"/>
        <w:jc w:val="left"/>
      </w:pPr>
      <w:r>
        <w:rPr>
          <w:rFonts w:ascii="Calibri" w:cs="Calibri" w:eastAsia="Calibri" w:hAnsi="Calibri"/>
          <w:b/>
          <w:bCs/>
          <w:i w:val="false"/>
          <w:iCs w:val="false"/>
          <w:color w:val="000000"/>
          <w:sz w:val="21"/>
          <w:szCs w:val="21"/>
        </w:rPr>
        <w:t xml:space="preserve">Headline: "From Overseas to Your Driveway — We Handle the Journey."</w:t>
      </w:r>
    </w:p>
    <w:p>
      <w:pPr>
        <w:spacing w:after="200" w:before="0"/>
        <w:jc w:val="left"/>
      </w:pPr>
      <w:r>
        <w:rPr>
          <w:rFonts w:ascii="Calibri" w:cs="Calibri" w:eastAsia="Calibri" w:hAnsi="Calibri"/>
          <w:b w:val="false"/>
          <w:bCs w:val="false"/>
          <w:i w:val="false"/>
          <w:iCs w:val="false"/>
          <w:color w:val="000000"/>
          <w:sz w:val="21"/>
          <w:szCs w:val="21"/>
        </w:rPr>
        <w:t xml:space="preserve">Importing a car can feel like a maze of paperwork, ports, and waiting. AnyCargh takes that weight off your shoulders — sourcing, shipping, clearing, and delivering vehicles from trusted markets abroad, and managing every document and every mile along the way. You choose the car; we bring it home to you, safely and on schedule. It's importation made simple, and it's one more way AnyCargh makes sure there's truly a car for every budget.</w:t>
      </w:r>
    </w:p>
    <w:p>
      <w:pPr>
        <w:pBdr>
          <w:bottom w:val="single" w:color="22C55E" w:sz="16" w:space="6"/>
        </w:pBdr>
        <w:spacing w:after="180" w:before="420"/>
      </w:pPr>
      <w:r>
        <w:rPr>
          <w:rFonts w:ascii="Calibri" w:cs="Calibri" w:eastAsia="Calibri" w:hAnsi="Calibri"/>
          <w:b/>
          <w:bCs/>
          <w:color w:val="000000"/>
          <w:sz w:val="27"/>
          <w:szCs w:val="27"/>
        </w:rPr>
        <w:t xml:space="preserve">4. Additional Notes for the Web Designer</w:t>
      </w:r>
    </w:p>
    <w:p>
      <w:pPr>
        <w:spacing w:after="110"/>
        <w:ind w:left="260"/>
      </w:pPr>
      <w:r>
        <w:rPr>
          <w:rFonts w:ascii="Calibri" w:cs="Calibri" w:eastAsia="Calibri" w:hAnsi="Calibri"/>
          <w:b/>
          <w:bCs/>
          <w:color w:val="22C55E"/>
          <w:sz w:val="21"/>
          <w:szCs w:val="21"/>
        </w:rPr>
        <w:t xml:space="preserve">•  </w:t>
      </w:r>
      <w:r>
        <w:rPr>
          <w:rFonts w:ascii="Calibri" w:cs="Calibri" w:eastAsia="Calibri" w:hAnsi="Calibri"/>
          <w:b w:val="false"/>
          <w:bCs w:val="false"/>
          <w:color w:val="000000"/>
          <w:sz w:val="21"/>
          <w:szCs w:val="21"/>
        </w:rPr>
        <w:t xml:space="preserve">Currency: display all prices in Ghana Cedis (GH₵), e.g. "GH₵ 85,000" — not USD or any other currency.</w:t>
      </w:r>
    </w:p>
    <w:p>
      <w:pPr>
        <w:spacing w:after="110"/>
        <w:ind w:left="260"/>
      </w:pPr>
      <w:r>
        <w:rPr>
          <w:rFonts w:ascii="Calibri" w:cs="Calibri" w:eastAsia="Calibri" w:hAnsi="Calibri"/>
          <w:b/>
          <w:bCs/>
          <w:color w:val="22C55E"/>
          <w:sz w:val="21"/>
          <w:szCs w:val="21"/>
        </w:rPr>
        <w:t xml:space="preserve">•  </w:t>
      </w:r>
      <w:r>
        <w:rPr>
          <w:rFonts w:ascii="Calibri" w:cs="Calibri" w:eastAsia="Calibri" w:hAnsi="Calibri"/>
          <w:b w:val="false"/>
          <w:bCs w:val="false"/>
          <w:color w:val="000000"/>
          <w:sz w:val="21"/>
          <w:szCs w:val="21"/>
        </w:rPr>
        <w:t xml:space="preserve">Imagery: the first vehicle photo on the homepage banner and on each service page should be a front-facing shot of the car, not a side or rear angle.</w:t>
      </w:r>
    </w:p>
    <w:p>
      <w:pPr>
        <w:spacing w:after="110"/>
        <w:ind w:left="260"/>
      </w:pPr>
      <w:r>
        <w:rPr>
          <w:rFonts w:ascii="Calibri" w:cs="Calibri" w:eastAsia="Calibri" w:hAnsi="Calibri"/>
          <w:b/>
          <w:bCs/>
          <w:color w:val="22C55E"/>
          <w:sz w:val="21"/>
          <w:szCs w:val="21"/>
        </w:rPr>
        <w:t xml:space="preserve">•  </w:t>
      </w:r>
      <w:r>
        <w:rPr>
          <w:rFonts w:ascii="Calibri" w:cs="Calibri" w:eastAsia="Calibri" w:hAnsi="Calibri"/>
          <w:b w:val="false"/>
          <w:bCs w:val="false"/>
          <w:color w:val="000000"/>
          <w:sz w:val="21"/>
          <w:szCs w:val="21"/>
        </w:rPr>
        <w:t xml:space="preserve">Keep the current logo, tab styling, and "Get a Quote" button treatment shown in the reference screenshot — only the additions above (Our Team tab, Services dropdown) are new.</w:t>
      </w:r>
    </w:p>
    <w:p>
      <w:pPr>
        <w:pBdr>
          <w:bottom w:val="single" w:color="22C55E" w:sz="16" w:space="6"/>
        </w:pBdr>
        <w:spacing w:after="180" w:before="420"/>
      </w:pPr>
      <w:r>
        <w:rPr>
          <w:rFonts w:ascii="Calibri" w:cs="Calibri" w:eastAsia="Calibri" w:hAnsi="Calibri"/>
          <w:b/>
          <w:bCs/>
          <w:color w:val="000000"/>
          <w:sz w:val="27"/>
          <w:szCs w:val="27"/>
        </w:rPr>
        <w:t xml:space="preserve">5. Suggested Team Email Addresses</w:t>
      </w:r>
    </w:p>
    <w:p>
      <w:pPr>
        <w:spacing w:after="160" w:before="0"/>
        <w:jc w:val="left"/>
      </w:pPr>
      <w:r>
        <w:rPr>
          <w:rFonts w:ascii="Calibri" w:cs="Calibri" w:eastAsia="Calibri" w:hAnsi="Calibri"/>
          <w:b w:val="false"/>
          <w:bCs w:val="false"/>
          <w:i w:val="false"/>
          <w:iCs w:val="false"/>
          <w:color w:val="000000"/>
          <w:sz w:val="21"/>
          <w:szCs w:val="21"/>
        </w:rPr>
        <w:t xml:space="preserve">Format: firstname.lastname@anycarghana.com. Domain confirmed as anycarghana.com (currently under construction, so it isn't live yet) — these addresses can be set up with your host/registrar ahead of launch.</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700"/>
        <w:gridCol w:w="3800"/>
        <w:gridCol w:w="4300"/>
      </w:tblGrid>
      <w:tr>
        <w:trPr>
          <w:tblHeader/>
        </w:trPr>
        <w:tc>
          <w:tcPr>
            <w:tcW w:type="dxa" w:w="2700"/>
            <w:tcBorders>
              <w:top w:val="single" w:color="000000" w:sz="2"/>
              <w:left w:val="single" w:color="000000" w:sz="2"/>
              <w:bottom w:val="single" w:color="000000" w:sz="2"/>
              <w:right w:val="single" w:color="000000" w:sz="2"/>
            </w:tcBorders>
            <w:shd w:fill="000000" w:color="auto" w:val="clear"/>
            <w:tcMar>
              <w:top w:type="dxa" w:w="120"/>
              <w:left w:type="dxa" w:w="140"/>
              <w:bottom w:type="dxa" w:w="120"/>
              <w:right w:type="dxa" w:w="140"/>
            </w:tcMar>
            <w:vAlign w:val="center"/>
          </w:tcPr>
          <w:p>
            <w:r>
              <w:rPr>
                <w:rFonts w:ascii="Calibri" w:cs="Calibri" w:eastAsia="Calibri" w:hAnsi="Calibri"/>
                <w:b/>
                <w:bCs/>
                <w:color w:val="FFFFFF"/>
                <w:sz w:val="19"/>
                <w:szCs w:val="19"/>
              </w:rPr>
              <w:t xml:space="preserve">Name</w:t>
            </w:r>
          </w:p>
        </w:tc>
        <w:tc>
          <w:tcPr>
            <w:tcW w:type="dxa" w:w="3800"/>
            <w:tcBorders>
              <w:top w:val="single" w:color="000000" w:sz="2"/>
              <w:left w:val="single" w:color="000000" w:sz="2"/>
              <w:bottom w:val="single" w:color="000000" w:sz="2"/>
              <w:right w:val="single" w:color="000000" w:sz="2"/>
            </w:tcBorders>
            <w:shd w:fill="000000" w:color="auto" w:val="clear"/>
            <w:tcMar>
              <w:top w:type="dxa" w:w="120"/>
              <w:left w:type="dxa" w:w="140"/>
              <w:bottom w:type="dxa" w:w="120"/>
              <w:right w:type="dxa" w:w="140"/>
            </w:tcMar>
            <w:vAlign w:val="center"/>
          </w:tcPr>
          <w:p>
            <w:r>
              <w:rPr>
                <w:rFonts w:ascii="Calibri" w:cs="Calibri" w:eastAsia="Calibri" w:hAnsi="Calibri"/>
                <w:b/>
                <w:bCs/>
                <w:color w:val="FFFFFF"/>
                <w:sz w:val="19"/>
                <w:szCs w:val="19"/>
              </w:rPr>
              <w:t xml:space="preserve">Position</w:t>
            </w:r>
          </w:p>
        </w:tc>
        <w:tc>
          <w:tcPr>
            <w:tcW w:type="dxa" w:w="4300"/>
            <w:tcBorders>
              <w:top w:val="single" w:color="000000" w:sz="2"/>
              <w:left w:val="single" w:color="000000" w:sz="2"/>
              <w:bottom w:val="single" w:color="000000" w:sz="2"/>
              <w:right w:val="single" w:color="000000" w:sz="2"/>
            </w:tcBorders>
            <w:shd w:fill="000000" w:color="auto" w:val="clear"/>
            <w:tcMar>
              <w:top w:type="dxa" w:w="120"/>
              <w:left w:type="dxa" w:w="140"/>
              <w:bottom w:type="dxa" w:w="120"/>
              <w:right w:type="dxa" w:w="140"/>
            </w:tcMar>
            <w:vAlign w:val="center"/>
          </w:tcPr>
          <w:p>
            <w:r>
              <w:rPr>
                <w:rFonts w:ascii="Calibri" w:cs="Calibri" w:eastAsia="Calibri" w:hAnsi="Calibri"/>
                <w:b/>
                <w:bCs/>
                <w:color w:val="FFFFFF"/>
                <w:sz w:val="19"/>
                <w:szCs w:val="19"/>
              </w:rPr>
              <w:t xml:space="preserve">Suggested Email</w:t>
            </w:r>
          </w:p>
        </w:tc>
      </w:tr>
      <w:tr>
        <w:tc>
          <w:tcPr>
            <w:tcW w:type="dxa" w:w="2700"/>
            <w:tcBorders>
              <w:top w:val="single" w:color="D9D9D9" w:sz="2"/>
              <w:left w:val="single" w:color="D9D9D9" w:sz="2"/>
              <w:bottom w:val="single" w:color="D9D9D9" w:sz="2"/>
              <w:right w:val="single" w:color="D9D9D9" w:sz="2"/>
            </w:tcBorders>
            <w:shd w:fill="FFFFFF" w:color="auto" w:val="clear"/>
            <w:tcMar>
              <w:top w:type="dxa" w:w="110"/>
              <w:left w:type="dxa" w:w="140"/>
              <w:bottom w:type="dxa" w:w="110"/>
              <w:right w:type="dxa" w:w="140"/>
            </w:tcMar>
            <w:vAlign w:val="center"/>
          </w:tcPr>
          <w:p>
            <w:r>
              <w:rPr>
                <w:rFonts w:ascii="Calibri" w:cs="Calibri" w:eastAsia="Calibri" w:hAnsi="Calibri"/>
                <w:color w:val="000000"/>
                <w:sz w:val="19"/>
                <w:szCs w:val="19"/>
              </w:rPr>
              <w:t xml:space="preserve">John Boateng</w:t>
            </w:r>
          </w:p>
        </w:tc>
        <w:tc>
          <w:tcPr>
            <w:tcW w:type="dxa" w:w="3800"/>
            <w:tcBorders>
              <w:top w:val="single" w:color="D9D9D9" w:sz="2"/>
              <w:left w:val="single" w:color="D9D9D9" w:sz="2"/>
              <w:bottom w:val="single" w:color="D9D9D9" w:sz="2"/>
              <w:right w:val="single" w:color="D9D9D9" w:sz="2"/>
            </w:tcBorders>
            <w:shd w:fill="FFFFFF" w:color="auto" w:val="clear"/>
            <w:tcMar>
              <w:top w:type="dxa" w:w="110"/>
              <w:left w:type="dxa" w:w="140"/>
              <w:bottom w:type="dxa" w:w="110"/>
              <w:right w:type="dxa" w:w="140"/>
            </w:tcMar>
            <w:vAlign w:val="center"/>
          </w:tcPr>
          <w:p>
            <w:r>
              <w:rPr>
                <w:rFonts w:ascii="Calibri" w:cs="Calibri" w:eastAsia="Calibri" w:hAnsi="Calibri"/>
                <w:color w:val="000000"/>
                <w:sz w:val="19"/>
                <w:szCs w:val="19"/>
              </w:rPr>
              <w:t xml:space="preserve">Chief Executive Officer</w:t>
            </w:r>
          </w:p>
        </w:tc>
        <w:tc>
          <w:tcPr>
            <w:tcW w:type="dxa" w:w="4300"/>
            <w:tcBorders>
              <w:top w:val="single" w:color="D9D9D9" w:sz="2"/>
              <w:left w:val="single" w:color="D9D9D9" w:sz="2"/>
              <w:bottom w:val="single" w:color="D9D9D9" w:sz="2"/>
              <w:right w:val="single" w:color="D9D9D9" w:sz="2"/>
            </w:tcBorders>
            <w:shd w:fill="FFFFFF" w:color="auto" w:val="clear"/>
            <w:tcMar>
              <w:top w:type="dxa" w:w="110"/>
              <w:left w:type="dxa" w:w="140"/>
              <w:bottom w:type="dxa" w:w="110"/>
              <w:right w:type="dxa" w:w="140"/>
            </w:tcMar>
            <w:vAlign w:val="center"/>
          </w:tcPr>
          <w:p>
            <w:r>
              <w:rPr>
                <w:rFonts w:ascii="Calibri" w:cs="Calibri" w:eastAsia="Calibri" w:hAnsi="Calibri"/>
                <w:color w:val="000000"/>
                <w:sz w:val="19"/>
                <w:szCs w:val="19"/>
              </w:rPr>
              <w:t xml:space="preserve">john.boateng@anycarghana.com</w:t>
            </w:r>
          </w:p>
        </w:tc>
      </w:tr>
      <w:tr>
        <w:tc>
          <w:tcPr>
            <w:tcW w:type="dxa" w:w="2700"/>
            <w:tcBorders>
              <w:top w:val="single" w:color="D9D9D9" w:sz="2"/>
              <w:left w:val="single" w:color="D9D9D9" w:sz="2"/>
              <w:bottom w:val="single" w:color="D9D9D9" w:sz="2"/>
              <w:right w:val="single" w:color="D9D9D9" w:sz="2"/>
            </w:tcBorders>
            <w:shd w:fill="F3F4F6" w:color="auto" w:val="clear"/>
            <w:tcMar>
              <w:top w:type="dxa" w:w="110"/>
              <w:left w:type="dxa" w:w="140"/>
              <w:bottom w:type="dxa" w:w="110"/>
              <w:right w:type="dxa" w:w="140"/>
            </w:tcMar>
            <w:vAlign w:val="center"/>
          </w:tcPr>
          <w:p>
            <w:r>
              <w:rPr>
                <w:rFonts w:ascii="Calibri" w:cs="Calibri" w:eastAsia="Calibri" w:hAnsi="Calibri"/>
                <w:color w:val="000000"/>
                <w:sz w:val="19"/>
                <w:szCs w:val="19"/>
              </w:rPr>
              <w:t xml:space="preserve">Prosper Kaitey Kwame</w:t>
            </w:r>
          </w:p>
        </w:tc>
        <w:tc>
          <w:tcPr>
            <w:tcW w:type="dxa" w:w="3800"/>
            <w:tcBorders>
              <w:top w:val="single" w:color="D9D9D9" w:sz="2"/>
              <w:left w:val="single" w:color="D9D9D9" w:sz="2"/>
              <w:bottom w:val="single" w:color="D9D9D9" w:sz="2"/>
              <w:right w:val="single" w:color="D9D9D9" w:sz="2"/>
            </w:tcBorders>
            <w:shd w:fill="F3F4F6" w:color="auto" w:val="clear"/>
            <w:tcMar>
              <w:top w:type="dxa" w:w="110"/>
              <w:left w:type="dxa" w:w="140"/>
              <w:bottom w:type="dxa" w:w="110"/>
              <w:right w:type="dxa" w:w="140"/>
            </w:tcMar>
            <w:vAlign w:val="center"/>
          </w:tcPr>
          <w:p>
            <w:r>
              <w:rPr>
                <w:rFonts w:ascii="Calibri" w:cs="Calibri" w:eastAsia="Calibri" w:hAnsi="Calibri"/>
                <w:color w:val="000000"/>
                <w:sz w:val="19"/>
                <w:szCs w:val="19"/>
              </w:rPr>
              <w:t xml:space="preserve">Operations &amp; Logistics Manager</w:t>
            </w:r>
          </w:p>
        </w:tc>
        <w:tc>
          <w:tcPr>
            <w:tcW w:type="dxa" w:w="4300"/>
            <w:tcBorders>
              <w:top w:val="single" w:color="D9D9D9" w:sz="2"/>
              <w:left w:val="single" w:color="D9D9D9" w:sz="2"/>
              <w:bottom w:val="single" w:color="D9D9D9" w:sz="2"/>
              <w:right w:val="single" w:color="D9D9D9" w:sz="2"/>
            </w:tcBorders>
            <w:shd w:fill="F3F4F6" w:color="auto" w:val="clear"/>
            <w:tcMar>
              <w:top w:type="dxa" w:w="110"/>
              <w:left w:type="dxa" w:w="140"/>
              <w:bottom w:type="dxa" w:w="110"/>
              <w:right w:type="dxa" w:w="140"/>
            </w:tcMar>
            <w:vAlign w:val="center"/>
          </w:tcPr>
          <w:p>
            <w:r>
              <w:rPr>
                <w:rFonts w:ascii="Calibri" w:cs="Calibri" w:eastAsia="Calibri" w:hAnsi="Calibri"/>
                <w:color w:val="000000"/>
                <w:sz w:val="19"/>
                <w:szCs w:val="19"/>
              </w:rPr>
              <w:t xml:space="preserve">prosper.kwame@anycarghana.com</w:t>
            </w:r>
          </w:p>
        </w:tc>
      </w:tr>
      <w:tr>
        <w:tc>
          <w:tcPr>
            <w:tcW w:type="dxa" w:w="2700"/>
            <w:tcBorders>
              <w:top w:val="single" w:color="D9D9D9" w:sz="2"/>
              <w:left w:val="single" w:color="D9D9D9" w:sz="2"/>
              <w:bottom w:val="single" w:color="D9D9D9" w:sz="2"/>
              <w:right w:val="single" w:color="D9D9D9" w:sz="2"/>
            </w:tcBorders>
            <w:shd w:fill="FFFFFF" w:color="auto" w:val="clear"/>
            <w:tcMar>
              <w:top w:type="dxa" w:w="110"/>
              <w:left w:type="dxa" w:w="140"/>
              <w:bottom w:type="dxa" w:w="110"/>
              <w:right w:type="dxa" w:w="140"/>
            </w:tcMar>
            <w:vAlign w:val="center"/>
          </w:tcPr>
          <w:p>
            <w:r>
              <w:rPr>
                <w:rFonts w:ascii="Calibri" w:cs="Calibri" w:eastAsia="Calibri" w:hAnsi="Calibri"/>
                <w:color w:val="000000"/>
                <w:sz w:val="19"/>
                <w:szCs w:val="19"/>
              </w:rPr>
              <w:t xml:space="preserve">Samuel Kofi Asare</w:t>
            </w:r>
          </w:p>
        </w:tc>
        <w:tc>
          <w:tcPr>
            <w:tcW w:type="dxa" w:w="3800"/>
            <w:tcBorders>
              <w:top w:val="single" w:color="D9D9D9" w:sz="2"/>
              <w:left w:val="single" w:color="D9D9D9" w:sz="2"/>
              <w:bottom w:val="single" w:color="D9D9D9" w:sz="2"/>
              <w:right w:val="single" w:color="D9D9D9" w:sz="2"/>
            </w:tcBorders>
            <w:shd w:fill="FFFFFF" w:color="auto" w:val="clear"/>
            <w:tcMar>
              <w:top w:type="dxa" w:w="110"/>
              <w:left w:type="dxa" w:w="140"/>
              <w:bottom w:type="dxa" w:w="110"/>
              <w:right w:type="dxa" w:w="140"/>
            </w:tcMar>
            <w:vAlign w:val="center"/>
          </w:tcPr>
          <w:p>
            <w:r>
              <w:rPr>
                <w:rFonts w:ascii="Calibri" w:cs="Calibri" w:eastAsia="Calibri" w:hAnsi="Calibri"/>
                <w:color w:val="000000"/>
                <w:sz w:val="19"/>
                <w:szCs w:val="19"/>
              </w:rPr>
              <w:t xml:space="preserve">Sales &amp; Business Development Manager</w:t>
            </w:r>
          </w:p>
        </w:tc>
        <w:tc>
          <w:tcPr>
            <w:tcW w:type="dxa" w:w="4300"/>
            <w:tcBorders>
              <w:top w:val="single" w:color="D9D9D9" w:sz="2"/>
              <w:left w:val="single" w:color="D9D9D9" w:sz="2"/>
              <w:bottom w:val="single" w:color="D9D9D9" w:sz="2"/>
              <w:right w:val="single" w:color="D9D9D9" w:sz="2"/>
            </w:tcBorders>
            <w:shd w:fill="FFFFFF" w:color="auto" w:val="clear"/>
            <w:tcMar>
              <w:top w:type="dxa" w:w="110"/>
              <w:left w:type="dxa" w:w="140"/>
              <w:bottom w:type="dxa" w:w="110"/>
              <w:right w:type="dxa" w:w="140"/>
            </w:tcMar>
            <w:vAlign w:val="center"/>
          </w:tcPr>
          <w:p>
            <w:r>
              <w:rPr>
                <w:rFonts w:ascii="Calibri" w:cs="Calibri" w:eastAsia="Calibri" w:hAnsi="Calibri"/>
                <w:color w:val="000000"/>
                <w:sz w:val="19"/>
                <w:szCs w:val="19"/>
              </w:rPr>
              <w:t xml:space="preserve">samuel.asare@anycarghana.com</w:t>
            </w:r>
          </w:p>
        </w:tc>
      </w:tr>
      <w:tr>
        <w:tc>
          <w:tcPr>
            <w:tcW w:type="dxa" w:w="2700"/>
            <w:tcBorders>
              <w:top w:val="single" w:color="D9D9D9" w:sz="2"/>
              <w:left w:val="single" w:color="D9D9D9" w:sz="2"/>
              <w:bottom w:val="single" w:color="D9D9D9" w:sz="2"/>
              <w:right w:val="single" w:color="D9D9D9" w:sz="2"/>
            </w:tcBorders>
            <w:shd w:fill="F3F4F6" w:color="auto" w:val="clear"/>
            <w:tcMar>
              <w:top w:type="dxa" w:w="110"/>
              <w:left w:type="dxa" w:w="140"/>
              <w:bottom w:type="dxa" w:w="110"/>
              <w:right w:type="dxa" w:w="140"/>
            </w:tcMar>
            <w:vAlign w:val="center"/>
          </w:tcPr>
          <w:p>
            <w:r>
              <w:rPr>
                <w:rFonts w:ascii="Calibri" w:cs="Calibri" w:eastAsia="Calibri" w:hAnsi="Calibri"/>
                <w:color w:val="000000"/>
                <w:sz w:val="19"/>
                <w:szCs w:val="19"/>
              </w:rPr>
              <w:t xml:space="preserve">Linda Esi Arthur</w:t>
            </w:r>
          </w:p>
        </w:tc>
        <w:tc>
          <w:tcPr>
            <w:tcW w:type="dxa" w:w="3800"/>
            <w:tcBorders>
              <w:top w:val="single" w:color="D9D9D9" w:sz="2"/>
              <w:left w:val="single" w:color="D9D9D9" w:sz="2"/>
              <w:bottom w:val="single" w:color="D9D9D9" w:sz="2"/>
              <w:right w:val="single" w:color="D9D9D9" w:sz="2"/>
            </w:tcBorders>
            <w:shd w:fill="F3F4F6" w:color="auto" w:val="clear"/>
            <w:tcMar>
              <w:top w:type="dxa" w:w="110"/>
              <w:left w:type="dxa" w:w="140"/>
              <w:bottom w:type="dxa" w:w="110"/>
              <w:right w:type="dxa" w:w="140"/>
            </w:tcMar>
            <w:vAlign w:val="center"/>
          </w:tcPr>
          <w:p>
            <w:r>
              <w:rPr>
                <w:rFonts w:ascii="Calibri" w:cs="Calibri" w:eastAsia="Calibri" w:hAnsi="Calibri"/>
                <w:color w:val="000000"/>
                <w:sz w:val="19"/>
                <w:szCs w:val="19"/>
              </w:rPr>
              <w:t xml:space="preserve">Finance &amp; Administration Officer</w:t>
            </w:r>
          </w:p>
        </w:tc>
        <w:tc>
          <w:tcPr>
            <w:tcW w:type="dxa" w:w="4300"/>
            <w:tcBorders>
              <w:top w:val="single" w:color="D9D9D9" w:sz="2"/>
              <w:left w:val="single" w:color="D9D9D9" w:sz="2"/>
              <w:bottom w:val="single" w:color="D9D9D9" w:sz="2"/>
              <w:right w:val="single" w:color="D9D9D9" w:sz="2"/>
            </w:tcBorders>
            <w:shd w:fill="F3F4F6" w:color="auto" w:val="clear"/>
            <w:tcMar>
              <w:top w:type="dxa" w:w="110"/>
              <w:left w:type="dxa" w:w="140"/>
              <w:bottom w:type="dxa" w:w="110"/>
              <w:right w:type="dxa" w:w="140"/>
            </w:tcMar>
            <w:vAlign w:val="center"/>
          </w:tcPr>
          <w:p>
            <w:r>
              <w:rPr>
                <w:rFonts w:ascii="Calibri" w:cs="Calibri" w:eastAsia="Calibri" w:hAnsi="Calibri"/>
                <w:color w:val="000000"/>
                <w:sz w:val="19"/>
                <w:szCs w:val="19"/>
              </w:rPr>
              <w:t xml:space="preserve">linda.arthur@anycarghana.com</w:t>
            </w:r>
          </w:p>
        </w:tc>
      </w:tr>
      <w:tr>
        <w:tc>
          <w:tcPr>
            <w:tcW w:type="dxa" w:w="2700"/>
            <w:tcBorders>
              <w:top w:val="single" w:color="D9D9D9" w:sz="2"/>
              <w:left w:val="single" w:color="D9D9D9" w:sz="2"/>
              <w:bottom w:val="single" w:color="D9D9D9" w:sz="2"/>
              <w:right w:val="single" w:color="D9D9D9" w:sz="2"/>
            </w:tcBorders>
            <w:shd w:fill="FFFFFF" w:color="auto" w:val="clear"/>
            <w:tcMar>
              <w:top w:type="dxa" w:w="110"/>
              <w:left w:type="dxa" w:w="140"/>
              <w:bottom w:type="dxa" w:w="110"/>
              <w:right w:type="dxa" w:w="140"/>
            </w:tcMar>
            <w:vAlign w:val="center"/>
          </w:tcPr>
          <w:p>
            <w:r>
              <w:rPr>
                <w:rFonts w:ascii="Calibri" w:cs="Calibri" w:eastAsia="Calibri" w:hAnsi="Calibri"/>
                <w:color w:val="000000"/>
                <w:sz w:val="19"/>
                <w:szCs w:val="19"/>
              </w:rPr>
              <w:t xml:space="preserve">Richmond Ganaku</w:t>
            </w:r>
          </w:p>
        </w:tc>
        <w:tc>
          <w:tcPr>
            <w:tcW w:type="dxa" w:w="3800"/>
            <w:tcBorders>
              <w:top w:val="single" w:color="D9D9D9" w:sz="2"/>
              <w:left w:val="single" w:color="D9D9D9" w:sz="2"/>
              <w:bottom w:val="single" w:color="D9D9D9" w:sz="2"/>
              <w:right w:val="single" w:color="D9D9D9" w:sz="2"/>
            </w:tcBorders>
            <w:shd w:fill="FFFFFF" w:color="auto" w:val="clear"/>
            <w:tcMar>
              <w:top w:type="dxa" w:w="110"/>
              <w:left w:type="dxa" w:w="140"/>
              <w:bottom w:type="dxa" w:w="110"/>
              <w:right w:type="dxa" w:w="140"/>
            </w:tcMar>
            <w:vAlign w:val="center"/>
          </w:tcPr>
          <w:p>
            <w:r>
              <w:rPr>
                <w:rFonts w:ascii="Calibri" w:cs="Calibri" w:eastAsia="Calibri" w:hAnsi="Calibri"/>
                <w:color w:val="000000"/>
                <w:sz w:val="19"/>
                <w:szCs w:val="19"/>
              </w:rPr>
              <w:t xml:space="preserve">Vehicle Sales Executive</w:t>
            </w:r>
          </w:p>
        </w:tc>
        <w:tc>
          <w:tcPr>
            <w:tcW w:type="dxa" w:w="4300"/>
            <w:tcBorders>
              <w:top w:val="single" w:color="D9D9D9" w:sz="2"/>
              <w:left w:val="single" w:color="D9D9D9" w:sz="2"/>
              <w:bottom w:val="single" w:color="D9D9D9" w:sz="2"/>
              <w:right w:val="single" w:color="D9D9D9" w:sz="2"/>
            </w:tcBorders>
            <w:shd w:fill="FFFFFF" w:color="auto" w:val="clear"/>
            <w:tcMar>
              <w:top w:type="dxa" w:w="110"/>
              <w:left w:type="dxa" w:w="140"/>
              <w:bottom w:type="dxa" w:w="110"/>
              <w:right w:type="dxa" w:w="140"/>
            </w:tcMar>
            <w:vAlign w:val="center"/>
          </w:tcPr>
          <w:p>
            <w:r>
              <w:rPr>
                <w:rFonts w:ascii="Calibri" w:cs="Calibri" w:eastAsia="Calibri" w:hAnsi="Calibri"/>
                <w:color w:val="000000"/>
                <w:sz w:val="19"/>
                <w:szCs w:val="19"/>
              </w:rPr>
              <w:t xml:space="preserve">richmond.ganaku@anycarghana.com</w:t>
            </w:r>
          </w:p>
        </w:tc>
      </w:tr>
      <w:tr>
        <w:tc>
          <w:tcPr>
            <w:tcW w:type="dxa" w:w="2700"/>
            <w:tcBorders>
              <w:top w:val="single" w:color="D9D9D9" w:sz="2"/>
              <w:left w:val="single" w:color="D9D9D9" w:sz="2"/>
              <w:bottom w:val="single" w:color="D9D9D9" w:sz="2"/>
              <w:right w:val="single" w:color="D9D9D9" w:sz="2"/>
            </w:tcBorders>
            <w:shd w:fill="F3F4F6" w:color="auto" w:val="clear"/>
            <w:tcMar>
              <w:top w:type="dxa" w:w="110"/>
              <w:left w:type="dxa" w:w="140"/>
              <w:bottom w:type="dxa" w:w="110"/>
              <w:right w:type="dxa" w:w="140"/>
            </w:tcMar>
            <w:vAlign w:val="center"/>
          </w:tcPr>
          <w:p>
            <w:r>
              <w:rPr>
                <w:rFonts w:ascii="Calibri" w:cs="Calibri" w:eastAsia="Calibri" w:hAnsi="Calibri"/>
                <w:color w:val="000000"/>
                <w:sz w:val="19"/>
                <w:szCs w:val="19"/>
              </w:rPr>
              <w:t xml:space="preserve">Reynold Antwi</w:t>
            </w:r>
          </w:p>
        </w:tc>
        <w:tc>
          <w:tcPr>
            <w:tcW w:type="dxa" w:w="3800"/>
            <w:tcBorders>
              <w:top w:val="single" w:color="D9D9D9" w:sz="2"/>
              <w:left w:val="single" w:color="D9D9D9" w:sz="2"/>
              <w:bottom w:val="single" w:color="D9D9D9" w:sz="2"/>
              <w:right w:val="single" w:color="D9D9D9" w:sz="2"/>
            </w:tcBorders>
            <w:shd w:fill="F3F4F6" w:color="auto" w:val="clear"/>
            <w:tcMar>
              <w:top w:type="dxa" w:w="110"/>
              <w:left w:type="dxa" w:w="140"/>
              <w:bottom w:type="dxa" w:w="110"/>
              <w:right w:type="dxa" w:w="140"/>
            </w:tcMar>
            <w:vAlign w:val="center"/>
          </w:tcPr>
          <w:p>
            <w:r>
              <w:rPr>
                <w:rFonts w:ascii="Calibri" w:cs="Calibri" w:eastAsia="Calibri" w:hAnsi="Calibri"/>
                <w:color w:val="000000"/>
                <w:sz w:val="19"/>
                <w:szCs w:val="19"/>
              </w:rPr>
              <w:t xml:space="preserve">Marketing &amp; Customer Relations Officer</w:t>
            </w:r>
          </w:p>
        </w:tc>
        <w:tc>
          <w:tcPr>
            <w:tcW w:type="dxa" w:w="4300"/>
            <w:tcBorders>
              <w:top w:val="single" w:color="D9D9D9" w:sz="2"/>
              <w:left w:val="single" w:color="D9D9D9" w:sz="2"/>
              <w:bottom w:val="single" w:color="D9D9D9" w:sz="2"/>
              <w:right w:val="single" w:color="D9D9D9" w:sz="2"/>
            </w:tcBorders>
            <w:shd w:fill="F3F4F6" w:color="auto" w:val="clear"/>
            <w:tcMar>
              <w:top w:type="dxa" w:w="110"/>
              <w:left w:type="dxa" w:w="140"/>
              <w:bottom w:type="dxa" w:w="110"/>
              <w:right w:type="dxa" w:w="140"/>
            </w:tcMar>
            <w:vAlign w:val="center"/>
          </w:tcPr>
          <w:p>
            <w:r>
              <w:rPr>
                <w:rFonts w:ascii="Calibri" w:cs="Calibri" w:eastAsia="Calibri" w:hAnsi="Calibri"/>
                <w:color w:val="000000"/>
                <w:sz w:val="19"/>
                <w:szCs w:val="19"/>
              </w:rPr>
              <w:t xml:space="preserve">reynold.antwi@anycarghana.com</w:t>
            </w:r>
          </w:p>
        </w:tc>
      </w:tr>
      <w:tr>
        <w:tc>
          <w:tcPr>
            <w:tcW w:type="dxa" w:w="2700"/>
            <w:tcBorders>
              <w:top w:val="single" w:color="D9D9D9" w:sz="2"/>
              <w:left w:val="single" w:color="D9D9D9" w:sz="2"/>
              <w:bottom w:val="single" w:color="D9D9D9" w:sz="2"/>
              <w:right w:val="single" w:color="D9D9D9" w:sz="2"/>
            </w:tcBorders>
            <w:shd w:fill="FFFFFF" w:color="auto" w:val="clear"/>
            <w:tcMar>
              <w:top w:type="dxa" w:w="110"/>
              <w:left w:type="dxa" w:w="140"/>
              <w:bottom w:type="dxa" w:w="110"/>
              <w:right w:type="dxa" w:w="140"/>
            </w:tcMar>
            <w:vAlign w:val="center"/>
          </w:tcPr>
          <w:p>
            <w:r>
              <w:rPr>
                <w:rFonts w:ascii="Calibri" w:cs="Calibri" w:eastAsia="Calibri" w:hAnsi="Calibri"/>
                <w:color w:val="000000"/>
                <w:sz w:val="19"/>
                <w:szCs w:val="19"/>
              </w:rPr>
              <w:t xml:space="preserve">Richard Adanu</w:t>
            </w:r>
          </w:p>
        </w:tc>
        <w:tc>
          <w:tcPr>
            <w:tcW w:type="dxa" w:w="3800"/>
            <w:tcBorders>
              <w:top w:val="single" w:color="D9D9D9" w:sz="2"/>
              <w:left w:val="single" w:color="D9D9D9" w:sz="2"/>
              <w:bottom w:val="single" w:color="D9D9D9" w:sz="2"/>
              <w:right w:val="single" w:color="D9D9D9" w:sz="2"/>
            </w:tcBorders>
            <w:shd w:fill="FFFFFF" w:color="auto" w:val="clear"/>
            <w:tcMar>
              <w:top w:type="dxa" w:w="110"/>
              <w:left w:type="dxa" w:w="140"/>
              <w:bottom w:type="dxa" w:w="110"/>
              <w:right w:type="dxa" w:w="140"/>
            </w:tcMar>
            <w:vAlign w:val="center"/>
          </w:tcPr>
          <w:p>
            <w:r>
              <w:rPr>
                <w:rFonts w:ascii="Calibri" w:cs="Calibri" w:eastAsia="Calibri" w:hAnsi="Calibri"/>
                <w:color w:val="000000"/>
                <w:sz w:val="19"/>
                <w:szCs w:val="19"/>
              </w:rPr>
              <w:t xml:space="preserve">Shipping &amp; Documentation Officer</w:t>
            </w:r>
          </w:p>
        </w:tc>
        <w:tc>
          <w:tcPr>
            <w:tcW w:type="dxa" w:w="4300"/>
            <w:tcBorders>
              <w:top w:val="single" w:color="D9D9D9" w:sz="2"/>
              <w:left w:val="single" w:color="D9D9D9" w:sz="2"/>
              <w:bottom w:val="single" w:color="D9D9D9" w:sz="2"/>
              <w:right w:val="single" w:color="D9D9D9" w:sz="2"/>
            </w:tcBorders>
            <w:shd w:fill="FFFFFF" w:color="auto" w:val="clear"/>
            <w:tcMar>
              <w:top w:type="dxa" w:w="110"/>
              <w:left w:type="dxa" w:w="140"/>
              <w:bottom w:type="dxa" w:w="110"/>
              <w:right w:type="dxa" w:w="140"/>
            </w:tcMar>
            <w:vAlign w:val="center"/>
          </w:tcPr>
          <w:p>
            <w:r>
              <w:rPr>
                <w:rFonts w:ascii="Calibri" w:cs="Calibri" w:eastAsia="Calibri" w:hAnsi="Calibri"/>
                <w:color w:val="000000"/>
                <w:sz w:val="19"/>
                <w:szCs w:val="19"/>
              </w:rPr>
              <w:t xml:space="preserve">richard.adanu@anycarghana.com</w:t>
            </w:r>
          </w:p>
        </w:tc>
      </w:tr>
      <w:tr>
        <w:tc>
          <w:tcPr>
            <w:tcW w:type="dxa" w:w="2700"/>
            <w:tcBorders>
              <w:top w:val="single" w:color="D9D9D9" w:sz="2"/>
              <w:left w:val="single" w:color="D9D9D9" w:sz="2"/>
              <w:bottom w:val="single" w:color="D9D9D9" w:sz="2"/>
              <w:right w:val="single" w:color="D9D9D9" w:sz="2"/>
            </w:tcBorders>
            <w:shd w:fill="F3F4F6" w:color="auto" w:val="clear"/>
            <w:tcMar>
              <w:top w:type="dxa" w:w="110"/>
              <w:left w:type="dxa" w:w="140"/>
              <w:bottom w:type="dxa" w:w="110"/>
              <w:right w:type="dxa" w:w="140"/>
            </w:tcMar>
            <w:vAlign w:val="center"/>
          </w:tcPr>
          <w:p>
            <w:r>
              <w:rPr>
                <w:rFonts w:ascii="Calibri" w:cs="Calibri" w:eastAsia="Calibri" w:hAnsi="Calibri"/>
                <w:color w:val="000000"/>
                <w:sz w:val="19"/>
                <w:szCs w:val="19"/>
              </w:rPr>
              <w:t xml:space="preserve">Isaac Ohene Nyanteh</w:t>
            </w:r>
          </w:p>
        </w:tc>
        <w:tc>
          <w:tcPr>
            <w:tcW w:type="dxa" w:w="3800"/>
            <w:tcBorders>
              <w:top w:val="single" w:color="D9D9D9" w:sz="2"/>
              <w:left w:val="single" w:color="D9D9D9" w:sz="2"/>
              <w:bottom w:val="single" w:color="D9D9D9" w:sz="2"/>
              <w:right w:val="single" w:color="D9D9D9" w:sz="2"/>
            </w:tcBorders>
            <w:shd w:fill="F3F4F6" w:color="auto" w:val="clear"/>
            <w:tcMar>
              <w:top w:type="dxa" w:w="110"/>
              <w:left w:type="dxa" w:w="140"/>
              <w:bottom w:type="dxa" w:w="110"/>
              <w:right w:type="dxa" w:w="140"/>
            </w:tcMar>
            <w:vAlign w:val="center"/>
          </w:tcPr>
          <w:p>
            <w:r>
              <w:rPr>
                <w:rFonts w:ascii="Calibri" w:cs="Calibri" w:eastAsia="Calibri" w:hAnsi="Calibri"/>
                <w:color w:val="000000"/>
                <w:sz w:val="19"/>
                <w:szCs w:val="19"/>
              </w:rPr>
              <w:t xml:space="preserve">Car Rental &amp; Fleet Coordinator</w:t>
            </w:r>
          </w:p>
        </w:tc>
        <w:tc>
          <w:tcPr>
            <w:tcW w:type="dxa" w:w="4300"/>
            <w:tcBorders>
              <w:top w:val="single" w:color="D9D9D9" w:sz="2"/>
              <w:left w:val="single" w:color="D9D9D9" w:sz="2"/>
              <w:bottom w:val="single" w:color="D9D9D9" w:sz="2"/>
              <w:right w:val="single" w:color="D9D9D9" w:sz="2"/>
            </w:tcBorders>
            <w:shd w:fill="F3F4F6" w:color="auto" w:val="clear"/>
            <w:tcMar>
              <w:top w:type="dxa" w:w="110"/>
              <w:left w:type="dxa" w:w="140"/>
              <w:bottom w:type="dxa" w:w="110"/>
              <w:right w:type="dxa" w:w="140"/>
            </w:tcMar>
            <w:vAlign w:val="center"/>
          </w:tcPr>
          <w:p>
            <w:r>
              <w:rPr>
                <w:rFonts w:ascii="Calibri" w:cs="Calibri" w:eastAsia="Calibri" w:hAnsi="Calibri"/>
                <w:color w:val="000000"/>
                <w:sz w:val="19"/>
                <w:szCs w:val="19"/>
              </w:rPr>
              <w:t xml:space="preserve">isaac.nyanteh@anycarghana.com</w:t>
            </w:r>
          </w:p>
        </w:tc>
      </w:tr>
      <w:tr>
        <w:tc>
          <w:tcPr>
            <w:tcW w:type="dxa" w:w="2700"/>
            <w:tcBorders>
              <w:top w:val="single" w:color="D9D9D9" w:sz="2"/>
              <w:left w:val="single" w:color="D9D9D9" w:sz="2"/>
              <w:bottom w:val="single" w:color="D9D9D9" w:sz="2"/>
              <w:right w:val="single" w:color="D9D9D9" w:sz="2"/>
            </w:tcBorders>
            <w:shd w:fill="FFFFFF" w:color="auto" w:val="clear"/>
            <w:tcMar>
              <w:top w:type="dxa" w:w="110"/>
              <w:left w:type="dxa" w:w="140"/>
              <w:bottom w:type="dxa" w:w="110"/>
              <w:right w:type="dxa" w:w="140"/>
            </w:tcMar>
            <w:vAlign w:val="center"/>
          </w:tcPr>
          <w:p>
            <w:r>
              <w:rPr>
                <w:rFonts w:ascii="Calibri" w:cs="Calibri" w:eastAsia="Calibri" w:hAnsi="Calibri"/>
                <w:color w:val="000000"/>
                <w:sz w:val="19"/>
                <w:szCs w:val="19"/>
              </w:rPr>
              <w:t xml:space="preserve">Stanley Ofori Agyeman</w:t>
            </w:r>
          </w:p>
        </w:tc>
        <w:tc>
          <w:tcPr>
            <w:tcW w:type="dxa" w:w="3800"/>
            <w:tcBorders>
              <w:top w:val="single" w:color="D9D9D9" w:sz="2"/>
              <w:left w:val="single" w:color="D9D9D9" w:sz="2"/>
              <w:bottom w:val="single" w:color="D9D9D9" w:sz="2"/>
              <w:right w:val="single" w:color="D9D9D9" w:sz="2"/>
            </w:tcBorders>
            <w:shd w:fill="FFFFFF" w:color="auto" w:val="clear"/>
            <w:tcMar>
              <w:top w:type="dxa" w:w="110"/>
              <w:left w:type="dxa" w:w="140"/>
              <w:bottom w:type="dxa" w:w="110"/>
              <w:right w:type="dxa" w:w="140"/>
            </w:tcMar>
            <w:vAlign w:val="center"/>
          </w:tcPr>
          <w:p>
            <w:r>
              <w:rPr>
                <w:rFonts w:ascii="Calibri" w:cs="Calibri" w:eastAsia="Calibri" w:hAnsi="Calibri"/>
                <w:color w:val="000000"/>
                <w:sz w:val="19"/>
                <w:szCs w:val="19"/>
              </w:rPr>
              <w:t xml:space="preserve">Entertainment &amp; Customer Experience Officer</w:t>
            </w:r>
          </w:p>
        </w:tc>
        <w:tc>
          <w:tcPr>
            <w:tcW w:type="dxa" w:w="4300"/>
            <w:tcBorders>
              <w:top w:val="single" w:color="D9D9D9" w:sz="2"/>
              <w:left w:val="single" w:color="D9D9D9" w:sz="2"/>
              <w:bottom w:val="single" w:color="D9D9D9" w:sz="2"/>
              <w:right w:val="single" w:color="D9D9D9" w:sz="2"/>
            </w:tcBorders>
            <w:shd w:fill="FFFFFF" w:color="auto" w:val="clear"/>
            <w:tcMar>
              <w:top w:type="dxa" w:w="110"/>
              <w:left w:type="dxa" w:w="140"/>
              <w:bottom w:type="dxa" w:w="110"/>
              <w:right w:type="dxa" w:w="140"/>
            </w:tcMar>
            <w:vAlign w:val="center"/>
          </w:tcPr>
          <w:p>
            <w:r>
              <w:rPr>
                <w:rFonts w:ascii="Calibri" w:cs="Calibri" w:eastAsia="Calibri" w:hAnsi="Calibri"/>
                <w:color w:val="000000"/>
                <w:sz w:val="19"/>
                <w:szCs w:val="19"/>
              </w:rPr>
              <w:t xml:space="preserve">stanley.agyeman@anycarghana.com</w:t>
            </w:r>
          </w:p>
        </w:tc>
      </w:tr>
      <w:tr>
        <w:tc>
          <w:tcPr>
            <w:tcW w:type="dxa" w:w="2700"/>
            <w:tcBorders>
              <w:top w:val="single" w:color="D9D9D9" w:sz="2"/>
              <w:left w:val="single" w:color="D9D9D9" w:sz="2"/>
              <w:bottom w:val="single" w:color="D9D9D9" w:sz="2"/>
              <w:right w:val="single" w:color="D9D9D9" w:sz="2"/>
            </w:tcBorders>
            <w:shd w:fill="F3F4F6" w:color="auto" w:val="clear"/>
            <w:tcMar>
              <w:top w:type="dxa" w:w="110"/>
              <w:left w:type="dxa" w:w="140"/>
              <w:bottom w:type="dxa" w:w="110"/>
              <w:right w:type="dxa" w:w="140"/>
            </w:tcMar>
            <w:vAlign w:val="center"/>
          </w:tcPr>
          <w:p>
            <w:r>
              <w:rPr>
                <w:rFonts w:ascii="Calibri" w:cs="Calibri" w:eastAsia="Calibri" w:hAnsi="Calibri"/>
                <w:color w:val="000000"/>
                <w:sz w:val="19"/>
                <w:szCs w:val="19"/>
              </w:rPr>
              <w:t xml:space="preserve">Leslie Nii Okai</w:t>
            </w:r>
          </w:p>
        </w:tc>
        <w:tc>
          <w:tcPr>
            <w:tcW w:type="dxa" w:w="3800"/>
            <w:tcBorders>
              <w:top w:val="single" w:color="D9D9D9" w:sz="2"/>
              <w:left w:val="single" w:color="D9D9D9" w:sz="2"/>
              <w:bottom w:val="single" w:color="D9D9D9" w:sz="2"/>
              <w:right w:val="single" w:color="D9D9D9" w:sz="2"/>
            </w:tcBorders>
            <w:shd w:fill="F3F4F6" w:color="auto" w:val="clear"/>
            <w:tcMar>
              <w:top w:type="dxa" w:w="110"/>
              <w:left w:type="dxa" w:w="140"/>
              <w:bottom w:type="dxa" w:w="110"/>
              <w:right w:type="dxa" w:w="140"/>
            </w:tcMar>
            <w:vAlign w:val="center"/>
          </w:tcPr>
          <w:p>
            <w:r>
              <w:rPr>
                <w:rFonts w:ascii="Calibri" w:cs="Calibri" w:eastAsia="Calibri" w:hAnsi="Calibri"/>
                <w:color w:val="000000"/>
                <w:sz w:val="19"/>
                <w:szCs w:val="19"/>
              </w:rPr>
              <w:t xml:space="preserve">Facility Manager</w:t>
            </w:r>
          </w:p>
        </w:tc>
        <w:tc>
          <w:tcPr>
            <w:tcW w:type="dxa" w:w="4300"/>
            <w:tcBorders>
              <w:top w:val="single" w:color="D9D9D9" w:sz="2"/>
              <w:left w:val="single" w:color="D9D9D9" w:sz="2"/>
              <w:bottom w:val="single" w:color="D9D9D9" w:sz="2"/>
              <w:right w:val="single" w:color="D9D9D9" w:sz="2"/>
            </w:tcBorders>
            <w:shd w:fill="F3F4F6" w:color="auto" w:val="clear"/>
            <w:tcMar>
              <w:top w:type="dxa" w:w="110"/>
              <w:left w:type="dxa" w:w="140"/>
              <w:bottom w:type="dxa" w:w="110"/>
              <w:right w:type="dxa" w:w="140"/>
            </w:tcMar>
            <w:vAlign w:val="center"/>
          </w:tcPr>
          <w:p>
            <w:r>
              <w:rPr>
                <w:rFonts w:ascii="Calibri" w:cs="Calibri" w:eastAsia="Calibri" w:hAnsi="Calibri"/>
                <w:color w:val="000000"/>
                <w:sz w:val="19"/>
                <w:szCs w:val="19"/>
              </w:rPr>
              <w:t xml:space="preserve">leslie.okai@anycarghana.com</w:t>
            </w:r>
          </w:p>
        </w:tc>
      </w:tr>
      <w:tr>
        <w:tc>
          <w:tcPr>
            <w:tcW w:type="dxa" w:w="2700"/>
            <w:tcBorders>
              <w:top w:val="single" w:color="D9D9D9" w:sz="2"/>
              <w:left w:val="single" w:color="D9D9D9" w:sz="2"/>
              <w:bottom w:val="single" w:color="D9D9D9" w:sz="2"/>
              <w:right w:val="single" w:color="D9D9D9" w:sz="2"/>
            </w:tcBorders>
            <w:shd w:fill="FFFFFF" w:color="auto" w:val="clear"/>
            <w:tcMar>
              <w:top w:type="dxa" w:w="110"/>
              <w:left w:type="dxa" w:w="140"/>
              <w:bottom w:type="dxa" w:w="110"/>
              <w:right w:type="dxa" w:w="140"/>
            </w:tcMar>
            <w:vAlign w:val="center"/>
          </w:tcPr>
          <w:p>
            <w:r>
              <w:rPr>
                <w:rFonts w:ascii="Calibri" w:cs="Calibri" w:eastAsia="Calibri" w:hAnsi="Calibri"/>
                <w:color w:val="000000"/>
                <w:sz w:val="19"/>
                <w:szCs w:val="19"/>
              </w:rPr>
              <w:t xml:space="preserve">Isaac Kumah</w:t>
            </w:r>
          </w:p>
        </w:tc>
        <w:tc>
          <w:tcPr>
            <w:tcW w:type="dxa" w:w="3800"/>
            <w:tcBorders>
              <w:top w:val="single" w:color="D9D9D9" w:sz="2"/>
              <w:left w:val="single" w:color="D9D9D9" w:sz="2"/>
              <w:bottom w:val="single" w:color="D9D9D9" w:sz="2"/>
              <w:right w:val="single" w:color="D9D9D9" w:sz="2"/>
            </w:tcBorders>
            <w:shd w:fill="FFFFFF" w:color="auto" w:val="clear"/>
            <w:tcMar>
              <w:top w:type="dxa" w:w="110"/>
              <w:left w:type="dxa" w:w="140"/>
              <w:bottom w:type="dxa" w:w="110"/>
              <w:right w:type="dxa" w:w="140"/>
            </w:tcMar>
            <w:vAlign w:val="center"/>
          </w:tcPr>
          <w:p>
            <w:r>
              <w:rPr>
                <w:rFonts w:ascii="Calibri" w:cs="Calibri" w:eastAsia="Calibri" w:hAnsi="Calibri"/>
                <w:color w:val="000000"/>
                <w:sz w:val="19"/>
                <w:szCs w:val="19"/>
              </w:rPr>
              <w:t xml:space="preserve">Facility Manager</w:t>
            </w:r>
          </w:p>
        </w:tc>
        <w:tc>
          <w:tcPr>
            <w:tcW w:type="dxa" w:w="4300"/>
            <w:tcBorders>
              <w:top w:val="single" w:color="D9D9D9" w:sz="2"/>
              <w:left w:val="single" w:color="D9D9D9" w:sz="2"/>
              <w:bottom w:val="single" w:color="D9D9D9" w:sz="2"/>
              <w:right w:val="single" w:color="D9D9D9" w:sz="2"/>
            </w:tcBorders>
            <w:shd w:fill="FFFFFF" w:color="auto" w:val="clear"/>
            <w:tcMar>
              <w:top w:type="dxa" w:w="110"/>
              <w:left w:type="dxa" w:w="140"/>
              <w:bottom w:type="dxa" w:w="110"/>
              <w:right w:type="dxa" w:w="140"/>
            </w:tcMar>
            <w:vAlign w:val="center"/>
          </w:tcPr>
          <w:p>
            <w:r>
              <w:rPr>
                <w:rFonts w:ascii="Calibri" w:cs="Calibri" w:eastAsia="Calibri" w:hAnsi="Calibri"/>
                <w:color w:val="000000"/>
                <w:sz w:val="19"/>
                <w:szCs w:val="19"/>
              </w:rPr>
              <w:t xml:space="preserve">isaac.kumah@anycarghana.com</w:t>
            </w:r>
          </w:p>
        </w:tc>
      </w:tr>
    </w:tbl>
    <w:p>
      <w:pPr>
        <w:spacing w:after="220" w:before="0"/>
        <w:jc w:val="left"/>
      </w:pPr>
      <w:r>
        <w:rPr>
          <w:rFonts w:ascii="Calibri" w:cs="Calibri" w:eastAsia="Calibri" w:hAnsi="Calibri"/>
          <w:b w:val="false"/>
          <w:bCs w:val="false"/>
          <w:i w:val="false"/>
          <w:iCs w:val="false"/>
          <w:color w:val="000000"/>
          <w:sz w:val="21"/>
          <w:szCs w:val="21"/>
        </w:rPr>
        <w:t xml:space="preserve"/>
      </w:r>
    </w:p>
    <w:p>
      <w:pPr>
        <w:spacing w:after="120" w:before="0"/>
        <w:jc w:val="left"/>
      </w:pPr>
      <w:r>
        <w:rPr>
          <w:rFonts w:ascii="Calibri" w:cs="Calibri" w:eastAsia="Calibri" w:hAnsi="Calibri"/>
          <w:b/>
          <w:bCs/>
          <w:i w:val="false"/>
          <w:iCs w:val="false"/>
          <w:color w:val="000000"/>
          <w:sz w:val="21"/>
          <w:szCs w:val="21"/>
        </w:rPr>
        <w:t xml:space="preserve">Department addresses (for the site's Contact page / forms):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700"/>
        <w:gridCol w:w="3800"/>
        <w:gridCol w:w="4300"/>
      </w:tblGrid>
      <w:tr>
        <w:trPr>
          <w:tblHeader/>
        </w:trPr>
        <w:tc>
          <w:tcPr>
            <w:tcW w:type="dxa" w:w="2700"/>
            <w:tcBorders>
              <w:top w:val="single" w:color="000000" w:sz="2"/>
              <w:left w:val="single" w:color="000000" w:sz="2"/>
              <w:bottom w:val="single" w:color="000000" w:sz="2"/>
              <w:right w:val="single" w:color="000000" w:sz="2"/>
            </w:tcBorders>
            <w:shd w:fill="000000" w:color="auto" w:val="clear"/>
            <w:tcMar>
              <w:top w:type="dxa" w:w="120"/>
              <w:left w:type="dxa" w:w="140"/>
              <w:bottom w:type="dxa" w:w="120"/>
              <w:right w:type="dxa" w:w="140"/>
            </w:tcMar>
            <w:vAlign w:val="center"/>
          </w:tcPr>
          <w:p>
            <w:r>
              <w:rPr>
                <w:rFonts w:ascii="Calibri" w:cs="Calibri" w:eastAsia="Calibri" w:hAnsi="Calibri"/>
                <w:b/>
                <w:bCs/>
                <w:color w:val="FFFFFF"/>
                <w:sz w:val="19"/>
                <w:szCs w:val="19"/>
              </w:rPr>
              <w:t xml:space="preserve">Department</w:t>
            </w:r>
          </w:p>
        </w:tc>
        <w:tc>
          <w:tcPr>
            <w:tcW w:type="dxa" w:w="3800"/>
            <w:tcBorders>
              <w:top w:val="single" w:color="000000" w:sz="2"/>
              <w:left w:val="single" w:color="000000" w:sz="2"/>
              <w:bottom w:val="single" w:color="000000" w:sz="2"/>
              <w:right w:val="single" w:color="000000" w:sz="2"/>
            </w:tcBorders>
            <w:shd w:fill="000000" w:color="auto" w:val="clear"/>
            <w:tcMar>
              <w:top w:type="dxa" w:w="120"/>
              <w:left w:type="dxa" w:w="140"/>
              <w:bottom w:type="dxa" w:w="120"/>
              <w:right w:type="dxa" w:w="140"/>
            </w:tcMar>
            <w:vAlign w:val="center"/>
          </w:tcPr>
          <w:p>
            <w:r>
              <w:rPr>
                <w:rFonts w:ascii="Calibri" w:cs="Calibri" w:eastAsia="Calibri" w:hAnsi="Calibri"/>
                <w:b/>
                <w:bCs/>
                <w:color w:val="FFFFFF"/>
                <w:sz w:val="19"/>
                <w:szCs w:val="19"/>
              </w:rPr>
              <w:t xml:space="preserve">Purpose</w:t>
            </w:r>
          </w:p>
        </w:tc>
        <w:tc>
          <w:tcPr>
            <w:tcW w:type="dxa" w:w="4300"/>
            <w:tcBorders>
              <w:top w:val="single" w:color="000000" w:sz="2"/>
              <w:left w:val="single" w:color="000000" w:sz="2"/>
              <w:bottom w:val="single" w:color="000000" w:sz="2"/>
              <w:right w:val="single" w:color="000000" w:sz="2"/>
            </w:tcBorders>
            <w:shd w:fill="000000" w:color="auto" w:val="clear"/>
            <w:tcMar>
              <w:top w:type="dxa" w:w="120"/>
              <w:left w:type="dxa" w:w="140"/>
              <w:bottom w:type="dxa" w:w="120"/>
              <w:right w:type="dxa" w:w="140"/>
            </w:tcMar>
            <w:vAlign w:val="center"/>
          </w:tcPr>
          <w:p>
            <w:r>
              <w:rPr>
                <w:rFonts w:ascii="Calibri" w:cs="Calibri" w:eastAsia="Calibri" w:hAnsi="Calibri"/>
                <w:b/>
                <w:bCs/>
                <w:color w:val="FFFFFF"/>
                <w:sz w:val="19"/>
                <w:szCs w:val="19"/>
              </w:rPr>
              <w:t xml:space="preserve">Suggested Email</w:t>
            </w:r>
          </w:p>
        </w:tc>
      </w:tr>
      <w:tr>
        <w:tc>
          <w:tcPr>
            <w:tcW w:type="dxa" w:w="2700"/>
            <w:tcBorders>
              <w:top w:val="single" w:color="D9D9D9" w:sz="2"/>
              <w:left w:val="single" w:color="D9D9D9" w:sz="2"/>
              <w:bottom w:val="single" w:color="D9D9D9" w:sz="2"/>
              <w:right w:val="single" w:color="D9D9D9" w:sz="2"/>
            </w:tcBorders>
            <w:shd w:fill="FFFFFF" w:color="auto" w:val="clear"/>
            <w:tcMar>
              <w:top w:type="dxa" w:w="110"/>
              <w:left w:type="dxa" w:w="140"/>
              <w:bottom w:type="dxa" w:w="110"/>
              <w:right w:type="dxa" w:w="140"/>
            </w:tcMar>
            <w:vAlign w:val="center"/>
          </w:tcPr>
          <w:p>
            <w:r>
              <w:rPr>
                <w:rFonts w:ascii="Calibri" w:cs="Calibri" w:eastAsia="Calibri" w:hAnsi="Calibri"/>
                <w:color w:val="000000"/>
                <w:sz w:val="19"/>
                <w:szCs w:val="19"/>
              </w:rPr>
              <w:t xml:space="preserve">General Inquiries</w:t>
            </w:r>
          </w:p>
        </w:tc>
        <w:tc>
          <w:tcPr>
            <w:tcW w:type="dxa" w:w="3800"/>
            <w:tcBorders>
              <w:top w:val="single" w:color="D9D9D9" w:sz="2"/>
              <w:left w:val="single" w:color="D9D9D9" w:sz="2"/>
              <w:bottom w:val="single" w:color="D9D9D9" w:sz="2"/>
              <w:right w:val="single" w:color="D9D9D9" w:sz="2"/>
            </w:tcBorders>
            <w:shd w:fill="FFFFFF" w:color="auto" w:val="clear"/>
            <w:tcMar>
              <w:top w:type="dxa" w:w="110"/>
              <w:left w:type="dxa" w:w="140"/>
              <w:bottom w:type="dxa" w:w="110"/>
              <w:right w:type="dxa" w:w="140"/>
            </w:tcMar>
            <w:vAlign w:val="center"/>
          </w:tcPr>
          <w:p>
            <w:r>
              <w:rPr>
                <w:rFonts w:ascii="Calibri" w:cs="Calibri" w:eastAsia="Calibri" w:hAnsi="Calibri"/>
                <w:color w:val="000000"/>
                <w:sz w:val="19"/>
                <w:szCs w:val="19"/>
              </w:rPr>
              <w:t xml:space="preserve">Main contact-form address</w:t>
            </w:r>
          </w:p>
        </w:tc>
        <w:tc>
          <w:tcPr>
            <w:tcW w:type="dxa" w:w="4300"/>
            <w:tcBorders>
              <w:top w:val="single" w:color="D9D9D9" w:sz="2"/>
              <w:left w:val="single" w:color="D9D9D9" w:sz="2"/>
              <w:bottom w:val="single" w:color="D9D9D9" w:sz="2"/>
              <w:right w:val="single" w:color="D9D9D9" w:sz="2"/>
            </w:tcBorders>
            <w:shd w:fill="FFFFFF" w:color="auto" w:val="clear"/>
            <w:tcMar>
              <w:top w:type="dxa" w:w="110"/>
              <w:left w:type="dxa" w:w="140"/>
              <w:bottom w:type="dxa" w:w="110"/>
              <w:right w:type="dxa" w:w="140"/>
            </w:tcMar>
            <w:vAlign w:val="center"/>
          </w:tcPr>
          <w:p>
            <w:r>
              <w:rPr>
                <w:rFonts w:ascii="Calibri" w:cs="Calibri" w:eastAsia="Calibri" w:hAnsi="Calibri"/>
                <w:color w:val="000000"/>
                <w:sz w:val="19"/>
                <w:szCs w:val="19"/>
              </w:rPr>
              <w:t xml:space="preserve">info@anycarghana.com</w:t>
            </w:r>
          </w:p>
        </w:tc>
      </w:tr>
      <w:tr>
        <w:tc>
          <w:tcPr>
            <w:tcW w:type="dxa" w:w="2700"/>
            <w:tcBorders>
              <w:top w:val="single" w:color="D9D9D9" w:sz="2"/>
              <w:left w:val="single" w:color="D9D9D9" w:sz="2"/>
              <w:bottom w:val="single" w:color="D9D9D9" w:sz="2"/>
              <w:right w:val="single" w:color="D9D9D9" w:sz="2"/>
            </w:tcBorders>
            <w:shd w:fill="F3F4F6" w:color="auto" w:val="clear"/>
            <w:tcMar>
              <w:top w:type="dxa" w:w="110"/>
              <w:left w:type="dxa" w:w="140"/>
              <w:bottom w:type="dxa" w:w="110"/>
              <w:right w:type="dxa" w:w="140"/>
            </w:tcMar>
            <w:vAlign w:val="center"/>
          </w:tcPr>
          <w:p>
            <w:r>
              <w:rPr>
                <w:rFonts w:ascii="Calibri" w:cs="Calibri" w:eastAsia="Calibri" w:hAnsi="Calibri"/>
                <w:color w:val="000000"/>
                <w:sz w:val="19"/>
                <w:szCs w:val="19"/>
              </w:rPr>
              <w:t xml:space="preserve">Sales</w:t>
            </w:r>
          </w:p>
        </w:tc>
        <w:tc>
          <w:tcPr>
            <w:tcW w:type="dxa" w:w="3800"/>
            <w:tcBorders>
              <w:top w:val="single" w:color="D9D9D9" w:sz="2"/>
              <w:left w:val="single" w:color="D9D9D9" w:sz="2"/>
              <w:bottom w:val="single" w:color="D9D9D9" w:sz="2"/>
              <w:right w:val="single" w:color="D9D9D9" w:sz="2"/>
            </w:tcBorders>
            <w:shd w:fill="F3F4F6" w:color="auto" w:val="clear"/>
            <w:tcMar>
              <w:top w:type="dxa" w:w="110"/>
              <w:left w:type="dxa" w:w="140"/>
              <w:bottom w:type="dxa" w:w="110"/>
              <w:right w:type="dxa" w:w="140"/>
            </w:tcMar>
            <w:vAlign w:val="center"/>
          </w:tcPr>
          <w:p>
            <w:r>
              <w:rPr>
                <w:rFonts w:ascii="Calibri" w:cs="Calibri" w:eastAsia="Calibri" w:hAnsi="Calibri"/>
                <w:color w:val="000000"/>
                <w:sz w:val="19"/>
                <w:szCs w:val="19"/>
              </w:rPr>
              <w:t xml:space="preserve">Vehicle sales enquiries</w:t>
            </w:r>
          </w:p>
        </w:tc>
        <w:tc>
          <w:tcPr>
            <w:tcW w:type="dxa" w:w="4300"/>
            <w:tcBorders>
              <w:top w:val="single" w:color="D9D9D9" w:sz="2"/>
              <w:left w:val="single" w:color="D9D9D9" w:sz="2"/>
              <w:bottom w:val="single" w:color="D9D9D9" w:sz="2"/>
              <w:right w:val="single" w:color="D9D9D9" w:sz="2"/>
            </w:tcBorders>
            <w:shd w:fill="F3F4F6" w:color="auto" w:val="clear"/>
            <w:tcMar>
              <w:top w:type="dxa" w:w="110"/>
              <w:left w:type="dxa" w:w="140"/>
              <w:bottom w:type="dxa" w:w="110"/>
              <w:right w:type="dxa" w:w="140"/>
            </w:tcMar>
            <w:vAlign w:val="center"/>
          </w:tcPr>
          <w:p>
            <w:r>
              <w:rPr>
                <w:rFonts w:ascii="Calibri" w:cs="Calibri" w:eastAsia="Calibri" w:hAnsi="Calibri"/>
                <w:color w:val="000000"/>
                <w:sz w:val="19"/>
                <w:szCs w:val="19"/>
              </w:rPr>
              <w:t xml:space="preserve">sales@anycarghana.com</w:t>
            </w:r>
          </w:p>
        </w:tc>
      </w:tr>
      <w:tr>
        <w:tc>
          <w:tcPr>
            <w:tcW w:type="dxa" w:w="2700"/>
            <w:tcBorders>
              <w:top w:val="single" w:color="D9D9D9" w:sz="2"/>
              <w:left w:val="single" w:color="D9D9D9" w:sz="2"/>
              <w:bottom w:val="single" w:color="D9D9D9" w:sz="2"/>
              <w:right w:val="single" w:color="D9D9D9" w:sz="2"/>
            </w:tcBorders>
            <w:shd w:fill="FFFFFF" w:color="auto" w:val="clear"/>
            <w:tcMar>
              <w:top w:type="dxa" w:w="110"/>
              <w:left w:type="dxa" w:w="140"/>
              <w:bottom w:type="dxa" w:w="110"/>
              <w:right w:type="dxa" w:w="140"/>
            </w:tcMar>
            <w:vAlign w:val="center"/>
          </w:tcPr>
          <w:p>
            <w:r>
              <w:rPr>
                <w:rFonts w:ascii="Calibri" w:cs="Calibri" w:eastAsia="Calibri" w:hAnsi="Calibri"/>
                <w:color w:val="000000"/>
                <w:sz w:val="19"/>
                <w:szCs w:val="19"/>
              </w:rPr>
              <w:t xml:space="preserve">Rentals</w:t>
            </w:r>
          </w:p>
        </w:tc>
        <w:tc>
          <w:tcPr>
            <w:tcW w:type="dxa" w:w="3800"/>
            <w:tcBorders>
              <w:top w:val="single" w:color="D9D9D9" w:sz="2"/>
              <w:left w:val="single" w:color="D9D9D9" w:sz="2"/>
              <w:bottom w:val="single" w:color="D9D9D9" w:sz="2"/>
              <w:right w:val="single" w:color="D9D9D9" w:sz="2"/>
            </w:tcBorders>
            <w:shd w:fill="FFFFFF" w:color="auto" w:val="clear"/>
            <w:tcMar>
              <w:top w:type="dxa" w:w="110"/>
              <w:left w:type="dxa" w:w="140"/>
              <w:bottom w:type="dxa" w:w="110"/>
              <w:right w:type="dxa" w:w="140"/>
            </w:tcMar>
            <w:vAlign w:val="center"/>
          </w:tcPr>
          <w:p>
            <w:r>
              <w:rPr>
                <w:rFonts w:ascii="Calibri" w:cs="Calibri" w:eastAsia="Calibri" w:hAnsi="Calibri"/>
                <w:color w:val="000000"/>
                <w:sz w:val="19"/>
                <w:szCs w:val="19"/>
              </w:rPr>
              <w:t xml:space="preserve">Rental bookings</w:t>
            </w:r>
          </w:p>
        </w:tc>
        <w:tc>
          <w:tcPr>
            <w:tcW w:type="dxa" w:w="4300"/>
            <w:tcBorders>
              <w:top w:val="single" w:color="D9D9D9" w:sz="2"/>
              <w:left w:val="single" w:color="D9D9D9" w:sz="2"/>
              <w:bottom w:val="single" w:color="D9D9D9" w:sz="2"/>
              <w:right w:val="single" w:color="D9D9D9" w:sz="2"/>
            </w:tcBorders>
            <w:shd w:fill="FFFFFF" w:color="auto" w:val="clear"/>
            <w:tcMar>
              <w:top w:type="dxa" w:w="110"/>
              <w:left w:type="dxa" w:w="140"/>
              <w:bottom w:type="dxa" w:w="110"/>
              <w:right w:type="dxa" w:w="140"/>
            </w:tcMar>
            <w:vAlign w:val="center"/>
          </w:tcPr>
          <w:p>
            <w:r>
              <w:rPr>
                <w:rFonts w:ascii="Calibri" w:cs="Calibri" w:eastAsia="Calibri" w:hAnsi="Calibri"/>
                <w:color w:val="000000"/>
                <w:sz w:val="19"/>
                <w:szCs w:val="19"/>
              </w:rPr>
              <w:t xml:space="preserve">rentals@anycarghana.com</w:t>
            </w:r>
          </w:p>
        </w:tc>
      </w:tr>
      <w:tr>
        <w:tc>
          <w:tcPr>
            <w:tcW w:type="dxa" w:w="2700"/>
            <w:tcBorders>
              <w:top w:val="single" w:color="D9D9D9" w:sz="2"/>
              <w:left w:val="single" w:color="D9D9D9" w:sz="2"/>
              <w:bottom w:val="single" w:color="D9D9D9" w:sz="2"/>
              <w:right w:val="single" w:color="D9D9D9" w:sz="2"/>
            </w:tcBorders>
            <w:shd w:fill="F3F4F6" w:color="auto" w:val="clear"/>
            <w:tcMar>
              <w:top w:type="dxa" w:w="110"/>
              <w:left w:type="dxa" w:w="140"/>
              <w:bottom w:type="dxa" w:w="110"/>
              <w:right w:type="dxa" w:w="140"/>
            </w:tcMar>
            <w:vAlign w:val="center"/>
          </w:tcPr>
          <w:p>
            <w:r>
              <w:rPr>
                <w:rFonts w:ascii="Calibri" w:cs="Calibri" w:eastAsia="Calibri" w:hAnsi="Calibri"/>
                <w:color w:val="000000"/>
                <w:sz w:val="19"/>
                <w:szCs w:val="19"/>
              </w:rPr>
              <w:t xml:space="preserve">Importation</w:t>
            </w:r>
          </w:p>
        </w:tc>
        <w:tc>
          <w:tcPr>
            <w:tcW w:type="dxa" w:w="3800"/>
            <w:tcBorders>
              <w:top w:val="single" w:color="D9D9D9" w:sz="2"/>
              <w:left w:val="single" w:color="D9D9D9" w:sz="2"/>
              <w:bottom w:val="single" w:color="D9D9D9" w:sz="2"/>
              <w:right w:val="single" w:color="D9D9D9" w:sz="2"/>
            </w:tcBorders>
            <w:shd w:fill="F3F4F6" w:color="auto" w:val="clear"/>
            <w:tcMar>
              <w:top w:type="dxa" w:w="110"/>
              <w:left w:type="dxa" w:w="140"/>
              <w:bottom w:type="dxa" w:w="110"/>
              <w:right w:type="dxa" w:w="140"/>
            </w:tcMar>
            <w:vAlign w:val="center"/>
          </w:tcPr>
          <w:p>
            <w:r>
              <w:rPr>
                <w:rFonts w:ascii="Calibri" w:cs="Calibri" w:eastAsia="Calibri" w:hAnsi="Calibri"/>
                <w:color w:val="000000"/>
                <w:sz w:val="19"/>
                <w:szCs w:val="19"/>
              </w:rPr>
              <w:t xml:space="preserve">Import requests &amp; tracking</w:t>
            </w:r>
          </w:p>
        </w:tc>
        <w:tc>
          <w:tcPr>
            <w:tcW w:type="dxa" w:w="4300"/>
            <w:tcBorders>
              <w:top w:val="single" w:color="D9D9D9" w:sz="2"/>
              <w:left w:val="single" w:color="D9D9D9" w:sz="2"/>
              <w:bottom w:val="single" w:color="D9D9D9" w:sz="2"/>
              <w:right w:val="single" w:color="D9D9D9" w:sz="2"/>
            </w:tcBorders>
            <w:shd w:fill="F3F4F6" w:color="auto" w:val="clear"/>
            <w:tcMar>
              <w:top w:type="dxa" w:w="110"/>
              <w:left w:type="dxa" w:w="140"/>
              <w:bottom w:type="dxa" w:w="110"/>
              <w:right w:type="dxa" w:w="140"/>
            </w:tcMar>
            <w:vAlign w:val="center"/>
          </w:tcPr>
          <w:p>
            <w:r>
              <w:rPr>
                <w:rFonts w:ascii="Calibri" w:cs="Calibri" w:eastAsia="Calibri" w:hAnsi="Calibri"/>
                <w:color w:val="000000"/>
                <w:sz w:val="19"/>
                <w:szCs w:val="19"/>
              </w:rPr>
              <w:t xml:space="preserve">imports@anycarghana.com</w:t>
            </w:r>
          </w:p>
        </w:tc>
      </w:tr>
    </w:tbl>
    <w:p>
      <w:pPr>
        <w:pBdr>
          <w:bottom w:val="single" w:color="22C55E" w:sz="16" w:space="6"/>
        </w:pBdr>
        <w:spacing w:after="180" w:before="420"/>
      </w:pPr>
      <w:r>
        <w:rPr>
          <w:rFonts w:ascii="Calibri" w:cs="Calibri" w:eastAsia="Calibri" w:hAnsi="Calibri"/>
          <w:b/>
          <w:bCs/>
          <w:color w:val="000000"/>
          <w:sz w:val="27"/>
          <w:szCs w:val="27"/>
        </w:rPr>
        <w:t xml:space="preserve">6. Contact Information</w:t>
      </w:r>
    </w:p>
    <w:p>
      <w:pPr>
        <w:spacing w:after="120" w:before="0"/>
        <w:jc w:val="left"/>
      </w:pPr>
      <w:r>
        <w:rPr>
          <w:rFonts w:ascii="Calibri" w:cs="Calibri" w:eastAsia="Calibri" w:hAnsi="Calibri"/>
          <w:b w:val="false"/>
          <w:bCs w:val="false"/>
          <w:i w:val="false"/>
          <w:iCs w:val="false"/>
          <w:color w:val="000000"/>
          <w:sz w:val="21"/>
          <w:szCs w:val="21"/>
        </w:rPr>
        <w:t xml:space="preserve">For the Contact page and site footer:</w:t>
      </w:r>
    </w:p>
    <w:p>
      <w:pPr>
        <w:spacing w:after="110"/>
        <w:ind w:left="260"/>
      </w:pPr>
      <w:r>
        <w:rPr>
          <w:rFonts w:ascii="Calibri" w:cs="Calibri" w:eastAsia="Calibri" w:hAnsi="Calibri"/>
          <w:b/>
          <w:bCs/>
          <w:color w:val="22C55E"/>
          <w:sz w:val="21"/>
          <w:szCs w:val="21"/>
        </w:rPr>
        <w:t xml:space="preserve">•  </w:t>
      </w:r>
      <w:r>
        <w:rPr>
          <w:rFonts w:ascii="Calibri" w:cs="Calibri" w:eastAsia="Calibri" w:hAnsi="Calibri"/>
          <w:b w:val="false"/>
          <w:bCs w:val="false"/>
          <w:color w:val="000000"/>
          <w:sz w:val="21"/>
          <w:szCs w:val="21"/>
        </w:rPr>
        <w:t xml:space="preserve">Address: Ashale Botwe, Accra (near East Legon Hills)</w:t>
      </w:r>
    </w:p>
    <w:p>
      <w:pPr>
        <w:spacing w:after="110"/>
        <w:ind w:left="260"/>
      </w:pPr>
      <w:r>
        <w:rPr>
          <w:rFonts w:ascii="Calibri" w:cs="Calibri" w:eastAsia="Calibri" w:hAnsi="Calibri"/>
          <w:b/>
          <w:bCs/>
          <w:color w:val="22C55E"/>
          <w:sz w:val="21"/>
          <w:szCs w:val="21"/>
        </w:rPr>
        <w:t xml:space="preserve">•  </w:t>
      </w:r>
      <w:r>
        <w:rPr>
          <w:rFonts w:ascii="Calibri" w:cs="Calibri" w:eastAsia="Calibri" w:hAnsi="Calibri"/>
          <w:b w:val="false"/>
          <w:bCs w:val="false"/>
          <w:color w:val="000000"/>
          <w:sz w:val="21"/>
          <w:szCs w:val="21"/>
        </w:rPr>
        <w:t xml:space="preserve">Website: anycarghana.com (domain confirmed; site currently under construction)</w:t>
      </w:r>
    </w:p>
    <w:p>
      <w:pPr>
        <w:spacing w:after="110"/>
        <w:ind w:left="260"/>
      </w:pPr>
      <w:r>
        <w:rPr>
          <w:rFonts w:ascii="Calibri" w:cs="Calibri" w:eastAsia="Calibri" w:hAnsi="Calibri"/>
          <w:b/>
          <w:bCs/>
          <w:color w:val="22C55E"/>
          <w:sz w:val="21"/>
          <w:szCs w:val="21"/>
        </w:rPr>
        <w:t xml:space="preserve">•  </w:t>
      </w:r>
      <w:r>
        <w:rPr>
          <w:rFonts w:ascii="Calibri" w:cs="Calibri" w:eastAsia="Calibri" w:hAnsi="Calibri"/>
          <w:b w:val="false"/>
          <w:bCs w:val="false"/>
          <w:color w:val="000000"/>
          <w:sz w:val="21"/>
          <w:szCs w:val="21"/>
        </w:rPr>
        <w:t xml:space="preserve">Phone: 055 030 5555</w:t>
      </w:r>
    </w:p>
    <w:p>
      <w:pPr>
        <w:spacing w:after="110"/>
        <w:ind w:left="260"/>
      </w:pPr>
      <w:r>
        <w:rPr>
          <w:rFonts w:ascii="Calibri" w:cs="Calibri" w:eastAsia="Calibri" w:hAnsi="Calibri"/>
          <w:b/>
          <w:bCs/>
          <w:color w:val="22C55E"/>
          <w:sz w:val="21"/>
          <w:szCs w:val="21"/>
        </w:rPr>
        <w:t xml:space="preserve">•  </w:t>
      </w:r>
      <w:r>
        <w:rPr>
          <w:rFonts w:ascii="Calibri" w:cs="Calibri" w:eastAsia="Calibri" w:hAnsi="Calibri"/>
          <w:b w:val="false"/>
          <w:bCs w:val="false"/>
          <w:color w:val="000000"/>
          <w:sz w:val="21"/>
          <w:szCs w:val="21"/>
        </w:rPr>
        <w:t xml:space="preserve">Facebook: facebook.com/share/188FXXC1b5</w:t>
      </w:r>
    </w:p>
    <w:p>
      <w:pPr>
        <w:spacing w:after="110"/>
        <w:ind w:left="260"/>
      </w:pPr>
      <w:r>
        <w:rPr>
          <w:rFonts w:ascii="Calibri" w:cs="Calibri" w:eastAsia="Calibri" w:hAnsi="Calibri"/>
          <w:b/>
          <w:bCs/>
          <w:color w:val="22C55E"/>
          <w:sz w:val="21"/>
          <w:szCs w:val="21"/>
        </w:rPr>
        <w:t xml:space="preserve">•  </w:t>
      </w:r>
      <w:r>
        <w:rPr>
          <w:rFonts w:ascii="Calibri" w:cs="Calibri" w:eastAsia="Calibri" w:hAnsi="Calibri"/>
          <w:b w:val="false"/>
          <w:bCs w:val="false"/>
          <w:color w:val="000000"/>
          <w:sz w:val="21"/>
          <w:szCs w:val="21"/>
        </w:rPr>
        <w:t xml:space="preserve">Instagram: instagram.com/anycar_gh</w:t>
      </w:r>
    </w:p>
    <w:p>
      <w:pPr>
        <w:pBdr>
          <w:bottom w:val="single" w:color="22C55E" w:sz="16" w:space="6"/>
        </w:pBdr>
        <w:spacing w:after="180" w:before="420"/>
      </w:pPr>
      <w:r>
        <w:rPr>
          <w:rFonts w:ascii="Calibri" w:cs="Calibri" w:eastAsia="Calibri" w:hAnsi="Calibri"/>
          <w:b/>
          <w:bCs/>
          <w:color w:val="000000"/>
          <w:sz w:val="27"/>
          <w:szCs w:val="27"/>
        </w:rPr>
        <w:t xml:space="preserve">7. Flag — Current Homepage Copy</w:t>
      </w:r>
    </w:p>
    <w:p>
      <w:pPr>
        <w:spacing w:after="140" w:before="0"/>
        <w:jc w:val="left"/>
      </w:pPr>
      <w:r>
        <w:rPr>
          <w:rFonts w:ascii="Calibri" w:cs="Calibri" w:eastAsia="Calibri" w:hAnsi="Calibri"/>
          <w:b w:val="false"/>
          <w:bCs w:val="false"/>
          <w:i w:val="false"/>
          <w:iCs w:val="false"/>
          <w:color w:val="000000"/>
          <w:sz w:val="21"/>
          <w:szCs w:val="21"/>
        </w:rPr>
        <w:t xml:space="preserve">The live homepage hero currently reads: "AnyCarGH delivers unparalleled vehicle acquisition, expert logistics, and high-standard maintenance across Ghana..." — "maintenance" reads as a repair/servicing offer, which conflicts with the no-repair-services decision. Suggested replacement, aligned to the three actual services:</w:t>
      </w:r>
    </w:p>
    <w:p>
      <w:pPr>
        <w:spacing w:after="140" w:before="0"/>
        <w:jc w:val="left"/>
      </w:pPr>
      <w:r>
        <w:rPr>
          <w:rFonts w:ascii="Calibri" w:cs="Calibri" w:eastAsia="Calibri" w:hAnsi="Calibri"/>
          <w:b w:val="false"/>
          <w:bCs w:val="false"/>
          <w:i/>
          <w:iCs/>
          <w:color w:val="000000"/>
          <w:sz w:val="21"/>
          <w:szCs w:val="21"/>
        </w:rPr>
        <w:t xml:space="preserve">"AnyCargh delivers unparalleled vehicle sales, reliable rentals, and seamless importation across Ghana. Discover transparency and certified quality tailored to your journey."</w:t>
      </w:r>
    </w:p>
    <w:p>
      <w:pPr>
        <w:spacing w:after="110"/>
        <w:ind w:left="260"/>
      </w:pPr>
      <w:r>
        <w:rPr>
          <w:rFonts w:ascii="Calibri" w:cs="Calibri" w:eastAsia="Calibri" w:hAnsi="Calibri"/>
          <w:b/>
          <w:bCs/>
          <w:color w:val="22C55E"/>
          <w:sz w:val="21"/>
          <w:szCs w:val="21"/>
        </w:rPr>
        <w:t xml:space="preserve">•  </w:t>
      </w:r>
      <w:r>
        <w:rPr>
          <w:rFonts w:ascii="Calibri" w:cs="Calibri" w:eastAsia="Calibri" w:hAnsi="Calibri"/>
          <w:b w:val="false"/>
          <w:bCs w:val="false"/>
          <w:color w:val="000000"/>
          <w:sz w:val="21"/>
          <w:szCs w:val="21"/>
        </w:rPr>
        <w:t xml:space="preserve">The nav bar on the live site still shows Home / About Us / Services / Contact — Our Team has not been added yet.</w:t>
      </w:r>
    </w:p>
    <w:p>
      <w:pPr>
        <w:pBdr>
          <w:bottom w:val="single" w:color="22C55E" w:sz="16" w:space="6"/>
        </w:pBdr>
        <w:spacing w:after="180" w:before="420"/>
      </w:pPr>
      <w:r>
        <w:rPr>
          <w:rFonts w:ascii="Calibri" w:cs="Calibri" w:eastAsia="Calibri" w:hAnsi="Calibri"/>
          <w:b/>
          <w:bCs/>
          <w:color w:val="000000"/>
          <w:sz w:val="27"/>
          <w:szCs w:val="27"/>
        </w:rPr>
        <w:t xml:space="preserve">8. About Us — Page Copy</w:t>
      </w:r>
    </w:p>
    <w:p>
      <w:pPr>
        <w:spacing w:after="100" w:before="0"/>
        <w:jc w:val="left"/>
      </w:pPr>
      <w:r>
        <w:rPr>
          <w:rFonts w:ascii="Calibri" w:cs="Calibri" w:eastAsia="Calibri" w:hAnsi="Calibri"/>
          <w:b/>
          <w:bCs/>
          <w:i w:val="false"/>
          <w:iCs w:val="false"/>
          <w:color w:val="000000"/>
          <w:sz w:val="21"/>
          <w:szCs w:val="21"/>
        </w:rPr>
        <w:t xml:space="preserve">As supplied:</w:t>
      </w:r>
    </w:p>
    <w:p>
      <w:pPr>
        <w:spacing w:after="140" w:before="0"/>
        <w:jc w:val="left"/>
      </w:pPr>
      <w:r>
        <w:rPr>
          <w:rFonts w:ascii="Calibri" w:cs="Calibri" w:eastAsia="Calibri" w:hAnsi="Calibri"/>
          <w:b w:val="false"/>
          <w:bCs w:val="false"/>
          <w:i w:val="false"/>
          <w:iCs w:val="false"/>
          <w:color w:val="000000"/>
          <w:sz w:val="21"/>
          <w:szCs w:val="21"/>
        </w:rPr>
        <w:t xml:space="preserve">Based in Ashale Botwe, Accra (near East Legon Hills), AnyCarGH is a leading vehicle sales, import sourcing, and premium car rental provider in Ghana. Under the leadership of CEO John Kofi Boateng, we operate with absolute integrity, offering transparent customs clearing, verified safety standards, and top-tier logistics support.</w:t>
      </w:r>
    </w:p>
    <w:p>
      <w:pPr>
        <w:spacing w:after="200" w:before="0"/>
        <w:jc w:val="left"/>
      </w:pPr>
      <w:r>
        <w:rPr>
          <w:rFonts w:ascii="Calibri" w:cs="Calibri" w:eastAsia="Calibri" w:hAnsi="Calibri"/>
          <w:b w:val="false"/>
          <w:bCs w:val="false"/>
          <w:i w:val="false"/>
          <w:iCs w:val="false"/>
          <w:color w:val="000000"/>
          <w:sz w:val="21"/>
          <w:szCs w:val="21"/>
        </w:rPr>
        <w:t xml:space="preserve">From luxury sedans and family SUVs to robust commercial utility fleets, we coordinate the entire vehicle procurement, clearing, and delivery cycle. Whether you are importing a car from overseas, booking a short-term rental, or servicing your vehicle, we stand by your side with professional guidance and certified mechanics.</w:t>
      </w:r>
    </w:p>
    <w:p>
      <w:pPr>
        <w:spacing w:after="140" w:before="0"/>
        <w:jc w:val="left"/>
      </w:pPr>
      <w:r>
        <w:rPr>
          <w:rFonts w:ascii="Calibri" w:cs="Calibri" w:eastAsia="Calibri" w:hAnsi="Calibri"/>
          <w:b w:val="false"/>
          <w:bCs w:val="false"/>
          <w:i w:val="false"/>
          <w:iCs w:val="false"/>
          <w:color w:val="000000"/>
          <w:sz w:val="21"/>
          <w:szCs w:val="21"/>
        </w:rPr>
        <w:t xml:space="preserve">Flag: the closing line ("servicing your vehicle... certified mechanics") describes repair/maintenance work, which conflicts with the no-repair-services decision. Suggested revision, keeping everything else as supplied:</w:t>
      </w:r>
    </w:p>
    <w:p>
      <w:pPr>
        <w:spacing w:after="200" w:before="0"/>
        <w:jc w:val="left"/>
      </w:pPr>
      <w:r>
        <w:rPr>
          <w:rFonts w:ascii="Calibri" w:cs="Calibri" w:eastAsia="Calibri" w:hAnsi="Calibri"/>
          <w:b w:val="false"/>
          <w:bCs w:val="false"/>
          <w:i/>
          <w:iCs/>
          <w:color w:val="000000"/>
          <w:sz w:val="21"/>
          <w:szCs w:val="21"/>
        </w:rPr>
        <w:t xml:space="preserve">"...From luxury sedans and family SUVs to robust commercial utility fleets, we coordinate the entire vehicle procurement, clearing, and delivery cycle. Whether you're buying your next car, booking a short-term rental, or importing a vehicle from overseas, we stand by your side with professional guidance every step of the way."</w:t>
      </w:r>
    </w:p>
    <w:p>
      <w:pPr>
        <w:pBdr>
          <w:bottom w:val="single" w:color="22C55E" w:sz="16" w:space="6"/>
        </w:pBdr>
        <w:spacing w:after="180" w:before="420"/>
      </w:pPr>
      <w:r>
        <w:rPr>
          <w:rFonts w:ascii="Calibri" w:cs="Calibri" w:eastAsia="Calibri" w:hAnsi="Calibri"/>
          <w:b/>
          <w:bCs/>
          <w:color w:val="000000"/>
          <w:sz w:val="27"/>
          <w:szCs w:val="27"/>
        </w:rPr>
        <w:t xml:space="preserve">9. Corporate Social Responsibility — Page Copy</w:t>
      </w:r>
    </w:p>
    <w:p>
      <w:pPr>
        <w:spacing w:after="100" w:before="0"/>
        <w:jc w:val="left"/>
      </w:pPr>
      <w:r>
        <w:rPr>
          <w:rFonts w:ascii="Calibri" w:cs="Calibri" w:eastAsia="Calibri" w:hAnsi="Calibri"/>
          <w:b/>
          <w:bCs/>
          <w:i w:val="false"/>
          <w:iCs w:val="false"/>
          <w:color w:val="000000"/>
          <w:sz w:val="21"/>
          <w:szCs w:val="21"/>
        </w:rPr>
        <w:t xml:space="preserve">Headline: "Giving Back to the Communities That Drive Us Forward"</w:t>
      </w:r>
    </w:p>
    <w:p>
      <w:pPr>
        <w:spacing w:after="100" w:before="0"/>
        <w:jc w:val="left"/>
      </w:pPr>
      <w:r>
        <w:rPr>
          <w:rFonts w:ascii="Calibri" w:cs="Calibri" w:eastAsia="Calibri" w:hAnsi="Calibri"/>
          <w:b w:val="false"/>
          <w:bCs w:val="false"/>
          <w:i w:val="false"/>
          <w:iCs w:val="false"/>
          <w:color w:val="000000"/>
          <w:sz w:val="21"/>
          <w:szCs w:val="21"/>
        </w:rPr>
        <w:t xml:space="preserve">At AnyCargh, our commitment goes beyond the vehicles we sell, rent, and import. We believe a business built on trust owes something back to the community that places its trust in us. AnyCargh is currently planning a flood relief donation to support communities across Ghana affected by flooding — details on the initiative will be shared here soon.</w:t>
      </w:r>
    </w:p>
    <w:sectPr>
      <w:headerReference w:type="default" r:id="rId7"/>
      <w:footerReference w:type="default" r:id="rId8"/>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6" w:space="6"/>
      </w:pBdr>
      <w:jc w:val="center"/>
    </w:pPr>
    <w:r>
      <w:rPr>
        <w:rFonts w:ascii="Calibri" w:cs="Calibri" w:eastAsia="Calibri" w:hAnsi="Calibri"/>
        <w:color w:val="5B5B5B"/>
        <w:sz w:val="16"/>
        <w:szCs w:val="16"/>
      </w:rPr>
      <w:t xml:space="preserve">Page </w:t>
    </w:r>
    <w:r>
      <w:rPr>
        <w:rFonts w:ascii="Calibri" w:cs="Calibri" w:eastAsia="Calibri" w:hAnsi="Calibri"/>
        <w:color w:val="5B5B5B"/>
        <w:sz w:val="16"/>
        <w:szCs w:val="16"/>
      </w:rPr>
      <w:fldChar w:fldCharType="begin"/>
      <w:instrText xml:space="preserve">PAGE</w:instrText>
      <w:fldChar w:fldCharType="separate"/>
      <w:fldChar w:fldCharType="end"/>
    </w:r>
    <w:r>
      <w:rPr>
        <w:rFonts w:ascii="Calibri" w:cs="Calibri" w:eastAsia="Calibri" w:hAnsi="Calibri"/>
        <w:color w:val="5B5B5B"/>
        <w:sz w:val="16"/>
        <w:szCs w:val="16"/>
      </w:rPr>
      <w:t xml:space="preserve"> of </w:t>
    </w:r>
    <w:r>
      <w:rPr>
        <w:rFonts w:ascii="Calibri" w:cs="Calibri" w:eastAsia="Calibri" w:hAnsi="Calibri"/>
        <w:color w:val="5B5B5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6" w:space="6"/>
      </w:pBdr>
      <w:jc w:val="right"/>
    </w:pPr>
    <w:r>
      <w:rPr>
        <w:rFonts w:ascii="Calibri" w:cs="Calibri" w:eastAsia="Calibri" w:hAnsi="Calibri"/>
        <w:b/>
        <w:bCs/>
        <w:color w:val="000000"/>
        <w:sz w:val="16"/>
        <w:szCs w:val="16"/>
      </w:rPr>
      <w:t xml:space="preserve">ANYCARGH</w:t>
    </w:r>
    <w:r>
      <w:rPr>
        <w:rFonts w:ascii="Calibri" w:cs="Calibri" w:eastAsia="Calibri" w:hAnsi="Calibri"/>
        <w:color w:val="5B5B5B"/>
        <w:sz w:val="16"/>
        <w:szCs w:val="16"/>
      </w:rPr>
      <w:t xml:space="preserve">  |  Website Content &amp; Structure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2026-07-18T14:28:36.311Z</dcterms:created>
  <dcterms:modified xsi:type="dcterms:W3CDTF">2026-07-18T14:28:36.326Z</dcterms:modified>
</cp:coreProperties>
</file>

<file path=docProps/custom.xml><?xml version="1.0" encoding="utf-8"?>
<Properties xmlns="http://schemas.openxmlformats.org/officeDocument/2006/custom-properties" xmlns:vt="http://schemas.openxmlformats.org/officeDocument/2006/docPropsVTypes"/>
</file>