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使用场景：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(1)用户打开小额刷卡界面，商家扫描到用户二维码或条码后发起支付，通过Post生成订单的必要信息调用威富通API。API返回XML格式的数据，返回调用结果。支付成功后微信|手机qq|支付宝钱包会提示用户交易结果，如下图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6067425" cy="3448050"/>
            <wp:effectExtent l="0" t="0" r="9525" b="0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(2)在步骤1中，如果用户使用小额已支付金额超过日限额(详细说明见下文)，会提示用户输入密码。(3)当步骤1未返回未成功或支付中状态，可以主动调用查单接口查询支付状态。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(4)在交易状况不明晰的情况下调用冲正接口，如果交易成功，取消扣款，如果交易失败则关闭订单。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接口调用时序图：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6267450" cy="4695825"/>
            <wp:effectExtent l="0" t="0" r="0" b="9525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color w:val="DF402A"/>
          <w:kern w:val="0"/>
          <w:sz w:val="21"/>
          <w:szCs w:val="21"/>
          <w:lang w:val="en-US" w:eastAsia="zh-CN" w:bidi="ar"/>
        </w:rPr>
        <w:t>用户使用小额支付的免密额度以微信，手机qq，支付宝钱包实时的额度限制为准</w:t>
      </w:r>
    </w:p>
    <w:p/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296E68C0"/>
    <w:rsid w:val="68856135"/>
    <w:rsid w:val="6B9B51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Office_11.1.0.11115_F1E327BC-269C-435d-A152-05C5408002CA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2021-12-01T08:01:00Z</dcterms:created>
  <dc:creator>Apache POI</dc:creator>
  <cp:lastModifiedBy>弎零肆捌</cp:lastModifiedBy>
  <dcterms:modified xsi:type="dcterms:W3CDTF">2021-12-01T08:06:15Z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9883BBE143C046ADB607B45C71D3344E</vt:lpwstr>
  </property>
</Properties>
</file>